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26" w:rsidRDefault="00857A26" w:rsidP="00857A26">
      <w:pPr>
        <w:jc w:val="both"/>
      </w:pPr>
    </w:p>
    <w:p w:rsidR="00857A26" w:rsidRDefault="00857A26" w:rsidP="00857A26">
      <w:pPr>
        <w:jc w:val="both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F2B2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857A26" w:rsidRDefault="00857A26" w:rsidP="00857A2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57A26" w:rsidRDefault="00857A26"/>
    <w:p w:rsidR="001E5F68" w:rsidRPr="001E5F68" w:rsidRDefault="001E5F68" w:rsidP="00857A26">
      <w:pPr>
        <w:rPr>
          <w:lang w:val="en-US"/>
        </w:rPr>
      </w:pPr>
    </w:p>
    <w:p w:rsidR="001E5F68" w:rsidRDefault="001E5F68" w:rsidP="00857A26">
      <w:pPr>
        <w:rPr>
          <w:b/>
          <w:sz w:val="22"/>
          <w:szCs w:val="22"/>
        </w:rPr>
      </w:pPr>
    </w:p>
    <w:p w:rsidR="00501340" w:rsidRDefault="00501340" w:rsidP="00857A26">
      <w:pPr>
        <w:rPr>
          <w:b/>
          <w:sz w:val="22"/>
          <w:szCs w:val="22"/>
        </w:rPr>
      </w:pPr>
    </w:p>
    <w:p w:rsidR="00FB0B14" w:rsidRDefault="00FB0B14" w:rsidP="00857A26">
      <w:pPr>
        <w:rPr>
          <w:b/>
          <w:sz w:val="22"/>
          <w:szCs w:val="22"/>
        </w:rPr>
      </w:pPr>
    </w:p>
    <w:p w:rsidR="00FB0B14" w:rsidRPr="00501340" w:rsidRDefault="00FB0B14" w:rsidP="00857A26">
      <w:pPr>
        <w:rPr>
          <w:b/>
          <w:sz w:val="22"/>
          <w:szCs w:val="22"/>
        </w:rPr>
      </w:pPr>
    </w:p>
    <w:p w:rsidR="00501340" w:rsidRPr="00501340" w:rsidRDefault="00501340" w:rsidP="00501340">
      <w:pPr>
        <w:rPr>
          <w:b/>
          <w:sz w:val="22"/>
          <w:szCs w:val="22"/>
        </w:rPr>
      </w:pPr>
      <w:r w:rsidRPr="00501340">
        <w:rPr>
          <w:b/>
          <w:sz w:val="22"/>
          <w:szCs w:val="22"/>
        </w:rPr>
        <w:t>ДО</w:t>
      </w:r>
    </w:p>
    <w:p w:rsidR="00501340" w:rsidRPr="00501340" w:rsidRDefault="00501340" w:rsidP="00501340">
      <w:pPr>
        <w:rPr>
          <w:b/>
          <w:sz w:val="22"/>
          <w:szCs w:val="22"/>
        </w:rPr>
      </w:pPr>
      <w:r w:rsidRPr="00501340">
        <w:rPr>
          <w:b/>
          <w:sz w:val="22"/>
          <w:szCs w:val="22"/>
        </w:rPr>
        <w:t>ДОБРИЧКИ ОБЩИНСКИ СЪВЕТ</w:t>
      </w:r>
    </w:p>
    <w:p w:rsidR="00501340" w:rsidRPr="00501340" w:rsidRDefault="00501340" w:rsidP="00501340">
      <w:pPr>
        <w:rPr>
          <w:b/>
          <w:sz w:val="22"/>
          <w:szCs w:val="22"/>
        </w:rPr>
      </w:pPr>
      <w:r w:rsidRPr="00501340">
        <w:rPr>
          <w:b/>
          <w:sz w:val="22"/>
          <w:szCs w:val="22"/>
        </w:rPr>
        <w:t>ГРАД ДОБРИЧ</w:t>
      </w:r>
    </w:p>
    <w:p w:rsidR="00501340" w:rsidRPr="00501340" w:rsidRDefault="00501340" w:rsidP="00501340">
      <w:pPr>
        <w:rPr>
          <w:b/>
          <w:sz w:val="22"/>
          <w:szCs w:val="22"/>
        </w:rPr>
      </w:pPr>
    </w:p>
    <w:p w:rsidR="00501340" w:rsidRPr="00501340" w:rsidRDefault="00501340" w:rsidP="00501340">
      <w:pPr>
        <w:jc w:val="center"/>
        <w:rPr>
          <w:b/>
          <w:sz w:val="22"/>
          <w:szCs w:val="22"/>
        </w:rPr>
      </w:pPr>
      <w:r w:rsidRPr="00501340">
        <w:rPr>
          <w:b/>
          <w:sz w:val="22"/>
          <w:szCs w:val="22"/>
        </w:rPr>
        <w:t>ДОКЛАДНА ЗАПИСКА</w:t>
      </w:r>
    </w:p>
    <w:p w:rsidR="00501340" w:rsidRPr="00501340" w:rsidRDefault="00501340" w:rsidP="00501340">
      <w:pPr>
        <w:jc w:val="center"/>
        <w:rPr>
          <w:b/>
          <w:sz w:val="22"/>
          <w:szCs w:val="22"/>
        </w:rPr>
      </w:pPr>
    </w:p>
    <w:p w:rsidR="00501340" w:rsidRPr="00501340" w:rsidRDefault="00501340" w:rsidP="00501340">
      <w:pPr>
        <w:jc w:val="center"/>
        <w:rPr>
          <w:b/>
          <w:sz w:val="22"/>
          <w:szCs w:val="22"/>
        </w:rPr>
      </w:pPr>
      <w:r w:rsidRPr="00501340">
        <w:rPr>
          <w:b/>
          <w:sz w:val="22"/>
          <w:szCs w:val="22"/>
        </w:rPr>
        <w:t>От СОНЯ ИВАНОВА ГЕОРГИЕВА</w:t>
      </w:r>
    </w:p>
    <w:p w:rsidR="000D1053" w:rsidRPr="00501340" w:rsidRDefault="00501340" w:rsidP="00501340">
      <w:pPr>
        <w:jc w:val="center"/>
        <w:rPr>
          <w:sz w:val="22"/>
          <w:szCs w:val="22"/>
        </w:rPr>
      </w:pPr>
      <w:r w:rsidRPr="00501340">
        <w:rPr>
          <w:sz w:val="22"/>
          <w:szCs w:val="22"/>
        </w:rPr>
        <w:t>Кмет на Община Добричка</w:t>
      </w:r>
    </w:p>
    <w:p w:rsidR="00857A26" w:rsidRPr="00023329" w:rsidRDefault="00857A26" w:rsidP="00857A26"/>
    <w:p w:rsidR="00D77BA3" w:rsidRDefault="00501340" w:rsidP="00857A26">
      <w:pPr>
        <w:jc w:val="both"/>
      </w:pPr>
      <w:r w:rsidRPr="00501340">
        <w:rPr>
          <w:b/>
        </w:rPr>
        <w:t>Относно:</w:t>
      </w:r>
      <w:r>
        <w:t xml:space="preserve"> </w:t>
      </w:r>
      <w:r w:rsidR="00FE42A4">
        <w:t xml:space="preserve">Даване на съгласие за </w:t>
      </w:r>
      <w:r w:rsidR="000A450D">
        <w:t xml:space="preserve">поставяне на </w:t>
      </w:r>
      <w:r w:rsidR="00FE42A4">
        <w:t xml:space="preserve">мемориален обект - </w:t>
      </w:r>
      <w:r w:rsidR="000A450D">
        <w:t xml:space="preserve">паметник </w:t>
      </w:r>
      <w:proofErr w:type="spellStart"/>
      <w:r w:rsidR="00477FBC">
        <w:t>склупторно</w:t>
      </w:r>
      <w:proofErr w:type="spellEnd"/>
      <w:r w:rsidR="00477FBC">
        <w:t xml:space="preserve"> произведение</w:t>
      </w:r>
      <w:r>
        <w:t xml:space="preserve"> в памет на полковник </w:t>
      </w:r>
      <w:r w:rsidRPr="00501340">
        <w:t>Йордан Ангелов Иванов</w:t>
      </w:r>
      <w:r w:rsidR="000A450D">
        <w:t>.</w:t>
      </w:r>
    </w:p>
    <w:p w:rsidR="00501340" w:rsidRDefault="00501340" w:rsidP="00857A26">
      <w:pPr>
        <w:jc w:val="both"/>
      </w:pPr>
    </w:p>
    <w:p w:rsidR="00501340" w:rsidRPr="00023329" w:rsidRDefault="00501340" w:rsidP="00857A26">
      <w:pPr>
        <w:jc w:val="both"/>
      </w:pPr>
    </w:p>
    <w:p w:rsidR="00857A26" w:rsidRPr="00023329" w:rsidRDefault="00857A26" w:rsidP="00857A26">
      <w:pPr>
        <w:jc w:val="both"/>
        <w:rPr>
          <w:b/>
        </w:rPr>
      </w:pPr>
      <w:r w:rsidRPr="00023329">
        <w:rPr>
          <w:b/>
        </w:rPr>
        <w:t>УВАЖ</w:t>
      </w:r>
      <w:r w:rsidR="00501340">
        <w:rPr>
          <w:b/>
        </w:rPr>
        <w:t>АЕМИ ГОСПОЖИ И ГОСПОДА ОБЩИНСКИ СЪВЕТНИЦИ</w:t>
      </w:r>
      <w:r w:rsidRPr="00023329">
        <w:rPr>
          <w:b/>
        </w:rPr>
        <w:t>,</w:t>
      </w:r>
    </w:p>
    <w:p w:rsidR="00670066" w:rsidRPr="00023329" w:rsidRDefault="00857A26" w:rsidP="00857A26">
      <w:pPr>
        <w:jc w:val="both"/>
      </w:pPr>
      <w:r w:rsidRPr="00023329">
        <w:tab/>
      </w:r>
    </w:p>
    <w:p w:rsidR="00023329" w:rsidRDefault="00124336" w:rsidP="0090206A">
      <w:pPr>
        <w:ind w:firstLine="708"/>
        <w:jc w:val="both"/>
      </w:pPr>
      <w:r>
        <w:t xml:space="preserve">В Община Добричка </w:t>
      </w:r>
      <w:r w:rsidR="00501340">
        <w:t xml:space="preserve"> постъпи</w:t>
      </w:r>
      <w:r w:rsidR="0079400E" w:rsidRPr="00023329">
        <w:t xml:space="preserve"> предложение</w:t>
      </w:r>
      <w:r w:rsidR="000A450D">
        <w:t xml:space="preserve"> с ВхК-5035/26.09.2025 г.</w:t>
      </w:r>
      <w:r w:rsidR="0079400E" w:rsidRPr="00023329">
        <w:t xml:space="preserve"> от Веселин Илиев Димитров </w:t>
      </w:r>
      <w:r w:rsidR="00023329">
        <w:t xml:space="preserve">от град Добрич </w:t>
      </w:r>
      <w:r w:rsidR="0079400E" w:rsidRPr="00023329">
        <w:t xml:space="preserve">относно изграждане на паметник </w:t>
      </w:r>
      <w:r w:rsidR="00127C39" w:rsidRPr="00023329">
        <w:t xml:space="preserve">на </w:t>
      </w:r>
      <w:r>
        <w:t xml:space="preserve">полковник </w:t>
      </w:r>
      <w:r w:rsidR="00127C39" w:rsidRPr="00023329">
        <w:t xml:space="preserve">Йордан Ангелов Иванов, загинал на 27 ноември 1916 г. през Първата </w:t>
      </w:r>
      <w:r>
        <w:t xml:space="preserve">световна война като </w:t>
      </w:r>
      <w:r w:rsidR="00127C39" w:rsidRPr="00023329">
        <w:t>ко</w:t>
      </w:r>
      <w:r w:rsidR="00A51ADF">
        <w:t>мандир на Шестнадесети пехотен Л</w:t>
      </w:r>
      <w:r w:rsidR="00127C39" w:rsidRPr="00023329">
        <w:t xml:space="preserve">овчански полк, награден посмъртно с орден «За храброст», IV степен. </w:t>
      </w:r>
      <w:r w:rsidR="000A450D">
        <w:t>Сражава се на фронта в Добруджа в победоносните сражения срещу румънските и руските войски. Погребан е във Военното гробище музей в Добрич.</w:t>
      </w:r>
      <w:r w:rsidR="00127C39" w:rsidRPr="00023329">
        <w:t xml:space="preserve">  </w:t>
      </w:r>
      <w:r w:rsidR="000A450D">
        <w:t>На негово име през 1942 година е преименувано добричкото село Полковник Иваново.</w:t>
      </w:r>
      <w:r w:rsidR="00127C39" w:rsidRPr="00023329">
        <w:t xml:space="preserve">      </w:t>
      </w:r>
    </w:p>
    <w:p w:rsidR="00127C39" w:rsidRDefault="00127C39" w:rsidP="0090206A">
      <w:pPr>
        <w:ind w:firstLine="708"/>
        <w:jc w:val="both"/>
      </w:pPr>
      <w:r w:rsidRPr="00023329">
        <w:t>Паметникът ще бъде изграден в имот собственост на Веселин Илиев в с. Полковник Иваново, ул. „Първа, № 19а</w:t>
      </w:r>
      <w:r w:rsidR="00DD5C69">
        <w:t xml:space="preserve">, съставляваш ЕПИ </w:t>
      </w:r>
      <w:r w:rsidR="00DD5C69">
        <w:rPr>
          <w:lang w:val="en-US"/>
        </w:rPr>
        <w:t>XVIII</w:t>
      </w:r>
      <w:r w:rsidR="00DD5C69">
        <w:t xml:space="preserve">, кв. 8 по плана на с. Полковник Иваново, </w:t>
      </w:r>
      <w:r w:rsidR="00023329">
        <w:t xml:space="preserve">като </w:t>
      </w:r>
      <w:r w:rsidRPr="00023329">
        <w:t xml:space="preserve">всички разходи по изработката, поставянето и поддръжката се поемат от него. </w:t>
      </w:r>
    </w:p>
    <w:p w:rsidR="00DD5C69" w:rsidRDefault="00DD5C69" w:rsidP="0090206A">
      <w:pPr>
        <w:ind w:firstLine="708"/>
        <w:jc w:val="both"/>
      </w:pPr>
      <w:r>
        <w:t>Налице е нотариално заверено съгласие на собствениците на поземления имот – частна собственост, в който ще бъде монтиран мемориалният обект – паметник.</w:t>
      </w:r>
    </w:p>
    <w:p w:rsidR="000A450D" w:rsidRDefault="006B54EE" w:rsidP="0090206A">
      <w:pPr>
        <w:ind w:firstLine="708"/>
        <w:jc w:val="both"/>
      </w:pPr>
      <w:r>
        <w:t xml:space="preserve">На 28.11.2025 г. </w:t>
      </w:r>
      <w:r w:rsidR="00296919">
        <w:t xml:space="preserve">на свое заседание </w:t>
      </w:r>
      <w:r>
        <w:t>Областна комисия „Военни паметници“</w:t>
      </w:r>
      <w:r w:rsidR="00296919">
        <w:t xml:space="preserve"> разгледа</w:t>
      </w:r>
      <w:r w:rsidR="00882B14">
        <w:t xml:space="preserve"> внесения</w:t>
      </w:r>
      <w:r w:rsidR="00296919" w:rsidRPr="00296919">
        <w:t xml:space="preserve"> идеен проект за изграждане на паметник с паметна плоча на полковник Йордан Иванов</w:t>
      </w:r>
      <w:r w:rsidR="00296919">
        <w:t xml:space="preserve"> в с.</w:t>
      </w:r>
      <w:r w:rsidR="00FB0B14">
        <w:t xml:space="preserve"> </w:t>
      </w:r>
      <w:r w:rsidR="00296919">
        <w:t xml:space="preserve">Полковник Иваново. С пълно болшинство всички членове гласуваха да бъде внесено </w:t>
      </w:r>
      <w:proofErr w:type="spellStart"/>
      <w:r w:rsidR="00296919">
        <w:t>съгласувателно</w:t>
      </w:r>
      <w:proofErr w:type="spellEnd"/>
      <w:r w:rsidR="00296919">
        <w:t xml:space="preserve"> становище пред министъра на отбраната за изграждането му. </w:t>
      </w:r>
    </w:p>
    <w:p w:rsidR="000A450D" w:rsidRDefault="00124336" w:rsidP="00443617">
      <w:pPr>
        <w:ind w:firstLine="708"/>
        <w:jc w:val="both"/>
      </w:pPr>
      <w:r>
        <w:t xml:space="preserve">Считам, че при спазване на законовите разпоредби, с оглед на приноса на </w:t>
      </w:r>
      <w:r w:rsidR="000A450D">
        <w:t xml:space="preserve">полковник Йордан Ангелов Иванов, участник в </w:t>
      </w:r>
      <w:r>
        <w:t xml:space="preserve">Добричката епопея, е редно да подкрепим инициативата </w:t>
      </w:r>
      <w:r w:rsidR="00882B14">
        <w:t>на Веселин Димитров.</w:t>
      </w:r>
      <w:r w:rsidR="000A450D">
        <w:t xml:space="preserve"> </w:t>
      </w:r>
    </w:p>
    <w:p w:rsidR="00797E47" w:rsidRPr="00023329" w:rsidRDefault="00124336" w:rsidP="00443617">
      <w:pPr>
        <w:ind w:firstLine="708"/>
        <w:jc w:val="both"/>
      </w:pPr>
      <w:r>
        <w:t>Към момента в общината няма паметник на този герой, поради което поставянето му ще бъде символ на признателност, историческа памет и патриотично възпитание за идните поколения</w:t>
      </w:r>
      <w:r w:rsidR="00443617">
        <w:t xml:space="preserve">. </w:t>
      </w:r>
      <w:r w:rsidR="000A450D">
        <w:t>Това ще допринесе за съхраняване на паметта на един достоен български офицер, както и</w:t>
      </w:r>
      <w:r w:rsidR="00882B14">
        <w:t xml:space="preserve"> </w:t>
      </w:r>
      <w:r w:rsidR="000A450D">
        <w:t>за културно-историческото значение на селото и региона.</w:t>
      </w:r>
    </w:p>
    <w:p w:rsidR="00797E47" w:rsidRPr="00023329" w:rsidRDefault="00797E47" w:rsidP="00B42758">
      <w:pPr>
        <w:ind w:firstLine="708"/>
        <w:jc w:val="both"/>
      </w:pPr>
    </w:p>
    <w:p w:rsidR="00B63D68" w:rsidRDefault="00B63D68" w:rsidP="00B63D68">
      <w:pPr>
        <w:ind w:firstLine="708"/>
        <w:jc w:val="both"/>
      </w:pPr>
      <w:r>
        <w:t>Предвид гореизложеното, предлагам следния:</w:t>
      </w:r>
    </w:p>
    <w:p w:rsidR="00B63D68" w:rsidRDefault="00B63D68" w:rsidP="00B63D68">
      <w:pPr>
        <w:ind w:firstLine="708"/>
        <w:jc w:val="both"/>
        <w:rPr>
          <w:lang w:val="en-US"/>
        </w:rPr>
      </w:pPr>
    </w:p>
    <w:p w:rsidR="00B63D68" w:rsidRPr="00443617" w:rsidRDefault="00B63D68" w:rsidP="00443617">
      <w:pPr>
        <w:ind w:firstLine="708"/>
        <w:jc w:val="right"/>
        <w:rPr>
          <w:b/>
        </w:rPr>
      </w:pPr>
      <w:r>
        <w:lastRenderedPageBreak/>
        <w:t xml:space="preserve">                                                                                                                             </w:t>
      </w:r>
      <w:r w:rsidRPr="00443617">
        <w:rPr>
          <w:b/>
        </w:rPr>
        <w:t>ПРОЕКТ!</w:t>
      </w:r>
    </w:p>
    <w:p w:rsidR="00B63D68" w:rsidRDefault="00B63D68" w:rsidP="00FB0B14">
      <w:pPr>
        <w:jc w:val="both"/>
      </w:pPr>
    </w:p>
    <w:p w:rsidR="00B63D68" w:rsidRDefault="00B63D68" w:rsidP="00443617">
      <w:pPr>
        <w:ind w:firstLine="708"/>
        <w:jc w:val="center"/>
        <w:rPr>
          <w:b/>
        </w:rPr>
      </w:pPr>
      <w:r w:rsidRPr="00443617">
        <w:rPr>
          <w:b/>
        </w:rPr>
        <w:t>Р Е Ш Е Н И Е:</w:t>
      </w:r>
    </w:p>
    <w:p w:rsidR="00A51ADF" w:rsidRDefault="00A51ADF" w:rsidP="00443617">
      <w:pPr>
        <w:ind w:firstLine="708"/>
        <w:jc w:val="center"/>
        <w:rPr>
          <w:b/>
        </w:rPr>
      </w:pPr>
    </w:p>
    <w:p w:rsidR="00A51ADF" w:rsidRDefault="00A51ADF" w:rsidP="00443617">
      <w:pPr>
        <w:ind w:firstLine="708"/>
        <w:jc w:val="center"/>
        <w:rPr>
          <w:b/>
        </w:rPr>
      </w:pPr>
    </w:p>
    <w:p w:rsidR="00A51ADF" w:rsidRDefault="00A51ADF" w:rsidP="00A51ADF">
      <w:pPr>
        <w:ind w:firstLine="708"/>
        <w:jc w:val="both"/>
      </w:pPr>
      <w:r>
        <w:t>На основание чл. 21, ал. 1, т. 23 от Закона за местното самоуправление и местната администрация, чл.62, ал.8 от Закона за устройство на територията, във връзка с чл</w:t>
      </w:r>
      <w:r w:rsidR="00C600DB">
        <w:t>.</w:t>
      </w:r>
      <w:r>
        <w:t>3, ал.</w:t>
      </w:r>
      <w:r w:rsidR="00C600DB">
        <w:t>3</w:t>
      </w:r>
      <w:r>
        <w:t xml:space="preserve"> от Закона за военните паметници, Добрички общински съвет  дава  съгласие за поставяне</w:t>
      </w:r>
      <w:r w:rsidR="00C600DB">
        <w:t xml:space="preserve"> на мемориален обект - паметник:  паметна </w:t>
      </w:r>
      <w:r w:rsidR="00DD5C69">
        <w:t>плоча със скулптурен релеф върху</w:t>
      </w:r>
      <w:r w:rsidR="00C600DB">
        <w:t xml:space="preserve"> постамент, обща височина до 2.5 м и площ от </w:t>
      </w:r>
      <w:r w:rsidR="002F2B2B">
        <w:t xml:space="preserve">1 </w:t>
      </w:r>
      <w:r w:rsidR="00DD5C69">
        <w:t>кв.м,</w:t>
      </w:r>
      <w:r>
        <w:t xml:space="preserve"> в памет на полковник </w:t>
      </w:r>
      <w:r w:rsidRPr="00501340">
        <w:t>Йордан Ангелов Иванов</w:t>
      </w:r>
      <w:r w:rsidR="00DD5C69">
        <w:t>,</w:t>
      </w:r>
      <w:r>
        <w:t xml:space="preserve"> </w:t>
      </w:r>
      <w:r w:rsidR="00DD5C69">
        <w:t>в</w:t>
      </w:r>
      <w:r>
        <w:t xml:space="preserve"> поземлен имот</w:t>
      </w:r>
      <w:r w:rsidR="00DD5C69">
        <w:t>, находящ се в с. Полковник Иваново, община Добричка, ул.“Първа“ № 19А, съставляващ</w:t>
      </w:r>
      <w:r>
        <w:t xml:space="preserve"> УПИ № </w:t>
      </w:r>
      <w:r>
        <w:rPr>
          <w:lang w:val="en-US"/>
        </w:rPr>
        <w:t>XVIII</w:t>
      </w:r>
      <w:r w:rsidR="00DD5C69">
        <w:t xml:space="preserve"> в</w:t>
      </w:r>
      <w:r>
        <w:t xml:space="preserve"> квартал № 8</w:t>
      </w:r>
      <w:r w:rsidR="00DD5C69">
        <w:t xml:space="preserve"> по плана на с. Полковник Иваново - </w:t>
      </w:r>
      <w:r>
        <w:t xml:space="preserve">частна </w:t>
      </w:r>
      <w:r w:rsidRPr="00443617">
        <w:t>собственост на Весел</w:t>
      </w:r>
      <w:r>
        <w:t xml:space="preserve">ин </w:t>
      </w:r>
      <w:r w:rsidR="00DD5C69">
        <w:t>Илиев Димитров и Нина Панайотова Димитрова</w:t>
      </w:r>
      <w:r>
        <w:t xml:space="preserve"> в с. Полковник Иваново, съгласно приложената графи</w:t>
      </w:r>
      <w:r w:rsidR="00DD5C69">
        <w:t>чна част и архитектурно решение, със средства на собствениците на поземления имот.</w:t>
      </w:r>
    </w:p>
    <w:p w:rsidR="00A51ADF" w:rsidRDefault="00A51ADF" w:rsidP="00A51ADF">
      <w:pPr>
        <w:jc w:val="both"/>
      </w:pPr>
    </w:p>
    <w:p w:rsidR="00A51ADF" w:rsidRDefault="00A51ADF" w:rsidP="00BC7EF4">
      <w:pPr>
        <w:ind w:firstLine="708"/>
        <w:jc w:val="both"/>
      </w:pPr>
      <w:r w:rsidRPr="000A450D">
        <w:rPr>
          <w:b/>
        </w:rPr>
        <w:t>Приложение</w:t>
      </w:r>
      <w:r>
        <w:t xml:space="preserve">: </w:t>
      </w:r>
      <w:r w:rsidR="00BC7EF4">
        <w:t xml:space="preserve">Предложение вх.рег.№ ВхК-5035/26.09.2025 г. от Веселин Илиев Димитров; Договор за покупко-продажба на общински недвижим имот от 13.08.2024 г.; Обяснителна записка – предложение за поставяне на възпоменателна плоча с релеф на полковник Йордан Иванов, с приложено изображение; </w:t>
      </w:r>
      <w:proofErr w:type="spellStart"/>
      <w:r w:rsidR="00BC7EF4">
        <w:t>Съгласувателно</w:t>
      </w:r>
      <w:proofErr w:type="spellEnd"/>
      <w:r w:rsidR="00BC7EF4">
        <w:t xml:space="preserve"> становище от Областна комисия „Военни паметници“ за изграждане на паметна плоча на полк.Йордан Ангелов Иванов; Декларация – съгласие по чл. 56, ал.5 във вр. с чл. 56, ал.1 от ЗУТ от собствениците на УПИ </w:t>
      </w:r>
      <w:r w:rsidR="00BC7EF4">
        <w:rPr>
          <w:lang w:val="en-US"/>
        </w:rPr>
        <w:t>XVIII</w:t>
      </w:r>
      <w:r w:rsidR="00BC7EF4">
        <w:t>, кв.8 по плана на с. Полковник Иваново; Схема за поставяне и архитектурно решение.</w:t>
      </w:r>
    </w:p>
    <w:p w:rsidR="00A51ADF" w:rsidRDefault="00A51ADF" w:rsidP="00A51ADF">
      <w:pPr>
        <w:ind w:firstLine="708"/>
        <w:jc w:val="both"/>
      </w:pPr>
    </w:p>
    <w:p w:rsidR="00A51ADF" w:rsidRDefault="00A51ADF" w:rsidP="00A51ADF">
      <w:pPr>
        <w:ind w:firstLine="708"/>
        <w:jc w:val="both"/>
      </w:pPr>
    </w:p>
    <w:p w:rsidR="00A51ADF" w:rsidRDefault="00A51ADF" w:rsidP="00A51ADF">
      <w:pPr>
        <w:ind w:firstLine="708"/>
        <w:jc w:val="both"/>
      </w:pPr>
      <w:r>
        <w:tab/>
      </w:r>
    </w:p>
    <w:p w:rsidR="00A51ADF" w:rsidRPr="000A450D" w:rsidRDefault="00A51ADF" w:rsidP="00A51ADF">
      <w:pPr>
        <w:jc w:val="both"/>
        <w:rPr>
          <w:b/>
        </w:rPr>
      </w:pPr>
      <w:r w:rsidRPr="000A450D">
        <w:rPr>
          <w:b/>
        </w:rPr>
        <w:t>С УВАЖЕНИЕ,</w:t>
      </w:r>
    </w:p>
    <w:p w:rsidR="00A51ADF" w:rsidRDefault="00A51ADF" w:rsidP="00A51ADF">
      <w:pPr>
        <w:ind w:firstLine="708"/>
        <w:jc w:val="both"/>
      </w:pPr>
      <w:bookmarkStart w:id="0" w:name="_GoBack"/>
      <w:bookmarkEnd w:id="0"/>
    </w:p>
    <w:p w:rsidR="00A51ADF" w:rsidRPr="0044023F" w:rsidRDefault="00A51ADF" w:rsidP="00A51ADF">
      <w:pPr>
        <w:jc w:val="both"/>
        <w:rPr>
          <w:b/>
        </w:rPr>
      </w:pPr>
      <w:r w:rsidRPr="0044023F">
        <w:rPr>
          <w:b/>
        </w:rPr>
        <w:t>СОНЯ ГЕОРГИЕВА</w:t>
      </w:r>
    </w:p>
    <w:p w:rsidR="00A51ADF" w:rsidRPr="0044023F" w:rsidRDefault="00A51ADF" w:rsidP="00A51ADF">
      <w:pPr>
        <w:jc w:val="both"/>
        <w:rPr>
          <w:i/>
        </w:rPr>
      </w:pPr>
      <w:r w:rsidRPr="0044023F">
        <w:rPr>
          <w:i/>
        </w:rPr>
        <w:t>Кмет на Община Добричка</w:t>
      </w:r>
    </w:p>
    <w:p w:rsidR="00A51ADF" w:rsidRPr="0044023F" w:rsidRDefault="00A51ADF" w:rsidP="00A51ADF">
      <w:pPr>
        <w:ind w:firstLine="708"/>
        <w:jc w:val="both"/>
        <w:rPr>
          <w:i/>
        </w:rPr>
      </w:pPr>
    </w:p>
    <w:p w:rsidR="00A51ADF" w:rsidRDefault="00A51ADF" w:rsidP="00443617">
      <w:pPr>
        <w:ind w:firstLine="708"/>
        <w:jc w:val="center"/>
        <w:rPr>
          <w:b/>
        </w:rPr>
      </w:pPr>
    </w:p>
    <w:p w:rsidR="00A51ADF" w:rsidRDefault="00A51ADF" w:rsidP="00443617">
      <w:pPr>
        <w:ind w:firstLine="708"/>
        <w:jc w:val="center"/>
        <w:rPr>
          <w:b/>
        </w:rPr>
      </w:pPr>
    </w:p>
    <w:sectPr w:rsidR="00A51ADF" w:rsidSect="0002332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20CC"/>
    <w:multiLevelType w:val="hybridMultilevel"/>
    <w:tmpl w:val="64020C58"/>
    <w:lvl w:ilvl="0" w:tplc="A3FC9F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A862F0"/>
    <w:multiLevelType w:val="hybridMultilevel"/>
    <w:tmpl w:val="EFB46AD2"/>
    <w:lvl w:ilvl="0" w:tplc="1F3CB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4B1280"/>
    <w:multiLevelType w:val="hybridMultilevel"/>
    <w:tmpl w:val="A03C954C"/>
    <w:lvl w:ilvl="0" w:tplc="7D16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26"/>
    <w:rsid w:val="00023329"/>
    <w:rsid w:val="000A450D"/>
    <w:rsid w:val="000D1053"/>
    <w:rsid w:val="00103334"/>
    <w:rsid w:val="00122413"/>
    <w:rsid w:val="00124336"/>
    <w:rsid w:val="00127C39"/>
    <w:rsid w:val="001662FE"/>
    <w:rsid w:val="001E5F68"/>
    <w:rsid w:val="002342E3"/>
    <w:rsid w:val="00296919"/>
    <w:rsid w:val="002F2B2B"/>
    <w:rsid w:val="002F6EEA"/>
    <w:rsid w:val="00300393"/>
    <w:rsid w:val="0035718A"/>
    <w:rsid w:val="003715E4"/>
    <w:rsid w:val="00437317"/>
    <w:rsid w:val="0044023F"/>
    <w:rsid w:val="00443617"/>
    <w:rsid w:val="00477FBC"/>
    <w:rsid w:val="004F43CF"/>
    <w:rsid w:val="00501340"/>
    <w:rsid w:val="006045E9"/>
    <w:rsid w:val="00626E0A"/>
    <w:rsid w:val="00670066"/>
    <w:rsid w:val="00671500"/>
    <w:rsid w:val="00676660"/>
    <w:rsid w:val="00677986"/>
    <w:rsid w:val="006B1B40"/>
    <w:rsid w:val="006B54EE"/>
    <w:rsid w:val="00730433"/>
    <w:rsid w:val="00745F62"/>
    <w:rsid w:val="0079400E"/>
    <w:rsid w:val="00797E47"/>
    <w:rsid w:val="007A68E8"/>
    <w:rsid w:val="007C2EF6"/>
    <w:rsid w:val="007C450D"/>
    <w:rsid w:val="008053BC"/>
    <w:rsid w:val="00830382"/>
    <w:rsid w:val="00857A26"/>
    <w:rsid w:val="00882B14"/>
    <w:rsid w:val="008929AE"/>
    <w:rsid w:val="0090206A"/>
    <w:rsid w:val="009574BD"/>
    <w:rsid w:val="00996D19"/>
    <w:rsid w:val="00A51ADF"/>
    <w:rsid w:val="00B42758"/>
    <w:rsid w:val="00B63D68"/>
    <w:rsid w:val="00B65B15"/>
    <w:rsid w:val="00B969F7"/>
    <w:rsid w:val="00BC7EF4"/>
    <w:rsid w:val="00C600DB"/>
    <w:rsid w:val="00C97DEB"/>
    <w:rsid w:val="00D77BA3"/>
    <w:rsid w:val="00DA7F5C"/>
    <w:rsid w:val="00DD5C69"/>
    <w:rsid w:val="00E6262A"/>
    <w:rsid w:val="00E65455"/>
    <w:rsid w:val="00EB46C0"/>
    <w:rsid w:val="00EB7131"/>
    <w:rsid w:val="00EC41FC"/>
    <w:rsid w:val="00F7040A"/>
    <w:rsid w:val="00F81DB9"/>
    <w:rsid w:val="00FB0B14"/>
    <w:rsid w:val="00FE1A7D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A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F6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E5F6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List Paragraph"/>
    <w:basedOn w:val="a"/>
    <w:uiPriority w:val="34"/>
    <w:qFormat/>
    <w:rsid w:val="00023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A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F6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E5F6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List Paragraph"/>
    <w:basedOn w:val="a"/>
    <w:uiPriority w:val="34"/>
    <w:qFormat/>
    <w:rsid w:val="0002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Марияна Станева</dc:creator>
  <cp:lastModifiedBy>Антония Илиева</cp:lastModifiedBy>
  <cp:revision>4</cp:revision>
  <cp:lastPrinted>2025-12-11T07:30:00Z</cp:lastPrinted>
  <dcterms:created xsi:type="dcterms:W3CDTF">2026-01-28T09:08:00Z</dcterms:created>
  <dcterms:modified xsi:type="dcterms:W3CDTF">2026-01-28T09:58:00Z</dcterms:modified>
</cp:coreProperties>
</file>