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1FA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140B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2444B5" w:rsidRDefault="002444B5">
      <w:pPr>
        <w:rPr>
          <w:b/>
          <w:sz w:val="22"/>
          <w:szCs w:val="22"/>
        </w:rPr>
      </w:pPr>
    </w:p>
    <w:p w:rsidR="00282C17" w:rsidRDefault="00282C17">
      <w:pPr>
        <w:rPr>
          <w:b/>
          <w:sz w:val="22"/>
          <w:szCs w:val="22"/>
        </w:rPr>
      </w:pPr>
    </w:p>
    <w:p w:rsidR="006414C1" w:rsidRPr="007402E8" w:rsidRDefault="006414C1">
      <w:pPr>
        <w:rPr>
          <w:b/>
          <w:sz w:val="22"/>
          <w:szCs w:val="22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jc w:val="center"/>
        <w:rPr>
          <w:b/>
          <w:sz w:val="22"/>
          <w:szCs w:val="22"/>
        </w:rPr>
      </w:pPr>
    </w:p>
    <w:p w:rsidR="002444B5" w:rsidRDefault="002444B5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6414C1" w:rsidRDefault="006414C1">
      <w:pPr>
        <w:jc w:val="both"/>
        <w:rPr>
          <w:sz w:val="22"/>
          <w:szCs w:val="22"/>
        </w:rPr>
      </w:pPr>
    </w:p>
    <w:p w:rsidR="00F54E6D" w:rsidRDefault="000659D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F7AAD" w:rsidRPr="001F7AAD">
        <w:t xml:space="preserve">Съгласие за изменение на Подробния устройствен план на с. </w:t>
      </w:r>
      <w:r w:rsidR="002E73D2">
        <w:t>Паскалево</w:t>
      </w:r>
      <w:r w:rsidR="001F7AAD" w:rsidRPr="001F7AAD">
        <w:t xml:space="preserve"> в обхвата на: УПИ </w:t>
      </w:r>
      <w:r w:rsidR="002E73D2">
        <w:rPr>
          <w:lang w:val="en-US"/>
        </w:rPr>
        <w:t>II</w:t>
      </w:r>
      <w:r w:rsidR="001F7AAD" w:rsidRPr="001F7AAD">
        <w:t>-</w:t>
      </w:r>
      <w:r w:rsidR="002E73D2">
        <w:rPr>
          <w:lang w:val="en-US"/>
        </w:rPr>
        <w:t>81</w:t>
      </w:r>
      <w:r w:rsidR="00382811">
        <w:t xml:space="preserve">, </w:t>
      </w:r>
      <w:r w:rsidR="00382811" w:rsidRPr="001F7AAD">
        <w:t xml:space="preserve">УПИ </w:t>
      </w:r>
      <w:r w:rsidR="00382811">
        <w:rPr>
          <w:lang w:val="en-US"/>
        </w:rPr>
        <w:t>I</w:t>
      </w:r>
      <w:r w:rsidR="00382811" w:rsidRPr="001F7AAD">
        <w:t>-</w:t>
      </w:r>
      <w:r w:rsidR="00382811">
        <w:t>общ.</w:t>
      </w:r>
      <w:r w:rsidR="00117F63">
        <w:rPr>
          <w:lang w:val="en-US"/>
        </w:rPr>
        <w:t xml:space="preserve"> </w:t>
      </w:r>
      <w:r w:rsidR="002E73D2">
        <w:t>и</w:t>
      </w:r>
      <w:r w:rsidR="001F7AAD" w:rsidRPr="001F7AAD">
        <w:t xml:space="preserve"> УПИ XV- о</w:t>
      </w:r>
      <w:r w:rsidR="002E73D2">
        <w:t>зеленяване,</w:t>
      </w:r>
      <w:r w:rsidR="00BA4B2E">
        <w:t xml:space="preserve"> </w:t>
      </w:r>
      <w:proofErr w:type="spellStart"/>
      <w:r w:rsidR="001F7AAD" w:rsidRPr="001F7AAD">
        <w:rPr>
          <w:lang w:val="en-US"/>
        </w:rPr>
        <w:t>кв</w:t>
      </w:r>
      <w:proofErr w:type="spellEnd"/>
      <w:r w:rsidR="001F7AAD" w:rsidRPr="001F7AAD">
        <w:rPr>
          <w:lang w:val="en-US"/>
        </w:rPr>
        <w:t xml:space="preserve">. </w:t>
      </w:r>
      <w:r w:rsidR="002E73D2">
        <w:t>4</w:t>
      </w:r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по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плана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на</w:t>
      </w:r>
      <w:proofErr w:type="spellEnd"/>
      <w:r w:rsidR="001F7AAD" w:rsidRPr="001F7AAD">
        <w:rPr>
          <w:lang w:val="en-US"/>
        </w:rPr>
        <w:t xml:space="preserve"> </w:t>
      </w:r>
      <w:r w:rsidR="002E73D2" w:rsidRPr="001F7AAD">
        <w:t xml:space="preserve">с. </w:t>
      </w:r>
      <w:r w:rsidR="002E73D2">
        <w:t>Паскалево</w:t>
      </w:r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община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Добричка</w:t>
      </w:r>
      <w:proofErr w:type="spellEnd"/>
      <w:r w:rsidR="001F7AAD">
        <w:rPr>
          <w:sz w:val="22"/>
          <w:szCs w:val="22"/>
          <w:lang w:val="en-US"/>
        </w:rPr>
        <w:t xml:space="preserve"> </w:t>
      </w:r>
      <w:r w:rsidR="001F7AAD">
        <w:rPr>
          <w:sz w:val="22"/>
          <w:szCs w:val="22"/>
        </w:rPr>
        <w:t xml:space="preserve"> </w:t>
      </w:r>
    </w:p>
    <w:p w:rsidR="001F7AAD" w:rsidRPr="002E73D2" w:rsidRDefault="001F7AAD" w:rsidP="002E73D2">
      <w:pPr>
        <w:jc w:val="both"/>
        <w:rPr>
          <w:b/>
          <w:sz w:val="22"/>
          <w:szCs w:val="22"/>
        </w:rPr>
      </w:pP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2E73D2" w:rsidRPr="00B232E8" w:rsidRDefault="00550930" w:rsidP="0096404F">
      <w:pPr>
        <w:ind w:firstLine="708"/>
        <w:jc w:val="both"/>
        <w:rPr>
          <w:lang w:val="en-US"/>
        </w:rPr>
      </w:pPr>
      <w:r>
        <w:t xml:space="preserve">Постъпило е </w:t>
      </w:r>
      <w:r w:rsidR="000659D4">
        <w:t xml:space="preserve">заявление с вх. рег. № </w:t>
      </w:r>
      <w:r w:rsidR="002E73D2">
        <w:t>УТ</w:t>
      </w:r>
      <w:r w:rsidR="000659D4">
        <w:t xml:space="preserve"> – </w:t>
      </w:r>
      <w:r w:rsidR="002E73D2">
        <w:t>3755</w:t>
      </w:r>
      <w:r w:rsidR="000659D4">
        <w:t xml:space="preserve"> от </w:t>
      </w:r>
      <w:r w:rsidR="002E73D2">
        <w:t>11</w:t>
      </w:r>
      <w:r w:rsidR="000659D4">
        <w:t>.</w:t>
      </w:r>
      <w:proofErr w:type="spellStart"/>
      <w:r w:rsidR="002E73D2">
        <w:t>11</w:t>
      </w:r>
      <w:proofErr w:type="spellEnd"/>
      <w:r w:rsidR="000659D4">
        <w:t>.202</w:t>
      </w:r>
      <w:r w:rsidR="0096404F">
        <w:t>5</w:t>
      </w:r>
      <w:r w:rsidR="000659D4">
        <w:t xml:space="preserve">г. </w:t>
      </w:r>
      <w:r>
        <w:t xml:space="preserve">от </w:t>
      </w:r>
      <w:r w:rsidR="002E73D2">
        <w:t xml:space="preserve">Стойко Пенчев </w:t>
      </w:r>
      <w:proofErr w:type="spellStart"/>
      <w:r w:rsidR="002E73D2">
        <w:t>Керванов</w:t>
      </w:r>
      <w:proofErr w:type="spellEnd"/>
      <w:r w:rsidR="000659D4">
        <w:t xml:space="preserve">, </w:t>
      </w:r>
      <w:r w:rsidR="001F7AAD">
        <w:t xml:space="preserve">собственик на </w:t>
      </w:r>
      <w:r w:rsidR="002E73D2">
        <w:t xml:space="preserve">дворно място с площ 2420 кв.м, представляващо </w:t>
      </w:r>
      <w:r w:rsidR="002E73D2" w:rsidRPr="001F7AAD">
        <w:t xml:space="preserve">УПИ </w:t>
      </w:r>
      <w:r w:rsidR="002E73D2">
        <w:rPr>
          <w:lang w:val="en-US"/>
        </w:rPr>
        <w:t>II</w:t>
      </w:r>
      <w:r w:rsidR="002E73D2" w:rsidRPr="001F7AAD">
        <w:t>-</w:t>
      </w:r>
      <w:r w:rsidR="002E73D2">
        <w:rPr>
          <w:lang w:val="en-US"/>
        </w:rPr>
        <w:t>81</w:t>
      </w:r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кв</w:t>
      </w:r>
      <w:proofErr w:type="spellEnd"/>
      <w:r w:rsidR="001F7AAD" w:rsidRPr="001F7AAD">
        <w:rPr>
          <w:lang w:val="en-US"/>
        </w:rPr>
        <w:t xml:space="preserve">. </w:t>
      </w:r>
      <w:r w:rsidR="002E73D2">
        <w:t xml:space="preserve">4 </w:t>
      </w:r>
      <w:proofErr w:type="spellStart"/>
      <w:r w:rsidR="002E73D2" w:rsidRPr="001F7AAD">
        <w:rPr>
          <w:lang w:val="en-US"/>
        </w:rPr>
        <w:t>по</w:t>
      </w:r>
      <w:proofErr w:type="spellEnd"/>
      <w:r w:rsidR="002E73D2" w:rsidRPr="001F7AAD">
        <w:rPr>
          <w:lang w:val="en-US"/>
        </w:rPr>
        <w:t xml:space="preserve"> </w:t>
      </w:r>
      <w:proofErr w:type="spellStart"/>
      <w:r w:rsidR="002E73D2" w:rsidRPr="001F7AAD">
        <w:rPr>
          <w:lang w:val="en-US"/>
        </w:rPr>
        <w:t>плана</w:t>
      </w:r>
      <w:proofErr w:type="spellEnd"/>
      <w:r w:rsidR="002E73D2" w:rsidRPr="001F7AAD">
        <w:rPr>
          <w:lang w:val="en-US"/>
        </w:rPr>
        <w:t xml:space="preserve"> </w:t>
      </w:r>
      <w:proofErr w:type="spellStart"/>
      <w:r w:rsidR="002E73D2" w:rsidRPr="001F7AAD">
        <w:rPr>
          <w:lang w:val="en-US"/>
        </w:rPr>
        <w:t>на</w:t>
      </w:r>
      <w:proofErr w:type="spellEnd"/>
      <w:r w:rsidR="002E73D2" w:rsidRPr="001F7AAD">
        <w:rPr>
          <w:lang w:val="en-US"/>
        </w:rPr>
        <w:t xml:space="preserve"> с. </w:t>
      </w:r>
      <w:r w:rsidR="002E73D2">
        <w:t xml:space="preserve">Паскалево с площ 1500 кв.м и участие от 920 кв.м в УПИ </w:t>
      </w:r>
      <w:r w:rsidR="002E73D2" w:rsidRPr="001F7AAD">
        <w:t>XV- о</w:t>
      </w:r>
      <w:r w:rsidR="002E73D2">
        <w:t xml:space="preserve">зеленяване, </w:t>
      </w:r>
      <w:r w:rsidR="002E73D2" w:rsidRPr="001F7AAD">
        <w:rPr>
          <w:lang w:val="en-US"/>
        </w:rPr>
        <w:t xml:space="preserve"> </w:t>
      </w:r>
      <w:proofErr w:type="spellStart"/>
      <w:r w:rsidR="002E73D2" w:rsidRPr="001F7AAD">
        <w:rPr>
          <w:lang w:val="en-US"/>
        </w:rPr>
        <w:t>кв</w:t>
      </w:r>
      <w:proofErr w:type="spellEnd"/>
      <w:r w:rsidR="002E73D2" w:rsidRPr="001F7AAD">
        <w:rPr>
          <w:lang w:val="en-US"/>
        </w:rPr>
        <w:t xml:space="preserve">. </w:t>
      </w:r>
      <w:r w:rsidR="002E73D2">
        <w:t>4</w:t>
      </w:r>
      <w:r w:rsidR="00382811">
        <w:t xml:space="preserve">, съгласно Нотариален акт за покупко-продажба на недвижим имот № 141, том дело 6537 от 1997г. </w:t>
      </w:r>
      <w:r>
        <w:t xml:space="preserve">с искане за изменение на Подробният </w:t>
      </w:r>
      <w:proofErr w:type="spellStart"/>
      <w:r>
        <w:t>устройствен</w:t>
      </w:r>
      <w:proofErr w:type="spellEnd"/>
      <w:r>
        <w:t xml:space="preserve"> план на с. Паскалево. Същият</w:t>
      </w:r>
      <w:r w:rsidR="00382811">
        <w:t xml:space="preserve"> е одобрен със Заповед </w:t>
      </w:r>
      <w:r w:rsidR="00282C17">
        <w:t>6587</w:t>
      </w:r>
      <w:r w:rsidR="00382811">
        <w:t xml:space="preserve"> от 1997г., като регулацията в частта от общински</w:t>
      </w:r>
      <w:r w:rsidR="00512902">
        <w:t>те</w:t>
      </w:r>
      <w:r w:rsidR="00382811">
        <w:t xml:space="preserve"> имот</w:t>
      </w:r>
      <w:r w:rsidR="00512902">
        <w:t>и</w:t>
      </w:r>
      <w:r w:rsidR="00382811">
        <w:t xml:space="preserve"> </w:t>
      </w:r>
      <w:r>
        <w:t xml:space="preserve"> - </w:t>
      </w:r>
      <w:r w:rsidRPr="001F7AAD">
        <w:t xml:space="preserve">УПИ </w:t>
      </w:r>
      <w:r>
        <w:rPr>
          <w:lang w:val="en-US"/>
        </w:rPr>
        <w:t>I</w:t>
      </w:r>
      <w:r w:rsidRPr="001F7AAD">
        <w:t>-</w:t>
      </w:r>
      <w:r>
        <w:t>общ.</w:t>
      </w:r>
      <w:r>
        <w:rPr>
          <w:lang w:val="en-US"/>
        </w:rPr>
        <w:t xml:space="preserve"> </w:t>
      </w:r>
      <w:r>
        <w:t>и</w:t>
      </w:r>
      <w:r w:rsidRPr="001F7AAD">
        <w:t xml:space="preserve"> УПИ XV- о</w:t>
      </w:r>
      <w:r>
        <w:t xml:space="preserve">зеленяване, </w:t>
      </w:r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кв</w:t>
      </w:r>
      <w:proofErr w:type="spellEnd"/>
      <w:r w:rsidRPr="001F7AAD">
        <w:rPr>
          <w:lang w:val="en-US"/>
        </w:rPr>
        <w:t xml:space="preserve">. </w:t>
      </w:r>
      <w:r>
        <w:t>4</w:t>
      </w:r>
      <w:r w:rsidRPr="001F7AAD">
        <w:rPr>
          <w:lang w:val="en-US"/>
        </w:rPr>
        <w:t xml:space="preserve"> </w:t>
      </w:r>
      <w:r>
        <w:t xml:space="preserve"> не е приложена. С влизането в сила </w:t>
      </w:r>
      <w:r w:rsidR="00382811">
        <w:t xml:space="preserve">на кадастралната карта на с. Паскалево, одобрена със Заповед </w:t>
      </w:r>
      <w:r w:rsidR="00382811" w:rsidRPr="00382811">
        <w:t>РД-18-36/29.05.2025г.</w:t>
      </w:r>
      <w:r w:rsidR="00382811">
        <w:t xml:space="preserve"> това се потвърждава</w:t>
      </w:r>
      <w:r>
        <w:t>. Съгласно кадастралната карта на с. Паскалево</w:t>
      </w:r>
      <w:r w:rsidR="00512902">
        <w:t xml:space="preserve"> притежаваният от заявителя имот представлява ПИ </w:t>
      </w:r>
      <w:r>
        <w:t xml:space="preserve">с идентификатор </w:t>
      </w:r>
      <w:r w:rsidR="00512902">
        <w:t xml:space="preserve">№ </w:t>
      </w:r>
      <w:r w:rsidR="00512902" w:rsidRPr="00512902">
        <w:t>55511.501.81</w:t>
      </w:r>
      <w:r w:rsidR="00512902">
        <w:t>.</w:t>
      </w:r>
    </w:p>
    <w:p w:rsidR="00250D73" w:rsidRPr="006E1DDD" w:rsidRDefault="00382811" w:rsidP="006E1DDD">
      <w:pPr>
        <w:ind w:firstLine="708"/>
        <w:jc w:val="both"/>
        <w:rPr>
          <w:rFonts w:eastAsia="Sylfaen"/>
        </w:rPr>
      </w:pPr>
      <w:r>
        <w:t xml:space="preserve">Заявителят е представил скица-предложение, с която предлага </w:t>
      </w:r>
      <w:r w:rsidR="000410BB" w:rsidRPr="000410BB">
        <w:t xml:space="preserve">вътрешните регулационни </w:t>
      </w:r>
      <w:r w:rsidR="00792680">
        <w:t xml:space="preserve">линии между </w:t>
      </w:r>
      <w:r w:rsidRPr="001F7AAD">
        <w:t xml:space="preserve">УПИ </w:t>
      </w:r>
      <w:r>
        <w:rPr>
          <w:lang w:val="en-US"/>
        </w:rPr>
        <w:t>II</w:t>
      </w:r>
      <w:r w:rsidRPr="001F7AAD">
        <w:t>-</w:t>
      </w:r>
      <w:r>
        <w:rPr>
          <w:lang w:val="en-US"/>
        </w:rPr>
        <w:t>81</w:t>
      </w:r>
      <w:r>
        <w:t xml:space="preserve">, </w:t>
      </w:r>
      <w:r w:rsidRPr="001F7AAD">
        <w:t xml:space="preserve">УПИ </w:t>
      </w:r>
      <w:r>
        <w:rPr>
          <w:lang w:val="en-US"/>
        </w:rPr>
        <w:t>I</w:t>
      </w:r>
      <w:r w:rsidRPr="001F7AAD">
        <w:t>-</w:t>
      </w:r>
      <w:r>
        <w:t>общ.</w:t>
      </w:r>
      <w:r>
        <w:rPr>
          <w:lang w:val="en-US"/>
        </w:rPr>
        <w:t xml:space="preserve"> </w:t>
      </w:r>
      <w:r>
        <w:t>и</w:t>
      </w:r>
      <w:r w:rsidRPr="001F7AAD">
        <w:t xml:space="preserve"> УПИ XV- о</w:t>
      </w:r>
      <w:r>
        <w:t xml:space="preserve">зеленяване, </w:t>
      </w:r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кв</w:t>
      </w:r>
      <w:proofErr w:type="spellEnd"/>
      <w:r w:rsidRPr="001F7AAD">
        <w:rPr>
          <w:lang w:val="en-US"/>
        </w:rPr>
        <w:t xml:space="preserve">. </w:t>
      </w:r>
      <w:r>
        <w:t>4</w:t>
      </w:r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по</w:t>
      </w:r>
      <w:proofErr w:type="spellEnd"/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плана</w:t>
      </w:r>
      <w:proofErr w:type="spellEnd"/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на</w:t>
      </w:r>
      <w:proofErr w:type="spellEnd"/>
      <w:r w:rsidRPr="001F7AAD">
        <w:rPr>
          <w:lang w:val="en-US"/>
        </w:rPr>
        <w:t xml:space="preserve"> </w:t>
      </w:r>
      <w:r w:rsidRPr="001F7AAD">
        <w:t xml:space="preserve">с. </w:t>
      </w:r>
      <w:r>
        <w:t>Паскалево</w:t>
      </w:r>
      <w:r w:rsidRPr="000410BB">
        <w:t xml:space="preserve"> </w:t>
      </w:r>
      <w:r w:rsidR="000410BB" w:rsidRPr="000410BB">
        <w:t>да бъдат поставени в съответствие със съществуващите граници на поземлените имоти.</w:t>
      </w:r>
      <w:r w:rsidR="002444B5">
        <w:t xml:space="preserve"> </w:t>
      </w:r>
      <w:r w:rsidR="007402E8" w:rsidRPr="006E1DDD">
        <w:t>Съгласно параграф 8, ал.2, т.3 от  Преходни разпоредби на ЗУТ, собствениците на поземлени имоти могат да поискат вътрешните регулационни линии на техните имоти да бъдат поставени в съответствие със съществуващите граници на поземлените имоти. С</w:t>
      </w:r>
      <w:r w:rsidR="00550930">
        <w:t xml:space="preserve"> представеното предложение</w:t>
      </w:r>
      <w:r w:rsidR="007402E8" w:rsidRPr="006E1DDD">
        <w:t xml:space="preserve"> се предлага обособяване на </w:t>
      </w:r>
      <w:r w:rsidR="005A7688">
        <w:t xml:space="preserve">четири </w:t>
      </w:r>
      <w:r w:rsidR="007402E8" w:rsidRPr="006E1DDD">
        <w:t>нови урегулирани поземлени имота, съ</w:t>
      </w:r>
      <w:r w:rsidR="003F2577" w:rsidRPr="006E1DDD">
        <w:t>образно</w:t>
      </w:r>
      <w:r w:rsidR="00B8406B" w:rsidRPr="006E1DDD">
        <w:t xml:space="preserve"> реалното им ползване, а именно </w:t>
      </w:r>
      <w:r w:rsidR="006E1DDD" w:rsidRPr="006E1DDD">
        <w:rPr>
          <w:rFonts w:eastAsia="Sylfaen"/>
        </w:rPr>
        <w:t xml:space="preserve">УПИ </w:t>
      </w:r>
      <w:r w:rsidR="006E1DDD" w:rsidRPr="006E1DDD">
        <w:rPr>
          <w:rFonts w:eastAsia="Sylfaen"/>
          <w:lang w:val="en-US"/>
        </w:rPr>
        <w:t xml:space="preserve">XVI- </w:t>
      </w:r>
      <w:r w:rsidR="006E1DDD" w:rsidRPr="006E1DDD">
        <w:rPr>
          <w:rFonts w:eastAsia="Sylfaen"/>
        </w:rPr>
        <w:t>озеленяване</w:t>
      </w:r>
      <w:r w:rsidR="005A7688">
        <w:rPr>
          <w:rFonts w:eastAsia="Sylfaen"/>
        </w:rPr>
        <w:t xml:space="preserve">, </w:t>
      </w:r>
      <w:r w:rsidR="005A7688" w:rsidRPr="006E1DDD">
        <w:rPr>
          <w:rFonts w:eastAsia="Sylfaen"/>
        </w:rPr>
        <w:t xml:space="preserve">УПИ </w:t>
      </w:r>
      <w:r w:rsidR="005A7688" w:rsidRPr="006E1DDD">
        <w:rPr>
          <w:rFonts w:eastAsia="Sylfaen"/>
          <w:lang w:val="en-US"/>
        </w:rPr>
        <w:t>XVII</w:t>
      </w:r>
      <w:r w:rsidR="005A7688">
        <w:rPr>
          <w:rFonts w:eastAsia="Sylfaen"/>
        </w:rPr>
        <w:t xml:space="preserve"> </w:t>
      </w:r>
      <w:r w:rsidR="005A7688">
        <w:rPr>
          <w:rFonts w:eastAsia="Sylfaen"/>
          <w:lang w:val="en-US"/>
        </w:rPr>
        <w:t>–</w:t>
      </w:r>
      <w:r w:rsidR="005A7688" w:rsidRPr="006E1DDD">
        <w:rPr>
          <w:rFonts w:eastAsia="Sylfaen"/>
          <w:lang w:val="en-US"/>
        </w:rPr>
        <w:t xml:space="preserve"> </w:t>
      </w:r>
      <w:r w:rsidR="005A7688" w:rsidRPr="006E1DDD">
        <w:rPr>
          <w:rFonts w:eastAsia="Sylfaen"/>
        </w:rPr>
        <w:t>озеленяване</w:t>
      </w:r>
      <w:r w:rsidR="005A7688">
        <w:rPr>
          <w:rFonts w:eastAsia="Sylfaen"/>
          <w:lang w:val="en-US"/>
        </w:rPr>
        <w:t xml:space="preserve"> </w:t>
      </w:r>
      <w:r w:rsidR="006E1DDD" w:rsidRPr="006E1DDD">
        <w:rPr>
          <w:rFonts w:eastAsia="Sylfaen"/>
        </w:rPr>
        <w:t xml:space="preserve">и УПИ </w:t>
      </w:r>
      <w:r w:rsidR="006E1DDD" w:rsidRPr="006E1DDD">
        <w:rPr>
          <w:rFonts w:eastAsia="Sylfaen"/>
          <w:lang w:val="en-US"/>
        </w:rPr>
        <w:t>XVIII</w:t>
      </w:r>
      <w:r w:rsidR="006E1DDD" w:rsidRPr="006E1DDD">
        <w:rPr>
          <w:rFonts w:eastAsia="Sylfaen"/>
        </w:rPr>
        <w:t xml:space="preserve">-общ. </w:t>
      </w:r>
      <w:r w:rsidR="005A7688" w:rsidRPr="006E1DDD">
        <w:rPr>
          <w:rFonts w:eastAsia="Sylfaen"/>
        </w:rPr>
        <w:t>и</w:t>
      </w:r>
      <w:r w:rsidR="005A7688" w:rsidRPr="006E1DDD">
        <w:rPr>
          <w:rFonts w:eastAsia="Sylfaen"/>
          <w:lang w:val="en-US"/>
        </w:rPr>
        <w:t xml:space="preserve"> </w:t>
      </w:r>
      <w:r w:rsidR="005A7688" w:rsidRPr="006E1DDD">
        <w:rPr>
          <w:rFonts w:eastAsia="Sylfaen"/>
        </w:rPr>
        <w:t>УПИ</w:t>
      </w:r>
      <w:r w:rsidR="005A7688" w:rsidRPr="006E1DDD">
        <w:rPr>
          <w:rFonts w:eastAsia="Sylfaen"/>
          <w:lang w:val="en-US"/>
        </w:rPr>
        <w:t xml:space="preserve"> XI</w:t>
      </w:r>
      <w:r w:rsidR="005A7688">
        <w:rPr>
          <w:rFonts w:eastAsia="Sylfaen"/>
          <w:lang w:val="en-US"/>
        </w:rPr>
        <w:t>X</w:t>
      </w:r>
      <w:r w:rsidR="005A7688" w:rsidRPr="006E1DDD">
        <w:rPr>
          <w:rFonts w:eastAsia="Sylfaen"/>
          <w:lang w:val="en-US"/>
        </w:rPr>
        <w:t xml:space="preserve"> – </w:t>
      </w:r>
      <w:r w:rsidR="005A7688" w:rsidRPr="006E1DDD">
        <w:rPr>
          <w:rFonts w:eastAsia="Sylfaen"/>
        </w:rPr>
        <w:t>8</w:t>
      </w:r>
      <w:r w:rsidR="005A7688">
        <w:rPr>
          <w:rFonts w:eastAsia="Sylfaen"/>
          <w:lang w:val="en-US"/>
        </w:rPr>
        <w:t xml:space="preserve">1 </w:t>
      </w:r>
      <w:r w:rsidR="006E1DDD" w:rsidRPr="006E1DDD">
        <w:rPr>
          <w:rFonts w:eastAsia="Sylfaen"/>
        </w:rPr>
        <w:t>в кв.4</w:t>
      </w:r>
      <w:r w:rsidR="006E1DDD" w:rsidRPr="006E1DDD">
        <w:rPr>
          <w:rFonts w:eastAsia="Sylfaen"/>
          <w:lang w:val="en-US"/>
        </w:rPr>
        <w:t xml:space="preserve"> </w:t>
      </w:r>
      <w:proofErr w:type="spellStart"/>
      <w:r w:rsidR="006E1DDD" w:rsidRPr="006E1DDD">
        <w:rPr>
          <w:rFonts w:eastAsia="Sylfaen"/>
          <w:lang w:val="en-US"/>
        </w:rPr>
        <w:t>по</w:t>
      </w:r>
      <w:proofErr w:type="spellEnd"/>
      <w:r w:rsidR="006E1DDD" w:rsidRPr="006E1DDD">
        <w:rPr>
          <w:rFonts w:eastAsia="Sylfaen"/>
          <w:lang w:val="en-US"/>
        </w:rPr>
        <w:t xml:space="preserve"> </w:t>
      </w:r>
      <w:proofErr w:type="spellStart"/>
      <w:r w:rsidR="006E1DDD" w:rsidRPr="006E1DDD">
        <w:rPr>
          <w:rFonts w:eastAsia="Sylfaen"/>
          <w:lang w:val="en-US"/>
        </w:rPr>
        <w:t>плана</w:t>
      </w:r>
      <w:proofErr w:type="spellEnd"/>
      <w:r w:rsidR="006E1DDD" w:rsidRPr="006E1DDD">
        <w:rPr>
          <w:rFonts w:eastAsia="Sylfaen"/>
          <w:lang w:val="en-US"/>
        </w:rPr>
        <w:t xml:space="preserve"> </w:t>
      </w:r>
      <w:proofErr w:type="spellStart"/>
      <w:r w:rsidR="006E1DDD" w:rsidRPr="006E1DDD">
        <w:rPr>
          <w:rFonts w:eastAsia="Sylfaen"/>
          <w:lang w:val="en-US"/>
        </w:rPr>
        <w:t>на</w:t>
      </w:r>
      <w:proofErr w:type="spellEnd"/>
      <w:r w:rsidR="006E1DDD" w:rsidRPr="006E1DDD">
        <w:rPr>
          <w:rFonts w:eastAsia="Sylfaen"/>
          <w:lang w:val="en-US"/>
        </w:rPr>
        <w:t xml:space="preserve"> с. </w:t>
      </w:r>
      <w:proofErr w:type="gramStart"/>
      <w:r w:rsidR="006E1DDD" w:rsidRPr="006E1DDD">
        <w:rPr>
          <w:rFonts w:eastAsia="Sylfaen"/>
          <w:lang w:val="en-US"/>
        </w:rPr>
        <w:t>П</w:t>
      </w:r>
      <w:proofErr w:type="spellStart"/>
      <w:r w:rsidR="006E1DDD" w:rsidRPr="006E1DDD">
        <w:rPr>
          <w:rFonts w:eastAsia="Sylfaen"/>
        </w:rPr>
        <w:t>аскалево</w:t>
      </w:r>
      <w:proofErr w:type="spellEnd"/>
      <w:r w:rsidR="006E1DDD" w:rsidRPr="006E1DDD">
        <w:rPr>
          <w:rFonts w:eastAsia="Sylfaen"/>
          <w:lang w:val="en-US"/>
        </w:rPr>
        <w:t xml:space="preserve">, </w:t>
      </w:r>
      <w:proofErr w:type="spellStart"/>
      <w:r w:rsidR="006E1DDD" w:rsidRPr="006E1DDD">
        <w:rPr>
          <w:rFonts w:eastAsia="Sylfaen"/>
          <w:lang w:val="en-US"/>
        </w:rPr>
        <w:t>община</w:t>
      </w:r>
      <w:proofErr w:type="spellEnd"/>
      <w:r w:rsidR="006E1DDD" w:rsidRPr="006E1DDD">
        <w:rPr>
          <w:rFonts w:eastAsia="Sylfaen"/>
          <w:lang w:val="en-US"/>
        </w:rPr>
        <w:t xml:space="preserve"> </w:t>
      </w:r>
      <w:proofErr w:type="spellStart"/>
      <w:r w:rsidR="006E1DDD" w:rsidRPr="006E1DDD">
        <w:rPr>
          <w:rFonts w:eastAsia="Sylfaen"/>
          <w:lang w:val="en-US"/>
        </w:rPr>
        <w:t>Добричка</w:t>
      </w:r>
      <w:proofErr w:type="spellEnd"/>
      <w:r w:rsidR="006E1DDD" w:rsidRPr="006E1DDD">
        <w:rPr>
          <w:rFonts w:eastAsia="Sylfaen"/>
        </w:rPr>
        <w:t>.</w:t>
      </w:r>
      <w:proofErr w:type="gramEnd"/>
    </w:p>
    <w:p w:rsidR="006414C1" w:rsidRPr="006E1DDD" w:rsidRDefault="000659D4">
      <w:pPr>
        <w:ind w:firstLine="708"/>
        <w:jc w:val="both"/>
      </w:pPr>
      <w:r w:rsidRPr="006E1DDD">
        <w:t>Предвид гореизложеното, предлагам Добрички общински съвет да приеме следното:</w:t>
      </w:r>
    </w:p>
    <w:p w:rsidR="007402E8" w:rsidRPr="006E1DDD" w:rsidRDefault="007402E8">
      <w:pPr>
        <w:ind w:firstLine="708"/>
        <w:jc w:val="both"/>
        <w:rPr>
          <w:lang w:val="en-US"/>
        </w:rPr>
      </w:pPr>
    </w:p>
    <w:p w:rsidR="00282C17" w:rsidRPr="006E1DDD" w:rsidRDefault="000659D4" w:rsidP="008664FC">
      <w:pPr>
        <w:ind w:left="7080" w:firstLine="708"/>
        <w:jc w:val="both"/>
        <w:rPr>
          <w:b/>
          <w:sz w:val="20"/>
          <w:szCs w:val="20"/>
        </w:rPr>
      </w:pPr>
      <w:r w:rsidRPr="006E1DDD">
        <w:rPr>
          <w:b/>
          <w:sz w:val="20"/>
          <w:szCs w:val="20"/>
        </w:rPr>
        <w:t>П Р О Е К Т !</w:t>
      </w:r>
    </w:p>
    <w:p w:rsidR="008664FC" w:rsidRPr="006E1DDD" w:rsidRDefault="008664FC" w:rsidP="008664FC">
      <w:pPr>
        <w:ind w:left="7080" w:firstLine="708"/>
        <w:jc w:val="both"/>
        <w:rPr>
          <w:b/>
          <w:sz w:val="20"/>
          <w:szCs w:val="20"/>
        </w:rPr>
      </w:pPr>
    </w:p>
    <w:p w:rsidR="006414C1" w:rsidRPr="006E1DDD" w:rsidRDefault="006414C1">
      <w:pPr>
        <w:ind w:left="2832" w:firstLine="708"/>
        <w:jc w:val="both"/>
        <w:rPr>
          <w:b/>
          <w:sz w:val="22"/>
          <w:szCs w:val="22"/>
        </w:rPr>
      </w:pPr>
    </w:p>
    <w:p w:rsidR="006414C1" w:rsidRPr="006E1DDD" w:rsidRDefault="000659D4" w:rsidP="007A5104">
      <w:pPr>
        <w:ind w:left="2832" w:firstLine="708"/>
        <w:jc w:val="both"/>
        <w:rPr>
          <w:b/>
          <w:sz w:val="22"/>
          <w:szCs w:val="22"/>
        </w:rPr>
      </w:pPr>
      <w:r w:rsidRPr="006E1DDD">
        <w:rPr>
          <w:b/>
          <w:sz w:val="22"/>
          <w:szCs w:val="22"/>
        </w:rPr>
        <w:lastRenderedPageBreak/>
        <w:t>Р Е Ш Е Н И Е:</w:t>
      </w:r>
    </w:p>
    <w:p w:rsidR="006414C1" w:rsidRPr="006E1DDD" w:rsidRDefault="006414C1">
      <w:pPr>
        <w:tabs>
          <w:tab w:val="left" w:pos="709"/>
        </w:tabs>
        <w:jc w:val="both"/>
      </w:pPr>
    </w:p>
    <w:p w:rsidR="00117F63" w:rsidRPr="00117F63" w:rsidRDefault="008664FC" w:rsidP="008664FC">
      <w:pPr>
        <w:ind w:firstLine="708"/>
        <w:jc w:val="both"/>
        <w:rPr>
          <w:rFonts w:eastAsia="Sylfaen"/>
          <w:lang w:val="en-US"/>
        </w:rPr>
      </w:pPr>
      <w:r w:rsidRPr="006E1DDD">
        <w:rPr>
          <w:rFonts w:eastAsia="Sylfaen"/>
          <w:lang w:val="en-US"/>
        </w:rPr>
        <w:t>I.</w:t>
      </w:r>
      <w:r w:rsidRPr="006E1DDD">
        <w:rPr>
          <w:rFonts w:eastAsia="Sylfaen"/>
        </w:rPr>
        <w:t xml:space="preserve"> На основание чл.21 ал.1, т.8 и т.11 от ЗМСМА, чл.134, ал.2, т.6 от ЗУТ, във връзка с чл.131, ал.2, т.1 от ЗУТ и </w:t>
      </w:r>
      <w:r w:rsidR="00117F63" w:rsidRPr="00117F63">
        <w:rPr>
          <w:rFonts w:eastAsia="Sylfaen"/>
        </w:rPr>
        <w:t>§</w:t>
      </w:r>
      <w:r w:rsidRPr="006E1DDD">
        <w:rPr>
          <w:rFonts w:eastAsia="Sylfaen"/>
        </w:rPr>
        <w:t xml:space="preserve"> 8, ал.2, т.</w:t>
      </w:r>
      <w:r w:rsidR="00117F63">
        <w:rPr>
          <w:rFonts w:eastAsia="Sylfaen"/>
          <w:lang w:val="en-US"/>
        </w:rPr>
        <w:t xml:space="preserve"> </w:t>
      </w:r>
      <w:r w:rsidRPr="006E1DDD">
        <w:rPr>
          <w:rFonts w:eastAsia="Sylfaen"/>
        </w:rPr>
        <w:t xml:space="preserve">3 </w:t>
      </w:r>
      <w:proofErr w:type="gramStart"/>
      <w:r w:rsidRPr="006E1DDD">
        <w:rPr>
          <w:rFonts w:eastAsia="Sylfaen"/>
        </w:rPr>
        <w:t>от  Преходни</w:t>
      </w:r>
      <w:proofErr w:type="gramEnd"/>
      <w:r w:rsidRPr="006E1DDD">
        <w:rPr>
          <w:rFonts w:eastAsia="Sylfaen"/>
        </w:rPr>
        <w:t xml:space="preserve">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</w:t>
      </w:r>
      <w:proofErr w:type="spellStart"/>
      <w:r w:rsidRPr="006E1DDD">
        <w:rPr>
          <w:rFonts w:eastAsia="Sylfaen"/>
        </w:rPr>
        <w:t>устройствен</w:t>
      </w:r>
      <w:proofErr w:type="spellEnd"/>
      <w:r w:rsidRPr="006E1DDD">
        <w:rPr>
          <w:rFonts w:eastAsia="Sylfaen"/>
        </w:rPr>
        <w:t xml:space="preserve"> план (ПУП) – План за регулация (ПР) в</w:t>
      </w:r>
      <w:r w:rsidR="00117F63">
        <w:rPr>
          <w:rFonts w:eastAsia="Sylfaen"/>
          <w:lang w:val="en-US"/>
        </w:rPr>
        <w:t xml:space="preserve"> </w:t>
      </w:r>
      <w:r w:rsidR="00117F63">
        <w:rPr>
          <w:rFonts w:eastAsia="Sylfaen"/>
        </w:rPr>
        <w:t>обхвата на</w:t>
      </w:r>
      <w:r w:rsidRPr="006E1DDD">
        <w:rPr>
          <w:rFonts w:eastAsia="Sylfaen"/>
        </w:rPr>
        <w:t xml:space="preserve"> </w:t>
      </w:r>
      <w:r w:rsidR="00117F63">
        <w:t xml:space="preserve">УПИ II-81, УПИ I-общ. </w:t>
      </w:r>
      <w:r w:rsidRPr="006E1DDD">
        <w:t>и УПИ XV- озеленяване,  кв. 4 по плана на с. Паскалево, община Добричка</w:t>
      </w:r>
      <w:r w:rsidRPr="006E1DDD">
        <w:rPr>
          <w:rFonts w:eastAsia="Sylfaen"/>
        </w:rPr>
        <w:t xml:space="preserve">, одобрен със Заповед </w:t>
      </w:r>
      <w:r w:rsidRPr="006E1DDD">
        <w:t xml:space="preserve">№ 6587 от 1997г., </w:t>
      </w:r>
      <w:r w:rsidRPr="006E1DDD">
        <w:rPr>
          <w:rFonts w:eastAsia="Sylfaen"/>
        </w:rPr>
        <w:t xml:space="preserve"> за обособяване на </w:t>
      </w:r>
      <w:r w:rsidR="00117F63">
        <w:rPr>
          <w:rFonts w:eastAsia="Sylfaen"/>
        </w:rPr>
        <w:t>четири</w:t>
      </w:r>
      <w:r w:rsidRPr="006E1DDD">
        <w:rPr>
          <w:rFonts w:eastAsia="Sylfaen"/>
        </w:rPr>
        <w:t xml:space="preserve"> нови урегулирани поземлени имота, съобразно реалното ползване на дворните места с проектни номера, както следва: </w:t>
      </w:r>
      <w:r w:rsidR="00117F63" w:rsidRPr="00117F63">
        <w:rPr>
          <w:rFonts w:eastAsia="Sylfaen"/>
        </w:rPr>
        <w:t>УПИ XVI- озеленяване, УПИ XVII – озеленяване и УПИ XVIII-общ. и УПИ XIX – 81 в кв.4 по плана на с. Паскалево, община Добричка.</w:t>
      </w:r>
    </w:p>
    <w:p w:rsidR="008664FC" w:rsidRPr="003E36E3" w:rsidRDefault="008664FC" w:rsidP="008664FC">
      <w:pPr>
        <w:ind w:left="708"/>
        <w:jc w:val="both"/>
        <w:rPr>
          <w:rFonts w:eastAsia="Sylfaen"/>
        </w:rPr>
      </w:pPr>
      <w:r w:rsidRPr="006E1DDD">
        <w:rPr>
          <w:rFonts w:eastAsia="Sylfaen"/>
          <w:lang w:val="en-US"/>
        </w:rPr>
        <w:t>II</w:t>
      </w:r>
      <w:r w:rsidRPr="006E1DDD">
        <w:rPr>
          <w:rFonts w:eastAsia="Sylfaen"/>
        </w:rPr>
        <w:t xml:space="preserve">. Възлага на Кмета на Община Добричка </w:t>
      </w:r>
      <w:proofErr w:type="spellStart"/>
      <w:r w:rsidRPr="006E1DDD">
        <w:rPr>
          <w:rFonts w:eastAsia="Sylfaen"/>
        </w:rPr>
        <w:t>последващи</w:t>
      </w:r>
      <w:proofErr w:type="spellEnd"/>
      <w:r w:rsidRPr="006E1DDD">
        <w:rPr>
          <w:rFonts w:eastAsia="Sylfaen"/>
        </w:rPr>
        <w:t xml:space="preserve"> законови действия.</w:t>
      </w:r>
    </w:p>
    <w:p w:rsidR="002444B5" w:rsidRPr="00550930" w:rsidRDefault="002444B5" w:rsidP="00550930">
      <w:pPr>
        <w:jc w:val="both"/>
      </w:pPr>
    </w:p>
    <w:p w:rsidR="002444B5" w:rsidRDefault="002444B5" w:rsidP="002444B5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2444B5" w:rsidRDefault="008664FC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Заявление с вх. рег. № УТ – 3755 от 11.</w:t>
      </w:r>
      <w:proofErr w:type="spellStart"/>
      <w:r>
        <w:t>11</w:t>
      </w:r>
      <w:proofErr w:type="spellEnd"/>
      <w:r>
        <w:t xml:space="preserve">.2025г. </w:t>
      </w:r>
      <w:r w:rsidR="002444B5">
        <w:t>с окомплектована преписка;</w:t>
      </w:r>
    </w:p>
    <w:p w:rsidR="002444B5" w:rsidRPr="00822E79" w:rsidRDefault="002444B5" w:rsidP="002444B5">
      <w:pPr>
        <w:ind w:firstLine="708"/>
        <w:jc w:val="both"/>
      </w:pPr>
      <w:r>
        <w:t>- Копие от извадка от регулационния план на с</w:t>
      </w:r>
      <w:r w:rsidR="007B5F2A">
        <w:t>. Паскалево</w:t>
      </w:r>
      <w:r>
        <w:t xml:space="preserve"> в обхвата на кв. </w:t>
      </w:r>
      <w:r w:rsidR="007B5F2A">
        <w:t>4</w:t>
      </w:r>
      <w:r>
        <w:t xml:space="preserve">, одобрен със </w:t>
      </w:r>
      <w:r w:rsidRPr="002444B5">
        <w:t xml:space="preserve">Заповед № </w:t>
      </w:r>
      <w:r w:rsidR="007B5F2A">
        <w:t>6587 от 1997г</w:t>
      </w:r>
      <w:r w:rsidRPr="002444B5">
        <w:rPr>
          <w:lang w:val="en-US"/>
        </w:rPr>
        <w:t>.</w:t>
      </w:r>
      <w:r w:rsidR="00822E79">
        <w:t>;</w:t>
      </w:r>
    </w:p>
    <w:p w:rsidR="006414C1" w:rsidRDefault="006414C1" w:rsidP="002444B5">
      <w:pPr>
        <w:tabs>
          <w:tab w:val="left" w:pos="709"/>
        </w:tabs>
        <w:jc w:val="both"/>
      </w:pPr>
    </w:p>
    <w:p w:rsidR="006414C1" w:rsidRDefault="006414C1">
      <w:pPr>
        <w:jc w:val="both"/>
      </w:pPr>
    </w:p>
    <w:p w:rsidR="00610B38" w:rsidRDefault="00610B38">
      <w:pPr>
        <w:jc w:val="both"/>
      </w:pPr>
    </w:p>
    <w:p w:rsidR="003F2577" w:rsidRDefault="003F2577">
      <w:pPr>
        <w:jc w:val="both"/>
      </w:pPr>
    </w:p>
    <w:p w:rsidR="006414C1" w:rsidRPr="00550930" w:rsidRDefault="000659D4">
      <w:pPr>
        <w:jc w:val="both"/>
        <w:rPr>
          <w:sz w:val="22"/>
          <w:szCs w:val="22"/>
        </w:rPr>
      </w:pPr>
      <w:r w:rsidRPr="00550930">
        <w:rPr>
          <w:b/>
          <w:sz w:val="22"/>
          <w:szCs w:val="22"/>
        </w:rPr>
        <w:t>ВНОСИТЕЛ</w:t>
      </w:r>
      <w:r w:rsidRPr="00550930">
        <w:rPr>
          <w:sz w:val="22"/>
          <w:szCs w:val="22"/>
        </w:rPr>
        <w:t>:</w:t>
      </w:r>
    </w:p>
    <w:p w:rsidR="006414C1" w:rsidRPr="00550930" w:rsidRDefault="000659D4">
      <w:pPr>
        <w:jc w:val="both"/>
        <w:rPr>
          <w:b/>
          <w:sz w:val="22"/>
          <w:szCs w:val="22"/>
        </w:rPr>
      </w:pPr>
      <w:r w:rsidRPr="00550930">
        <w:rPr>
          <w:b/>
          <w:sz w:val="22"/>
          <w:szCs w:val="22"/>
        </w:rPr>
        <w:t>СОНЯ ГЕОРГИЕВА</w:t>
      </w:r>
    </w:p>
    <w:p w:rsidR="006414C1" w:rsidRPr="00550930" w:rsidRDefault="000659D4">
      <w:pPr>
        <w:jc w:val="both"/>
        <w:rPr>
          <w:i/>
        </w:rPr>
      </w:pPr>
      <w:r w:rsidRPr="00550930">
        <w:rPr>
          <w:i/>
        </w:rPr>
        <w:t>Кмет на община Добричка</w:t>
      </w:r>
    </w:p>
    <w:p w:rsidR="006414C1" w:rsidRPr="00550930" w:rsidRDefault="006414C1">
      <w:pPr>
        <w:jc w:val="both"/>
        <w:rPr>
          <w:i/>
        </w:rPr>
      </w:pPr>
    </w:p>
    <w:p w:rsidR="001C0F0F" w:rsidRPr="00ED0E20" w:rsidRDefault="001C0F0F">
      <w:pPr>
        <w:jc w:val="both"/>
        <w:rPr>
          <w:i/>
          <w:color w:val="FFFFFF" w:themeColor="background1"/>
        </w:rPr>
      </w:pPr>
    </w:p>
    <w:p w:rsidR="001C0F0F" w:rsidRPr="00ED0E20" w:rsidRDefault="001C0F0F">
      <w:pPr>
        <w:jc w:val="both"/>
        <w:rPr>
          <w:i/>
          <w:color w:val="FFFFFF" w:themeColor="background1"/>
        </w:rPr>
      </w:pPr>
    </w:p>
    <w:p w:rsidR="001C0F0F" w:rsidRPr="00ED0E20" w:rsidRDefault="001C0F0F">
      <w:pPr>
        <w:jc w:val="both"/>
        <w:rPr>
          <w:i/>
          <w:color w:val="FFFFFF" w:themeColor="background1"/>
        </w:rPr>
      </w:pPr>
      <w:bookmarkStart w:id="0" w:name="_GoBack"/>
      <w:bookmarkEnd w:id="0"/>
    </w:p>
    <w:p w:rsidR="006414C1" w:rsidRPr="00ED0E20" w:rsidRDefault="000659D4">
      <w:pPr>
        <w:jc w:val="both"/>
        <w:rPr>
          <w:color w:val="FFFFFF" w:themeColor="background1"/>
        </w:rPr>
      </w:pPr>
      <w:r w:rsidRPr="00ED0E20">
        <w:rPr>
          <w:color w:val="FFFFFF" w:themeColor="background1"/>
        </w:rPr>
        <w:t>Съгласували:</w:t>
      </w:r>
    </w:p>
    <w:p w:rsidR="006414C1" w:rsidRPr="00ED0E20" w:rsidRDefault="000659D4">
      <w:pPr>
        <w:jc w:val="both"/>
        <w:rPr>
          <w:color w:val="FFFFFF" w:themeColor="background1"/>
        </w:rPr>
      </w:pPr>
      <w:r w:rsidRPr="00ED0E20">
        <w:rPr>
          <w:color w:val="FFFFFF" w:themeColor="background1"/>
        </w:rPr>
        <w:t>Иван Пейчев</w:t>
      </w:r>
    </w:p>
    <w:p w:rsidR="006414C1" w:rsidRPr="00ED0E20" w:rsidRDefault="000659D4">
      <w:pPr>
        <w:jc w:val="both"/>
        <w:rPr>
          <w:i/>
          <w:color w:val="FFFFFF" w:themeColor="background1"/>
        </w:rPr>
      </w:pPr>
      <w:r w:rsidRPr="00ED0E20">
        <w:rPr>
          <w:i/>
          <w:color w:val="FFFFFF" w:themeColor="background1"/>
        </w:rPr>
        <w:t>Зам. кмет УТСОСПООС</w:t>
      </w:r>
    </w:p>
    <w:p w:rsidR="006414C1" w:rsidRPr="00ED0E20" w:rsidRDefault="000659D4">
      <w:pPr>
        <w:jc w:val="both"/>
        <w:rPr>
          <w:i/>
          <w:color w:val="FFFFFF" w:themeColor="background1"/>
        </w:rPr>
      </w:pPr>
      <w:r w:rsidRPr="00ED0E20">
        <w:rPr>
          <w:i/>
          <w:color w:val="FFFFFF" w:themeColor="background1"/>
        </w:rPr>
        <w:tab/>
      </w:r>
      <w:r w:rsidRPr="00ED0E20">
        <w:rPr>
          <w:i/>
          <w:color w:val="FFFFFF" w:themeColor="background1"/>
        </w:rPr>
        <w:tab/>
      </w:r>
      <w:r w:rsidR="00B8406B" w:rsidRPr="00ED0E20">
        <w:rPr>
          <w:color w:val="FFFFFF" w:themeColor="background1"/>
        </w:rPr>
        <w:tab/>
      </w:r>
      <w:r w:rsidRPr="00ED0E20">
        <w:rPr>
          <w:color w:val="FFFFFF" w:themeColor="background1"/>
        </w:rPr>
        <w:tab/>
      </w:r>
      <w:r w:rsidRPr="00ED0E20">
        <w:rPr>
          <w:color w:val="FFFFFF" w:themeColor="background1"/>
        </w:rPr>
        <w:tab/>
      </w:r>
      <w:r w:rsidRPr="00ED0E20">
        <w:rPr>
          <w:color w:val="FFFFFF" w:themeColor="background1"/>
        </w:rPr>
        <w:tab/>
      </w:r>
      <w:r w:rsidRPr="00ED0E20">
        <w:rPr>
          <w:color w:val="FFFFFF" w:themeColor="background1"/>
        </w:rPr>
        <w:tab/>
      </w:r>
      <w:r w:rsidRPr="00ED0E20">
        <w:rPr>
          <w:color w:val="FFFFFF" w:themeColor="background1"/>
        </w:rPr>
        <w:tab/>
      </w:r>
    </w:p>
    <w:p w:rsidR="006414C1" w:rsidRPr="00ED0E20" w:rsidRDefault="000659D4">
      <w:pPr>
        <w:jc w:val="both"/>
        <w:rPr>
          <w:i/>
          <w:color w:val="FFFFFF" w:themeColor="background1"/>
        </w:rPr>
      </w:pPr>
      <w:r w:rsidRPr="00ED0E20">
        <w:rPr>
          <w:i/>
          <w:color w:val="FFFFFF" w:themeColor="background1"/>
        </w:rPr>
        <w:t>Юрист при община Добричка</w:t>
      </w:r>
      <w:r w:rsidRPr="00ED0E20">
        <w:rPr>
          <w:i/>
          <w:color w:val="FFFFFF" w:themeColor="background1"/>
        </w:rPr>
        <w:tab/>
      </w:r>
      <w:r w:rsidRPr="00ED0E20">
        <w:rPr>
          <w:i/>
          <w:color w:val="FFFFFF" w:themeColor="background1"/>
        </w:rPr>
        <w:tab/>
      </w:r>
      <w:r w:rsidRPr="00ED0E20">
        <w:rPr>
          <w:i/>
          <w:color w:val="FFFFFF" w:themeColor="background1"/>
        </w:rPr>
        <w:tab/>
      </w:r>
      <w:r w:rsidRPr="00ED0E20">
        <w:rPr>
          <w:i/>
          <w:color w:val="FFFFFF" w:themeColor="background1"/>
        </w:rPr>
        <w:tab/>
      </w:r>
    </w:p>
    <w:p w:rsidR="001C0F0F" w:rsidRPr="00ED0E20" w:rsidRDefault="000659D4" w:rsidP="00B8406B">
      <w:pPr>
        <w:jc w:val="both"/>
        <w:rPr>
          <w:i/>
          <w:color w:val="FFFFFF" w:themeColor="background1"/>
        </w:rPr>
      </w:pPr>
      <w:r w:rsidRPr="00ED0E20">
        <w:rPr>
          <w:i/>
          <w:color w:val="FFFFFF" w:themeColor="background1"/>
        </w:rPr>
        <w:tab/>
      </w:r>
      <w:r w:rsidRPr="00ED0E20">
        <w:rPr>
          <w:i/>
          <w:color w:val="FFFFFF" w:themeColor="background1"/>
        </w:rPr>
        <w:tab/>
      </w:r>
    </w:p>
    <w:p w:rsidR="006414C1" w:rsidRPr="00ED0E20" w:rsidRDefault="000659D4" w:rsidP="00B8406B">
      <w:pPr>
        <w:jc w:val="both"/>
        <w:rPr>
          <w:color w:val="FFFFFF" w:themeColor="background1"/>
        </w:rPr>
      </w:pPr>
      <w:r w:rsidRPr="00ED0E20">
        <w:rPr>
          <w:i/>
          <w:color w:val="FFFFFF" w:themeColor="background1"/>
        </w:rPr>
        <w:tab/>
      </w:r>
    </w:p>
    <w:p w:rsidR="006414C1" w:rsidRPr="00ED0E20" w:rsidRDefault="000659D4">
      <w:pPr>
        <w:rPr>
          <w:color w:val="FFFFFF" w:themeColor="background1"/>
          <w:lang w:val="en-US"/>
        </w:rPr>
      </w:pPr>
      <w:r w:rsidRPr="00ED0E20">
        <w:rPr>
          <w:color w:val="FFFFFF" w:themeColor="background1"/>
        </w:rPr>
        <w:t xml:space="preserve">Изготвил: </w:t>
      </w:r>
    </w:p>
    <w:p w:rsidR="006414C1" w:rsidRPr="00ED0E20" w:rsidRDefault="000659D4">
      <w:pPr>
        <w:rPr>
          <w:color w:val="FFFFFF" w:themeColor="background1"/>
        </w:rPr>
      </w:pPr>
      <w:r w:rsidRPr="00ED0E20">
        <w:rPr>
          <w:color w:val="FFFFFF" w:themeColor="background1"/>
        </w:rPr>
        <w:t>арх. Даниела Георгиева</w:t>
      </w:r>
    </w:p>
    <w:p w:rsidR="006414C1" w:rsidRPr="00ED0E20" w:rsidRDefault="000659D4">
      <w:pPr>
        <w:rPr>
          <w:color w:val="FFFFFF" w:themeColor="background1"/>
        </w:rPr>
      </w:pPr>
      <w:r w:rsidRPr="00ED0E20">
        <w:rPr>
          <w:i/>
          <w:color w:val="FFFFFF" w:themeColor="background1"/>
        </w:rPr>
        <w:t>гл. архитект, ИД директор УТСОСПООС</w:t>
      </w:r>
    </w:p>
    <w:sectPr w:rsidR="006414C1" w:rsidRPr="00ED0E20" w:rsidSect="001C0F0F">
      <w:pgSz w:w="11906" w:h="16838"/>
      <w:pgMar w:top="1276" w:right="991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5" w:rsidRDefault="004F3865" w:rsidP="004F3865">
      <w:r>
        <w:separator/>
      </w:r>
    </w:p>
  </w:endnote>
  <w:endnote w:type="continuationSeparator" w:id="0">
    <w:p w:rsidR="004F3865" w:rsidRDefault="004F3865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5" w:rsidRDefault="004F3865" w:rsidP="004F3865">
      <w:r>
        <w:separator/>
      </w:r>
    </w:p>
  </w:footnote>
  <w:footnote w:type="continuationSeparator" w:id="0">
    <w:p w:rsidR="004F3865" w:rsidRDefault="004F3865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851"/>
        </w:tabs>
        <w:ind w:left="2279" w:hanging="720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851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7679" w:hanging="180"/>
      </w:pPr>
    </w:lvl>
  </w:abstractNum>
  <w:abstractNum w:abstractNumId="3">
    <w:nsid w:val="7AF42755"/>
    <w:multiLevelType w:val="multilevel"/>
    <w:tmpl w:val="2238107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410BB"/>
    <w:rsid w:val="000659D4"/>
    <w:rsid w:val="00074044"/>
    <w:rsid w:val="000B5EA3"/>
    <w:rsid w:val="000F717F"/>
    <w:rsid w:val="00117F63"/>
    <w:rsid w:val="001321D0"/>
    <w:rsid w:val="00136682"/>
    <w:rsid w:val="001400A1"/>
    <w:rsid w:val="001C0F0F"/>
    <w:rsid w:val="001F7AAD"/>
    <w:rsid w:val="00243DD9"/>
    <w:rsid w:val="002444B5"/>
    <w:rsid w:val="00250D73"/>
    <w:rsid w:val="00276EDF"/>
    <w:rsid w:val="00282C17"/>
    <w:rsid w:val="002E73D2"/>
    <w:rsid w:val="00323300"/>
    <w:rsid w:val="00332DA8"/>
    <w:rsid w:val="0034192F"/>
    <w:rsid w:val="00382811"/>
    <w:rsid w:val="003F2577"/>
    <w:rsid w:val="004125BA"/>
    <w:rsid w:val="00460002"/>
    <w:rsid w:val="004F3865"/>
    <w:rsid w:val="00512902"/>
    <w:rsid w:val="00545603"/>
    <w:rsid w:val="00550930"/>
    <w:rsid w:val="005A7688"/>
    <w:rsid w:val="00610B38"/>
    <w:rsid w:val="006414C1"/>
    <w:rsid w:val="006B4400"/>
    <w:rsid w:val="006E1DDD"/>
    <w:rsid w:val="007402E8"/>
    <w:rsid w:val="00742B66"/>
    <w:rsid w:val="00792680"/>
    <w:rsid w:val="007A5104"/>
    <w:rsid w:val="007B5F2A"/>
    <w:rsid w:val="007F459C"/>
    <w:rsid w:val="00817E3C"/>
    <w:rsid w:val="00822E79"/>
    <w:rsid w:val="008648F1"/>
    <w:rsid w:val="008664FC"/>
    <w:rsid w:val="00897BE3"/>
    <w:rsid w:val="008E3ACC"/>
    <w:rsid w:val="009411FA"/>
    <w:rsid w:val="0096404F"/>
    <w:rsid w:val="009D26EB"/>
    <w:rsid w:val="009F49A4"/>
    <w:rsid w:val="00B232E8"/>
    <w:rsid w:val="00B525AA"/>
    <w:rsid w:val="00B8406B"/>
    <w:rsid w:val="00B8618C"/>
    <w:rsid w:val="00B91A48"/>
    <w:rsid w:val="00BA4B2E"/>
    <w:rsid w:val="00BE5BF7"/>
    <w:rsid w:val="00C05431"/>
    <w:rsid w:val="00C52DC1"/>
    <w:rsid w:val="00CF3387"/>
    <w:rsid w:val="00D0478C"/>
    <w:rsid w:val="00E40C39"/>
    <w:rsid w:val="00E473D9"/>
    <w:rsid w:val="00E544F7"/>
    <w:rsid w:val="00ED0E20"/>
    <w:rsid w:val="00F22B58"/>
    <w:rsid w:val="00F5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A475-7990-4438-84A4-D8B6EE0A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7</cp:revision>
  <cp:lastPrinted>2025-12-09T15:57:00Z</cp:lastPrinted>
  <dcterms:created xsi:type="dcterms:W3CDTF">2025-12-09T07:07:00Z</dcterms:created>
  <dcterms:modified xsi:type="dcterms:W3CDTF">2025-12-09T16:02:00Z</dcterms:modified>
  <dc:language>en-US</dc:language>
</cp:coreProperties>
</file>