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3FF" w:rsidRDefault="002273FF" w:rsidP="002273FF">
      <w:pPr>
        <w:pStyle w:val="caption1"/>
      </w:pPr>
    </w:p>
    <w:p w:rsidR="002273FF" w:rsidRDefault="002273FF" w:rsidP="002273FF">
      <w:pPr>
        <w:jc w:val="both"/>
        <w:rPr>
          <w:rFonts w:cs="Times New Roman"/>
          <w:b/>
          <w:szCs w:val="24"/>
        </w:rPr>
      </w:pPr>
    </w:p>
    <w:p w:rsidR="0005400C" w:rsidRDefault="0005400C" w:rsidP="002273FF">
      <w:pPr>
        <w:jc w:val="both"/>
        <w:rPr>
          <w:rFonts w:cs="Times New Roman"/>
          <w:b/>
          <w:szCs w:val="24"/>
        </w:rPr>
      </w:pPr>
    </w:p>
    <w:p w:rsidR="0005400C" w:rsidRDefault="0005400C" w:rsidP="002273FF">
      <w:pPr>
        <w:jc w:val="both"/>
        <w:rPr>
          <w:rFonts w:cs="Times New Roman"/>
          <w:b/>
          <w:szCs w:val="24"/>
        </w:rPr>
      </w:pPr>
    </w:p>
    <w:p w:rsidR="009C07DA" w:rsidRDefault="009C07DA" w:rsidP="002273FF">
      <w:pPr>
        <w:jc w:val="both"/>
        <w:rPr>
          <w:rFonts w:cs="Times New Roman"/>
          <w:b/>
          <w:szCs w:val="24"/>
        </w:rPr>
      </w:pPr>
    </w:p>
    <w:p w:rsidR="00AE074F" w:rsidRDefault="00AE074F" w:rsidP="002273FF">
      <w:pPr>
        <w:jc w:val="both"/>
        <w:rPr>
          <w:rFonts w:cs="Times New Roman"/>
          <w:b/>
          <w:szCs w:val="24"/>
        </w:rPr>
      </w:pPr>
    </w:p>
    <w:p w:rsidR="002273FF" w:rsidRDefault="002273FF" w:rsidP="002273FF">
      <w:pPr>
        <w:jc w:val="both"/>
        <w:rPr>
          <w:rFonts w:cs="Times New Roman"/>
          <w:b/>
          <w:szCs w:val="24"/>
        </w:rPr>
      </w:pPr>
    </w:p>
    <w:p w:rsidR="002273FF" w:rsidRDefault="002273FF" w:rsidP="002273FF">
      <w:pPr>
        <w:jc w:val="both"/>
        <w:rPr>
          <w:b/>
          <w:szCs w:val="24"/>
          <w:lang w:val="en-US"/>
        </w:rPr>
      </w:pPr>
      <w:r>
        <w:rPr>
          <w:b/>
          <w:szCs w:val="24"/>
        </w:rPr>
        <w:t xml:space="preserve">ДО </w:t>
      </w:r>
    </w:p>
    <w:p w:rsidR="002273FF" w:rsidRDefault="002273FF" w:rsidP="002273FF">
      <w:pPr>
        <w:jc w:val="both"/>
        <w:rPr>
          <w:b/>
          <w:szCs w:val="24"/>
        </w:rPr>
      </w:pPr>
      <w:r>
        <w:rPr>
          <w:b/>
          <w:szCs w:val="24"/>
        </w:rPr>
        <w:t>ДОБРИЧКИ ОБЩИНСКИ СЪВЕТ</w:t>
      </w:r>
    </w:p>
    <w:p w:rsidR="002273FF" w:rsidRDefault="002273FF" w:rsidP="002273FF">
      <w:pPr>
        <w:rPr>
          <w:b/>
          <w:szCs w:val="24"/>
          <w:lang w:val="en-US"/>
        </w:rPr>
      </w:pPr>
    </w:p>
    <w:p w:rsidR="002273FF" w:rsidRDefault="002273FF" w:rsidP="002273FF">
      <w:pPr>
        <w:rPr>
          <w:b/>
          <w:szCs w:val="24"/>
        </w:rPr>
      </w:pPr>
    </w:p>
    <w:p w:rsidR="009C07DA" w:rsidRPr="009C07DA" w:rsidRDefault="009C07DA" w:rsidP="002273FF">
      <w:pPr>
        <w:rPr>
          <w:b/>
          <w:szCs w:val="24"/>
        </w:rPr>
      </w:pPr>
    </w:p>
    <w:p w:rsidR="002273FF" w:rsidRDefault="002273FF" w:rsidP="002273FF">
      <w:pPr>
        <w:rPr>
          <w:b/>
          <w:szCs w:val="24"/>
        </w:rPr>
      </w:pPr>
      <w:r>
        <w:rPr>
          <w:b/>
          <w:szCs w:val="24"/>
        </w:rPr>
        <w:t xml:space="preserve">                                                    ДОКЛАДНА  ЗАПИСКА</w:t>
      </w:r>
    </w:p>
    <w:p w:rsidR="002273FF" w:rsidRDefault="002273FF" w:rsidP="002273FF">
      <w:pPr>
        <w:jc w:val="both"/>
        <w:rPr>
          <w:b/>
          <w:caps/>
          <w:szCs w:val="24"/>
        </w:rPr>
      </w:pPr>
      <w:r>
        <w:rPr>
          <w:b/>
          <w:caps/>
          <w:szCs w:val="24"/>
        </w:rPr>
        <w:t xml:space="preserve">                                                                          от</w:t>
      </w:r>
    </w:p>
    <w:p w:rsidR="002273FF" w:rsidRDefault="002273FF" w:rsidP="002273FF">
      <w:pPr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    СОНЯ  ИВАНОВА  ГЕОРГИЕВА</w:t>
      </w:r>
    </w:p>
    <w:p w:rsidR="002273FF" w:rsidRDefault="002273FF" w:rsidP="002273FF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Кмет на Община Добричка</w:t>
      </w:r>
    </w:p>
    <w:p w:rsidR="002273FF" w:rsidRDefault="002273FF" w:rsidP="002273FF">
      <w:pPr>
        <w:jc w:val="both"/>
        <w:rPr>
          <w:szCs w:val="24"/>
        </w:rPr>
      </w:pPr>
    </w:p>
    <w:p w:rsidR="002273FF" w:rsidRDefault="002273FF" w:rsidP="002273FF">
      <w:pPr>
        <w:jc w:val="both"/>
        <w:rPr>
          <w:szCs w:val="24"/>
        </w:rPr>
      </w:pPr>
    </w:p>
    <w:p w:rsidR="009C07DA" w:rsidRDefault="009C07DA" w:rsidP="002273FF">
      <w:pPr>
        <w:jc w:val="both"/>
        <w:rPr>
          <w:szCs w:val="24"/>
        </w:rPr>
      </w:pPr>
    </w:p>
    <w:p w:rsidR="002273FF" w:rsidRDefault="002273FF" w:rsidP="002273FF">
      <w:pPr>
        <w:jc w:val="both"/>
        <w:rPr>
          <w:szCs w:val="24"/>
        </w:rPr>
      </w:pPr>
      <w:r>
        <w:rPr>
          <w:b/>
          <w:szCs w:val="24"/>
        </w:rPr>
        <w:t xml:space="preserve">              </w:t>
      </w:r>
      <w:r>
        <w:rPr>
          <w:b/>
          <w:szCs w:val="24"/>
          <w:u w:val="single"/>
        </w:rPr>
        <w:t>ОТНОСНО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43FC0">
        <w:rPr>
          <w:szCs w:val="24"/>
        </w:rPr>
        <w:t>Одобрение</w:t>
      </w:r>
      <w:r>
        <w:rPr>
          <w:szCs w:val="24"/>
        </w:rPr>
        <w:t xml:space="preserve"> на проект за </w:t>
      </w:r>
      <w:r w:rsidR="00784C53" w:rsidRPr="00784C53">
        <w:rPr>
          <w:szCs w:val="24"/>
        </w:rPr>
        <w:t xml:space="preserve">Подробен </w:t>
      </w:r>
      <w:proofErr w:type="spellStart"/>
      <w:r w:rsidR="00784C53" w:rsidRPr="00784C53">
        <w:rPr>
          <w:szCs w:val="24"/>
        </w:rPr>
        <w:t>устройствен</w:t>
      </w:r>
      <w:proofErr w:type="spellEnd"/>
      <w:r w:rsidR="00784C53" w:rsidRPr="00784C53">
        <w:rPr>
          <w:szCs w:val="24"/>
        </w:rPr>
        <w:t xml:space="preserve"> план – План за регулация и застрояване за </w:t>
      </w:r>
      <w:r w:rsidR="00266E71">
        <w:rPr>
          <w:szCs w:val="24"/>
        </w:rPr>
        <w:t>образуване</w:t>
      </w:r>
      <w:r w:rsidR="00784C53" w:rsidRPr="00784C53">
        <w:rPr>
          <w:szCs w:val="24"/>
        </w:rPr>
        <w:t xml:space="preserve"> на два нови квартала за жилищно застрояване по регулационния план на с. Стефан Караджа и промяна на предназначението на част от ПИ № 69198.28.12, местност „</w:t>
      </w:r>
      <w:proofErr w:type="spellStart"/>
      <w:r w:rsidR="00784C53" w:rsidRPr="00784C53">
        <w:rPr>
          <w:szCs w:val="24"/>
        </w:rPr>
        <w:t>Победенски</w:t>
      </w:r>
      <w:proofErr w:type="spellEnd"/>
      <w:r w:rsidR="00784C53" w:rsidRPr="00784C53">
        <w:rPr>
          <w:szCs w:val="24"/>
        </w:rPr>
        <w:t xml:space="preserve"> път“ по КККР на с. Стефан Караджа, община Добричка“</w:t>
      </w:r>
    </w:p>
    <w:p w:rsidR="002273FF" w:rsidRDefault="002273FF" w:rsidP="002273FF">
      <w:pPr>
        <w:jc w:val="both"/>
        <w:rPr>
          <w:szCs w:val="24"/>
        </w:rPr>
      </w:pPr>
      <w:r>
        <w:rPr>
          <w:szCs w:val="24"/>
        </w:rPr>
        <w:tab/>
      </w:r>
    </w:p>
    <w:p w:rsidR="00AE074F" w:rsidRDefault="00AE074F" w:rsidP="002273FF">
      <w:pPr>
        <w:jc w:val="both"/>
        <w:rPr>
          <w:szCs w:val="24"/>
        </w:rPr>
      </w:pPr>
    </w:p>
    <w:p w:rsidR="002273FF" w:rsidRDefault="002273FF" w:rsidP="002273FF">
      <w:pPr>
        <w:ind w:firstLine="709"/>
        <w:jc w:val="both"/>
        <w:rPr>
          <w:b/>
          <w:szCs w:val="24"/>
        </w:rPr>
      </w:pPr>
      <w:r>
        <w:rPr>
          <w:b/>
          <w:szCs w:val="24"/>
        </w:rPr>
        <w:t>УВАЖАЕМИ</w:t>
      </w:r>
      <w:r>
        <w:rPr>
          <w:szCs w:val="24"/>
        </w:rPr>
        <w:t xml:space="preserve"> </w:t>
      </w:r>
      <w:r>
        <w:rPr>
          <w:b/>
          <w:szCs w:val="24"/>
        </w:rPr>
        <w:t>ДАМИ</w:t>
      </w:r>
      <w:r>
        <w:rPr>
          <w:b/>
          <w:caps/>
          <w:szCs w:val="24"/>
        </w:rPr>
        <w:t xml:space="preserve"> и господа общински съветници</w:t>
      </w:r>
      <w:r>
        <w:rPr>
          <w:b/>
          <w:szCs w:val="24"/>
        </w:rPr>
        <w:t>,</w:t>
      </w:r>
    </w:p>
    <w:p w:rsidR="002273FF" w:rsidRPr="009C07DA" w:rsidRDefault="00642B27" w:rsidP="002273FF">
      <w:pPr>
        <w:ind w:firstLine="709"/>
        <w:jc w:val="both"/>
        <w:rPr>
          <w:szCs w:val="24"/>
        </w:rPr>
      </w:pPr>
      <w:r>
        <w:rPr>
          <w:szCs w:val="24"/>
        </w:rPr>
        <w:t xml:space="preserve">С Решение № </w:t>
      </w:r>
      <w:r w:rsidRPr="00642B27">
        <w:rPr>
          <w:szCs w:val="24"/>
        </w:rPr>
        <w:t>545</w:t>
      </w:r>
      <w:r>
        <w:rPr>
          <w:szCs w:val="24"/>
        </w:rPr>
        <w:t xml:space="preserve"> по протокол № 31от заседание на Добрички общински съвет, проведено на </w:t>
      </w:r>
      <w:r w:rsidRPr="00642B27">
        <w:rPr>
          <w:szCs w:val="24"/>
        </w:rPr>
        <w:t xml:space="preserve">29.09.2021г. </w:t>
      </w:r>
      <w:r>
        <w:rPr>
          <w:szCs w:val="24"/>
        </w:rPr>
        <w:t>е разрешено</w:t>
      </w:r>
      <w:r w:rsidRPr="00B43FC0">
        <w:rPr>
          <w:szCs w:val="24"/>
        </w:rPr>
        <w:t xml:space="preserve"> изработване</w:t>
      </w:r>
      <w:r>
        <w:rPr>
          <w:szCs w:val="24"/>
        </w:rPr>
        <w:t>то</w:t>
      </w:r>
      <w:r w:rsidRPr="00B43FC0">
        <w:rPr>
          <w:szCs w:val="24"/>
        </w:rPr>
        <w:t xml:space="preserve"> на проект за</w:t>
      </w:r>
      <w:r>
        <w:rPr>
          <w:szCs w:val="24"/>
        </w:rPr>
        <w:t xml:space="preserve"> Подробен </w:t>
      </w:r>
      <w:proofErr w:type="spellStart"/>
      <w:r>
        <w:rPr>
          <w:szCs w:val="24"/>
        </w:rPr>
        <w:t>устройствен</w:t>
      </w:r>
      <w:proofErr w:type="spellEnd"/>
      <w:r>
        <w:rPr>
          <w:szCs w:val="24"/>
        </w:rPr>
        <w:t xml:space="preserve"> план – план за регулация и застрояване за обособяване на нов жилищен квартал на </w:t>
      </w:r>
      <w:r w:rsidRPr="009C07DA">
        <w:rPr>
          <w:szCs w:val="24"/>
        </w:rPr>
        <w:t xml:space="preserve">село Стефан Караджа. С Решение № 597 по протокол № 36 от заседание на Добрички общински съвет, проведено на 22.12.2021г. е поправена очевидна фактическа грешка във взетото по-рано решение. </w:t>
      </w:r>
    </w:p>
    <w:p w:rsidR="00642B27" w:rsidRPr="00642B27" w:rsidRDefault="00642B27" w:rsidP="00642B27">
      <w:pPr>
        <w:ind w:firstLine="709"/>
        <w:jc w:val="both"/>
        <w:rPr>
          <w:szCs w:val="24"/>
        </w:rPr>
      </w:pPr>
      <w:r w:rsidRPr="009C07DA">
        <w:rPr>
          <w:szCs w:val="24"/>
        </w:rPr>
        <w:t xml:space="preserve">Подробният </w:t>
      </w:r>
      <w:proofErr w:type="spellStart"/>
      <w:r w:rsidRPr="009C07DA">
        <w:rPr>
          <w:szCs w:val="24"/>
        </w:rPr>
        <w:t>устройствен</w:t>
      </w:r>
      <w:proofErr w:type="spellEnd"/>
      <w:r w:rsidRPr="009C07DA">
        <w:rPr>
          <w:szCs w:val="24"/>
        </w:rPr>
        <w:t xml:space="preserve"> план – План за регулация и застрояване за „Нов квартал за жилищно застрояване по регулационния план на с. Стефан Караджа и промяна на предназначението на част от ПИ № 69198.28.12, местност „</w:t>
      </w:r>
      <w:proofErr w:type="spellStart"/>
      <w:r w:rsidRPr="009C07DA">
        <w:rPr>
          <w:szCs w:val="24"/>
        </w:rPr>
        <w:t>Победенски</w:t>
      </w:r>
      <w:proofErr w:type="spellEnd"/>
      <w:r w:rsidRPr="009C07DA">
        <w:rPr>
          <w:szCs w:val="24"/>
        </w:rPr>
        <w:t xml:space="preserve"> път“ по КККР на с. Стефан Караджа, община Добричка е изготвен и в изпълнение на одобрения </w:t>
      </w:r>
      <w:r w:rsidR="009C07DA" w:rsidRPr="009C07DA">
        <w:rPr>
          <w:szCs w:val="24"/>
        </w:rPr>
        <w:t xml:space="preserve">общ </w:t>
      </w:r>
      <w:proofErr w:type="spellStart"/>
      <w:r w:rsidR="009C07DA" w:rsidRPr="009C07DA">
        <w:rPr>
          <w:szCs w:val="24"/>
        </w:rPr>
        <w:t>устройствен</w:t>
      </w:r>
      <w:proofErr w:type="spellEnd"/>
      <w:r w:rsidR="009C07DA" w:rsidRPr="009C07DA">
        <w:rPr>
          <w:szCs w:val="24"/>
        </w:rPr>
        <w:t xml:space="preserve"> план на община</w:t>
      </w:r>
      <w:r w:rsidRPr="009C07DA">
        <w:rPr>
          <w:szCs w:val="24"/>
        </w:rPr>
        <w:t xml:space="preserve"> Добричка с Решение на Добрички общински съвет № 920 о</w:t>
      </w:r>
      <w:r w:rsidR="009C07DA" w:rsidRPr="009C07DA">
        <w:rPr>
          <w:szCs w:val="24"/>
        </w:rPr>
        <w:t xml:space="preserve">т Протокол № 42 от 31.10.2018г., в който разработената с настоящия проект територия е предвидена за разширение на населеното място. </w:t>
      </w:r>
      <w:r w:rsidR="00D2474C" w:rsidRPr="009C07DA">
        <w:rPr>
          <w:szCs w:val="24"/>
        </w:rPr>
        <w:t>С проек</w:t>
      </w:r>
      <w:r w:rsidR="0005400C" w:rsidRPr="009C07DA">
        <w:rPr>
          <w:szCs w:val="24"/>
        </w:rPr>
        <w:t>т</w:t>
      </w:r>
      <w:r w:rsidR="00D2474C" w:rsidRPr="009C07DA">
        <w:rPr>
          <w:szCs w:val="24"/>
        </w:rPr>
        <w:t xml:space="preserve">а се предвижда </w:t>
      </w:r>
      <w:r w:rsidRPr="009C07DA">
        <w:rPr>
          <w:szCs w:val="24"/>
        </w:rPr>
        <w:t xml:space="preserve">урегулиране на новообразуваните имоти в </w:t>
      </w:r>
      <w:proofErr w:type="spellStart"/>
      <w:r w:rsidRPr="009C07DA">
        <w:rPr>
          <w:szCs w:val="24"/>
        </w:rPr>
        <w:t>устройствена</w:t>
      </w:r>
      <w:proofErr w:type="spellEnd"/>
      <w:r w:rsidRPr="009C07DA">
        <w:rPr>
          <w:szCs w:val="24"/>
        </w:rPr>
        <w:t xml:space="preserve"> зона </w:t>
      </w:r>
      <w:proofErr w:type="spellStart"/>
      <w:r w:rsidRPr="009C07DA">
        <w:rPr>
          <w:szCs w:val="24"/>
        </w:rPr>
        <w:t>Жм</w:t>
      </w:r>
      <w:proofErr w:type="spellEnd"/>
      <w:r w:rsidRPr="009C07DA">
        <w:rPr>
          <w:szCs w:val="24"/>
        </w:rPr>
        <w:t xml:space="preserve"> - територия за жилищно застрояване с малка височина, с параметри на застрояване съгласно чл.19, ал.(1), от Наредба № 7 за правила и нормативи за устройство на отделните видове територии и </w:t>
      </w:r>
      <w:proofErr w:type="spellStart"/>
      <w:r w:rsidRPr="009C07DA">
        <w:rPr>
          <w:szCs w:val="24"/>
        </w:rPr>
        <w:t>устройствени</w:t>
      </w:r>
      <w:proofErr w:type="spellEnd"/>
      <w:r w:rsidRPr="009C07DA">
        <w:rPr>
          <w:szCs w:val="24"/>
        </w:rPr>
        <w:t xml:space="preserve"> зони</w:t>
      </w:r>
      <w:r w:rsidR="00266E71">
        <w:rPr>
          <w:szCs w:val="24"/>
        </w:rPr>
        <w:t xml:space="preserve"> и</w:t>
      </w:r>
      <w:r w:rsidR="00266E71" w:rsidRPr="00266E71">
        <w:t xml:space="preserve"> </w:t>
      </w:r>
      <w:r w:rsidR="00266E71" w:rsidRPr="00266E71">
        <w:rPr>
          <w:szCs w:val="24"/>
        </w:rPr>
        <w:t>съгласно предвижданията на ОУПО</w:t>
      </w:r>
      <w:r w:rsidRPr="009C07DA">
        <w:rPr>
          <w:szCs w:val="24"/>
        </w:rPr>
        <w:t xml:space="preserve"> Добричка, а именно:</w:t>
      </w:r>
      <w:r w:rsidR="00266E71">
        <w:rPr>
          <w:szCs w:val="24"/>
        </w:rPr>
        <w:t xml:space="preserve"> </w:t>
      </w:r>
      <w:r w:rsidR="00266E71" w:rsidRPr="00E452E7">
        <w:rPr>
          <w:szCs w:val="24"/>
        </w:rPr>
        <w:t xml:space="preserve">Пл. </w:t>
      </w:r>
      <w:proofErr w:type="spellStart"/>
      <w:r w:rsidR="00266E71" w:rsidRPr="00E452E7">
        <w:rPr>
          <w:szCs w:val="24"/>
        </w:rPr>
        <w:t>застр</w:t>
      </w:r>
      <w:proofErr w:type="spellEnd"/>
      <w:r w:rsidR="00266E71" w:rsidRPr="00E452E7">
        <w:rPr>
          <w:szCs w:val="24"/>
        </w:rPr>
        <w:t>. ≤</w:t>
      </w:r>
      <w:r w:rsidR="00266E71">
        <w:rPr>
          <w:szCs w:val="24"/>
        </w:rPr>
        <w:t xml:space="preserve"> 6</w:t>
      </w:r>
      <w:r w:rsidR="00266E71" w:rsidRPr="00E452E7">
        <w:rPr>
          <w:szCs w:val="24"/>
        </w:rPr>
        <w:t xml:space="preserve">0%, </w:t>
      </w:r>
      <w:proofErr w:type="spellStart"/>
      <w:r w:rsidR="00266E71" w:rsidRPr="00E452E7">
        <w:rPr>
          <w:szCs w:val="24"/>
        </w:rPr>
        <w:t>Кинт</w:t>
      </w:r>
      <w:proofErr w:type="spellEnd"/>
      <w:r w:rsidR="00266E71">
        <w:rPr>
          <w:szCs w:val="24"/>
        </w:rPr>
        <w:t xml:space="preserve"> </w:t>
      </w:r>
      <w:r w:rsidR="00266E71" w:rsidRPr="00E452E7">
        <w:rPr>
          <w:szCs w:val="24"/>
        </w:rPr>
        <w:t xml:space="preserve">≤ </w:t>
      </w:r>
      <w:r w:rsidR="00266E71">
        <w:rPr>
          <w:szCs w:val="24"/>
        </w:rPr>
        <w:t>1.0</w:t>
      </w:r>
      <w:r w:rsidR="00266E71" w:rsidRPr="00E452E7">
        <w:rPr>
          <w:szCs w:val="24"/>
        </w:rPr>
        <w:t xml:space="preserve">, Пл. </w:t>
      </w:r>
      <w:proofErr w:type="spellStart"/>
      <w:r w:rsidR="00266E71" w:rsidRPr="00E452E7">
        <w:rPr>
          <w:szCs w:val="24"/>
        </w:rPr>
        <w:t>озел</w:t>
      </w:r>
      <w:proofErr w:type="spellEnd"/>
      <w:r w:rsidR="00266E71" w:rsidRPr="00E452E7">
        <w:rPr>
          <w:szCs w:val="24"/>
        </w:rPr>
        <w:t>. ≥</w:t>
      </w:r>
      <w:r w:rsidR="00266E71">
        <w:rPr>
          <w:szCs w:val="24"/>
        </w:rPr>
        <w:t xml:space="preserve"> 4</w:t>
      </w:r>
      <w:r w:rsidR="00266E71" w:rsidRPr="00E452E7">
        <w:rPr>
          <w:szCs w:val="24"/>
        </w:rPr>
        <w:t>0%.</w:t>
      </w:r>
      <w:r w:rsidR="00266E71">
        <w:rPr>
          <w:szCs w:val="24"/>
          <w:lang w:val="en-US"/>
        </w:rPr>
        <w:t>,</w:t>
      </w:r>
      <w:r w:rsidR="00266E71">
        <w:rPr>
          <w:szCs w:val="24"/>
        </w:rPr>
        <w:t xml:space="preserve"> </w:t>
      </w:r>
      <w:proofErr w:type="gramStart"/>
      <w:r w:rsidR="00266E71">
        <w:rPr>
          <w:szCs w:val="24"/>
          <w:lang w:val="en-US"/>
        </w:rPr>
        <w:t>H</w:t>
      </w:r>
      <w:r w:rsidR="00266E71">
        <w:rPr>
          <w:szCs w:val="24"/>
        </w:rPr>
        <w:t xml:space="preserve"> </w:t>
      </w:r>
      <w:r w:rsidR="00266E71" w:rsidRPr="00E452E7">
        <w:rPr>
          <w:szCs w:val="24"/>
        </w:rPr>
        <w:t>≤</w:t>
      </w:r>
      <w:r w:rsidR="00266E71">
        <w:rPr>
          <w:szCs w:val="24"/>
          <w:lang w:val="en-US"/>
        </w:rPr>
        <w:t xml:space="preserve"> 10</w:t>
      </w:r>
      <w:r w:rsidR="00266E71">
        <w:rPr>
          <w:szCs w:val="24"/>
        </w:rPr>
        <w:t>м.</w:t>
      </w:r>
      <w:proofErr w:type="gramEnd"/>
    </w:p>
    <w:p w:rsidR="00642B27" w:rsidRDefault="00642B27" w:rsidP="00266E71">
      <w:pPr>
        <w:ind w:firstLine="708"/>
        <w:jc w:val="both"/>
        <w:rPr>
          <w:szCs w:val="24"/>
        </w:rPr>
      </w:pPr>
      <w:r w:rsidRPr="00642B27">
        <w:rPr>
          <w:szCs w:val="24"/>
        </w:rPr>
        <w:t>В новообразуваните имоти се п</w:t>
      </w:r>
      <w:r>
        <w:rPr>
          <w:szCs w:val="24"/>
        </w:rPr>
        <w:t xml:space="preserve">редвижда свободно застрояване. </w:t>
      </w:r>
      <w:r w:rsidRPr="00642B27">
        <w:rPr>
          <w:szCs w:val="24"/>
        </w:rPr>
        <w:t>Ограничителните линии на застрояване са на 3.00 метра от страничните регулационни линии и уличната регулация и на 5</w:t>
      </w:r>
      <w:r>
        <w:rPr>
          <w:szCs w:val="24"/>
        </w:rPr>
        <w:t xml:space="preserve">.00 метра от дъното на имотите. </w:t>
      </w:r>
      <w:r w:rsidRPr="00642B27">
        <w:rPr>
          <w:szCs w:val="24"/>
        </w:rPr>
        <w:t>Основното застрояване е свободно разположено в рамките на ограничителните линии.</w:t>
      </w:r>
    </w:p>
    <w:p w:rsidR="00642B27" w:rsidRPr="00642B27" w:rsidRDefault="00642B27" w:rsidP="00266E71">
      <w:pPr>
        <w:ind w:firstLine="708"/>
        <w:jc w:val="both"/>
        <w:rPr>
          <w:szCs w:val="24"/>
        </w:rPr>
      </w:pPr>
      <w:r w:rsidRPr="00642B27">
        <w:rPr>
          <w:szCs w:val="24"/>
        </w:rPr>
        <w:lastRenderedPageBreak/>
        <w:t xml:space="preserve">Подробният </w:t>
      </w:r>
      <w:proofErr w:type="spellStart"/>
      <w:r w:rsidRPr="00642B27">
        <w:rPr>
          <w:szCs w:val="24"/>
        </w:rPr>
        <w:t>устройствен</w:t>
      </w:r>
      <w:proofErr w:type="spellEnd"/>
      <w:r w:rsidRPr="00642B27">
        <w:rPr>
          <w:szCs w:val="24"/>
        </w:rPr>
        <w:t xml:space="preserve"> план – План за регулация и застрояване за „Нов квартал за жилищно застрояване по регулационния план на с. Стефан Караджа</w:t>
      </w:r>
      <w:r w:rsidR="00266E71">
        <w:rPr>
          <w:szCs w:val="24"/>
        </w:rPr>
        <w:t xml:space="preserve"> предвижда</w:t>
      </w:r>
      <w:r w:rsidRPr="00642B27">
        <w:rPr>
          <w:szCs w:val="24"/>
        </w:rPr>
        <w:t xml:space="preserve"> и промяна на предназначението на част от ПИ № 69198.28.12, местност „</w:t>
      </w:r>
      <w:proofErr w:type="spellStart"/>
      <w:r w:rsidRPr="00642B27">
        <w:rPr>
          <w:szCs w:val="24"/>
        </w:rPr>
        <w:t>Победенски</w:t>
      </w:r>
      <w:proofErr w:type="spellEnd"/>
      <w:r w:rsidRPr="00642B27">
        <w:rPr>
          <w:szCs w:val="24"/>
        </w:rPr>
        <w:t xml:space="preserve"> път“ по КККР на с. Стефан Караджа, община Добричка. </w:t>
      </w:r>
    </w:p>
    <w:p w:rsidR="002A7AC7" w:rsidRPr="00642B27" w:rsidRDefault="002A7AC7" w:rsidP="002A7AC7">
      <w:pPr>
        <w:ind w:firstLine="708"/>
        <w:jc w:val="both"/>
        <w:rPr>
          <w:szCs w:val="24"/>
        </w:rPr>
      </w:pPr>
      <w:r w:rsidRPr="002A7AC7">
        <w:rPr>
          <w:szCs w:val="24"/>
        </w:rPr>
        <w:t xml:space="preserve">В хода на изработването на проекта, в рамките на определения с Решение № 545/29.09.2021 г. териториален обхват и без промяна на целта и предназначението на разработката, необходимостта от осигуряване на транспортен достъп до всички новообразувани урегулирани поземлени имоти и от формирането на имоти с подходящи площ, лице и конфигурация наложи предвиждането на нова улична регулация. Съобразно § 5, т. 10 от Допълнителните разпоредби на ЗУТ, в резултат от така предвидената улична регулация разработваната територия се структурира в два регулационни квартала – кв. 22 и кв. 23 по плана на с. Стефан Караджа. Обособяването на два квартала не води до разширяване на териториалния обхват на разрешената разработка, нито до промяна на нейните цели, предназначение или вид на подробния </w:t>
      </w:r>
      <w:proofErr w:type="spellStart"/>
      <w:r w:rsidRPr="002A7AC7">
        <w:rPr>
          <w:szCs w:val="24"/>
        </w:rPr>
        <w:t>устройствен</w:t>
      </w:r>
      <w:proofErr w:type="spellEnd"/>
      <w:r w:rsidRPr="002A7AC7">
        <w:rPr>
          <w:szCs w:val="24"/>
        </w:rPr>
        <w:t xml:space="preserve"> план, а представлява конкретизация на </w:t>
      </w:r>
      <w:proofErr w:type="spellStart"/>
      <w:r w:rsidRPr="002A7AC7">
        <w:rPr>
          <w:szCs w:val="24"/>
        </w:rPr>
        <w:t>устройственото</w:t>
      </w:r>
      <w:proofErr w:type="spellEnd"/>
      <w:r w:rsidRPr="002A7AC7">
        <w:rPr>
          <w:szCs w:val="24"/>
        </w:rPr>
        <w:t xml:space="preserve"> решение, обусловена от транспортното обслужване на новообразуваните УПИ.</w:t>
      </w:r>
    </w:p>
    <w:p w:rsidR="00642B27" w:rsidRDefault="00642B27" w:rsidP="00642B27">
      <w:pPr>
        <w:ind w:firstLine="709"/>
        <w:jc w:val="both"/>
        <w:rPr>
          <w:szCs w:val="24"/>
        </w:rPr>
      </w:pPr>
      <w:r w:rsidRPr="00642B27">
        <w:rPr>
          <w:szCs w:val="24"/>
        </w:rPr>
        <w:t xml:space="preserve">С плана за регулация се обособяват 23 броя нови урегулирани поземлени имота в жилищна </w:t>
      </w:r>
      <w:proofErr w:type="spellStart"/>
      <w:r w:rsidRPr="00642B27">
        <w:rPr>
          <w:szCs w:val="24"/>
        </w:rPr>
        <w:t>устройствена</w:t>
      </w:r>
      <w:proofErr w:type="spellEnd"/>
      <w:r w:rsidRPr="00642B27">
        <w:rPr>
          <w:szCs w:val="24"/>
        </w:rPr>
        <w:t xml:space="preserve"> зона с преобладаващо застрояване с малка височина и прилежащата към тях довеждаща инфраструктура. </w:t>
      </w:r>
      <w:proofErr w:type="spellStart"/>
      <w:r w:rsidRPr="00642B27">
        <w:rPr>
          <w:szCs w:val="24"/>
        </w:rPr>
        <w:t>Ситуирани</w:t>
      </w:r>
      <w:proofErr w:type="spellEnd"/>
      <w:r w:rsidRPr="00642B27">
        <w:rPr>
          <w:szCs w:val="24"/>
        </w:rPr>
        <w:t xml:space="preserve"> са в два нови квартала-кв.22 и кв.23 по плана на селото.</w:t>
      </w:r>
      <w:r>
        <w:rPr>
          <w:szCs w:val="24"/>
        </w:rPr>
        <w:t xml:space="preserve"> </w:t>
      </w:r>
      <w:r w:rsidRPr="00642B27">
        <w:rPr>
          <w:szCs w:val="24"/>
        </w:rPr>
        <w:t>С плана за регулация се предвижда обособяване на нова улична регулация от изток и от юг, с която ще се обезпечи обслужването на новообразуваните имоти.</w:t>
      </w:r>
    </w:p>
    <w:p w:rsidR="00642B27" w:rsidRDefault="00642B27" w:rsidP="002273FF">
      <w:pPr>
        <w:ind w:firstLine="709"/>
        <w:jc w:val="both"/>
        <w:rPr>
          <w:szCs w:val="24"/>
        </w:rPr>
      </w:pPr>
      <w:r w:rsidRPr="00642B27">
        <w:rPr>
          <w:szCs w:val="24"/>
        </w:rPr>
        <w:t xml:space="preserve">Подробният </w:t>
      </w:r>
      <w:proofErr w:type="spellStart"/>
      <w:r w:rsidRPr="00642B27">
        <w:rPr>
          <w:szCs w:val="24"/>
        </w:rPr>
        <w:t>устройствен</w:t>
      </w:r>
      <w:proofErr w:type="spellEnd"/>
      <w:r w:rsidRPr="00642B27">
        <w:rPr>
          <w:szCs w:val="24"/>
        </w:rPr>
        <w:t xml:space="preserve"> план е с обхват 17 780 кв.м, явяващи се част от ПИ № 69198.28.12, местност „</w:t>
      </w:r>
      <w:proofErr w:type="spellStart"/>
      <w:r w:rsidRPr="00642B27">
        <w:rPr>
          <w:szCs w:val="24"/>
        </w:rPr>
        <w:t>Победенски</w:t>
      </w:r>
      <w:proofErr w:type="spellEnd"/>
      <w:r w:rsidRPr="00642B27">
        <w:rPr>
          <w:szCs w:val="24"/>
        </w:rPr>
        <w:t xml:space="preserve"> път“ по КККР на с. Стефан Караджа, община Добричка. Територията пряко граничи с регулацията на с. Стефан Караджа, като в общия </w:t>
      </w:r>
      <w:proofErr w:type="spellStart"/>
      <w:r w:rsidRPr="00642B27">
        <w:rPr>
          <w:szCs w:val="24"/>
        </w:rPr>
        <w:t>устройствен</w:t>
      </w:r>
      <w:proofErr w:type="spellEnd"/>
      <w:r w:rsidRPr="00642B27">
        <w:rPr>
          <w:szCs w:val="24"/>
        </w:rPr>
        <w:t xml:space="preserve"> план на общината същата е предвидена като територия за разширение на населеното място.</w:t>
      </w:r>
    </w:p>
    <w:p w:rsidR="00642B27" w:rsidRDefault="00642B27" w:rsidP="002273FF">
      <w:pPr>
        <w:ind w:firstLine="709"/>
        <w:jc w:val="both"/>
        <w:rPr>
          <w:szCs w:val="24"/>
        </w:rPr>
      </w:pPr>
      <w:r w:rsidRPr="00642B27">
        <w:rPr>
          <w:szCs w:val="24"/>
        </w:rPr>
        <w:t xml:space="preserve">Основната цел на Подробният </w:t>
      </w:r>
      <w:proofErr w:type="spellStart"/>
      <w:r w:rsidRPr="00642B27">
        <w:rPr>
          <w:szCs w:val="24"/>
        </w:rPr>
        <w:t>устройствен</w:t>
      </w:r>
      <w:proofErr w:type="spellEnd"/>
      <w:r w:rsidRPr="00642B27">
        <w:rPr>
          <w:szCs w:val="24"/>
        </w:rPr>
        <w:t xml:space="preserve"> план е да се образува „Нов квартал за жилищно строителство в с. Стефан Караджа. Поради нарастващия интерес за закупуване на имоти  в близките до град Добрич населени места и необходимостта от разширение на с. Стефан Караджа.</w:t>
      </w:r>
    </w:p>
    <w:p w:rsidR="00B43FC0" w:rsidRPr="00D2474C" w:rsidRDefault="00B43FC0" w:rsidP="00D2474C">
      <w:pPr>
        <w:ind w:firstLine="709"/>
        <w:jc w:val="both"/>
        <w:rPr>
          <w:szCs w:val="24"/>
        </w:rPr>
      </w:pPr>
      <w:r>
        <w:rPr>
          <w:szCs w:val="24"/>
        </w:rPr>
        <w:t xml:space="preserve">Изработеният проект е разгледан и </w:t>
      </w:r>
      <w:r w:rsidR="00D2474C">
        <w:rPr>
          <w:szCs w:val="24"/>
        </w:rPr>
        <w:t>приет</w:t>
      </w:r>
      <w:r>
        <w:rPr>
          <w:szCs w:val="24"/>
        </w:rPr>
        <w:t xml:space="preserve"> на</w:t>
      </w:r>
      <w:r w:rsidR="00D2474C">
        <w:rPr>
          <w:szCs w:val="24"/>
        </w:rPr>
        <w:t xml:space="preserve"> заседание на</w:t>
      </w:r>
      <w:r>
        <w:rPr>
          <w:szCs w:val="24"/>
        </w:rPr>
        <w:t xml:space="preserve"> общински експер</w:t>
      </w:r>
      <w:r w:rsidR="0005400C">
        <w:rPr>
          <w:szCs w:val="24"/>
        </w:rPr>
        <w:t>т</w:t>
      </w:r>
      <w:r>
        <w:rPr>
          <w:szCs w:val="24"/>
        </w:rPr>
        <w:t xml:space="preserve">ен </w:t>
      </w:r>
      <w:r w:rsidRPr="00D2474C">
        <w:rPr>
          <w:szCs w:val="24"/>
        </w:rPr>
        <w:t>съвет по устройство на територията</w:t>
      </w:r>
      <w:r w:rsidR="00D2474C" w:rsidRPr="00D2474C">
        <w:rPr>
          <w:szCs w:val="24"/>
        </w:rPr>
        <w:t xml:space="preserve"> при община Добричка.</w:t>
      </w:r>
      <w:r w:rsidR="009C07DA">
        <w:rPr>
          <w:szCs w:val="24"/>
        </w:rPr>
        <w:t xml:space="preserve"> В нормативно-изискуемия срок не са постъпвали </w:t>
      </w:r>
      <w:r w:rsidR="009C07DA" w:rsidRPr="009C07DA">
        <w:rPr>
          <w:szCs w:val="24"/>
        </w:rPr>
        <w:t>писмени възражения, предложения и искания по проекта до общинската администрация</w:t>
      </w:r>
      <w:r w:rsidR="009C07DA">
        <w:rPr>
          <w:szCs w:val="24"/>
        </w:rPr>
        <w:t>.</w:t>
      </w:r>
    </w:p>
    <w:p w:rsidR="002273FF" w:rsidRDefault="0005400C" w:rsidP="006D60BE">
      <w:pPr>
        <w:ind w:firstLine="708"/>
        <w:jc w:val="both"/>
        <w:rPr>
          <w:szCs w:val="24"/>
        </w:rPr>
      </w:pPr>
      <w:r>
        <w:rPr>
          <w:szCs w:val="24"/>
        </w:rPr>
        <w:t>С оглед гореизложеното</w:t>
      </w:r>
      <w:r w:rsidR="002273FF" w:rsidRPr="00D2474C">
        <w:rPr>
          <w:szCs w:val="24"/>
        </w:rPr>
        <w:t>, предлагам Добрички общински съвет да приеме следното,</w:t>
      </w:r>
      <w:r w:rsidR="002273FF" w:rsidRPr="00D2474C">
        <w:rPr>
          <w:szCs w:val="24"/>
        </w:rPr>
        <w:tab/>
      </w:r>
      <w:r w:rsidR="002273FF" w:rsidRPr="00D2474C">
        <w:rPr>
          <w:szCs w:val="24"/>
        </w:rPr>
        <w:tab/>
      </w:r>
      <w:r w:rsidR="002273FF" w:rsidRPr="00D2474C">
        <w:rPr>
          <w:szCs w:val="24"/>
        </w:rPr>
        <w:tab/>
      </w:r>
      <w:r w:rsidR="002273FF" w:rsidRPr="00D2474C">
        <w:rPr>
          <w:szCs w:val="24"/>
        </w:rPr>
        <w:tab/>
      </w:r>
      <w:r w:rsidR="002273FF" w:rsidRPr="00D2474C">
        <w:rPr>
          <w:szCs w:val="24"/>
        </w:rPr>
        <w:tab/>
      </w:r>
    </w:p>
    <w:p w:rsidR="00AE074F" w:rsidRPr="00D2474C" w:rsidRDefault="00AE074F" w:rsidP="006D60BE">
      <w:pPr>
        <w:ind w:firstLine="708"/>
        <w:jc w:val="both"/>
        <w:rPr>
          <w:szCs w:val="24"/>
        </w:rPr>
      </w:pPr>
    </w:p>
    <w:p w:rsidR="002273FF" w:rsidRDefault="002273FF" w:rsidP="0005400C">
      <w:pPr>
        <w:jc w:val="right"/>
        <w:rPr>
          <w:caps/>
          <w:szCs w:val="24"/>
        </w:rPr>
      </w:pPr>
      <w:r w:rsidRPr="00D2474C">
        <w:rPr>
          <w:szCs w:val="24"/>
        </w:rPr>
        <w:t xml:space="preserve">                                                                                                                                    </w:t>
      </w:r>
      <w:r w:rsidRPr="00D2474C">
        <w:rPr>
          <w:szCs w:val="24"/>
        </w:rPr>
        <w:tab/>
      </w:r>
      <w:r w:rsidRPr="00D2474C">
        <w:rPr>
          <w:caps/>
          <w:szCs w:val="24"/>
        </w:rPr>
        <w:t>Проект!</w:t>
      </w:r>
    </w:p>
    <w:p w:rsidR="00AE074F" w:rsidRPr="00D2474C" w:rsidRDefault="00AE074F" w:rsidP="0005400C">
      <w:pPr>
        <w:jc w:val="right"/>
        <w:rPr>
          <w:caps/>
          <w:szCs w:val="24"/>
        </w:rPr>
      </w:pPr>
    </w:p>
    <w:p w:rsidR="002273FF" w:rsidRDefault="002273FF" w:rsidP="002273FF">
      <w:pPr>
        <w:jc w:val="both"/>
        <w:rPr>
          <w:b/>
          <w:szCs w:val="24"/>
        </w:rPr>
      </w:pPr>
      <w:r w:rsidRPr="00D2474C">
        <w:rPr>
          <w:b/>
          <w:szCs w:val="24"/>
        </w:rPr>
        <w:t xml:space="preserve">                                                            Р Е Ш Е Н И Е:</w:t>
      </w:r>
    </w:p>
    <w:p w:rsidR="009C07DA" w:rsidRPr="0005400C" w:rsidRDefault="009C07DA" w:rsidP="002273FF">
      <w:pPr>
        <w:jc w:val="both"/>
        <w:rPr>
          <w:b/>
          <w:szCs w:val="24"/>
        </w:rPr>
      </w:pPr>
    </w:p>
    <w:p w:rsidR="002273FF" w:rsidRPr="00D2474C" w:rsidRDefault="002273FF" w:rsidP="00266E71">
      <w:pPr>
        <w:ind w:firstLine="708"/>
        <w:jc w:val="both"/>
        <w:rPr>
          <w:szCs w:val="24"/>
        </w:rPr>
      </w:pPr>
      <w:r w:rsidRPr="00D2474C">
        <w:rPr>
          <w:szCs w:val="24"/>
        </w:rPr>
        <w:t>На основание чл.21 ал.1, т.11 от ЗМСМА, чл.12</w:t>
      </w:r>
      <w:r w:rsidR="00D2474C">
        <w:rPr>
          <w:szCs w:val="24"/>
        </w:rPr>
        <w:t>9</w:t>
      </w:r>
      <w:r w:rsidRPr="00D2474C">
        <w:rPr>
          <w:szCs w:val="24"/>
        </w:rPr>
        <w:t>, ал.1</w:t>
      </w:r>
      <w:r w:rsidR="0005400C">
        <w:rPr>
          <w:szCs w:val="24"/>
        </w:rPr>
        <w:t xml:space="preserve"> </w:t>
      </w:r>
      <w:r w:rsidRPr="00D2474C">
        <w:rPr>
          <w:szCs w:val="24"/>
        </w:rPr>
        <w:t xml:space="preserve">от ЗУТ, </w:t>
      </w:r>
      <w:r w:rsidR="00266E71" w:rsidRPr="00266E71">
        <w:rPr>
          <w:szCs w:val="24"/>
        </w:rPr>
        <w:t>във връзка с Решение № 545 по протокол № 31 от 29.09.2021 г., поправено с Решение № 597 по протокол № 36 от 22.12.2021 г. на Добрички общински съвет, и след приемане на проекта от Общинския експертен съвет по устройство на територията, Добрички общински съвет</w:t>
      </w:r>
      <w:r w:rsidR="00266E71">
        <w:rPr>
          <w:szCs w:val="24"/>
        </w:rPr>
        <w:t xml:space="preserve"> </w:t>
      </w:r>
      <w:r w:rsidR="00266E71" w:rsidRPr="00266E71">
        <w:rPr>
          <w:szCs w:val="24"/>
        </w:rPr>
        <w:t>ОДОБРЯВА</w:t>
      </w:r>
      <w:r w:rsidR="00266E71">
        <w:rPr>
          <w:szCs w:val="24"/>
        </w:rPr>
        <w:t xml:space="preserve"> </w:t>
      </w:r>
      <w:r w:rsidR="00266E71" w:rsidRPr="00266E71">
        <w:rPr>
          <w:szCs w:val="24"/>
        </w:rPr>
        <w:t xml:space="preserve">проект за Подробен </w:t>
      </w:r>
      <w:proofErr w:type="spellStart"/>
      <w:r w:rsidR="00266E71" w:rsidRPr="00266E71">
        <w:rPr>
          <w:szCs w:val="24"/>
        </w:rPr>
        <w:t>устройствен</w:t>
      </w:r>
      <w:proofErr w:type="spellEnd"/>
      <w:r w:rsidR="00266E71" w:rsidRPr="00266E71">
        <w:rPr>
          <w:szCs w:val="24"/>
        </w:rPr>
        <w:t xml:space="preserve"> план – План за регулация и застрояване (ПУП–ПРЗ) за образуване на два нови квартала за жилищно застрояване – кв. 22 и кв. 23 по регулационния план на с. Стефан Караджа, и промяна на предназначението на част с площ 17 780 кв. м от ПИ с идентификатор 69198.28.12, местност „</w:t>
      </w:r>
      <w:proofErr w:type="spellStart"/>
      <w:r w:rsidR="00266E71" w:rsidRPr="00266E71">
        <w:rPr>
          <w:szCs w:val="24"/>
        </w:rPr>
        <w:t>Победенски</w:t>
      </w:r>
      <w:proofErr w:type="spellEnd"/>
      <w:r w:rsidR="00266E71" w:rsidRPr="00266E71">
        <w:rPr>
          <w:szCs w:val="24"/>
        </w:rPr>
        <w:t xml:space="preserve"> път“ по КККР на с. Стефан Караджа, община Добричка, съгласно графичната и текстовата част на проекта, представляващи неразделна част от настоящото </w:t>
      </w:r>
      <w:r w:rsidR="00266E71" w:rsidRPr="00266E71">
        <w:rPr>
          <w:szCs w:val="24"/>
        </w:rPr>
        <w:lastRenderedPageBreak/>
        <w:t>решение.</w:t>
      </w:r>
      <w:r w:rsidRPr="00D2474C">
        <w:rPr>
          <w:szCs w:val="24"/>
        </w:rPr>
        <w:t>Добрички общински съвет</w:t>
      </w:r>
      <w:r w:rsidR="00D2474C" w:rsidRPr="00D2474C">
        <w:rPr>
          <w:szCs w:val="24"/>
        </w:rPr>
        <w:t xml:space="preserve">, </w:t>
      </w:r>
      <w:r w:rsidR="00AE074F" w:rsidRPr="00D2474C">
        <w:rPr>
          <w:szCs w:val="24"/>
        </w:rPr>
        <w:t>ОДОБРЯВА</w:t>
      </w:r>
      <w:r w:rsidR="00D2474C" w:rsidRPr="00D2474C">
        <w:rPr>
          <w:szCs w:val="24"/>
        </w:rPr>
        <w:t xml:space="preserve">  проект за п</w:t>
      </w:r>
      <w:r w:rsidRPr="00D2474C">
        <w:rPr>
          <w:szCs w:val="24"/>
        </w:rPr>
        <w:t>одроб</w:t>
      </w:r>
      <w:r w:rsidR="00266E71">
        <w:rPr>
          <w:szCs w:val="24"/>
        </w:rPr>
        <w:t>ен</w:t>
      </w:r>
      <w:r w:rsidRPr="00D2474C">
        <w:rPr>
          <w:szCs w:val="24"/>
        </w:rPr>
        <w:t xml:space="preserve"> </w:t>
      </w:r>
      <w:proofErr w:type="spellStart"/>
      <w:r w:rsidRPr="00D2474C">
        <w:rPr>
          <w:szCs w:val="24"/>
        </w:rPr>
        <w:t>устройствен</w:t>
      </w:r>
      <w:proofErr w:type="spellEnd"/>
      <w:r w:rsidRPr="00D2474C">
        <w:rPr>
          <w:szCs w:val="24"/>
        </w:rPr>
        <w:t xml:space="preserve"> план (ПУП) - План за регулация </w:t>
      </w:r>
      <w:r w:rsidR="009C07DA">
        <w:rPr>
          <w:szCs w:val="24"/>
        </w:rPr>
        <w:t xml:space="preserve">и застрояване </w:t>
      </w:r>
      <w:r w:rsidRPr="00D2474C">
        <w:rPr>
          <w:szCs w:val="24"/>
        </w:rPr>
        <w:t>(ПР</w:t>
      </w:r>
      <w:r w:rsidR="009C07DA">
        <w:rPr>
          <w:szCs w:val="24"/>
        </w:rPr>
        <w:t>З</w:t>
      </w:r>
      <w:r w:rsidRPr="00D2474C">
        <w:rPr>
          <w:szCs w:val="24"/>
        </w:rPr>
        <w:t xml:space="preserve">) </w:t>
      </w:r>
      <w:r w:rsidR="00D2474C" w:rsidRPr="00D2474C">
        <w:rPr>
          <w:szCs w:val="24"/>
        </w:rPr>
        <w:t xml:space="preserve">на село </w:t>
      </w:r>
      <w:r w:rsidR="009C07DA">
        <w:rPr>
          <w:szCs w:val="24"/>
        </w:rPr>
        <w:t>Стефан Караджа за обособяване на два нови жилищни квартала № 22 и № 23 по регулационния план на с. Стефан Караджа</w:t>
      </w:r>
      <w:r w:rsidR="00D2474C" w:rsidRPr="00D2474C">
        <w:rPr>
          <w:szCs w:val="24"/>
        </w:rPr>
        <w:t>, съгласно представеният проект, неразделна част от настоящото Решение.</w:t>
      </w:r>
    </w:p>
    <w:p w:rsidR="002273FF" w:rsidRDefault="002273FF" w:rsidP="002273FF">
      <w:pPr>
        <w:jc w:val="both"/>
        <w:rPr>
          <w:szCs w:val="24"/>
        </w:rPr>
      </w:pPr>
      <w:r>
        <w:rPr>
          <w:szCs w:val="24"/>
        </w:rPr>
        <w:t xml:space="preserve">            </w:t>
      </w:r>
    </w:p>
    <w:p w:rsidR="00266E71" w:rsidRDefault="00266E71" w:rsidP="002273FF">
      <w:pPr>
        <w:jc w:val="both"/>
        <w:rPr>
          <w:szCs w:val="24"/>
        </w:rPr>
      </w:pPr>
    </w:p>
    <w:p w:rsidR="002273FF" w:rsidRPr="0005400C" w:rsidRDefault="002273FF" w:rsidP="002273FF">
      <w:pPr>
        <w:ind w:firstLine="708"/>
        <w:jc w:val="both"/>
        <w:rPr>
          <w:u w:val="single"/>
          <w:lang w:val="en-US"/>
        </w:rPr>
      </w:pPr>
      <w:r w:rsidRPr="0005400C">
        <w:rPr>
          <w:u w:val="single"/>
        </w:rPr>
        <w:t>Приложение към докладната записка:</w:t>
      </w:r>
    </w:p>
    <w:p w:rsidR="002273FF" w:rsidRDefault="002273FF" w:rsidP="002273FF">
      <w:pPr>
        <w:pStyle w:val="ab"/>
        <w:numPr>
          <w:ilvl w:val="0"/>
          <w:numId w:val="15"/>
        </w:numPr>
        <w:suppressAutoHyphens/>
        <w:spacing w:line="276" w:lineRule="auto"/>
        <w:jc w:val="both"/>
      </w:pPr>
      <w:r>
        <w:rPr>
          <w:szCs w:val="24"/>
        </w:rPr>
        <w:t>ПУП-ПР</w:t>
      </w:r>
      <w:r w:rsidR="009C07DA">
        <w:rPr>
          <w:szCs w:val="24"/>
        </w:rPr>
        <w:t>З</w:t>
      </w:r>
      <w:r>
        <w:rPr>
          <w:szCs w:val="24"/>
        </w:rPr>
        <w:t xml:space="preserve">; </w:t>
      </w:r>
    </w:p>
    <w:p w:rsidR="002273FF" w:rsidRDefault="002273FF" w:rsidP="002273FF">
      <w:pPr>
        <w:pStyle w:val="ab"/>
        <w:numPr>
          <w:ilvl w:val="0"/>
          <w:numId w:val="15"/>
        </w:numPr>
        <w:suppressAutoHyphens/>
        <w:spacing w:line="276" w:lineRule="auto"/>
        <w:jc w:val="both"/>
      </w:pPr>
      <w:r>
        <w:t>Акт за общинска собственост;</w:t>
      </w:r>
    </w:p>
    <w:p w:rsidR="002273FF" w:rsidRPr="009C07DA" w:rsidRDefault="0005400C" w:rsidP="009C07DA">
      <w:pPr>
        <w:pStyle w:val="ab"/>
        <w:numPr>
          <w:ilvl w:val="0"/>
          <w:numId w:val="15"/>
        </w:numPr>
        <w:suppressAutoHyphens/>
        <w:spacing w:line="276" w:lineRule="auto"/>
        <w:jc w:val="both"/>
        <w:rPr>
          <w:szCs w:val="24"/>
        </w:rPr>
      </w:pPr>
      <w:r>
        <w:t xml:space="preserve">Копие – препис от </w:t>
      </w:r>
      <w:r w:rsidR="009C07DA">
        <w:t xml:space="preserve">Решение № </w:t>
      </w:r>
      <w:r w:rsidR="009C07DA" w:rsidRPr="009C07DA">
        <w:t>545 по протокол №31/29.09.2021г. на Добрички общински съвет</w:t>
      </w:r>
      <w:r w:rsidR="009C07DA">
        <w:t>;</w:t>
      </w:r>
    </w:p>
    <w:p w:rsidR="009C07DA" w:rsidRPr="009C07DA" w:rsidRDefault="009C07DA" w:rsidP="009C07DA">
      <w:pPr>
        <w:pStyle w:val="ab"/>
        <w:numPr>
          <w:ilvl w:val="0"/>
          <w:numId w:val="15"/>
        </w:numPr>
        <w:suppressAutoHyphens/>
        <w:spacing w:line="276" w:lineRule="auto"/>
        <w:jc w:val="both"/>
        <w:rPr>
          <w:szCs w:val="24"/>
        </w:rPr>
      </w:pPr>
      <w:r>
        <w:t xml:space="preserve">Копие – препис от Решение № </w:t>
      </w:r>
      <w:r w:rsidRPr="009C07DA">
        <w:t>597 по протокол № 36 от 22.12.2021г.. на Добрички общински съвет</w:t>
      </w:r>
      <w:r>
        <w:t>;</w:t>
      </w:r>
    </w:p>
    <w:p w:rsidR="009C07DA" w:rsidRDefault="009C07DA" w:rsidP="009C07DA">
      <w:pPr>
        <w:pStyle w:val="ab"/>
        <w:numPr>
          <w:ilvl w:val="0"/>
          <w:numId w:val="15"/>
        </w:numPr>
        <w:suppressAutoHyphens/>
        <w:spacing w:line="276" w:lineRule="auto"/>
        <w:jc w:val="both"/>
        <w:rPr>
          <w:szCs w:val="24"/>
        </w:rPr>
      </w:pPr>
      <w:r>
        <w:rPr>
          <w:szCs w:val="24"/>
        </w:rPr>
        <w:t xml:space="preserve">Копие – препис от заседание на </w:t>
      </w:r>
      <w:proofErr w:type="spellStart"/>
      <w:r>
        <w:rPr>
          <w:szCs w:val="24"/>
        </w:rPr>
        <w:t>ОбЕСУТ</w:t>
      </w:r>
      <w:proofErr w:type="spellEnd"/>
    </w:p>
    <w:p w:rsidR="009C07DA" w:rsidRPr="009C07DA" w:rsidRDefault="009C07DA" w:rsidP="009C07DA">
      <w:pPr>
        <w:pStyle w:val="ab"/>
        <w:numPr>
          <w:ilvl w:val="0"/>
          <w:numId w:val="15"/>
        </w:numPr>
        <w:suppressAutoHyphens/>
        <w:spacing w:line="276" w:lineRule="auto"/>
        <w:jc w:val="both"/>
        <w:rPr>
          <w:szCs w:val="24"/>
        </w:rPr>
      </w:pPr>
      <w:r>
        <w:rPr>
          <w:szCs w:val="24"/>
        </w:rPr>
        <w:t>Копие – препис от констативен протокол за липса на постъпили възражения по изработения проект.</w:t>
      </w:r>
    </w:p>
    <w:p w:rsidR="002273FF" w:rsidRDefault="002273FF" w:rsidP="002273FF">
      <w:pPr>
        <w:pStyle w:val="ab"/>
        <w:ind w:left="1068"/>
        <w:jc w:val="both"/>
        <w:rPr>
          <w:szCs w:val="24"/>
        </w:rPr>
      </w:pPr>
    </w:p>
    <w:p w:rsidR="002273FF" w:rsidRDefault="002273FF" w:rsidP="002273FF">
      <w:pPr>
        <w:pStyle w:val="ab"/>
        <w:ind w:left="1068"/>
        <w:jc w:val="both"/>
      </w:pPr>
    </w:p>
    <w:p w:rsidR="002273FF" w:rsidRPr="005363AE" w:rsidRDefault="002273FF" w:rsidP="002273FF">
      <w:pPr>
        <w:jc w:val="both"/>
        <w:rPr>
          <w:szCs w:val="24"/>
        </w:rPr>
      </w:pPr>
    </w:p>
    <w:p w:rsidR="002273FF" w:rsidRPr="00266E71" w:rsidRDefault="002273FF" w:rsidP="002273FF">
      <w:pPr>
        <w:jc w:val="both"/>
      </w:pPr>
      <w:r w:rsidRPr="00266E71">
        <w:rPr>
          <w:b/>
          <w:caps/>
          <w:szCs w:val="24"/>
        </w:rPr>
        <w:t>Вносител:</w:t>
      </w:r>
      <w:r w:rsidRPr="00266E71">
        <w:rPr>
          <w:caps/>
          <w:szCs w:val="24"/>
        </w:rPr>
        <w:tab/>
      </w:r>
    </w:p>
    <w:p w:rsidR="002273FF" w:rsidRPr="00266E71" w:rsidRDefault="002273FF" w:rsidP="002273FF">
      <w:pPr>
        <w:jc w:val="both"/>
      </w:pPr>
      <w:r w:rsidRPr="00266E71">
        <w:rPr>
          <w:b/>
          <w:szCs w:val="24"/>
        </w:rPr>
        <w:t>СОНЯ ГЕОРГИЕВА</w:t>
      </w:r>
      <w:r w:rsidRPr="00266E71">
        <w:rPr>
          <w:szCs w:val="24"/>
        </w:rPr>
        <w:tab/>
      </w:r>
      <w:r w:rsidRPr="00266E71">
        <w:rPr>
          <w:szCs w:val="24"/>
        </w:rPr>
        <w:tab/>
      </w:r>
      <w:r w:rsidRPr="00266E71">
        <w:rPr>
          <w:szCs w:val="24"/>
        </w:rPr>
        <w:tab/>
      </w:r>
      <w:r w:rsidRPr="00266E71">
        <w:rPr>
          <w:szCs w:val="24"/>
        </w:rPr>
        <w:tab/>
      </w:r>
      <w:r w:rsidRPr="00266E71">
        <w:rPr>
          <w:szCs w:val="24"/>
        </w:rPr>
        <w:tab/>
      </w:r>
      <w:r w:rsidRPr="00266E71">
        <w:rPr>
          <w:szCs w:val="24"/>
        </w:rPr>
        <w:tab/>
      </w:r>
      <w:r w:rsidRPr="00266E71">
        <w:rPr>
          <w:szCs w:val="24"/>
        </w:rPr>
        <w:tab/>
      </w:r>
      <w:r w:rsidRPr="00266E71">
        <w:rPr>
          <w:b/>
          <w:szCs w:val="24"/>
        </w:rPr>
        <w:tab/>
      </w:r>
    </w:p>
    <w:p w:rsidR="002273FF" w:rsidRPr="00266E71" w:rsidRDefault="002273FF" w:rsidP="002273FF">
      <w:pPr>
        <w:jc w:val="both"/>
      </w:pPr>
      <w:r w:rsidRPr="00266E71">
        <w:rPr>
          <w:i/>
          <w:szCs w:val="24"/>
        </w:rPr>
        <w:t>Кмет на Община Добричка</w:t>
      </w:r>
    </w:p>
    <w:p w:rsidR="002273FF" w:rsidRPr="00266E71" w:rsidRDefault="002273FF" w:rsidP="002273FF">
      <w:pPr>
        <w:tabs>
          <w:tab w:val="left" w:pos="4773"/>
        </w:tabs>
        <w:jc w:val="both"/>
        <w:rPr>
          <w:i/>
          <w:szCs w:val="24"/>
        </w:rPr>
      </w:pPr>
    </w:p>
    <w:p w:rsidR="00F3209E" w:rsidRPr="00266E71" w:rsidRDefault="00F3209E" w:rsidP="002273FF">
      <w:bookmarkStart w:id="0" w:name="_GoBack"/>
      <w:bookmarkEnd w:id="0"/>
    </w:p>
    <w:sectPr w:rsidR="00F3209E" w:rsidRPr="00266E71" w:rsidSect="00020C9E">
      <w:headerReference w:type="first" r:id="rId9"/>
      <w:pgSz w:w="11906" w:h="16838" w:code="9"/>
      <w:pgMar w:top="1247" w:right="1274" w:bottom="964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16A" w:rsidRDefault="0059716A" w:rsidP="00D22957">
      <w:r>
        <w:separator/>
      </w:r>
    </w:p>
  </w:endnote>
  <w:endnote w:type="continuationSeparator" w:id="0">
    <w:p w:rsidR="0059716A" w:rsidRDefault="0059716A" w:rsidP="00D22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16A" w:rsidRDefault="0059716A" w:rsidP="00D22957">
      <w:r>
        <w:separator/>
      </w:r>
    </w:p>
  </w:footnote>
  <w:footnote w:type="continuationSeparator" w:id="0">
    <w:p w:rsidR="0059716A" w:rsidRDefault="0059716A" w:rsidP="00D229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8D1" w:rsidRPr="00D22957" w:rsidRDefault="00D818D1" w:rsidP="00D22957">
    <w:pPr>
      <w:jc w:val="center"/>
      <w:rPr>
        <w:rFonts w:ascii="Arial Narrow" w:hAnsi="Arial Narrow" w:cs="Arial"/>
        <w:b/>
        <w:i/>
      </w:rPr>
    </w:pPr>
    <w:r w:rsidRPr="00D22957">
      <w:rPr>
        <w:rFonts w:ascii="Arial Narrow" w:hAnsi="Arial Narrow" w:cs="Arial"/>
        <w:noProof/>
        <w:lang w:val="en-US"/>
      </w:rPr>
      <w:drawing>
        <wp:anchor distT="0" distB="0" distL="114300" distR="114300" simplePos="0" relativeHeight="251661312" behindDoc="0" locked="0" layoutInCell="1" allowOverlap="1" wp14:anchorId="78EA6813" wp14:editId="53A792B8">
          <wp:simplePos x="0" y="0"/>
          <wp:positionH relativeFrom="column">
            <wp:posOffset>5029200</wp:posOffset>
          </wp:positionH>
          <wp:positionV relativeFrom="paragraph">
            <wp:posOffset>-129540</wp:posOffset>
          </wp:positionV>
          <wp:extent cx="800100" cy="767080"/>
          <wp:effectExtent l="0" t="0" r="0" b="0"/>
          <wp:wrapSquare wrapText="bothSides"/>
          <wp:docPr id="4" name="Картина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2957"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5EB47362" wp14:editId="4BBB6EF0">
          <wp:simplePos x="0" y="0"/>
          <wp:positionH relativeFrom="column">
            <wp:posOffset>116205</wp:posOffset>
          </wp:positionH>
          <wp:positionV relativeFrom="paragraph">
            <wp:posOffset>-129540</wp:posOffset>
          </wp:positionV>
          <wp:extent cx="617220" cy="914400"/>
          <wp:effectExtent l="0" t="0" r="0" b="0"/>
          <wp:wrapSquare wrapText="bothSides"/>
          <wp:docPr id="5" name="Картина 5" descr="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e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2957">
      <w:rPr>
        <w:rFonts w:ascii="Arial Narrow" w:hAnsi="Arial Narrow" w:cs="Arial"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9BBC16" wp14:editId="218B7C19">
              <wp:simplePos x="0" y="0"/>
              <wp:positionH relativeFrom="column">
                <wp:posOffset>796925</wp:posOffset>
              </wp:positionH>
              <wp:positionV relativeFrom="paragraph">
                <wp:posOffset>280035</wp:posOffset>
              </wp:positionV>
              <wp:extent cx="4232275" cy="0"/>
              <wp:effectExtent l="0" t="19050" r="15875" b="38100"/>
              <wp:wrapNone/>
              <wp:docPr id="1" name="Право съединени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32275" cy="0"/>
                      </a:xfrm>
                      <a:prstGeom prst="line">
                        <a:avLst/>
                      </a:prstGeom>
                      <a:noFill/>
                      <a:ln w="508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75B7BFE2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75pt,22.05pt" to="396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" strokeweight="4pt">
              <v:stroke linestyle="thickBetweenThin"/>
            </v:line>
          </w:pict>
        </mc:Fallback>
      </mc:AlternateContent>
    </w:r>
    <w:r>
      <w:rPr>
        <w:rFonts w:ascii="Arial Narrow" w:hAnsi="Arial Narrow" w:cs="Arial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249854" wp14:editId="39F4D922">
              <wp:simplePos x="0" y="0"/>
              <wp:positionH relativeFrom="column">
                <wp:posOffset>1152525</wp:posOffset>
              </wp:positionH>
              <wp:positionV relativeFrom="paragraph">
                <wp:posOffset>-34290</wp:posOffset>
              </wp:positionV>
              <wp:extent cx="3590925" cy="228600"/>
              <wp:effectExtent l="0" t="3810" r="0" b="34290"/>
              <wp:wrapNone/>
              <wp:docPr id="2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590925" cy="2286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18D1" w:rsidRDefault="00D818D1" w:rsidP="00DE6E01">
                          <w:pPr>
                            <w:pStyle w:val="a8"/>
                            <w:spacing w:before="0" w:beforeAutospacing="0" w:after="0" w:afterAutospacing="0"/>
                            <w:jc w:val="center"/>
                          </w:pPr>
                          <w:r w:rsidRPr="00DE6E01">
                            <w:rPr>
                              <w:b/>
                              <w:bCs/>
                              <w:color w:val="000000"/>
                              <w:sz w:val="32"/>
                              <w:szCs w:val="32"/>
                              <w14:shadow w14:blurRad="0" w14:dist="45847" w14:dir="2021404" w14:sx="100000" w14:sy="100000" w14:kx="0" w14:ky="0" w14:algn="ctr">
                                <w14:srgbClr w14:val="C0C0C0"/>
                              </w14:shadow>
                            </w:rPr>
                            <w:t xml:space="preserve">Община Добричка, град Добрич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left:0;text-align:left;margin-left:90.75pt;margin-top:-2.7pt;width:282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" filled="f" stroked="f">
              <v:stroke joinstyle="round"/>
              <o:lock v:ext="edit" shapetype="t"/>
              <v:textbox style="mso-fit-shape-to-text:t">
                <w:txbxContent>
                  <w:p w:rsidR="00D818D1" w:rsidRDefault="00D818D1" w:rsidP="00DE6E01">
                    <w:pPr>
                      <w:pStyle w:val="a8"/>
                      <w:spacing w:before="0" w:beforeAutospacing="0" w:after="0" w:afterAutospacing="0"/>
                      <w:jc w:val="center"/>
                    </w:pPr>
                    <w:r w:rsidRPr="00DE6E01">
                      <w:rPr>
                        <w:b/>
                        <w:bCs/>
                        <w:color w:val="000000"/>
                        <w:sz w:val="32"/>
                        <w:szCs w:val="32"/>
                        <w14:shadow w14:blurRad="0" w14:dist="45847" w14:dir="2021404" w14:sx="100000" w14:sy="100000" w14:kx="0" w14:ky="0" w14:algn="ctr">
                          <w14:srgbClr w14:val="C0C0C0"/>
                        </w14:shadow>
                      </w:rPr>
                      <w:t xml:space="preserve">Община Добричка, град Добрич </w:t>
                    </w:r>
                  </w:p>
                </w:txbxContent>
              </v:textbox>
            </v:shape>
          </w:pict>
        </mc:Fallback>
      </mc:AlternateContent>
    </w:r>
  </w:p>
  <w:p w:rsidR="00D818D1" w:rsidRPr="00D22957" w:rsidRDefault="00D818D1" w:rsidP="00D22957">
    <w:pPr>
      <w:spacing w:before="240"/>
      <w:jc w:val="center"/>
      <w:rPr>
        <w:rFonts w:ascii="Arial Narrow" w:hAnsi="Arial Narrow" w:cs="Arial"/>
        <w:sz w:val="22"/>
        <w:lang w:val="ru-RU"/>
      </w:rPr>
    </w:pPr>
    <w:r w:rsidRPr="00D22957">
      <w:rPr>
        <w:rFonts w:ascii="Arial Narrow" w:hAnsi="Arial Narrow" w:cs="Arial"/>
        <w:b/>
        <w:i/>
        <w:sz w:val="22"/>
      </w:rPr>
      <w:t>Ул.”Независимост” № 20, централа: 058/600 889; факс: 058/600 806;</w:t>
    </w:r>
  </w:p>
  <w:p w:rsidR="00D818D1" w:rsidRPr="00D22957" w:rsidRDefault="00D818D1" w:rsidP="00D22957">
    <w:pPr>
      <w:tabs>
        <w:tab w:val="center" w:pos="4536"/>
        <w:tab w:val="right" w:pos="9072"/>
      </w:tabs>
      <w:jc w:val="center"/>
    </w:pPr>
    <w:proofErr w:type="spellStart"/>
    <w:r w:rsidRPr="00D22957">
      <w:rPr>
        <w:rFonts w:ascii="Arial Narrow" w:hAnsi="Arial Narrow" w:cs="Arial"/>
        <w:b/>
        <w:i/>
        <w:sz w:val="22"/>
      </w:rPr>
      <w:t>e-mail</w:t>
    </w:r>
    <w:proofErr w:type="spellEnd"/>
    <w:r w:rsidRPr="00D22957">
      <w:rPr>
        <w:rFonts w:ascii="Arial Narrow" w:hAnsi="Arial Narrow" w:cs="Arial"/>
        <w:b/>
        <w:i/>
        <w:sz w:val="22"/>
      </w:rPr>
      <w:t xml:space="preserve">: </w:t>
    </w:r>
    <w:hyperlink r:id="rId3" w:history="1">
      <w:r w:rsidRPr="00D22957">
        <w:rPr>
          <w:rFonts w:ascii="Arial Narrow" w:hAnsi="Arial Narrow" w:cs="Arial"/>
          <w:b/>
          <w:i/>
          <w:color w:val="0000FF"/>
          <w:sz w:val="22"/>
          <w:u w:val="single"/>
        </w:rPr>
        <w:t>obshtina</w:t>
      </w:r>
      <w:r w:rsidRPr="00D22957">
        <w:rPr>
          <w:rFonts w:ascii="Arial Narrow" w:hAnsi="Arial Narrow" w:cs="Arial"/>
          <w:b/>
          <w:i/>
          <w:color w:val="0000FF"/>
          <w:sz w:val="22"/>
          <w:u w:val="single"/>
          <w:lang w:val="ru-RU"/>
        </w:rPr>
        <w:t>@</w:t>
      </w:r>
      <w:r w:rsidRPr="00D22957">
        <w:rPr>
          <w:rFonts w:ascii="Arial Narrow" w:hAnsi="Arial Narrow" w:cs="Arial"/>
          <w:b/>
          <w:i/>
          <w:color w:val="0000FF"/>
          <w:sz w:val="22"/>
          <w:u w:val="single"/>
        </w:rPr>
        <w:t>dobrichka</w:t>
      </w:r>
      <w:r w:rsidRPr="00D22957">
        <w:rPr>
          <w:rFonts w:ascii="Arial Narrow" w:hAnsi="Arial Narrow" w:cs="Arial"/>
          <w:b/>
          <w:i/>
          <w:color w:val="0000FF"/>
          <w:sz w:val="22"/>
          <w:u w:val="single"/>
          <w:lang w:val="ru-RU"/>
        </w:rPr>
        <w:t>.</w:t>
      </w:r>
      <w:r w:rsidRPr="00D22957">
        <w:rPr>
          <w:rFonts w:ascii="Arial Narrow" w:hAnsi="Arial Narrow" w:cs="Arial"/>
          <w:b/>
          <w:i/>
          <w:color w:val="0000FF"/>
          <w:sz w:val="22"/>
          <w:u w:val="single"/>
        </w:rPr>
        <w:t>bg</w:t>
      </w:r>
    </w:hyperlink>
    <w:r w:rsidRPr="00D22957">
      <w:rPr>
        <w:rFonts w:ascii="Arial Narrow" w:hAnsi="Arial Narrow" w:cs="Arial"/>
        <w:b/>
        <w:i/>
        <w:sz w:val="22"/>
      </w:rPr>
      <w:t xml:space="preserve">; </w:t>
    </w:r>
    <w:proofErr w:type="spellStart"/>
    <w:r w:rsidRPr="00D22957">
      <w:rPr>
        <w:rFonts w:ascii="Arial Narrow" w:hAnsi="Arial Narrow" w:cs="Arial"/>
        <w:b/>
        <w:i/>
        <w:sz w:val="22"/>
      </w:rPr>
      <w:t>web</w:t>
    </w:r>
    <w:proofErr w:type="spellEnd"/>
    <w:r w:rsidRPr="00D22957">
      <w:rPr>
        <w:rFonts w:ascii="Arial Narrow" w:hAnsi="Arial Narrow" w:cs="Arial"/>
        <w:b/>
        <w:i/>
        <w:sz w:val="22"/>
      </w:rPr>
      <w:t xml:space="preserve"> </w:t>
    </w:r>
    <w:proofErr w:type="spellStart"/>
    <w:r w:rsidRPr="00D22957">
      <w:rPr>
        <w:rFonts w:ascii="Arial Narrow" w:hAnsi="Arial Narrow" w:cs="Arial"/>
        <w:b/>
        <w:i/>
        <w:sz w:val="22"/>
      </w:rPr>
      <w:t>site</w:t>
    </w:r>
    <w:proofErr w:type="spellEnd"/>
    <w:r w:rsidRPr="00D22957">
      <w:rPr>
        <w:rFonts w:ascii="Arial Narrow" w:hAnsi="Arial Narrow" w:cs="Arial"/>
        <w:b/>
        <w:i/>
        <w:sz w:val="22"/>
      </w:rPr>
      <w:t xml:space="preserve">: </w:t>
    </w:r>
    <w:hyperlink r:id="rId4" w:history="1">
      <w:r w:rsidRPr="00D22957">
        <w:rPr>
          <w:rFonts w:ascii="Arial Narrow" w:hAnsi="Arial Narrow" w:cs="Arial"/>
          <w:b/>
          <w:i/>
          <w:color w:val="0000FF"/>
          <w:sz w:val="22"/>
          <w:u w:val="single"/>
        </w:rPr>
        <w:t>www.dobrichka.bg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6E9"/>
    <w:multiLevelType w:val="hybridMultilevel"/>
    <w:tmpl w:val="AD08AC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45EAC"/>
    <w:multiLevelType w:val="multilevel"/>
    <w:tmpl w:val="8B56D85E"/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nsid w:val="0D743CD9"/>
    <w:multiLevelType w:val="hybridMultilevel"/>
    <w:tmpl w:val="135023C8"/>
    <w:lvl w:ilvl="0" w:tplc="8CA6568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2366088"/>
    <w:multiLevelType w:val="hybridMultilevel"/>
    <w:tmpl w:val="EDBE58B8"/>
    <w:lvl w:ilvl="0" w:tplc="07A8FEE2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79A1267"/>
    <w:multiLevelType w:val="hybridMultilevel"/>
    <w:tmpl w:val="183CFE0E"/>
    <w:lvl w:ilvl="0" w:tplc="B1E29882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85F1975"/>
    <w:multiLevelType w:val="hybridMultilevel"/>
    <w:tmpl w:val="B6961314"/>
    <w:lvl w:ilvl="0" w:tplc="88746100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2566385"/>
    <w:multiLevelType w:val="hybridMultilevel"/>
    <w:tmpl w:val="17FA21D8"/>
    <w:lvl w:ilvl="0" w:tplc="C6F65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61E0267"/>
    <w:multiLevelType w:val="hybridMultilevel"/>
    <w:tmpl w:val="A3EC3C36"/>
    <w:lvl w:ilvl="0" w:tplc="12F0C936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0A30B96"/>
    <w:multiLevelType w:val="hybridMultilevel"/>
    <w:tmpl w:val="72EC4E2C"/>
    <w:lvl w:ilvl="0" w:tplc="E62A84F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39E54243"/>
    <w:multiLevelType w:val="hybridMultilevel"/>
    <w:tmpl w:val="C32C0138"/>
    <w:lvl w:ilvl="0" w:tplc="30A4855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DF17D27"/>
    <w:multiLevelType w:val="hybridMultilevel"/>
    <w:tmpl w:val="A2C883AA"/>
    <w:lvl w:ilvl="0" w:tplc="AD9CD980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4B1C40E6"/>
    <w:multiLevelType w:val="hybridMultilevel"/>
    <w:tmpl w:val="F5846506"/>
    <w:lvl w:ilvl="0" w:tplc="2AE626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0F4C5A"/>
    <w:multiLevelType w:val="hybridMultilevel"/>
    <w:tmpl w:val="A1D0124A"/>
    <w:lvl w:ilvl="0" w:tplc="8D28E214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8244925"/>
    <w:multiLevelType w:val="hybridMultilevel"/>
    <w:tmpl w:val="8E00311E"/>
    <w:lvl w:ilvl="0" w:tplc="93E8B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3"/>
  </w:num>
  <w:num w:numId="5">
    <w:abstractNumId w:val="13"/>
  </w:num>
  <w:num w:numId="6">
    <w:abstractNumId w:val="11"/>
  </w:num>
  <w:num w:numId="7">
    <w:abstractNumId w:val="7"/>
  </w:num>
  <w:num w:numId="8">
    <w:abstractNumId w:val="10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4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57"/>
    <w:rsid w:val="0000148E"/>
    <w:rsid w:val="00010C79"/>
    <w:rsid w:val="00017271"/>
    <w:rsid w:val="00017294"/>
    <w:rsid w:val="00017ED2"/>
    <w:rsid w:val="00020C9E"/>
    <w:rsid w:val="0002267F"/>
    <w:rsid w:val="0002586B"/>
    <w:rsid w:val="0002594F"/>
    <w:rsid w:val="0003254D"/>
    <w:rsid w:val="00040C62"/>
    <w:rsid w:val="0005400C"/>
    <w:rsid w:val="00054809"/>
    <w:rsid w:val="0005714B"/>
    <w:rsid w:val="000678EF"/>
    <w:rsid w:val="00067E03"/>
    <w:rsid w:val="00067ED3"/>
    <w:rsid w:val="0008418B"/>
    <w:rsid w:val="00084EA1"/>
    <w:rsid w:val="0009260C"/>
    <w:rsid w:val="000928D1"/>
    <w:rsid w:val="00096311"/>
    <w:rsid w:val="00097218"/>
    <w:rsid w:val="000A3238"/>
    <w:rsid w:val="000A69F7"/>
    <w:rsid w:val="000B628C"/>
    <w:rsid w:val="000B65EA"/>
    <w:rsid w:val="000B6C98"/>
    <w:rsid w:val="000C036A"/>
    <w:rsid w:val="000C0644"/>
    <w:rsid w:val="000D3493"/>
    <w:rsid w:val="000D79B1"/>
    <w:rsid w:val="000E06BC"/>
    <w:rsid w:val="000E764C"/>
    <w:rsid w:val="000F200D"/>
    <w:rsid w:val="00103745"/>
    <w:rsid w:val="00104781"/>
    <w:rsid w:val="00110EEC"/>
    <w:rsid w:val="0011662C"/>
    <w:rsid w:val="00117CD8"/>
    <w:rsid w:val="00125511"/>
    <w:rsid w:val="00135D2B"/>
    <w:rsid w:val="00137BCD"/>
    <w:rsid w:val="00147DE9"/>
    <w:rsid w:val="001511FD"/>
    <w:rsid w:val="00160B02"/>
    <w:rsid w:val="00160BC9"/>
    <w:rsid w:val="00160DAE"/>
    <w:rsid w:val="00163321"/>
    <w:rsid w:val="001634D8"/>
    <w:rsid w:val="00170CC7"/>
    <w:rsid w:val="00171B66"/>
    <w:rsid w:val="001849CF"/>
    <w:rsid w:val="001A502B"/>
    <w:rsid w:val="001B1A24"/>
    <w:rsid w:val="001B67F2"/>
    <w:rsid w:val="001C28D5"/>
    <w:rsid w:val="001E2F21"/>
    <w:rsid w:val="001E2F54"/>
    <w:rsid w:val="001E34BC"/>
    <w:rsid w:val="001E77B3"/>
    <w:rsid w:val="001F31BE"/>
    <w:rsid w:val="001F562A"/>
    <w:rsid w:val="00201CA3"/>
    <w:rsid w:val="002034AD"/>
    <w:rsid w:val="002051AB"/>
    <w:rsid w:val="0020528A"/>
    <w:rsid w:val="00207EDC"/>
    <w:rsid w:val="0021004C"/>
    <w:rsid w:val="00214239"/>
    <w:rsid w:val="0021669D"/>
    <w:rsid w:val="00226491"/>
    <w:rsid w:val="002273FF"/>
    <w:rsid w:val="002329B2"/>
    <w:rsid w:val="00233498"/>
    <w:rsid w:val="00234672"/>
    <w:rsid w:val="00242CA4"/>
    <w:rsid w:val="00246E5E"/>
    <w:rsid w:val="002500DE"/>
    <w:rsid w:val="002537ED"/>
    <w:rsid w:val="002545E9"/>
    <w:rsid w:val="00256C33"/>
    <w:rsid w:val="00260856"/>
    <w:rsid w:val="00261A1D"/>
    <w:rsid w:val="00263275"/>
    <w:rsid w:val="00264E81"/>
    <w:rsid w:val="00266E71"/>
    <w:rsid w:val="00272923"/>
    <w:rsid w:val="002765B5"/>
    <w:rsid w:val="00280170"/>
    <w:rsid w:val="00280495"/>
    <w:rsid w:val="00282B43"/>
    <w:rsid w:val="00282EE9"/>
    <w:rsid w:val="00286DF2"/>
    <w:rsid w:val="00287DEB"/>
    <w:rsid w:val="00293DB8"/>
    <w:rsid w:val="002941C3"/>
    <w:rsid w:val="00294C55"/>
    <w:rsid w:val="0029746F"/>
    <w:rsid w:val="002A0B86"/>
    <w:rsid w:val="002A19BB"/>
    <w:rsid w:val="002A7AC7"/>
    <w:rsid w:val="002B6634"/>
    <w:rsid w:val="002C28FA"/>
    <w:rsid w:val="002C47EA"/>
    <w:rsid w:val="002C69B6"/>
    <w:rsid w:val="002D21E1"/>
    <w:rsid w:val="002D31A9"/>
    <w:rsid w:val="002D5694"/>
    <w:rsid w:val="002E6254"/>
    <w:rsid w:val="002E7E7A"/>
    <w:rsid w:val="002F1D95"/>
    <w:rsid w:val="0031503F"/>
    <w:rsid w:val="00316C0C"/>
    <w:rsid w:val="00321918"/>
    <w:rsid w:val="0032555B"/>
    <w:rsid w:val="003301EB"/>
    <w:rsid w:val="00332E1B"/>
    <w:rsid w:val="0033626C"/>
    <w:rsid w:val="00336D0D"/>
    <w:rsid w:val="003437A5"/>
    <w:rsid w:val="0034722D"/>
    <w:rsid w:val="00362D13"/>
    <w:rsid w:val="00370556"/>
    <w:rsid w:val="003733B0"/>
    <w:rsid w:val="00381164"/>
    <w:rsid w:val="003A73E3"/>
    <w:rsid w:val="003A7C1A"/>
    <w:rsid w:val="003B0E23"/>
    <w:rsid w:val="003B2695"/>
    <w:rsid w:val="003B3E3B"/>
    <w:rsid w:val="003B4EBF"/>
    <w:rsid w:val="003C0598"/>
    <w:rsid w:val="003C7764"/>
    <w:rsid w:val="003D04CF"/>
    <w:rsid w:val="003D71B1"/>
    <w:rsid w:val="003E373B"/>
    <w:rsid w:val="003E4FC9"/>
    <w:rsid w:val="003E787E"/>
    <w:rsid w:val="003F3FD8"/>
    <w:rsid w:val="003F447B"/>
    <w:rsid w:val="00405E7E"/>
    <w:rsid w:val="0040674B"/>
    <w:rsid w:val="00407CA4"/>
    <w:rsid w:val="00416A88"/>
    <w:rsid w:val="00416AE7"/>
    <w:rsid w:val="00420AA4"/>
    <w:rsid w:val="00422B4E"/>
    <w:rsid w:val="00426824"/>
    <w:rsid w:val="00426BAB"/>
    <w:rsid w:val="00430B38"/>
    <w:rsid w:val="00437438"/>
    <w:rsid w:val="0044487C"/>
    <w:rsid w:val="004462A8"/>
    <w:rsid w:val="00447139"/>
    <w:rsid w:val="00447691"/>
    <w:rsid w:val="00453578"/>
    <w:rsid w:val="0045482A"/>
    <w:rsid w:val="00454A9D"/>
    <w:rsid w:val="00455556"/>
    <w:rsid w:val="00457700"/>
    <w:rsid w:val="00457D85"/>
    <w:rsid w:val="00463F04"/>
    <w:rsid w:val="00464E53"/>
    <w:rsid w:val="00465A07"/>
    <w:rsid w:val="0046732B"/>
    <w:rsid w:val="004724D8"/>
    <w:rsid w:val="0047655C"/>
    <w:rsid w:val="00476AB5"/>
    <w:rsid w:val="0047736A"/>
    <w:rsid w:val="00480805"/>
    <w:rsid w:val="004810B4"/>
    <w:rsid w:val="00482861"/>
    <w:rsid w:val="00483A41"/>
    <w:rsid w:val="004877E7"/>
    <w:rsid w:val="00487B00"/>
    <w:rsid w:val="00493FF9"/>
    <w:rsid w:val="004A0F8D"/>
    <w:rsid w:val="004A321C"/>
    <w:rsid w:val="004A645D"/>
    <w:rsid w:val="004B06C0"/>
    <w:rsid w:val="004B5B1F"/>
    <w:rsid w:val="004B70BD"/>
    <w:rsid w:val="004B7D28"/>
    <w:rsid w:val="004D19FA"/>
    <w:rsid w:val="004D71D8"/>
    <w:rsid w:val="004D7FB8"/>
    <w:rsid w:val="004F27BF"/>
    <w:rsid w:val="00500E07"/>
    <w:rsid w:val="005056D0"/>
    <w:rsid w:val="00516B04"/>
    <w:rsid w:val="00524E51"/>
    <w:rsid w:val="005308F6"/>
    <w:rsid w:val="00531A13"/>
    <w:rsid w:val="00533570"/>
    <w:rsid w:val="00533E55"/>
    <w:rsid w:val="00535273"/>
    <w:rsid w:val="005363AE"/>
    <w:rsid w:val="00536D8A"/>
    <w:rsid w:val="00540068"/>
    <w:rsid w:val="0054250C"/>
    <w:rsid w:val="00550A9A"/>
    <w:rsid w:val="0055161D"/>
    <w:rsid w:val="00552789"/>
    <w:rsid w:val="00554922"/>
    <w:rsid w:val="0056166C"/>
    <w:rsid w:val="00566C88"/>
    <w:rsid w:val="005734EF"/>
    <w:rsid w:val="00577F4C"/>
    <w:rsid w:val="005813AE"/>
    <w:rsid w:val="00581FA9"/>
    <w:rsid w:val="005857A6"/>
    <w:rsid w:val="00590D0B"/>
    <w:rsid w:val="005923AA"/>
    <w:rsid w:val="00596551"/>
    <w:rsid w:val="0059716A"/>
    <w:rsid w:val="005978DF"/>
    <w:rsid w:val="005A1A16"/>
    <w:rsid w:val="005A1A9E"/>
    <w:rsid w:val="005A7DB3"/>
    <w:rsid w:val="005B06AA"/>
    <w:rsid w:val="005C24D8"/>
    <w:rsid w:val="005D1A9B"/>
    <w:rsid w:val="005D2FA8"/>
    <w:rsid w:val="005D4628"/>
    <w:rsid w:val="005D771D"/>
    <w:rsid w:val="005D7F7B"/>
    <w:rsid w:val="005E0FB7"/>
    <w:rsid w:val="005E2790"/>
    <w:rsid w:val="005E3775"/>
    <w:rsid w:val="005E7B20"/>
    <w:rsid w:val="005F04D3"/>
    <w:rsid w:val="006033CF"/>
    <w:rsid w:val="00607EBC"/>
    <w:rsid w:val="00625C93"/>
    <w:rsid w:val="00626354"/>
    <w:rsid w:val="00630604"/>
    <w:rsid w:val="00631EF4"/>
    <w:rsid w:val="00634F5B"/>
    <w:rsid w:val="00636780"/>
    <w:rsid w:val="006370C7"/>
    <w:rsid w:val="00642975"/>
    <w:rsid w:val="00642B27"/>
    <w:rsid w:val="00644102"/>
    <w:rsid w:val="006465D5"/>
    <w:rsid w:val="006550DE"/>
    <w:rsid w:val="006578A3"/>
    <w:rsid w:val="00665C2D"/>
    <w:rsid w:val="006661B7"/>
    <w:rsid w:val="006671DF"/>
    <w:rsid w:val="006714CC"/>
    <w:rsid w:val="00676822"/>
    <w:rsid w:val="00677854"/>
    <w:rsid w:val="006846FF"/>
    <w:rsid w:val="006873AC"/>
    <w:rsid w:val="00690D7F"/>
    <w:rsid w:val="00691E06"/>
    <w:rsid w:val="00693900"/>
    <w:rsid w:val="0069441F"/>
    <w:rsid w:val="00697157"/>
    <w:rsid w:val="006A09B3"/>
    <w:rsid w:val="006A7581"/>
    <w:rsid w:val="006B4399"/>
    <w:rsid w:val="006B4B41"/>
    <w:rsid w:val="006B60A4"/>
    <w:rsid w:val="006C2B5B"/>
    <w:rsid w:val="006C35EE"/>
    <w:rsid w:val="006D17EF"/>
    <w:rsid w:val="006D5CDA"/>
    <w:rsid w:val="006D60BE"/>
    <w:rsid w:val="006F0ED0"/>
    <w:rsid w:val="006F60D3"/>
    <w:rsid w:val="00706EA0"/>
    <w:rsid w:val="007118AA"/>
    <w:rsid w:val="00715692"/>
    <w:rsid w:val="00721EF5"/>
    <w:rsid w:val="00722DD1"/>
    <w:rsid w:val="00724B55"/>
    <w:rsid w:val="00725F5A"/>
    <w:rsid w:val="00727AB8"/>
    <w:rsid w:val="0073398E"/>
    <w:rsid w:val="00736FFE"/>
    <w:rsid w:val="0074096F"/>
    <w:rsid w:val="00742E08"/>
    <w:rsid w:val="00754A47"/>
    <w:rsid w:val="00770628"/>
    <w:rsid w:val="00772A80"/>
    <w:rsid w:val="00784C53"/>
    <w:rsid w:val="00790B73"/>
    <w:rsid w:val="00795802"/>
    <w:rsid w:val="007963DE"/>
    <w:rsid w:val="007A0A86"/>
    <w:rsid w:val="007A11BA"/>
    <w:rsid w:val="007A391B"/>
    <w:rsid w:val="007A5910"/>
    <w:rsid w:val="007A7D47"/>
    <w:rsid w:val="007B5110"/>
    <w:rsid w:val="007B6179"/>
    <w:rsid w:val="007B65E1"/>
    <w:rsid w:val="007C424B"/>
    <w:rsid w:val="007C4E0E"/>
    <w:rsid w:val="007D1F2F"/>
    <w:rsid w:val="007D2156"/>
    <w:rsid w:val="007D3AF5"/>
    <w:rsid w:val="007D6E52"/>
    <w:rsid w:val="007D798B"/>
    <w:rsid w:val="007D7FC1"/>
    <w:rsid w:val="007E6163"/>
    <w:rsid w:val="007F08D6"/>
    <w:rsid w:val="007F20F1"/>
    <w:rsid w:val="007F2441"/>
    <w:rsid w:val="0080575F"/>
    <w:rsid w:val="008072BC"/>
    <w:rsid w:val="008111E4"/>
    <w:rsid w:val="00815C69"/>
    <w:rsid w:val="00817B51"/>
    <w:rsid w:val="00831502"/>
    <w:rsid w:val="008318B7"/>
    <w:rsid w:val="00832135"/>
    <w:rsid w:val="008327C6"/>
    <w:rsid w:val="00833F97"/>
    <w:rsid w:val="00837B7E"/>
    <w:rsid w:val="00860125"/>
    <w:rsid w:val="00863FCB"/>
    <w:rsid w:val="008662E0"/>
    <w:rsid w:val="0087152A"/>
    <w:rsid w:val="008822DD"/>
    <w:rsid w:val="008867AC"/>
    <w:rsid w:val="008B138D"/>
    <w:rsid w:val="008B55A1"/>
    <w:rsid w:val="008B77C2"/>
    <w:rsid w:val="008C072C"/>
    <w:rsid w:val="008C1A68"/>
    <w:rsid w:val="008C45AC"/>
    <w:rsid w:val="008C78DA"/>
    <w:rsid w:val="008D33F4"/>
    <w:rsid w:val="008D5C4F"/>
    <w:rsid w:val="008E351E"/>
    <w:rsid w:val="008E3BB7"/>
    <w:rsid w:val="008F0092"/>
    <w:rsid w:val="008F11BA"/>
    <w:rsid w:val="008F259B"/>
    <w:rsid w:val="008F4115"/>
    <w:rsid w:val="008F49B2"/>
    <w:rsid w:val="008F7636"/>
    <w:rsid w:val="00902432"/>
    <w:rsid w:val="009048E0"/>
    <w:rsid w:val="00904EB6"/>
    <w:rsid w:val="00912DE4"/>
    <w:rsid w:val="009237DF"/>
    <w:rsid w:val="0092476A"/>
    <w:rsid w:val="00934ECB"/>
    <w:rsid w:val="009379A7"/>
    <w:rsid w:val="00944651"/>
    <w:rsid w:val="009559AB"/>
    <w:rsid w:val="00957429"/>
    <w:rsid w:val="00963E0D"/>
    <w:rsid w:val="00970CD9"/>
    <w:rsid w:val="009744C4"/>
    <w:rsid w:val="00974570"/>
    <w:rsid w:val="00975EE9"/>
    <w:rsid w:val="0097723C"/>
    <w:rsid w:val="00985D46"/>
    <w:rsid w:val="00986AEB"/>
    <w:rsid w:val="009971A8"/>
    <w:rsid w:val="00997C6C"/>
    <w:rsid w:val="009A5FF3"/>
    <w:rsid w:val="009A6BA9"/>
    <w:rsid w:val="009B1027"/>
    <w:rsid w:val="009B111C"/>
    <w:rsid w:val="009B1348"/>
    <w:rsid w:val="009B3577"/>
    <w:rsid w:val="009B52CA"/>
    <w:rsid w:val="009B541D"/>
    <w:rsid w:val="009C07DA"/>
    <w:rsid w:val="009C25F3"/>
    <w:rsid w:val="009C34B6"/>
    <w:rsid w:val="009C40FA"/>
    <w:rsid w:val="009C4AD8"/>
    <w:rsid w:val="009C6286"/>
    <w:rsid w:val="009D1F90"/>
    <w:rsid w:val="009D76FB"/>
    <w:rsid w:val="009E52C2"/>
    <w:rsid w:val="009E5FCF"/>
    <w:rsid w:val="009E632D"/>
    <w:rsid w:val="009E7E9A"/>
    <w:rsid w:val="009F06F7"/>
    <w:rsid w:val="009F1AA3"/>
    <w:rsid w:val="009F3E67"/>
    <w:rsid w:val="009F420C"/>
    <w:rsid w:val="00A034D9"/>
    <w:rsid w:val="00A0496C"/>
    <w:rsid w:val="00A05150"/>
    <w:rsid w:val="00A11A3D"/>
    <w:rsid w:val="00A2221A"/>
    <w:rsid w:val="00A25FCC"/>
    <w:rsid w:val="00A3178D"/>
    <w:rsid w:val="00A42832"/>
    <w:rsid w:val="00A435D2"/>
    <w:rsid w:val="00A514C4"/>
    <w:rsid w:val="00A528B4"/>
    <w:rsid w:val="00A53632"/>
    <w:rsid w:val="00A5363B"/>
    <w:rsid w:val="00A55DA2"/>
    <w:rsid w:val="00A64005"/>
    <w:rsid w:val="00A64B41"/>
    <w:rsid w:val="00A67ABD"/>
    <w:rsid w:val="00A70068"/>
    <w:rsid w:val="00A809C9"/>
    <w:rsid w:val="00A929A6"/>
    <w:rsid w:val="00A92E9B"/>
    <w:rsid w:val="00A95E41"/>
    <w:rsid w:val="00AA4D73"/>
    <w:rsid w:val="00AA5D25"/>
    <w:rsid w:val="00AA6B05"/>
    <w:rsid w:val="00AA72F7"/>
    <w:rsid w:val="00AB2B0A"/>
    <w:rsid w:val="00AB4636"/>
    <w:rsid w:val="00AB4CC7"/>
    <w:rsid w:val="00AC3319"/>
    <w:rsid w:val="00AC7E13"/>
    <w:rsid w:val="00AD717C"/>
    <w:rsid w:val="00AD7D60"/>
    <w:rsid w:val="00AE074F"/>
    <w:rsid w:val="00AE2CB5"/>
    <w:rsid w:val="00AE4EFD"/>
    <w:rsid w:val="00AF070C"/>
    <w:rsid w:val="00AF0B73"/>
    <w:rsid w:val="00AF198F"/>
    <w:rsid w:val="00AF3347"/>
    <w:rsid w:val="00AF443D"/>
    <w:rsid w:val="00AF68C8"/>
    <w:rsid w:val="00AF747C"/>
    <w:rsid w:val="00B01EFF"/>
    <w:rsid w:val="00B05F4C"/>
    <w:rsid w:val="00B07825"/>
    <w:rsid w:val="00B176ED"/>
    <w:rsid w:val="00B25E5A"/>
    <w:rsid w:val="00B30228"/>
    <w:rsid w:val="00B316C9"/>
    <w:rsid w:val="00B36272"/>
    <w:rsid w:val="00B363C2"/>
    <w:rsid w:val="00B43FC0"/>
    <w:rsid w:val="00B476BB"/>
    <w:rsid w:val="00B56C3A"/>
    <w:rsid w:val="00B603DE"/>
    <w:rsid w:val="00B609B2"/>
    <w:rsid w:val="00B640EF"/>
    <w:rsid w:val="00B65006"/>
    <w:rsid w:val="00B661CC"/>
    <w:rsid w:val="00B66B86"/>
    <w:rsid w:val="00B7147C"/>
    <w:rsid w:val="00B72B93"/>
    <w:rsid w:val="00B73F37"/>
    <w:rsid w:val="00B7658F"/>
    <w:rsid w:val="00B96ABB"/>
    <w:rsid w:val="00BA02FC"/>
    <w:rsid w:val="00BA5AAD"/>
    <w:rsid w:val="00BA79A2"/>
    <w:rsid w:val="00BA79F3"/>
    <w:rsid w:val="00BB45CA"/>
    <w:rsid w:val="00BC2123"/>
    <w:rsid w:val="00BC5667"/>
    <w:rsid w:val="00BE1F93"/>
    <w:rsid w:val="00BE349A"/>
    <w:rsid w:val="00BF01A3"/>
    <w:rsid w:val="00C005DA"/>
    <w:rsid w:val="00C022B3"/>
    <w:rsid w:val="00C0305E"/>
    <w:rsid w:val="00C045E9"/>
    <w:rsid w:val="00C05360"/>
    <w:rsid w:val="00C05649"/>
    <w:rsid w:val="00C05C1C"/>
    <w:rsid w:val="00C15A3F"/>
    <w:rsid w:val="00C20735"/>
    <w:rsid w:val="00C30AAC"/>
    <w:rsid w:val="00C40211"/>
    <w:rsid w:val="00C42ABF"/>
    <w:rsid w:val="00C43170"/>
    <w:rsid w:val="00C45A43"/>
    <w:rsid w:val="00C46E38"/>
    <w:rsid w:val="00C56CC9"/>
    <w:rsid w:val="00C61D96"/>
    <w:rsid w:val="00C65726"/>
    <w:rsid w:val="00C65F9A"/>
    <w:rsid w:val="00C97EB2"/>
    <w:rsid w:val="00CA5948"/>
    <w:rsid w:val="00CB197A"/>
    <w:rsid w:val="00CD5492"/>
    <w:rsid w:val="00CE06EB"/>
    <w:rsid w:val="00CE5AB8"/>
    <w:rsid w:val="00CE7BD8"/>
    <w:rsid w:val="00CF6F1F"/>
    <w:rsid w:val="00CF7581"/>
    <w:rsid w:val="00D00DB4"/>
    <w:rsid w:val="00D21F0A"/>
    <w:rsid w:val="00D22957"/>
    <w:rsid w:val="00D2474C"/>
    <w:rsid w:val="00D27F6F"/>
    <w:rsid w:val="00D33550"/>
    <w:rsid w:val="00D35BB4"/>
    <w:rsid w:val="00D36EE8"/>
    <w:rsid w:val="00D3780C"/>
    <w:rsid w:val="00D404E6"/>
    <w:rsid w:val="00D514E8"/>
    <w:rsid w:val="00D52506"/>
    <w:rsid w:val="00D56D33"/>
    <w:rsid w:val="00D63B86"/>
    <w:rsid w:val="00D63C0A"/>
    <w:rsid w:val="00D64A58"/>
    <w:rsid w:val="00D677E7"/>
    <w:rsid w:val="00D76D13"/>
    <w:rsid w:val="00D818D1"/>
    <w:rsid w:val="00D85D66"/>
    <w:rsid w:val="00D87C02"/>
    <w:rsid w:val="00D934F1"/>
    <w:rsid w:val="00DA0165"/>
    <w:rsid w:val="00DA095B"/>
    <w:rsid w:val="00DA56B3"/>
    <w:rsid w:val="00DA6800"/>
    <w:rsid w:val="00DA6A17"/>
    <w:rsid w:val="00DC0D0E"/>
    <w:rsid w:val="00DC10F6"/>
    <w:rsid w:val="00DC13FF"/>
    <w:rsid w:val="00DC289D"/>
    <w:rsid w:val="00DD256F"/>
    <w:rsid w:val="00DD2E85"/>
    <w:rsid w:val="00DD332C"/>
    <w:rsid w:val="00DD5A66"/>
    <w:rsid w:val="00DD67D6"/>
    <w:rsid w:val="00DE656B"/>
    <w:rsid w:val="00DE6E01"/>
    <w:rsid w:val="00DE7442"/>
    <w:rsid w:val="00DE75D4"/>
    <w:rsid w:val="00DF3175"/>
    <w:rsid w:val="00DF43E3"/>
    <w:rsid w:val="00E01335"/>
    <w:rsid w:val="00E042A9"/>
    <w:rsid w:val="00E06CFB"/>
    <w:rsid w:val="00E06E82"/>
    <w:rsid w:val="00E114C9"/>
    <w:rsid w:val="00E13DD3"/>
    <w:rsid w:val="00E31F8D"/>
    <w:rsid w:val="00E3769D"/>
    <w:rsid w:val="00E37A4E"/>
    <w:rsid w:val="00E420A4"/>
    <w:rsid w:val="00E44861"/>
    <w:rsid w:val="00E515DF"/>
    <w:rsid w:val="00E52ED5"/>
    <w:rsid w:val="00E5365A"/>
    <w:rsid w:val="00E555BD"/>
    <w:rsid w:val="00E56CC2"/>
    <w:rsid w:val="00E7401F"/>
    <w:rsid w:val="00E77646"/>
    <w:rsid w:val="00E77FF7"/>
    <w:rsid w:val="00E801E7"/>
    <w:rsid w:val="00E82DD3"/>
    <w:rsid w:val="00E86EA3"/>
    <w:rsid w:val="00E90C06"/>
    <w:rsid w:val="00E93CC3"/>
    <w:rsid w:val="00E9407F"/>
    <w:rsid w:val="00E94B17"/>
    <w:rsid w:val="00E97878"/>
    <w:rsid w:val="00E97C55"/>
    <w:rsid w:val="00EA0FFF"/>
    <w:rsid w:val="00EA5044"/>
    <w:rsid w:val="00EA63D4"/>
    <w:rsid w:val="00EB0A99"/>
    <w:rsid w:val="00EB0ABA"/>
    <w:rsid w:val="00EB2F71"/>
    <w:rsid w:val="00EB3638"/>
    <w:rsid w:val="00EB39E8"/>
    <w:rsid w:val="00EB43F6"/>
    <w:rsid w:val="00EB7BB7"/>
    <w:rsid w:val="00EB7FF2"/>
    <w:rsid w:val="00EC6957"/>
    <w:rsid w:val="00ED2220"/>
    <w:rsid w:val="00EE10A7"/>
    <w:rsid w:val="00EE3709"/>
    <w:rsid w:val="00EE595E"/>
    <w:rsid w:val="00EF109E"/>
    <w:rsid w:val="00EF26CB"/>
    <w:rsid w:val="00F050A9"/>
    <w:rsid w:val="00F052C6"/>
    <w:rsid w:val="00F1088D"/>
    <w:rsid w:val="00F149F4"/>
    <w:rsid w:val="00F14D04"/>
    <w:rsid w:val="00F16207"/>
    <w:rsid w:val="00F16FF5"/>
    <w:rsid w:val="00F23A69"/>
    <w:rsid w:val="00F3067A"/>
    <w:rsid w:val="00F3209E"/>
    <w:rsid w:val="00F3303B"/>
    <w:rsid w:val="00F34143"/>
    <w:rsid w:val="00F34694"/>
    <w:rsid w:val="00F3671A"/>
    <w:rsid w:val="00F40BB7"/>
    <w:rsid w:val="00F41F71"/>
    <w:rsid w:val="00F430ED"/>
    <w:rsid w:val="00F53F48"/>
    <w:rsid w:val="00F54060"/>
    <w:rsid w:val="00F5423A"/>
    <w:rsid w:val="00F63B03"/>
    <w:rsid w:val="00F67951"/>
    <w:rsid w:val="00F71308"/>
    <w:rsid w:val="00F74AF6"/>
    <w:rsid w:val="00F76710"/>
    <w:rsid w:val="00F82AB1"/>
    <w:rsid w:val="00FA1076"/>
    <w:rsid w:val="00FA7AD4"/>
    <w:rsid w:val="00FB126D"/>
    <w:rsid w:val="00FC12E0"/>
    <w:rsid w:val="00FD270D"/>
    <w:rsid w:val="00FD27B9"/>
    <w:rsid w:val="00FD286E"/>
    <w:rsid w:val="00FD2AFB"/>
    <w:rsid w:val="00FD42AB"/>
    <w:rsid w:val="00FD75A7"/>
    <w:rsid w:val="00FE43A4"/>
    <w:rsid w:val="00FF0AE5"/>
    <w:rsid w:val="00FF64ED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9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95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D22957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D2295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D22957"/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336D0D"/>
    <w:rPr>
      <w:color w:val="0000FF" w:themeColor="hyperlink"/>
      <w:u w:val="single"/>
    </w:rPr>
  </w:style>
  <w:style w:type="paragraph" w:customStyle="1" w:styleId="Default">
    <w:name w:val="Default"/>
    <w:rsid w:val="00DA6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DE6E01"/>
    <w:pPr>
      <w:spacing w:before="100" w:beforeAutospacing="1" w:after="100" w:afterAutospacing="1"/>
    </w:pPr>
    <w:rPr>
      <w:rFonts w:eastAsiaTheme="minorEastAsia" w:cs="Times New Roman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EB7FF2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B7FF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66B86"/>
    <w:pPr>
      <w:ind w:left="720"/>
      <w:contextualSpacing/>
    </w:pPr>
  </w:style>
  <w:style w:type="paragraph" w:customStyle="1" w:styleId="Standard">
    <w:name w:val="Standard"/>
    <w:rsid w:val="006033CF"/>
    <w:pPr>
      <w:suppressAutoHyphens/>
      <w:autoSpaceDN w:val="0"/>
      <w:textAlignment w:val="baseline"/>
    </w:pPr>
    <w:rPr>
      <w:rFonts w:ascii="Calibri" w:eastAsia="SimSun" w:hAnsi="Calibri" w:cs="F"/>
      <w:kern w:val="3"/>
      <w:lang w:val="en-US" w:eastAsia="zh-CN"/>
    </w:rPr>
  </w:style>
  <w:style w:type="table" w:styleId="ac">
    <w:name w:val="Table Grid"/>
    <w:basedOn w:val="a1"/>
    <w:uiPriority w:val="59"/>
    <w:rsid w:val="00373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1">
    <w:name w:val="caption1"/>
    <w:basedOn w:val="a"/>
    <w:qFormat/>
    <w:rsid w:val="002273FF"/>
    <w:pPr>
      <w:suppressLineNumbers/>
      <w:suppressAutoHyphens/>
      <w:spacing w:before="120" w:after="120" w:line="276" w:lineRule="auto"/>
    </w:pPr>
    <w:rPr>
      <w:rFonts w:cs="Arial"/>
      <w:i/>
      <w:i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9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95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D22957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D2295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D22957"/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336D0D"/>
    <w:rPr>
      <w:color w:val="0000FF" w:themeColor="hyperlink"/>
      <w:u w:val="single"/>
    </w:rPr>
  </w:style>
  <w:style w:type="paragraph" w:customStyle="1" w:styleId="Default">
    <w:name w:val="Default"/>
    <w:rsid w:val="00DA6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DE6E01"/>
    <w:pPr>
      <w:spacing w:before="100" w:beforeAutospacing="1" w:after="100" w:afterAutospacing="1"/>
    </w:pPr>
    <w:rPr>
      <w:rFonts w:eastAsiaTheme="minorEastAsia" w:cs="Times New Roman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EB7FF2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B7FF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66B86"/>
    <w:pPr>
      <w:ind w:left="720"/>
      <w:contextualSpacing/>
    </w:pPr>
  </w:style>
  <w:style w:type="paragraph" w:customStyle="1" w:styleId="Standard">
    <w:name w:val="Standard"/>
    <w:rsid w:val="006033CF"/>
    <w:pPr>
      <w:suppressAutoHyphens/>
      <w:autoSpaceDN w:val="0"/>
      <w:textAlignment w:val="baseline"/>
    </w:pPr>
    <w:rPr>
      <w:rFonts w:ascii="Calibri" w:eastAsia="SimSun" w:hAnsi="Calibri" w:cs="F"/>
      <w:kern w:val="3"/>
      <w:lang w:val="en-US" w:eastAsia="zh-CN"/>
    </w:rPr>
  </w:style>
  <w:style w:type="table" w:styleId="ac">
    <w:name w:val="Table Grid"/>
    <w:basedOn w:val="a1"/>
    <w:uiPriority w:val="59"/>
    <w:rsid w:val="00373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1">
    <w:name w:val="caption1"/>
    <w:basedOn w:val="a"/>
    <w:qFormat/>
    <w:rsid w:val="002273FF"/>
    <w:pPr>
      <w:suppressLineNumbers/>
      <w:suppressAutoHyphens/>
      <w:spacing w:before="120" w:after="120" w:line="276" w:lineRule="auto"/>
    </w:pPr>
    <w:rPr>
      <w:rFonts w:cs="Arial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787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25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dobrichk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814AB-3BFA-4867-9BAB-38F33C49E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Василева</dc:creator>
  <cp:lastModifiedBy>Даниела Георгиева</cp:lastModifiedBy>
  <cp:revision>19</cp:revision>
  <cp:lastPrinted>2026-09-15T11:43:00Z</cp:lastPrinted>
  <dcterms:created xsi:type="dcterms:W3CDTF">2025-04-10T05:54:00Z</dcterms:created>
  <dcterms:modified xsi:type="dcterms:W3CDTF">2026-09-16T05:36:00Z</dcterms:modified>
</cp:coreProperties>
</file>