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46692E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520676" w:rsidRDefault="0052067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Default="00A84174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Pr="001F72C8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E6656E">
        <w:rPr>
          <w:u w:val="single"/>
        </w:rPr>
        <w:t>Полковник Свещарово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Default="00A84174" w:rsidP="00A84174">
      <w:pPr>
        <w:ind w:firstLine="708"/>
        <w:jc w:val="both"/>
        <w:rPr>
          <w:lang w:val="en-US"/>
        </w:rPr>
      </w:pPr>
      <w:r>
        <w:t>В община Добричка постъпи докладн</w:t>
      </w:r>
      <w:r w:rsidR="00D6447B">
        <w:t>а</w:t>
      </w:r>
      <w:r>
        <w:t xml:space="preserve"> записк</w:t>
      </w:r>
      <w:r w:rsidR="00D6447B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E6656E">
        <w:t>4459/28.08</w:t>
      </w:r>
      <w:r w:rsidR="002360F5">
        <w:t>.2025</w:t>
      </w:r>
      <w:r w:rsidR="00836F12">
        <w:t xml:space="preserve">г. </w:t>
      </w:r>
      <w:r w:rsidR="002360F5">
        <w:t xml:space="preserve">от </w:t>
      </w:r>
      <w:r w:rsidR="00D6447B">
        <w:t>к</w:t>
      </w:r>
      <w:r>
        <w:t>мета на с.</w:t>
      </w:r>
      <w:r>
        <w:rPr>
          <w:lang w:val="en-US"/>
        </w:rPr>
        <w:t xml:space="preserve"> </w:t>
      </w:r>
      <w:r w:rsidR="00E6656E">
        <w:t>Полк. Свещарово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УПИ </w:t>
      </w:r>
      <w:r w:rsidR="00E6656E">
        <w:rPr>
          <w:lang w:val="en-US"/>
        </w:rPr>
        <w:t>II</w:t>
      </w:r>
      <w:r w:rsidR="00E6656E">
        <w:t>-общ.</w:t>
      </w:r>
      <w:r w:rsidR="004303D4">
        <w:rPr>
          <w:lang w:val="en-US"/>
        </w:rPr>
        <w:t xml:space="preserve"> </w:t>
      </w:r>
      <w:r w:rsidR="00836F12">
        <w:t>в</w:t>
      </w:r>
      <w:r>
        <w:t xml:space="preserve"> квартал </w:t>
      </w:r>
      <w:r w:rsidR="00E6656E">
        <w:t>29</w:t>
      </w:r>
      <w:r w:rsidR="00590D54">
        <w:t xml:space="preserve"> </w:t>
      </w:r>
      <w:r>
        <w:t>по плана на селото</w:t>
      </w:r>
      <w:r>
        <w:rPr>
          <w:lang w:val="en-US"/>
        </w:rPr>
        <w:t>.</w:t>
      </w:r>
    </w:p>
    <w:p w:rsidR="00A84174" w:rsidRDefault="00A84174" w:rsidP="00C02402">
      <w:pPr>
        <w:ind w:firstLine="708"/>
        <w:jc w:val="both"/>
      </w:pPr>
      <w:r>
        <w:t xml:space="preserve"> Община Добричка е собственик на </w:t>
      </w:r>
      <w:r w:rsidR="00C02402">
        <w:t xml:space="preserve">урегулиран поземлен имот /УПИ/ </w:t>
      </w:r>
      <w:r w:rsidR="00E6656E">
        <w:rPr>
          <w:lang w:val="en-US"/>
        </w:rPr>
        <w:t>II</w:t>
      </w:r>
      <w:r w:rsidR="00E6656E">
        <w:t>-общ.</w:t>
      </w:r>
      <w:r w:rsidR="00C02402">
        <w:t xml:space="preserve">в квартал </w:t>
      </w:r>
      <w:r w:rsidR="00E6656E">
        <w:t>29</w:t>
      </w:r>
      <w:r w:rsidR="00C02402">
        <w:t xml:space="preserve">, по плана на с. </w:t>
      </w:r>
      <w:r w:rsidR="00E6656E">
        <w:t>Полк. Свещарово</w:t>
      </w:r>
      <w:r w:rsidR="00C02402">
        <w:t xml:space="preserve">, общ. Добричка с площ </w:t>
      </w:r>
      <w:r w:rsidR="00E6656E">
        <w:t>1390</w:t>
      </w:r>
      <w:r w:rsidR="00C02402">
        <w:t xml:space="preserve"> кв.м</w:t>
      </w:r>
      <w:r w:rsidR="009B5103">
        <w:t xml:space="preserve">., </w:t>
      </w:r>
      <w:r w:rsidR="00C02402" w:rsidRPr="00590D54">
        <w:rPr>
          <w:lang w:val="en-US"/>
        </w:rPr>
        <w:t xml:space="preserve"> </w:t>
      </w:r>
      <w:r w:rsidR="00590D54">
        <w:t xml:space="preserve">съгласно </w:t>
      </w:r>
      <w:r>
        <w:t xml:space="preserve">Акт за частна общинска № </w:t>
      </w:r>
      <w:r w:rsidR="00E6656E">
        <w:t>8634/08.03.2023</w:t>
      </w:r>
      <w:r>
        <w:t xml:space="preserve">г., вписан </w:t>
      </w:r>
      <w:r w:rsidR="00F84375">
        <w:t>с</w:t>
      </w:r>
      <w:r>
        <w:t xml:space="preserve"> </w:t>
      </w:r>
      <w:r w:rsidR="00520676">
        <w:t xml:space="preserve">акт </w:t>
      </w:r>
      <w:r>
        <w:t xml:space="preserve">№ </w:t>
      </w:r>
      <w:r w:rsidR="00E6656E">
        <w:t>25</w:t>
      </w:r>
      <w:r w:rsidR="00D6447B">
        <w:t>,</w:t>
      </w:r>
      <w:r>
        <w:t xml:space="preserve"> том </w:t>
      </w:r>
      <w:r w:rsidR="00E6656E">
        <w:rPr>
          <w:lang w:val="en-US"/>
        </w:rPr>
        <w:t>V</w:t>
      </w:r>
      <w:r w:rsidR="00DD3B11">
        <w:t>, в</w:t>
      </w:r>
      <w:r>
        <w:t>х.</w:t>
      </w:r>
      <w:r w:rsidR="00DD3B11">
        <w:t xml:space="preserve"> </w:t>
      </w:r>
      <w:r>
        <w:t xml:space="preserve">рег. № </w:t>
      </w:r>
      <w:r w:rsidR="00E6656E">
        <w:t>1810/09.03.2023</w:t>
      </w:r>
      <w:r>
        <w:t>г.</w:t>
      </w:r>
      <w:r w:rsidR="009B5103">
        <w:t xml:space="preserve"> в СВп- Добрич при АВп.</w:t>
      </w:r>
    </w:p>
    <w:p w:rsidR="002B2A8A" w:rsidRDefault="002B2A8A" w:rsidP="00C02402">
      <w:pPr>
        <w:ind w:firstLine="708"/>
        <w:jc w:val="both"/>
        <w:rPr>
          <w:lang w:val="en-US"/>
        </w:rPr>
      </w:pPr>
      <w:r>
        <w:t xml:space="preserve">С договор от </w:t>
      </w:r>
      <w:r w:rsidR="00E6656E">
        <w:t xml:space="preserve">07.08.1990 </w:t>
      </w:r>
      <w:r>
        <w:t xml:space="preserve">г. е отстъпено право на строеж на </w:t>
      </w:r>
      <w:r w:rsidR="00E6656E">
        <w:t>Веско Маринов Димитров и Златка Маринова Минчева</w:t>
      </w:r>
      <w:r>
        <w:t xml:space="preserve">, но с Решение № </w:t>
      </w:r>
      <w:r w:rsidR="009D56EE">
        <w:t xml:space="preserve">1020/25.04.2023г. </w:t>
      </w:r>
      <w:r>
        <w:t>Добрички общински съвет е прогласил погасено по давност в полза на Общината отстъпеното право на строеж.</w:t>
      </w:r>
    </w:p>
    <w:p w:rsidR="00A84174" w:rsidRPr="003C2CBB" w:rsidRDefault="00590D54" w:rsidP="009B5103">
      <w:pPr>
        <w:tabs>
          <w:tab w:val="left" w:pos="0"/>
        </w:tabs>
        <w:jc w:val="both"/>
      </w:pPr>
      <w:r>
        <w:rPr>
          <w:lang w:val="en-US"/>
        </w:rPr>
        <w:tab/>
      </w:r>
      <w:r w:rsidR="00A84174">
        <w:t xml:space="preserve">Предвид гореизложеното, предлагам </w:t>
      </w:r>
      <w:r>
        <w:t>гореописани</w:t>
      </w:r>
      <w:r w:rsidR="00C02402">
        <w:t>я</w:t>
      </w:r>
      <w:r w:rsidR="00D6447B">
        <w:t>т</w:t>
      </w:r>
      <w:r w:rsidR="00C02402">
        <w:t xml:space="preserve"> имот</w:t>
      </w:r>
      <w:r w:rsidR="00A84174">
        <w:t xml:space="preserve"> </w:t>
      </w:r>
      <w:r w:rsidR="009B5103">
        <w:t>да</w:t>
      </w:r>
      <w:r w:rsidR="00A84174">
        <w:t xml:space="preserve"> бъд</w:t>
      </w:r>
      <w:r w:rsidR="009B5103">
        <w:t>е</w:t>
      </w:r>
      <w:r w:rsidR="00A84174">
        <w:t xml:space="preserve"> обявен за продажба чрез провеждане на публичен търг с тайно </w:t>
      </w:r>
      <w:r w:rsidR="00A84174" w:rsidRPr="003C2CBB">
        <w:t xml:space="preserve">наддаване. </w:t>
      </w:r>
    </w:p>
    <w:p w:rsidR="00E75B05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C02402">
        <w:t>е</w:t>
      </w:r>
      <w:r>
        <w:t xml:space="preserve"> изготвен</w:t>
      </w:r>
      <w:r w:rsidR="00C02402">
        <w:t>а</w:t>
      </w:r>
      <w:r>
        <w:t xml:space="preserve"> пазарн</w:t>
      </w:r>
      <w:r w:rsidR="00C02402">
        <w:t>а</w:t>
      </w:r>
      <w:r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0F2ADC">
        <w:t>23190</w:t>
      </w:r>
      <w:proofErr w:type="gramStart"/>
      <w:r w:rsidR="00BB432B" w:rsidRPr="000F2ADC">
        <w:t>,00</w:t>
      </w:r>
      <w:proofErr w:type="gramEnd"/>
      <w:r w:rsidR="00BB432B" w:rsidRPr="000F2ADC">
        <w:t xml:space="preserve"> </w:t>
      </w:r>
      <w:r w:rsidR="00F84375" w:rsidRPr="000F2ADC">
        <w:t>лв. /</w:t>
      </w:r>
      <w:r w:rsidR="000F2ADC">
        <w:t>двадесет и три</w:t>
      </w:r>
      <w:r w:rsidR="00F84375" w:rsidRPr="000F2ADC">
        <w:t xml:space="preserve"> хиляди </w:t>
      </w:r>
      <w:r w:rsidR="000F2ADC">
        <w:t>сто и деветдесет</w:t>
      </w:r>
      <w:r w:rsidR="00F84375" w:rsidRPr="000F2ADC">
        <w:t xml:space="preserve"> лева/</w:t>
      </w:r>
      <w:r w:rsidR="00F84375" w:rsidRPr="003C2CBB">
        <w:t xml:space="preserve"> без </w:t>
      </w:r>
      <w:r w:rsidR="009B5103">
        <w:t xml:space="preserve">включен </w:t>
      </w:r>
      <w:r w:rsidR="00F84375" w:rsidRPr="003C2CBB">
        <w:t>ДД</w:t>
      </w:r>
      <w:r w:rsidR="00F84375">
        <w:t xml:space="preserve">С, надхвърляща данъчната оценка от </w:t>
      </w:r>
      <w:r w:rsidR="009D56EE">
        <w:t>3327,70</w:t>
      </w:r>
      <w:r w:rsidR="00F84375">
        <w:t xml:space="preserve"> </w:t>
      </w:r>
      <w:r w:rsidR="00F84375" w:rsidRPr="006B27EE">
        <w:t>лв. /</w:t>
      </w:r>
      <w:r w:rsidR="009D56EE">
        <w:t>три</w:t>
      </w:r>
      <w:r w:rsidR="00F84375">
        <w:t xml:space="preserve"> </w:t>
      </w:r>
      <w:r w:rsidR="00F84375" w:rsidRPr="006B27EE">
        <w:t>хиляд</w:t>
      </w:r>
      <w:r w:rsidR="00F84375">
        <w:t>и</w:t>
      </w:r>
      <w:r w:rsidR="00F84375" w:rsidRPr="006B27EE">
        <w:t xml:space="preserve"> </w:t>
      </w:r>
      <w:r w:rsidR="009D56EE">
        <w:t>триста двадесет и седем</w:t>
      </w:r>
      <w:r w:rsidR="00966D8C">
        <w:t xml:space="preserve"> </w:t>
      </w:r>
      <w:r w:rsidR="00F84375">
        <w:t>л</w:t>
      </w:r>
      <w:r w:rsidR="00F84375" w:rsidRPr="006B27EE">
        <w:t>ева</w:t>
      </w:r>
      <w:r w:rsidR="009D56EE">
        <w:t xml:space="preserve"> и 70 ст.</w:t>
      </w:r>
      <w:r w:rsidR="00F84375" w:rsidRPr="006B27EE">
        <w:t>/</w:t>
      </w:r>
      <w:r w:rsidR="00F84375">
        <w:t>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8F1F34" w:rsidRPr="001F72C8" w:rsidRDefault="00A84174" w:rsidP="009B5103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</w:t>
      </w:r>
      <w:r w:rsidRPr="001F72C8">
        <w:lastRenderedPageBreak/>
        <w:t xml:space="preserve">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като </w:t>
      </w:r>
      <w:r w:rsidR="009B5103">
        <w:t>в</w:t>
      </w:r>
      <w:r w:rsidR="008F1F34" w:rsidRPr="009B4340">
        <w:t xml:space="preserve"> раздел II в глава „2.</w:t>
      </w:r>
      <w:r w:rsidR="008F1F34">
        <w:t xml:space="preserve"> </w:t>
      </w:r>
      <w:r w:rsidR="008F1F34" w:rsidRPr="009B4340">
        <w:t>Имоти – предвидени за продажба, съгласно ЗОС“, в т.2.</w:t>
      </w:r>
      <w:r w:rsidR="008F1F34">
        <w:t>1 „</w:t>
      </w:r>
      <w:r w:rsidR="008F1F34" w:rsidRPr="009B4340">
        <w:t xml:space="preserve">Имоти – частна общинска собственост, предвидени за продажба </w:t>
      </w:r>
      <w:r w:rsidR="008F1F34">
        <w:t>чрез публичен търг или публично оповестен конкурс</w:t>
      </w:r>
      <w:r w:rsidR="008F1F34" w:rsidRPr="009B4340">
        <w:t>“, се допълва :</w:t>
      </w:r>
      <w:r w:rsidR="008F1F34" w:rsidRPr="009B4340">
        <w:tab/>
      </w:r>
    </w:p>
    <w:p w:rsidR="008F1F34" w:rsidRDefault="008F1F34" w:rsidP="008F1F3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>
        <w:t>Полк.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>
        <w:rPr>
          <w:lang w:val="en-US"/>
        </w:rPr>
        <w:t>II</w:t>
      </w:r>
      <w:r>
        <w:t>-общ.</w:t>
      </w:r>
      <w:r w:rsidR="00D6447B">
        <w:t xml:space="preserve"> </w:t>
      </w:r>
      <w:r>
        <w:t>в квартал 29</w:t>
      </w:r>
      <w:r w:rsidR="00D6447B">
        <w:t>,</w:t>
      </w:r>
      <w:r>
        <w:t xml:space="preserve"> с площ 1390 кв.м </w:t>
      </w:r>
      <w:r w:rsidRPr="001F72C8">
        <w:t xml:space="preserve">и очаквани приходи в </w:t>
      </w:r>
      <w:r w:rsidRPr="007769EF">
        <w:t>размер на</w:t>
      </w:r>
      <w:r>
        <w:t xml:space="preserve"> </w:t>
      </w:r>
      <w:r w:rsidR="000F2ADC">
        <w:t>23190</w:t>
      </w:r>
      <w:r w:rsidR="000F2ADC" w:rsidRPr="000F2ADC">
        <w:t>,00 лв. /</w:t>
      </w:r>
      <w:r w:rsidR="000F2ADC">
        <w:t>двадесет и три</w:t>
      </w:r>
      <w:r w:rsidR="000F2ADC" w:rsidRPr="000F2ADC">
        <w:t xml:space="preserve"> хиляди </w:t>
      </w:r>
      <w:r w:rsidR="000F2ADC">
        <w:t>сто и деветдесет</w:t>
      </w:r>
      <w:r w:rsidR="000F2ADC" w:rsidRPr="000F2ADC">
        <w:t xml:space="preserve"> лева/</w:t>
      </w:r>
      <w:r>
        <w:t xml:space="preserve"> </w:t>
      </w:r>
      <w:r w:rsidRPr="007769EF">
        <w:t xml:space="preserve">без </w:t>
      </w:r>
      <w:r>
        <w:t xml:space="preserve">включен </w:t>
      </w:r>
      <w:r w:rsidRPr="007769EF">
        <w:t>ДДС.</w:t>
      </w:r>
    </w:p>
    <w:p w:rsidR="008F1F34" w:rsidRDefault="008F1F34" w:rsidP="008F1F34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8F1F34" w:rsidRDefault="008F1F34" w:rsidP="008F1F34">
      <w:pPr>
        <w:ind w:firstLine="708"/>
        <w:jc w:val="both"/>
      </w:pPr>
      <w:r w:rsidRPr="001F72C8"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>
        <w:t xml:space="preserve"> :</w:t>
      </w:r>
    </w:p>
    <w:p w:rsidR="008F1F34" w:rsidRDefault="008F1F34" w:rsidP="008F1F34">
      <w:pPr>
        <w:ind w:firstLine="708"/>
        <w:jc w:val="both"/>
      </w:pPr>
      <w:r>
        <w:t>- УПИ</w:t>
      </w:r>
      <w:r w:rsidRPr="001F72C8">
        <w:t xml:space="preserve"> </w:t>
      </w:r>
      <w:r>
        <w:rPr>
          <w:lang w:val="en-US"/>
        </w:rPr>
        <w:t>II</w:t>
      </w:r>
      <w:r>
        <w:t>-общ.</w:t>
      </w:r>
      <w:r w:rsidR="00D6447B">
        <w:t xml:space="preserve"> </w:t>
      </w:r>
      <w:r>
        <w:t>в квартал 29</w:t>
      </w:r>
      <w:r w:rsidR="00D6447B">
        <w:t>,</w:t>
      </w:r>
      <w:r>
        <w:t xml:space="preserve"> с площ 1390 кв.м </w:t>
      </w:r>
      <w:r w:rsidR="00D6447B">
        <w:t xml:space="preserve">по </w:t>
      </w:r>
      <w:r>
        <w:t>плана на с. Полк. Свещарово, община Добричка</w:t>
      </w:r>
      <w:r w:rsidR="00D6447B">
        <w:t>,</w:t>
      </w:r>
      <w:r>
        <w:t xml:space="preserve"> </w:t>
      </w:r>
      <w:r w:rsidRPr="001F72C8">
        <w:t>чрез провеждане на публичен търг при условията и по реда на Наредба №</w:t>
      </w:r>
      <w:r>
        <w:t xml:space="preserve"> </w:t>
      </w:r>
      <w:r w:rsidRPr="001F72C8">
        <w:t>4 на Добрички общински съвет и определ</w:t>
      </w:r>
      <w:r>
        <w:t xml:space="preserve">я начална тръжна цена за </w:t>
      </w:r>
      <w:r w:rsidRPr="000F2ADC">
        <w:t xml:space="preserve">имота </w:t>
      </w:r>
      <w:r w:rsidR="000F2ADC">
        <w:t>23190</w:t>
      </w:r>
      <w:r w:rsidR="000F2ADC" w:rsidRPr="000F2ADC">
        <w:t>,00 лв. /</w:t>
      </w:r>
      <w:r w:rsidR="000F2ADC">
        <w:t>двадесет и три</w:t>
      </w:r>
      <w:r w:rsidR="000F2ADC" w:rsidRPr="000F2ADC">
        <w:t xml:space="preserve"> хиляди </w:t>
      </w:r>
      <w:r w:rsidR="000F2ADC">
        <w:t>сто и деветдесет</w:t>
      </w:r>
      <w:r w:rsidR="000F2ADC" w:rsidRPr="000F2ADC">
        <w:t xml:space="preserve"> лева/</w:t>
      </w:r>
      <w:r>
        <w:t xml:space="preserve"> без включен ДДС</w:t>
      </w:r>
      <w:r w:rsidRPr="007769EF">
        <w:t>, надхвърляща по размера си данъчната</w:t>
      </w:r>
      <w:r>
        <w:t xml:space="preserve"> оценка от 3327,70 </w:t>
      </w:r>
      <w:r w:rsidRPr="006B27EE">
        <w:t>лв. /</w:t>
      </w:r>
      <w:r>
        <w:t xml:space="preserve">три </w:t>
      </w:r>
      <w:r w:rsidRPr="006B27EE">
        <w:t>хиляд</w:t>
      </w:r>
      <w:r>
        <w:t>и</w:t>
      </w:r>
      <w:r w:rsidRPr="006B27EE">
        <w:t xml:space="preserve"> </w:t>
      </w:r>
      <w:r>
        <w:t>триста двадесет и седем л</w:t>
      </w:r>
      <w:r w:rsidRPr="006B27EE">
        <w:t>ева</w:t>
      </w:r>
      <w:r>
        <w:t xml:space="preserve"> и 70 ст.</w:t>
      </w:r>
      <w:r w:rsidRPr="006B27EE">
        <w:t>/</w:t>
      </w:r>
      <w:r>
        <w:t>.</w:t>
      </w:r>
    </w:p>
    <w:p w:rsidR="008F1F34" w:rsidRPr="00AB4309" w:rsidRDefault="008F1F34" w:rsidP="008F1F3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Полк. Свещарово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8F1F34" w:rsidRDefault="008F1F34" w:rsidP="008F1F34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3726A3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8F1F34" w:rsidRDefault="008F1F34" w:rsidP="008F1F34">
      <w:pPr>
        <w:pStyle w:val="a4"/>
        <w:numPr>
          <w:ilvl w:val="0"/>
          <w:numId w:val="1"/>
        </w:numPr>
        <w:jc w:val="both"/>
      </w:pPr>
      <w:r>
        <w:t xml:space="preserve">Копие на докладна записка с вх. рег. № ВхК-4459/28.08.2025г. на кмета на с. </w:t>
      </w:r>
      <w:r>
        <w:rPr>
          <w:noProof/>
        </w:rPr>
        <w:t>Полк. Свещарово</w:t>
      </w:r>
      <w:r>
        <w:t>, община Добричка;</w:t>
      </w:r>
      <w:r w:rsidRPr="00BE07FE">
        <w:t xml:space="preserve"> </w:t>
      </w:r>
    </w:p>
    <w:p w:rsidR="008F1F34" w:rsidRDefault="008F1F34" w:rsidP="008F1F34">
      <w:pPr>
        <w:pStyle w:val="a4"/>
        <w:numPr>
          <w:ilvl w:val="0"/>
          <w:numId w:val="1"/>
        </w:numPr>
        <w:jc w:val="both"/>
      </w:pPr>
      <w:r>
        <w:t xml:space="preserve">Копие на акт за </w:t>
      </w:r>
      <w:r w:rsidR="00D6447B">
        <w:t xml:space="preserve">частна </w:t>
      </w:r>
      <w:r>
        <w:t>общинска собственост;</w:t>
      </w:r>
    </w:p>
    <w:p w:rsidR="008F1F34" w:rsidRDefault="008F1F34" w:rsidP="008F1F34">
      <w:pPr>
        <w:pStyle w:val="a4"/>
        <w:numPr>
          <w:ilvl w:val="0"/>
          <w:numId w:val="1"/>
        </w:numPr>
        <w:jc w:val="both"/>
      </w:pPr>
      <w:r>
        <w:t>Копие на скица на имота;</w:t>
      </w:r>
    </w:p>
    <w:p w:rsidR="008F1F34" w:rsidRDefault="008F1F34" w:rsidP="008F1F3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оценка;</w:t>
      </w:r>
    </w:p>
    <w:p w:rsidR="008F1F34" w:rsidRDefault="008F1F34" w:rsidP="008F1F34">
      <w:pPr>
        <w:pStyle w:val="a4"/>
        <w:numPr>
          <w:ilvl w:val="0"/>
          <w:numId w:val="1"/>
        </w:numPr>
        <w:jc w:val="both"/>
      </w:pPr>
      <w:r>
        <w:t>Копие на пазарна оценка на имота.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8F1F34" w:rsidRPr="008F1F34" w:rsidRDefault="008F1F34" w:rsidP="008F1F34">
      <w:pPr>
        <w:rPr>
          <w:sz w:val="20"/>
          <w:szCs w:val="20"/>
        </w:rPr>
      </w:pPr>
      <w:bookmarkStart w:id="0" w:name="_GoBack"/>
      <w:r w:rsidRPr="008F1F34">
        <w:rPr>
          <w:sz w:val="20"/>
          <w:szCs w:val="20"/>
        </w:rPr>
        <w:t>Съгласували:</w:t>
      </w:r>
    </w:p>
    <w:p w:rsidR="008F1F34" w:rsidRPr="008F1F34" w:rsidRDefault="008F1F34" w:rsidP="008F1F34">
      <w:pPr>
        <w:rPr>
          <w:sz w:val="20"/>
          <w:szCs w:val="20"/>
        </w:rPr>
      </w:pPr>
      <w:r w:rsidRPr="008F1F34">
        <w:rPr>
          <w:sz w:val="20"/>
          <w:szCs w:val="20"/>
        </w:rPr>
        <w:t>Иван Пейчев</w:t>
      </w:r>
    </w:p>
    <w:p w:rsidR="008F1F34" w:rsidRPr="008F1F34" w:rsidRDefault="008F1F34" w:rsidP="008F1F34">
      <w:pPr>
        <w:rPr>
          <w:i/>
          <w:sz w:val="20"/>
          <w:szCs w:val="20"/>
        </w:rPr>
      </w:pPr>
      <w:r w:rsidRPr="008F1F34">
        <w:rPr>
          <w:i/>
          <w:sz w:val="20"/>
          <w:szCs w:val="20"/>
        </w:rPr>
        <w:t>Зам.- кмет УТСОСПООС</w:t>
      </w:r>
    </w:p>
    <w:p w:rsidR="008F1F34" w:rsidRPr="008F1F34" w:rsidRDefault="008F1F34" w:rsidP="008F1F34">
      <w:pPr>
        <w:rPr>
          <w:sz w:val="20"/>
          <w:szCs w:val="20"/>
        </w:rPr>
      </w:pPr>
      <w:r w:rsidRPr="008F1F34">
        <w:rPr>
          <w:sz w:val="20"/>
          <w:szCs w:val="20"/>
        </w:rPr>
        <w:t>Дата:</w:t>
      </w:r>
    </w:p>
    <w:p w:rsidR="008F1F34" w:rsidRPr="008F1F34" w:rsidRDefault="008F1F34" w:rsidP="008F1F34">
      <w:pPr>
        <w:ind w:right="-1577"/>
        <w:rPr>
          <w:sz w:val="20"/>
          <w:szCs w:val="20"/>
        </w:rPr>
      </w:pPr>
      <w:r w:rsidRPr="008F1F34">
        <w:rPr>
          <w:sz w:val="20"/>
          <w:szCs w:val="20"/>
        </w:rPr>
        <w:t xml:space="preserve">Арх. Даниела Георгиева    </w:t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  <w:t>Адв. ……………………..</w:t>
      </w:r>
    </w:p>
    <w:p w:rsidR="008F1F34" w:rsidRPr="008F1F34" w:rsidRDefault="008F1F34" w:rsidP="008F1F34">
      <w:pPr>
        <w:ind w:right="-1577"/>
        <w:rPr>
          <w:i/>
          <w:sz w:val="20"/>
          <w:szCs w:val="20"/>
        </w:rPr>
      </w:pPr>
      <w:r w:rsidRPr="008F1F34">
        <w:rPr>
          <w:i/>
          <w:sz w:val="20"/>
          <w:szCs w:val="20"/>
        </w:rPr>
        <w:t xml:space="preserve">Гл. архитект                                                           </w:t>
      </w:r>
      <w:r w:rsidRPr="008F1F34">
        <w:rPr>
          <w:i/>
          <w:sz w:val="20"/>
          <w:szCs w:val="20"/>
        </w:rPr>
        <w:tab/>
        <w:t xml:space="preserve">    </w:t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  <w:t>Юрист при Общината</w:t>
      </w:r>
    </w:p>
    <w:p w:rsidR="008F1F34" w:rsidRPr="008F1F34" w:rsidRDefault="008F1F34" w:rsidP="008F1F34">
      <w:pPr>
        <w:jc w:val="both"/>
        <w:rPr>
          <w:i/>
          <w:sz w:val="20"/>
          <w:szCs w:val="20"/>
        </w:rPr>
      </w:pPr>
      <w:r w:rsidRPr="008F1F34">
        <w:rPr>
          <w:i/>
          <w:sz w:val="20"/>
          <w:szCs w:val="20"/>
        </w:rPr>
        <w:t>ИД Директор дирекция УТСОСПООС</w:t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  <w:t xml:space="preserve">    </w:t>
      </w:r>
      <w:r w:rsidRPr="008F1F34">
        <w:rPr>
          <w:i/>
          <w:sz w:val="20"/>
          <w:szCs w:val="20"/>
        </w:rPr>
        <w:tab/>
      </w:r>
      <w:r w:rsidRPr="008F1F34">
        <w:rPr>
          <w:sz w:val="20"/>
          <w:szCs w:val="20"/>
        </w:rPr>
        <w:t>Дата:</w:t>
      </w:r>
      <w:r w:rsidRPr="008F1F34">
        <w:rPr>
          <w:sz w:val="20"/>
          <w:szCs w:val="20"/>
        </w:rPr>
        <w:tab/>
      </w:r>
    </w:p>
    <w:p w:rsidR="008F1F34" w:rsidRPr="008F1F34" w:rsidRDefault="008F1F34" w:rsidP="008F1F34">
      <w:pPr>
        <w:jc w:val="both"/>
        <w:rPr>
          <w:sz w:val="20"/>
          <w:szCs w:val="20"/>
        </w:rPr>
      </w:pPr>
      <w:r w:rsidRPr="008F1F34">
        <w:rPr>
          <w:sz w:val="20"/>
          <w:szCs w:val="20"/>
        </w:rPr>
        <w:t>Дата:</w:t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  <w:t>Изготвил:</w:t>
      </w:r>
    </w:p>
    <w:p w:rsidR="008F1F34" w:rsidRPr="008F1F34" w:rsidRDefault="008F1F34" w:rsidP="008F1F34">
      <w:pPr>
        <w:jc w:val="both"/>
        <w:rPr>
          <w:sz w:val="20"/>
          <w:szCs w:val="20"/>
        </w:rPr>
      </w:pPr>
      <w:r w:rsidRPr="008F1F34">
        <w:rPr>
          <w:sz w:val="20"/>
          <w:szCs w:val="20"/>
        </w:rPr>
        <w:t>Мария Димитрова</w:t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  <w:t>Валентина Колева</w:t>
      </w:r>
    </w:p>
    <w:p w:rsidR="008F1F34" w:rsidRPr="008F1F34" w:rsidRDefault="008F1F34" w:rsidP="008F1F34">
      <w:pPr>
        <w:jc w:val="both"/>
        <w:rPr>
          <w:i/>
          <w:sz w:val="20"/>
          <w:szCs w:val="20"/>
        </w:rPr>
      </w:pPr>
      <w:r w:rsidRPr="008F1F34">
        <w:rPr>
          <w:i/>
          <w:sz w:val="20"/>
          <w:szCs w:val="20"/>
        </w:rPr>
        <w:t>Началник отдел ОСЕ</w:t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</w:r>
      <w:r w:rsidRPr="008F1F34">
        <w:rPr>
          <w:i/>
          <w:sz w:val="20"/>
          <w:szCs w:val="20"/>
        </w:rPr>
        <w:tab/>
        <w:t>Ст. специалист ОСИ</w:t>
      </w:r>
      <w:r w:rsidRPr="008F1F34">
        <w:rPr>
          <w:i/>
          <w:sz w:val="20"/>
          <w:szCs w:val="20"/>
        </w:rPr>
        <w:tab/>
      </w:r>
    </w:p>
    <w:p w:rsidR="008F1F34" w:rsidRPr="008F1F34" w:rsidRDefault="008F1F34" w:rsidP="008F1F34">
      <w:pPr>
        <w:rPr>
          <w:sz w:val="20"/>
          <w:szCs w:val="20"/>
        </w:rPr>
      </w:pPr>
      <w:r w:rsidRPr="008F1F34">
        <w:rPr>
          <w:sz w:val="20"/>
          <w:szCs w:val="20"/>
        </w:rPr>
        <w:t xml:space="preserve">Дата: </w:t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</w:r>
      <w:r w:rsidRPr="008F1F34">
        <w:rPr>
          <w:sz w:val="20"/>
          <w:szCs w:val="20"/>
        </w:rPr>
        <w:tab/>
        <w:t xml:space="preserve">Дата </w:t>
      </w:r>
    </w:p>
    <w:bookmarkEnd w:id="0"/>
    <w:p w:rsidR="007B38F6" w:rsidRPr="00D96EBD" w:rsidRDefault="007B38F6" w:rsidP="007B38F6">
      <w:pPr>
        <w:ind w:right="-1577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>Изготвил:</w:t>
      </w:r>
    </w:p>
    <w:p w:rsidR="007B38F6" w:rsidRPr="00D96EBD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lastRenderedPageBreak/>
        <w:t>Мария Димитрова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>Валентина Колева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Началник отдел ОСЕ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Ст. специалист ОСИ</w:t>
      </w:r>
      <w:r w:rsidRPr="00D96EBD">
        <w:rPr>
          <w:i/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 xml:space="preserve">Дата: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 xml:space="preserve">Дата </w:t>
      </w:r>
    </w:p>
    <w:p w:rsidR="00520676" w:rsidRPr="007B2E77" w:rsidRDefault="006F3B3D" w:rsidP="00520676">
      <w:pPr>
        <w:rPr>
          <w:i/>
          <w:iCs/>
          <w:color w:val="FFFFFF" w:themeColor="background1"/>
          <w:sz w:val="18"/>
          <w:szCs w:val="18"/>
        </w:rPr>
      </w:pPr>
      <w:r w:rsidRPr="007B2E77">
        <w:rPr>
          <w:color w:val="FFFFFF" w:themeColor="background1"/>
          <w:sz w:val="20"/>
          <w:szCs w:val="20"/>
        </w:rPr>
        <w:t>Мария Димитрова</w:t>
      </w:r>
      <w:r w:rsidR="00520676" w:rsidRPr="007B2E77">
        <w:rPr>
          <w:color w:val="FFFFFF" w:themeColor="background1"/>
          <w:sz w:val="20"/>
          <w:szCs w:val="20"/>
        </w:rPr>
        <w:t xml:space="preserve">                                                                               </w:t>
      </w:r>
      <w:r w:rsidR="00520676" w:rsidRPr="007B2E77">
        <w:rPr>
          <w:i/>
          <w:iCs/>
          <w:color w:val="FFFFFF" w:themeColor="background1"/>
          <w:sz w:val="18"/>
          <w:szCs w:val="18"/>
        </w:rPr>
        <w:t>Младши ескперт ОС</w:t>
      </w:r>
    </w:p>
    <w:p w:rsidR="006F3B3D" w:rsidRPr="007B2E77" w:rsidRDefault="006F3B3D" w:rsidP="006F3B3D">
      <w:pPr>
        <w:jc w:val="both"/>
        <w:rPr>
          <w:i/>
          <w:color w:val="FFFFFF" w:themeColor="background1"/>
          <w:sz w:val="20"/>
          <w:szCs w:val="20"/>
        </w:rPr>
      </w:pPr>
      <w:r w:rsidRPr="007B2E77">
        <w:rPr>
          <w:i/>
          <w:color w:val="FFFFFF" w:themeColor="background1"/>
          <w:sz w:val="20"/>
          <w:szCs w:val="20"/>
        </w:rPr>
        <w:t>Началник отдел ОС и екология</w:t>
      </w:r>
    </w:p>
    <w:p w:rsidR="006F3B3D" w:rsidRPr="00520676" w:rsidRDefault="006F3B3D" w:rsidP="006F3B3D">
      <w:pPr>
        <w:rPr>
          <w:color w:val="000000" w:themeColor="text1"/>
          <w:sz w:val="18"/>
          <w:szCs w:val="18"/>
        </w:rPr>
      </w:pPr>
    </w:p>
    <w:p w:rsidR="00A84174" w:rsidRPr="002F4407" w:rsidRDefault="00A84174" w:rsidP="00A84174">
      <w:pPr>
        <w:rPr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 xml:space="preserve">Съгласували:                                                                                                                    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Иван Пейчев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Зам. кмет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Инж. Таня Василева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Директор дирекция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Юрист при община Добричка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Изготвил: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Галена Късова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Мл.експерт ОС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rPr>
          <w:color w:val="FFFFFF" w:themeColor="background1"/>
        </w:rPr>
      </w:pPr>
    </w:p>
    <w:p w:rsidR="002F55BA" w:rsidRDefault="002F55BA"/>
    <w:sectPr w:rsidR="002F55BA" w:rsidSect="009B5103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0F2ADC"/>
    <w:rsid w:val="001B1298"/>
    <w:rsid w:val="001B5357"/>
    <w:rsid w:val="002360F5"/>
    <w:rsid w:val="002B2A8A"/>
    <w:rsid w:val="002F4407"/>
    <w:rsid w:val="002F55BA"/>
    <w:rsid w:val="004303D4"/>
    <w:rsid w:val="0046692E"/>
    <w:rsid w:val="004A2DC3"/>
    <w:rsid w:val="004F116E"/>
    <w:rsid w:val="00520676"/>
    <w:rsid w:val="00590D54"/>
    <w:rsid w:val="005A3783"/>
    <w:rsid w:val="006D5575"/>
    <w:rsid w:val="006D69D5"/>
    <w:rsid w:val="006F12D8"/>
    <w:rsid w:val="006F3B3D"/>
    <w:rsid w:val="007B2E77"/>
    <w:rsid w:val="007B38F6"/>
    <w:rsid w:val="00836F12"/>
    <w:rsid w:val="008525C7"/>
    <w:rsid w:val="008F1F34"/>
    <w:rsid w:val="00966D8C"/>
    <w:rsid w:val="009A2F4D"/>
    <w:rsid w:val="009B5103"/>
    <w:rsid w:val="009D56EE"/>
    <w:rsid w:val="00A16CBC"/>
    <w:rsid w:val="00A84174"/>
    <w:rsid w:val="00AF6C90"/>
    <w:rsid w:val="00BB432B"/>
    <w:rsid w:val="00C02402"/>
    <w:rsid w:val="00D163EF"/>
    <w:rsid w:val="00D6447B"/>
    <w:rsid w:val="00D96EBD"/>
    <w:rsid w:val="00DD3B11"/>
    <w:rsid w:val="00E6656E"/>
    <w:rsid w:val="00E75B05"/>
    <w:rsid w:val="00EF5DB0"/>
    <w:rsid w:val="00F23AF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26</cp:revision>
  <cp:lastPrinted>2025-09-04T08:57:00Z</cp:lastPrinted>
  <dcterms:created xsi:type="dcterms:W3CDTF">2024-08-07T12:57:00Z</dcterms:created>
  <dcterms:modified xsi:type="dcterms:W3CDTF">2025-09-04T10:50:00Z</dcterms:modified>
</cp:coreProperties>
</file>