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09C5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D69D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Default="00A31D92" w:rsidP="00A31D92">
      <w:pPr>
        <w:rPr>
          <w:b/>
          <w:noProof/>
        </w:rPr>
      </w:pPr>
    </w:p>
    <w:p w:rsidR="00DD29A6" w:rsidRPr="00310ACB" w:rsidRDefault="00DD29A6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B346A5" w:rsidRPr="00326E0A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256229" w:rsidRPr="00256229">
        <w:rPr>
          <w:noProof/>
          <w:u w:val="single"/>
        </w:rPr>
        <w:t>Започване на процедура по чл.78а, ал.1 от Правилника за прилагане на Закона за собствеността и ползването на земеделските земи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453948">
      <w:pPr>
        <w:ind w:firstLine="567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3A2060" w:rsidRPr="00310ACB" w:rsidRDefault="003A2060" w:rsidP="00A31D92">
      <w:pPr>
        <w:jc w:val="both"/>
        <w:rPr>
          <w:noProof/>
        </w:rPr>
      </w:pPr>
    </w:p>
    <w:p w:rsidR="00A31D92" w:rsidRPr="00310ACB" w:rsidRDefault="00DA1155" w:rsidP="00453948">
      <w:pPr>
        <w:ind w:firstLine="567"/>
        <w:jc w:val="both"/>
        <w:rPr>
          <w:noProof/>
        </w:rPr>
      </w:pPr>
      <w:r>
        <w:rPr>
          <w:noProof/>
        </w:rPr>
        <w:t>В община Добричка пос</w:t>
      </w:r>
      <w:r w:rsidR="00E360C1">
        <w:rPr>
          <w:noProof/>
        </w:rPr>
        <w:t>тъпи докладна запска</w:t>
      </w:r>
      <w:r w:rsidR="00A31D92" w:rsidRPr="00310ACB">
        <w:rPr>
          <w:noProof/>
        </w:rPr>
        <w:t xml:space="preserve">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="00A31D92" w:rsidRPr="00310ACB">
        <w:rPr>
          <w:noProof/>
        </w:rPr>
        <w:t>.</w:t>
      </w:r>
      <w:r w:rsidR="00326E0A">
        <w:rPr>
          <w:noProof/>
        </w:rPr>
        <w:t>№ ВхК</w:t>
      </w:r>
      <w:r w:rsidR="00A31D92" w:rsidRPr="00310ACB">
        <w:rPr>
          <w:noProof/>
        </w:rPr>
        <w:t>-</w:t>
      </w:r>
      <w:r w:rsidR="00326E0A">
        <w:rPr>
          <w:noProof/>
        </w:rPr>
        <w:t>960/21</w:t>
      </w:r>
      <w:r w:rsidR="00E33462">
        <w:rPr>
          <w:noProof/>
        </w:rPr>
        <w:t>.0</w:t>
      </w:r>
      <w:r w:rsidR="00326E0A">
        <w:rPr>
          <w:noProof/>
        </w:rPr>
        <w:t>2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="00A31D92" w:rsidRPr="00310ACB">
        <w:rPr>
          <w:noProof/>
        </w:rPr>
        <w:t xml:space="preserve">г. от </w:t>
      </w:r>
      <w:r w:rsidR="00A13360">
        <w:rPr>
          <w:noProof/>
        </w:rPr>
        <w:t xml:space="preserve">Марин Хаджийски - </w:t>
      </w:r>
      <w:r w:rsidR="00DD29A6">
        <w:rPr>
          <w:noProof/>
        </w:rPr>
        <w:t>к</w:t>
      </w:r>
      <w:r w:rsidR="00326E0A">
        <w:rPr>
          <w:noProof/>
        </w:rPr>
        <w:t xml:space="preserve">мет на с. </w:t>
      </w:r>
      <w:r w:rsidR="00E360C1">
        <w:t>Стефаново</w:t>
      </w:r>
      <w:r w:rsidR="00326E0A">
        <w:rPr>
          <w:noProof/>
        </w:rPr>
        <w:t xml:space="preserve">, община </w:t>
      </w:r>
      <w:r w:rsidR="00326E0A">
        <w:t>Добричка</w:t>
      </w:r>
      <w:r w:rsidR="00E360C1">
        <w:t xml:space="preserve"> за </w:t>
      </w:r>
      <w:r w:rsidR="00DD29A6">
        <w:t>започване</w:t>
      </w:r>
      <w:r w:rsidR="007739AE">
        <w:t xml:space="preserve"> на процедура за </w:t>
      </w:r>
      <w:r w:rsidR="00E360C1">
        <w:t xml:space="preserve">промяна на начина на трайно ползване на поземлен имот (ПИ) с идентификатор № 69242.18.27, НТП </w:t>
      </w:r>
      <w:r w:rsidR="00E360C1" w:rsidRPr="00E360C1">
        <w:rPr>
          <w:i/>
        </w:rPr>
        <w:t>пасище</w:t>
      </w:r>
      <w:r w:rsidR="00E360C1">
        <w:t xml:space="preserve">, категория 3, целия с площ 40,438 дка и ПИ с идентификатор № 69242.27.19, НТП </w:t>
      </w:r>
      <w:r w:rsidR="00E360C1" w:rsidRPr="00E360C1">
        <w:rPr>
          <w:i/>
        </w:rPr>
        <w:t>пасище</w:t>
      </w:r>
      <w:r w:rsidR="00E360C1">
        <w:t>, категория 3, целият с площ 37,111дка по КККР на с. Стефаново, община Добричка.</w:t>
      </w:r>
    </w:p>
    <w:p w:rsidR="00E360C1" w:rsidRDefault="00A13360" w:rsidP="00A13360">
      <w:pPr>
        <w:pStyle w:val="a5"/>
        <w:ind w:firstLine="567"/>
        <w:jc w:val="both"/>
        <w:rPr>
          <w:noProof/>
        </w:rPr>
      </w:pPr>
      <w:r>
        <w:rPr>
          <w:noProof/>
        </w:rPr>
        <w:t>За ПИ с идентификатор № 69242.18.27 е съставен Акт за публична</w:t>
      </w:r>
      <w:r w:rsidRPr="00310ACB">
        <w:rPr>
          <w:noProof/>
        </w:rPr>
        <w:t xml:space="preserve"> общинска собственост № </w:t>
      </w:r>
      <w:r>
        <w:rPr>
          <w:noProof/>
        </w:rPr>
        <w:t>8821/09.01</w:t>
      </w:r>
      <w:r>
        <w:rPr>
          <w:noProof/>
          <w:lang w:val="en-US"/>
        </w:rPr>
        <w:t>.202</w:t>
      </w:r>
      <w:r>
        <w:rPr>
          <w:noProof/>
        </w:rPr>
        <w:t>4</w:t>
      </w:r>
      <w:r w:rsidRPr="00310ACB">
        <w:rPr>
          <w:noProof/>
        </w:rPr>
        <w:t xml:space="preserve">г., вписан </w:t>
      </w:r>
      <w:r>
        <w:rPr>
          <w:noProof/>
        </w:rPr>
        <w:t xml:space="preserve">с </w:t>
      </w:r>
      <w:r w:rsidR="00DD29A6">
        <w:rPr>
          <w:noProof/>
        </w:rPr>
        <w:t>а</w:t>
      </w:r>
      <w:r>
        <w:rPr>
          <w:noProof/>
        </w:rPr>
        <w:t>кт</w:t>
      </w:r>
      <w:r w:rsidRPr="00310ACB">
        <w:rPr>
          <w:noProof/>
        </w:rPr>
        <w:t xml:space="preserve"> № </w:t>
      </w:r>
      <w:r>
        <w:rPr>
          <w:noProof/>
        </w:rPr>
        <w:t>68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I</w:t>
      </w:r>
      <w:r>
        <w:rPr>
          <w:noProof/>
        </w:rPr>
        <w:t>, в</w:t>
      </w:r>
      <w:r w:rsidRPr="009B345A">
        <w:rPr>
          <w:noProof/>
        </w:rPr>
        <w:t>х.рег.№</w:t>
      </w:r>
      <w:r>
        <w:rPr>
          <w:noProof/>
        </w:rPr>
        <w:t xml:space="preserve"> 239/12.01</w:t>
      </w:r>
      <w:r>
        <w:rPr>
          <w:noProof/>
          <w:lang w:val="en-US"/>
        </w:rPr>
        <w:t>.202</w:t>
      </w:r>
      <w:r>
        <w:rPr>
          <w:noProof/>
        </w:rPr>
        <w:t>4</w:t>
      </w:r>
      <w:r w:rsidRPr="00310ACB">
        <w:rPr>
          <w:noProof/>
        </w:rPr>
        <w:t>г</w:t>
      </w:r>
      <w:r w:rsidRPr="00232E15">
        <w:rPr>
          <w:noProof/>
        </w:rPr>
        <w:t xml:space="preserve">. </w:t>
      </w:r>
      <w:r w:rsidR="00DD29A6" w:rsidRPr="00310ACB">
        <w:rPr>
          <w:noProof/>
        </w:rPr>
        <w:t xml:space="preserve">в </w:t>
      </w:r>
      <w:r w:rsidR="00DD29A6">
        <w:rPr>
          <w:noProof/>
        </w:rPr>
        <w:t xml:space="preserve">Служба по вписвания град Добрич. </w:t>
      </w:r>
      <w:r w:rsidRPr="00D27A25">
        <w:rPr>
          <w:noProof/>
        </w:rPr>
        <w:t xml:space="preserve">Данъчната оценка на имота е </w:t>
      </w:r>
      <w:r>
        <w:rPr>
          <w:noProof/>
        </w:rPr>
        <w:t>в размер на 2982,3</w:t>
      </w:r>
      <w:r w:rsidRPr="00D27A25">
        <w:rPr>
          <w:noProof/>
        </w:rPr>
        <w:t>0</w:t>
      </w:r>
      <w:r w:rsidR="00FF3394">
        <w:rPr>
          <w:noProof/>
        </w:rPr>
        <w:t xml:space="preserve"> л</w:t>
      </w:r>
      <w:r w:rsidR="002B5831">
        <w:rPr>
          <w:noProof/>
        </w:rPr>
        <w:t>е</w:t>
      </w:r>
      <w:r w:rsidR="00FF3394">
        <w:rPr>
          <w:noProof/>
        </w:rPr>
        <w:t>в</w:t>
      </w:r>
      <w:r w:rsidR="002B5831">
        <w:rPr>
          <w:noProof/>
        </w:rPr>
        <w:t>а (две хиляди деветстотин осемдесет и два лева и 30 ст.)</w:t>
      </w:r>
      <w:r w:rsidR="00FF3394">
        <w:rPr>
          <w:noProof/>
        </w:rPr>
        <w:t>;</w:t>
      </w:r>
    </w:p>
    <w:p w:rsidR="00A13360" w:rsidRDefault="002B5831" w:rsidP="00A13360">
      <w:pPr>
        <w:pStyle w:val="a5"/>
        <w:ind w:firstLine="567"/>
        <w:jc w:val="both"/>
        <w:rPr>
          <w:noProof/>
        </w:rPr>
      </w:pPr>
      <w:r>
        <w:rPr>
          <w:noProof/>
        </w:rPr>
        <w:t>За ПИ с идентификатор № 69242.27.19</w:t>
      </w:r>
      <w:r w:rsidR="00A13360">
        <w:rPr>
          <w:noProof/>
        </w:rPr>
        <w:t xml:space="preserve"> е съставен Акт за публична</w:t>
      </w:r>
      <w:r w:rsidR="00A13360" w:rsidRPr="00310ACB">
        <w:rPr>
          <w:noProof/>
        </w:rPr>
        <w:t xml:space="preserve"> общинска собственост № </w:t>
      </w:r>
      <w:r>
        <w:rPr>
          <w:noProof/>
        </w:rPr>
        <w:t>8822</w:t>
      </w:r>
      <w:r w:rsidR="00A13360">
        <w:rPr>
          <w:noProof/>
        </w:rPr>
        <w:t>/09.01</w:t>
      </w:r>
      <w:r w:rsidR="00A13360">
        <w:rPr>
          <w:noProof/>
          <w:lang w:val="en-US"/>
        </w:rPr>
        <w:t>.202</w:t>
      </w:r>
      <w:r w:rsidR="00A13360">
        <w:rPr>
          <w:noProof/>
        </w:rPr>
        <w:t>4</w:t>
      </w:r>
      <w:r w:rsidR="00A13360" w:rsidRPr="00310ACB">
        <w:rPr>
          <w:noProof/>
        </w:rPr>
        <w:t xml:space="preserve">г., вписан </w:t>
      </w:r>
      <w:r w:rsidR="00A13360">
        <w:rPr>
          <w:noProof/>
        </w:rPr>
        <w:t xml:space="preserve">с </w:t>
      </w:r>
      <w:r w:rsidR="00DD29A6">
        <w:rPr>
          <w:noProof/>
        </w:rPr>
        <w:t>а</w:t>
      </w:r>
      <w:r w:rsidR="00A13360">
        <w:rPr>
          <w:noProof/>
        </w:rPr>
        <w:t>кт</w:t>
      </w:r>
      <w:r>
        <w:rPr>
          <w:noProof/>
        </w:rPr>
        <w:t xml:space="preserve"> № 72</w:t>
      </w:r>
      <w:r w:rsidR="00A13360" w:rsidRPr="009B345A">
        <w:rPr>
          <w:noProof/>
        </w:rPr>
        <w:t xml:space="preserve">, том </w:t>
      </w:r>
      <w:r w:rsidR="00A13360">
        <w:rPr>
          <w:noProof/>
          <w:lang w:val="en-US"/>
        </w:rPr>
        <w:t>I</w:t>
      </w:r>
      <w:r w:rsidR="00A13360">
        <w:rPr>
          <w:noProof/>
        </w:rPr>
        <w:t>, в</w:t>
      </w:r>
      <w:r w:rsidR="00A13360" w:rsidRPr="009B345A">
        <w:rPr>
          <w:noProof/>
        </w:rPr>
        <w:t>х.рег.№</w:t>
      </w:r>
      <w:r>
        <w:rPr>
          <w:noProof/>
        </w:rPr>
        <w:t xml:space="preserve"> 240</w:t>
      </w:r>
      <w:r w:rsidR="00A13360">
        <w:rPr>
          <w:noProof/>
        </w:rPr>
        <w:t>/12.01</w:t>
      </w:r>
      <w:r w:rsidR="00A13360">
        <w:rPr>
          <w:noProof/>
          <w:lang w:val="en-US"/>
        </w:rPr>
        <w:t>.202</w:t>
      </w:r>
      <w:r w:rsidR="00A13360">
        <w:rPr>
          <w:noProof/>
        </w:rPr>
        <w:t>4</w:t>
      </w:r>
      <w:r w:rsidR="00A13360" w:rsidRPr="00310ACB">
        <w:rPr>
          <w:noProof/>
        </w:rPr>
        <w:t>г</w:t>
      </w:r>
      <w:r w:rsidR="00A13360" w:rsidRPr="00232E15">
        <w:rPr>
          <w:noProof/>
        </w:rPr>
        <w:t>.</w:t>
      </w:r>
      <w:r w:rsidR="00DD29A6" w:rsidRPr="00DD29A6">
        <w:rPr>
          <w:noProof/>
        </w:rPr>
        <w:t xml:space="preserve"> </w:t>
      </w:r>
      <w:r w:rsidR="00DD29A6" w:rsidRPr="00310ACB">
        <w:rPr>
          <w:noProof/>
        </w:rPr>
        <w:t xml:space="preserve">в </w:t>
      </w:r>
      <w:r w:rsidR="00DD29A6">
        <w:rPr>
          <w:noProof/>
        </w:rPr>
        <w:t>Служба</w:t>
      </w:r>
      <w:r w:rsidR="00DD29A6" w:rsidRPr="00310ACB">
        <w:rPr>
          <w:noProof/>
        </w:rPr>
        <w:t xml:space="preserve"> по вписвания град Добрич</w:t>
      </w:r>
      <w:r w:rsidR="00DD29A6">
        <w:rPr>
          <w:noProof/>
        </w:rPr>
        <w:t>.</w:t>
      </w:r>
      <w:r w:rsidR="00A13360" w:rsidRPr="00232E15">
        <w:rPr>
          <w:noProof/>
        </w:rPr>
        <w:t xml:space="preserve"> </w:t>
      </w:r>
      <w:r w:rsidR="00A13360" w:rsidRPr="00D27A25">
        <w:rPr>
          <w:noProof/>
        </w:rPr>
        <w:t xml:space="preserve">Данъчната оценка на имота е </w:t>
      </w:r>
      <w:r w:rsidR="00A13360">
        <w:rPr>
          <w:noProof/>
        </w:rPr>
        <w:t>в размер на 29</w:t>
      </w:r>
      <w:r>
        <w:rPr>
          <w:noProof/>
        </w:rPr>
        <w:t>55</w:t>
      </w:r>
      <w:r w:rsidR="00A13360">
        <w:rPr>
          <w:noProof/>
        </w:rPr>
        <w:t>,</w:t>
      </w:r>
      <w:r>
        <w:rPr>
          <w:noProof/>
        </w:rPr>
        <w:t>9</w:t>
      </w:r>
      <w:r w:rsidR="00A13360" w:rsidRPr="00D27A25">
        <w:rPr>
          <w:noProof/>
        </w:rPr>
        <w:t>0 л</w:t>
      </w:r>
      <w:r>
        <w:rPr>
          <w:noProof/>
        </w:rPr>
        <w:t>е</w:t>
      </w:r>
      <w:r w:rsidR="00A13360" w:rsidRPr="00D27A25">
        <w:rPr>
          <w:noProof/>
        </w:rPr>
        <w:t>в</w:t>
      </w:r>
      <w:r>
        <w:rPr>
          <w:noProof/>
        </w:rPr>
        <w:t>а (две хиляди деветстотин петдесет и пет лева и 90ст.)</w:t>
      </w:r>
      <w:r w:rsidR="00A13360" w:rsidRPr="00D27A25">
        <w:rPr>
          <w:noProof/>
        </w:rPr>
        <w:t>.</w:t>
      </w:r>
    </w:p>
    <w:p w:rsidR="00B13DE1" w:rsidRDefault="00DD29A6" w:rsidP="00B13DE1">
      <w:pPr>
        <w:pStyle w:val="a5"/>
        <w:ind w:firstLine="567"/>
        <w:jc w:val="both"/>
        <w:rPr>
          <w:noProof/>
        </w:rPr>
      </w:pPr>
      <w:r>
        <w:t xml:space="preserve">По данни на кмета на селото горепосочените имоти не се използват от много години поради неудобното им местоположение. </w:t>
      </w:r>
      <w:r w:rsidR="00B13DE1">
        <w:rPr>
          <w:noProof/>
        </w:rPr>
        <w:t>Ежегодно са вклювани в списъците за предоставянето им на животновъди, но липсва прявен интерес за наемането им.</w:t>
      </w:r>
    </w:p>
    <w:p w:rsidR="00DD29A6" w:rsidRDefault="00DD29A6" w:rsidP="00DD29A6">
      <w:pPr>
        <w:pStyle w:val="a5"/>
        <w:ind w:firstLine="567"/>
        <w:jc w:val="both"/>
      </w:pPr>
      <w:r>
        <w:t xml:space="preserve">Заявява, че са подходящи за </w:t>
      </w:r>
      <w:r w:rsidR="00B13DE1">
        <w:t>ползване</w:t>
      </w:r>
      <w:r>
        <w:t xml:space="preserve"> като земеделска земя. На 26.02.2025г. е извършената теренна проверка, при която се установи, че </w:t>
      </w:r>
      <w:r w:rsidR="00B13DE1">
        <w:t xml:space="preserve">и двата </w:t>
      </w:r>
      <w:r>
        <w:t>имот</w:t>
      </w:r>
      <w:r w:rsidR="00B13DE1">
        <w:t>а</w:t>
      </w:r>
      <w:r>
        <w:t xml:space="preserve"> </w:t>
      </w:r>
      <w:r w:rsidR="00E365C1">
        <w:t>не се ползват</w:t>
      </w:r>
      <w:r>
        <w:t>.</w:t>
      </w:r>
      <w:r w:rsidR="00B13DE1">
        <w:t xml:space="preserve"> </w:t>
      </w:r>
    </w:p>
    <w:p w:rsidR="00E360C1" w:rsidRDefault="00FF3394" w:rsidP="00FF3394">
      <w:pPr>
        <w:pStyle w:val="a5"/>
        <w:ind w:firstLine="567"/>
        <w:jc w:val="both"/>
        <w:rPr>
          <w:noProof/>
        </w:rPr>
      </w:pPr>
      <w:r>
        <w:rPr>
          <w:noProof/>
        </w:rPr>
        <w:t xml:space="preserve">В земището на с. Стефаново, община </w:t>
      </w:r>
      <w:r w:rsidRPr="00D601BE">
        <w:rPr>
          <w:noProof/>
        </w:rPr>
        <w:t xml:space="preserve">Добричка </w:t>
      </w:r>
      <w:r w:rsidR="00707896">
        <w:rPr>
          <w:noProof/>
        </w:rPr>
        <w:t>о</w:t>
      </w:r>
      <w:r>
        <w:rPr>
          <w:noProof/>
        </w:rPr>
        <w:t>бщата п</w:t>
      </w:r>
      <w:r w:rsidR="00D766FC">
        <w:rPr>
          <w:noProof/>
        </w:rPr>
        <w:t>лощ на имотите от общинския поземлен фонд с начин на трайно ползване пасища са 248,606 дка</w:t>
      </w:r>
      <w:r w:rsidR="00D766FC">
        <w:t xml:space="preserve">. </w:t>
      </w:r>
      <w:r w:rsidR="00D766FC" w:rsidRPr="00D766FC">
        <w:t>Съгласно докладна записка с вх.</w:t>
      </w:r>
      <w:r w:rsidR="00D766FC">
        <w:t xml:space="preserve"> рег.</w:t>
      </w:r>
      <w:r w:rsidR="00D766FC" w:rsidRPr="00D766FC">
        <w:t xml:space="preserve"> № </w:t>
      </w:r>
      <w:proofErr w:type="spellStart"/>
      <w:r w:rsidR="00D766FC">
        <w:t>ВхК</w:t>
      </w:r>
      <w:proofErr w:type="spellEnd"/>
      <w:r w:rsidR="00D766FC">
        <w:t xml:space="preserve"> – 6796/25.11.20</w:t>
      </w:r>
      <w:r w:rsidR="00284D5D">
        <w:t>2</w:t>
      </w:r>
      <w:r w:rsidR="00D766FC">
        <w:t xml:space="preserve">4г. от </w:t>
      </w:r>
      <w:r w:rsidR="00284D5D">
        <w:t xml:space="preserve">кмета </w:t>
      </w:r>
      <w:r w:rsidR="00D766FC" w:rsidRPr="00D766FC">
        <w:t xml:space="preserve">на с. Стефаново, </w:t>
      </w:r>
      <w:r w:rsidR="00D766FC">
        <w:t xml:space="preserve">община Добричка са </w:t>
      </w:r>
      <w:r w:rsidR="00284D5D">
        <w:t xml:space="preserve">разпределени за ползване, </w:t>
      </w:r>
      <w:r w:rsidR="00D766FC" w:rsidRPr="00D766FC">
        <w:t>както следва: 45,065 дка – за общо ползване, и 203,541 дка – за индивидуално</w:t>
      </w:r>
      <w:r>
        <w:rPr>
          <w:noProof/>
        </w:rPr>
        <w:t>.</w:t>
      </w:r>
      <w:r w:rsidR="00231CFA">
        <w:rPr>
          <w:noProof/>
        </w:rPr>
        <w:t xml:space="preserve"> П</w:t>
      </w:r>
      <w:r w:rsidR="002B5831">
        <w:rPr>
          <w:noProof/>
        </w:rPr>
        <w:t xml:space="preserve">оземлен имот </w:t>
      </w:r>
      <w:r w:rsidR="00231CFA">
        <w:rPr>
          <w:noProof/>
        </w:rPr>
        <w:t>с идентификатор № 69242.18.27 и П</w:t>
      </w:r>
      <w:r w:rsidR="00304B9A">
        <w:rPr>
          <w:noProof/>
        </w:rPr>
        <w:t>оземлен имот</w:t>
      </w:r>
      <w:r w:rsidR="00231CFA">
        <w:rPr>
          <w:noProof/>
        </w:rPr>
        <w:t xml:space="preserve"> с идентификатор № 69242.27.19 </w:t>
      </w:r>
      <w:r w:rsidR="00707896">
        <w:rPr>
          <w:noProof/>
        </w:rPr>
        <w:t>не са предмет на договор за отдаване под наем.</w:t>
      </w:r>
    </w:p>
    <w:p w:rsidR="00A616A8" w:rsidRDefault="007D5592" w:rsidP="00453948">
      <w:pPr>
        <w:pStyle w:val="a5"/>
        <w:ind w:firstLine="567"/>
        <w:jc w:val="both"/>
      </w:pPr>
      <w:r>
        <w:t>С</w:t>
      </w:r>
      <w:r w:rsidR="00254763">
        <w:t xml:space="preserve"> </w:t>
      </w:r>
      <w:r w:rsidR="00623F5C">
        <w:t>цел</w:t>
      </w:r>
      <w:r w:rsidR="00254763">
        <w:t xml:space="preserve"> недопускане на превръщането на земеделска територия </w:t>
      </w:r>
      <w:r>
        <w:t>в пустееща</w:t>
      </w:r>
      <w:r w:rsidR="00623F5C">
        <w:t xml:space="preserve"> и с оглед ползотворното ѝ </w:t>
      </w:r>
      <w:r w:rsidR="00623F5C" w:rsidRPr="00707896">
        <w:t>използване</w:t>
      </w:r>
      <w:r w:rsidRPr="00707896">
        <w:t xml:space="preserve"> е необходимо</w:t>
      </w:r>
      <w:r w:rsidR="00A616A8" w:rsidRPr="00707896">
        <w:t xml:space="preserve"> да се започне процедура за промяна на начин на трайно пол</w:t>
      </w:r>
      <w:r w:rsidR="00475590" w:rsidRPr="00707896">
        <w:t>зване</w:t>
      </w:r>
      <w:r w:rsidR="00254763" w:rsidRPr="00707896">
        <w:t xml:space="preserve"> на двата имота от </w:t>
      </w:r>
      <w:r w:rsidR="00254763" w:rsidRPr="00707896">
        <w:rPr>
          <w:noProof/>
        </w:rPr>
        <w:t>пасище в нива.</w:t>
      </w:r>
      <w:r w:rsidR="00254763" w:rsidRPr="00254763">
        <w:t xml:space="preserve"> </w:t>
      </w:r>
    </w:p>
    <w:p w:rsidR="004C71A4" w:rsidRDefault="00985E8A" w:rsidP="00453948">
      <w:pPr>
        <w:pStyle w:val="a5"/>
        <w:ind w:firstLine="567"/>
        <w:jc w:val="both"/>
        <w:rPr>
          <w:noProof/>
        </w:rPr>
      </w:pPr>
      <w:r>
        <w:t>Съгласно разпоредбите на чл.</w:t>
      </w:r>
      <w:r>
        <w:rPr>
          <w:noProof/>
        </w:rPr>
        <w:t>7</w:t>
      </w:r>
      <w:r w:rsidRPr="00310ACB">
        <w:rPr>
          <w:noProof/>
        </w:rPr>
        <w:t>8</w:t>
      </w:r>
      <w:r>
        <w:rPr>
          <w:noProof/>
        </w:rPr>
        <w:t>а</w:t>
      </w:r>
      <w:r w:rsidRPr="00310ACB">
        <w:rPr>
          <w:noProof/>
        </w:rPr>
        <w:t>, ал.</w:t>
      </w:r>
      <w:r>
        <w:rPr>
          <w:noProof/>
        </w:rPr>
        <w:t>1</w:t>
      </w:r>
      <w:r w:rsidRPr="00310ACB">
        <w:rPr>
          <w:noProof/>
        </w:rPr>
        <w:t xml:space="preserve"> от </w:t>
      </w:r>
      <w:r>
        <w:rPr>
          <w:noProof/>
        </w:rPr>
        <w:t xml:space="preserve">Правилника за прилагане на Закона за собствеността и ползването на земеделските земи (ЗСПЗЗ), собственик на земеделска земя може да подаде </w:t>
      </w:r>
      <w:r w:rsidR="00707896">
        <w:rPr>
          <w:noProof/>
        </w:rPr>
        <w:t>з</w:t>
      </w:r>
      <w:r>
        <w:rPr>
          <w:noProof/>
        </w:rPr>
        <w:t xml:space="preserve">аявление до </w:t>
      </w:r>
      <w:r w:rsidR="00DE0D06">
        <w:rPr>
          <w:noProof/>
        </w:rPr>
        <w:t>о</w:t>
      </w:r>
      <w:r>
        <w:rPr>
          <w:noProof/>
        </w:rPr>
        <w:t>бщинска</w:t>
      </w:r>
      <w:r w:rsidR="00DE0D06">
        <w:rPr>
          <w:noProof/>
        </w:rPr>
        <w:t>та</w:t>
      </w:r>
      <w:r>
        <w:rPr>
          <w:noProof/>
        </w:rPr>
        <w:t xml:space="preserve"> служба</w:t>
      </w:r>
      <w:r w:rsidR="00DE0D06">
        <w:rPr>
          <w:noProof/>
        </w:rPr>
        <w:t xml:space="preserve"> по</w:t>
      </w:r>
      <w:r>
        <w:rPr>
          <w:noProof/>
        </w:rPr>
        <w:t xml:space="preserve"> </w:t>
      </w:r>
      <w:r w:rsidR="00DE0D06">
        <w:rPr>
          <w:noProof/>
        </w:rPr>
        <w:t>з</w:t>
      </w:r>
      <w:r>
        <w:rPr>
          <w:noProof/>
        </w:rPr>
        <w:t xml:space="preserve">емеделие за промяна на НТП </w:t>
      </w:r>
      <w:r>
        <w:rPr>
          <w:noProof/>
        </w:rPr>
        <w:lastRenderedPageBreak/>
        <w:t xml:space="preserve">на имот или на части от него за други земеделски нужди. </w:t>
      </w:r>
      <w:r w:rsidR="00784F4A">
        <w:rPr>
          <w:noProof/>
        </w:rPr>
        <w:t>К</w:t>
      </w:r>
      <w:r w:rsidR="00784F4A" w:rsidRPr="00784F4A">
        <w:rPr>
          <w:noProof/>
        </w:rPr>
        <w:t>ато след приключване на производството следва да се измени и кадастралния регистър.</w:t>
      </w:r>
    </w:p>
    <w:p w:rsidR="00787AA1" w:rsidRDefault="008E793C" w:rsidP="008E793C">
      <w:pPr>
        <w:pStyle w:val="a5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</w:t>
      </w:r>
      <w:r w:rsidR="00623F5C" w:rsidRPr="00623F5C">
        <w:rPr>
          <w:color w:val="000000"/>
          <w:shd w:val="clear" w:color="auto" w:fill="FFFFFF"/>
        </w:rPr>
        <w:t>т Регионалната инспекция по </w:t>
      </w:r>
      <w:hyperlink r:id="rId11" w:tgtFrame="_blank" w:tooltip="Правно-информационна система Сиела Енергетика и Околна среда" w:history="1">
        <w:r w:rsidR="00623F5C" w:rsidRPr="00623F5C">
          <w:t>околната среда</w:t>
        </w:r>
      </w:hyperlink>
      <w:r w:rsidR="00623F5C" w:rsidRPr="00623F5C">
        <w:t> </w:t>
      </w:r>
      <w:r w:rsidR="00623F5C" w:rsidRPr="00623F5C">
        <w:rPr>
          <w:color w:val="000000"/>
          <w:shd w:val="clear" w:color="auto" w:fill="FFFFFF"/>
        </w:rPr>
        <w:t>и водите (РИОСВ)</w:t>
      </w:r>
      <w:r>
        <w:rPr>
          <w:color w:val="000000"/>
          <w:shd w:val="clear" w:color="auto" w:fill="FFFFFF"/>
        </w:rPr>
        <w:t xml:space="preserve"> е постъпило становище</w:t>
      </w:r>
      <w:r w:rsidR="00623F5C" w:rsidRPr="00623F5C">
        <w:rPr>
          <w:color w:val="000000"/>
          <w:shd w:val="clear" w:color="auto" w:fill="FFFFFF"/>
        </w:rPr>
        <w:t>, че за имот</w:t>
      </w:r>
      <w:r>
        <w:rPr>
          <w:color w:val="000000"/>
          <w:shd w:val="clear" w:color="auto" w:fill="FFFFFF"/>
        </w:rPr>
        <w:t>ите</w:t>
      </w:r>
      <w:r w:rsidR="00623F5C" w:rsidRPr="00623F5C">
        <w:rPr>
          <w:color w:val="000000"/>
          <w:shd w:val="clear" w:color="auto" w:fill="FFFFFF"/>
        </w:rPr>
        <w:t xml:space="preserve"> няма въведени забрани или ограничения за промяна на начина на трайно ползване, произтичащи от заповеди за защитени зони по смисъла на </w:t>
      </w:r>
      <w:r w:rsidR="00623F5C" w:rsidRPr="00623F5C">
        <w:rPr>
          <w:rStyle w:val="newdocreference"/>
          <w:color w:val="000000"/>
          <w:shd w:val="clear" w:color="auto" w:fill="FFFFFF"/>
        </w:rPr>
        <w:t>Закона за биологичното разнообразие</w:t>
      </w:r>
      <w:r w:rsidR="00623F5C" w:rsidRPr="00623F5C">
        <w:rPr>
          <w:color w:val="000000"/>
          <w:shd w:val="clear" w:color="auto" w:fill="FFFFFF"/>
        </w:rPr>
        <w:t> и за защитени територии по смисъла на </w:t>
      </w:r>
      <w:r w:rsidR="00623F5C" w:rsidRPr="00623F5C">
        <w:rPr>
          <w:rStyle w:val="newdocreference"/>
          <w:color w:val="000000"/>
          <w:shd w:val="clear" w:color="auto" w:fill="FFFFFF"/>
        </w:rPr>
        <w:t>Закона за защитените територии</w:t>
      </w:r>
      <w:r w:rsidR="00623F5C" w:rsidRPr="00623F5C">
        <w:rPr>
          <w:color w:val="000000"/>
          <w:shd w:val="clear" w:color="auto" w:fill="FFFFFF"/>
        </w:rPr>
        <w:t>, или от планове за управление на защит</w:t>
      </w:r>
      <w:r>
        <w:rPr>
          <w:color w:val="000000"/>
          <w:shd w:val="clear" w:color="auto" w:fill="FFFFFF"/>
        </w:rPr>
        <w:t>ени зони или защитени територии</w:t>
      </w:r>
      <w:r w:rsidR="00787AA1">
        <w:rPr>
          <w:color w:val="000000"/>
          <w:shd w:val="clear" w:color="auto" w:fill="FFFFFF"/>
        </w:rPr>
        <w:t>.</w:t>
      </w:r>
    </w:p>
    <w:p w:rsidR="006B7E78" w:rsidRDefault="00787AA1" w:rsidP="008E793C">
      <w:pPr>
        <w:pStyle w:val="a5"/>
        <w:ind w:firstLine="567"/>
        <w:jc w:val="both"/>
        <w:rPr>
          <w:noProof/>
        </w:rPr>
      </w:pPr>
      <w:r>
        <w:rPr>
          <w:color w:val="000000"/>
          <w:shd w:val="clear" w:color="auto" w:fill="FFFFFF"/>
        </w:rPr>
        <w:t xml:space="preserve"> </w:t>
      </w:r>
      <w:r w:rsidRPr="00787AA1">
        <w:rPr>
          <w:color w:val="000000"/>
          <w:shd w:val="clear" w:color="auto" w:fill="FFFFFF"/>
        </w:rPr>
        <w:t>От Областна дирекция „Земеделие“ – Добрич е постъпило становище, че имотите</w:t>
      </w:r>
      <w:r>
        <w:rPr>
          <w:color w:val="000000"/>
          <w:highlight w:val="yellow"/>
          <w:shd w:val="clear" w:color="auto" w:fill="FFFFFF"/>
        </w:rPr>
        <w:t xml:space="preserve"> </w:t>
      </w:r>
      <w:r w:rsidR="008E793C" w:rsidRPr="00787AA1">
        <w:rPr>
          <w:color w:val="000000"/>
          <w:shd w:val="clear" w:color="auto" w:fill="FFFFFF"/>
        </w:rPr>
        <w:t xml:space="preserve">не </w:t>
      </w:r>
      <w:r w:rsidR="00623F5C" w:rsidRPr="00787AA1">
        <w:rPr>
          <w:noProof/>
        </w:rPr>
        <w:t>попадат в с</w:t>
      </w:r>
      <w:r w:rsidR="008E793C" w:rsidRPr="00787AA1">
        <w:rPr>
          <w:noProof/>
        </w:rPr>
        <w:t>лой „Постоянно затревени площи”.</w:t>
      </w:r>
    </w:p>
    <w:p w:rsidR="0054751E" w:rsidRDefault="0054751E" w:rsidP="00453948">
      <w:pPr>
        <w:ind w:firstLine="567"/>
        <w:jc w:val="both"/>
        <w:rPr>
          <w:noProof/>
        </w:rPr>
      </w:pPr>
      <w:r w:rsidRPr="00310ACB">
        <w:rPr>
          <w:noProof/>
        </w:rPr>
        <w:t>В</w:t>
      </w:r>
      <w:r w:rsidR="007D5592">
        <w:rPr>
          <w:noProof/>
        </w:rPr>
        <w:t xml:space="preserve">ъв </w:t>
      </w:r>
      <w:r w:rsidRPr="00310ACB">
        <w:rPr>
          <w:noProof/>
        </w:rPr>
        <w:t>връзка с гореизложеното, предлагам Добрички общински съвет да приеме следното:</w:t>
      </w:r>
    </w:p>
    <w:p w:rsidR="0054751E" w:rsidRPr="008E793C" w:rsidRDefault="0054751E" w:rsidP="0054751E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="008E793C" w:rsidRPr="008E793C">
        <w:rPr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7D5592">
      <w:pPr>
        <w:rPr>
          <w:b/>
          <w:noProof/>
        </w:rPr>
      </w:pPr>
    </w:p>
    <w:p w:rsidR="007172A4" w:rsidRPr="00D27A25" w:rsidRDefault="0054751E" w:rsidP="00475590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чл.21, ал.1, т.8 от Закона за местното самоуправление и местната администрация,</w:t>
      </w:r>
      <w:r w:rsidR="006B7E78">
        <w:rPr>
          <w:noProof/>
        </w:rPr>
        <w:t xml:space="preserve"> във връзка с</w:t>
      </w:r>
      <w:r w:rsidRPr="00310ACB">
        <w:rPr>
          <w:noProof/>
        </w:rPr>
        <w:t xml:space="preserve"> чл.</w:t>
      </w:r>
      <w:r w:rsidR="00475590">
        <w:rPr>
          <w:noProof/>
        </w:rPr>
        <w:t>7</w:t>
      </w:r>
      <w:r w:rsidRPr="00310ACB">
        <w:rPr>
          <w:noProof/>
        </w:rPr>
        <w:t>8</w:t>
      </w:r>
      <w:r w:rsidR="00475590">
        <w:rPr>
          <w:noProof/>
        </w:rPr>
        <w:t>а</w:t>
      </w:r>
      <w:r w:rsidRPr="00310ACB">
        <w:rPr>
          <w:noProof/>
        </w:rPr>
        <w:t>, ал.</w:t>
      </w:r>
      <w:r w:rsidR="00475590">
        <w:rPr>
          <w:noProof/>
        </w:rPr>
        <w:t>1</w:t>
      </w:r>
      <w:r w:rsidRPr="00310ACB">
        <w:rPr>
          <w:noProof/>
        </w:rPr>
        <w:t xml:space="preserve"> от </w:t>
      </w:r>
      <w:r w:rsidR="00475590">
        <w:rPr>
          <w:noProof/>
        </w:rPr>
        <w:t>Правилника за прилагане на</w:t>
      </w:r>
      <w:r w:rsidR="00985E8A">
        <w:rPr>
          <w:noProof/>
        </w:rPr>
        <w:t xml:space="preserve"> З</w:t>
      </w:r>
      <w:r w:rsidR="006B7E78">
        <w:rPr>
          <w:noProof/>
        </w:rPr>
        <w:t xml:space="preserve">акона за собствеността и ползването на земеделските земи, Добрички общински съвет дава съгласие </w:t>
      </w:r>
      <w:r w:rsidR="005B5BF5">
        <w:rPr>
          <w:noProof/>
        </w:rPr>
        <w:t>з</w:t>
      </w:r>
      <w:r w:rsidR="006B7E78">
        <w:rPr>
          <w:noProof/>
        </w:rPr>
        <w:t xml:space="preserve">а </w:t>
      </w:r>
      <w:r w:rsidR="008E793C">
        <w:rPr>
          <w:noProof/>
        </w:rPr>
        <w:t xml:space="preserve">отпочване на </w:t>
      </w:r>
      <w:r w:rsidR="00C8321A">
        <w:rPr>
          <w:noProof/>
        </w:rPr>
        <w:t>процедура за промяна на</w:t>
      </w:r>
      <w:r w:rsidR="006B7E78">
        <w:rPr>
          <w:noProof/>
        </w:rPr>
        <w:t xml:space="preserve"> начина на трайно ползване </w:t>
      </w:r>
      <w:r w:rsidR="00C8321A">
        <w:t xml:space="preserve">от </w:t>
      </w:r>
      <w:r w:rsidR="00C8321A" w:rsidRPr="006B7E78">
        <w:rPr>
          <w:i/>
        </w:rPr>
        <w:t>пасище</w:t>
      </w:r>
      <w:r w:rsidR="00C8321A">
        <w:t xml:space="preserve"> в </w:t>
      </w:r>
      <w:r w:rsidR="00C8321A" w:rsidRPr="006B7E78">
        <w:rPr>
          <w:i/>
        </w:rPr>
        <w:t>нива</w:t>
      </w:r>
      <w:r w:rsidR="00C8321A">
        <w:rPr>
          <w:noProof/>
        </w:rPr>
        <w:t xml:space="preserve"> </w:t>
      </w:r>
      <w:r w:rsidR="006B7E78">
        <w:rPr>
          <w:noProof/>
        </w:rPr>
        <w:t xml:space="preserve">на ПИ с идентификатор </w:t>
      </w:r>
      <w:r w:rsidR="006B7E78">
        <w:t>№ 69242.18.27</w:t>
      </w:r>
      <w:r w:rsidR="00C8321A">
        <w:t xml:space="preserve"> </w:t>
      </w:r>
      <w:r w:rsidR="006B7E78">
        <w:t>и ПИ с идентификатор № 69242</w:t>
      </w:r>
      <w:r w:rsidR="00C8321A">
        <w:t xml:space="preserve">.27.19 </w:t>
      </w:r>
      <w:r w:rsidR="006B7E78">
        <w:t>по КККР н</w:t>
      </w:r>
      <w:r w:rsidR="00C8321A">
        <w:t>а с. Стефаново, община Добричка;</w:t>
      </w:r>
    </w:p>
    <w:p w:rsidR="00787AA1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 w:rsidR="00DE0D06">
        <w:rPr>
          <w:noProof/>
          <w:lang w:val="en-US"/>
        </w:rPr>
        <w:t>I</w:t>
      </w:r>
      <w:r w:rsidRPr="00310ACB">
        <w:rPr>
          <w:noProof/>
        </w:rPr>
        <w:t xml:space="preserve">. </w:t>
      </w:r>
      <w:r w:rsidR="00787AA1" w:rsidRPr="00787AA1">
        <w:rPr>
          <w:noProof/>
        </w:rPr>
        <w:t xml:space="preserve">На основание чл. 21, ал. 1, т. 8 от ЗМСМА, чл. 8, ал. 1 от Закона за общинската собственост, във връзка с чл. 53, ал. 1, т. 1 от Закона за кадастъра и имотния регистър, Добрички общински съвет дава съгласие за изменение на данните в кадастралния регистър в частта „начин на трайно ползване“ на поземлен имот с идентификатор № </w:t>
      </w:r>
      <w:r w:rsidR="00787AA1">
        <w:t>69242.18.27</w:t>
      </w:r>
      <w:r w:rsidR="00787AA1" w:rsidRPr="00787AA1">
        <w:t xml:space="preserve"> </w:t>
      </w:r>
      <w:r w:rsidR="00787AA1">
        <w:t xml:space="preserve">по КККР на с. Стефаново, община Добричка </w:t>
      </w:r>
      <w:r w:rsidR="00787AA1" w:rsidRPr="00787AA1">
        <w:rPr>
          <w:noProof/>
        </w:rPr>
        <w:t>от „</w:t>
      </w:r>
      <w:r w:rsidR="00787AA1">
        <w:rPr>
          <w:noProof/>
        </w:rPr>
        <w:t>пасище</w:t>
      </w:r>
      <w:r w:rsidR="00787AA1" w:rsidRPr="00787AA1">
        <w:rPr>
          <w:noProof/>
        </w:rPr>
        <w:t>“ в „</w:t>
      </w:r>
      <w:r w:rsidR="00787AA1">
        <w:rPr>
          <w:noProof/>
        </w:rPr>
        <w:t xml:space="preserve">нива“ и </w:t>
      </w:r>
      <w:r w:rsidR="00787AA1" w:rsidRPr="00787AA1">
        <w:rPr>
          <w:noProof/>
        </w:rPr>
        <w:t xml:space="preserve">на поземлен имот с идентификатор № </w:t>
      </w:r>
      <w:r w:rsidR="00787AA1">
        <w:t>69242.27.19 по КККР на с. Стефаново, община Добричка</w:t>
      </w:r>
      <w:r w:rsidR="00787AA1" w:rsidRPr="00787AA1">
        <w:rPr>
          <w:noProof/>
        </w:rPr>
        <w:t xml:space="preserve"> от „</w:t>
      </w:r>
      <w:r w:rsidR="00787AA1">
        <w:rPr>
          <w:noProof/>
        </w:rPr>
        <w:t>пасище</w:t>
      </w:r>
      <w:r w:rsidR="00787AA1" w:rsidRPr="00787AA1">
        <w:rPr>
          <w:noProof/>
        </w:rPr>
        <w:t>“ в „</w:t>
      </w:r>
      <w:r w:rsidR="00787AA1">
        <w:rPr>
          <w:noProof/>
        </w:rPr>
        <w:t>нива“</w:t>
      </w:r>
      <w:r w:rsidR="00787AA1" w:rsidRPr="00787AA1">
        <w:rPr>
          <w:noProof/>
        </w:rPr>
        <w:t xml:space="preserve"> поради загубилото си предназначение на „</w:t>
      </w:r>
      <w:r w:rsidR="00787AA1">
        <w:rPr>
          <w:noProof/>
        </w:rPr>
        <w:t>пасище</w:t>
      </w:r>
      <w:r w:rsidR="00787AA1" w:rsidRPr="00787AA1">
        <w:rPr>
          <w:noProof/>
        </w:rPr>
        <w:t>“, при приключило производство по чл.78а от ППЗСПЗЗ, с констатиран начин на трайно ползване  „</w:t>
      </w:r>
      <w:r w:rsidR="00787AA1">
        <w:rPr>
          <w:noProof/>
        </w:rPr>
        <w:t>нива</w:t>
      </w:r>
      <w:r w:rsidR="00787AA1" w:rsidRPr="00787AA1">
        <w:rPr>
          <w:noProof/>
        </w:rPr>
        <w:t>“.</w:t>
      </w:r>
    </w:p>
    <w:p w:rsidR="0054751E" w:rsidRDefault="00787AA1" w:rsidP="00E365C1">
      <w:pPr>
        <w:tabs>
          <w:tab w:val="left" w:pos="709"/>
        </w:tabs>
        <w:jc w:val="both"/>
        <w:rPr>
          <w:noProof/>
        </w:rPr>
      </w:pPr>
      <w:r>
        <w:rPr>
          <w:noProof/>
        </w:rPr>
        <w:tab/>
      </w:r>
      <w:r w:rsidRPr="00310ACB">
        <w:rPr>
          <w:noProof/>
        </w:rPr>
        <w:t>IІ</w:t>
      </w:r>
      <w:r>
        <w:rPr>
          <w:noProof/>
          <w:lang w:val="en-US"/>
        </w:rPr>
        <w:t>I</w:t>
      </w:r>
      <w:r w:rsidRPr="00310ACB">
        <w:rPr>
          <w:noProof/>
        </w:rPr>
        <w:t>.</w:t>
      </w:r>
      <w:r w:rsidRPr="00787AA1">
        <w:t xml:space="preserve"> </w:t>
      </w:r>
      <w:r w:rsidR="0054751E" w:rsidRPr="00310ACB">
        <w:rPr>
          <w:noProof/>
        </w:rPr>
        <w:t xml:space="preserve">Възлага на Кмета на община Добричка, последващи законови действия. </w:t>
      </w:r>
    </w:p>
    <w:p w:rsidR="00304B9A" w:rsidRPr="00310ACB" w:rsidRDefault="00304B9A" w:rsidP="006F4281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475590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</w:t>
      </w:r>
      <w:r w:rsidR="0054751E" w:rsidRPr="00213505">
        <w:rPr>
          <w:noProof/>
        </w:rPr>
        <w:t xml:space="preserve">с </w:t>
      </w:r>
      <w:r w:rsidR="00FE3873" w:rsidRPr="00213505">
        <w:rPr>
          <w:noProof/>
        </w:rPr>
        <w:t>в</w:t>
      </w:r>
      <w:r>
        <w:rPr>
          <w:noProof/>
        </w:rPr>
        <w:t xml:space="preserve">х. рег. № ВхК </w:t>
      </w:r>
      <w:r w:rsidR="00DA7D75" w:rsidRPr="00213505">
        <w:rPr>
          <w:noProof/>
        </w:rPr>
        <w:t>-</w:t>
      </w:r>
      <w:r>
        <w:rPr>
          <w:noProof/>
        </w:rPr>
        <w:t xml:space="preserve"> 960/21</w:t>
      </w:r>
      <w:r w:rsidR="006F4281">
        <w:rPr>
          <w:noProof/>
        </w:rPr>
        <w:t>.0</w:t>
      </w:r>
      <w:r>
        <w:rPr>
          <w:noProof/>
        </w:rPr>
        <w:t>2</w:t>
      </w:r>
      <w:r w:rsidR="006F4281">
        <w:rPr>
          <w:noProof/>
        </w:rPr>
        <w:t>.2025</w:t>
      </w:r>
      <w:r w:rsidR="00AC1F0C" w:rsidRPr="00213505">
        <w:rPr>
          <w:noProof/>
        </w:rPr>
        <w:t xml:space="preserve">г. от </w:t>
      </w:r>
      <w:r>
        <w:rPr>
          <w:noProof/>
        </w:rPr>
        <w:t>Марин Хайджийски</w:t>
      </w:r>
      <w:r w:rsidR="00DA7D75" w:rsidRPr="00213505">
        <w:rPr>
          <w:noProof/>
        </w:rPr>
        <w:t>;</w:t>
      </w:r>
    </w:p>
    <w:p w:rsidR="00DE0D06" w:rsidRPr="00213505" w:rsidRDefault="00DE0D06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Констативен протокол от извършена проверка, ведно със снимков материал;</w:t>
      </w:r>
    </w:p>
    <w:p w:rsidR="006232DF" w:rsidRPr="00DC7133" w:rsidRDefault="00AC1F0C" w:rsidP="00475590">
      <w:pPr>
        <w:pStyle w:val="a4"/>
        <w:numPr>
          <w:ilvl w:val="0"/>
          <w:numId w:val="1"/>
        </w:numPr>
        <w:jc w:val="both"/>
        <w:rPr>
          <w:noProof/>
        </w:rPr>
      </w:pPr>
      <w:r w:rsidRPr="00DC7133">
        <w:rPr>
          <w:noProof/>
        </w:rPr>
        <w:t>Копие</w:t>
      </w:r>
      <w:r w:rsidR="0054751E" w:rsidRPr="00DC7133">
        <w:rPr>
          <w:noProof/>
        </w:rPr>
        <w:t xml:space="preserve"> от </w:t>
      </w:r>
      <w:r w:rsidR="00DE0D06" w:rsidRPr="00DC7133">
        <w:rPr>
          <w:noProof/>
        </w:rPr>
        <w:t>Акт за публична общинска собственост – 2 бр.</w:t>
      </w:r>
      <w:r w:rsidR="00DA7D75" w:rsidRPr="00DC7133">
        <w:rPr>
          <w:noProof/>
        </w:rPr>
        <w:t>;</w:t>
      </w:r>
    </w:p>
    <w:p w:rsidR="00DC7133" w:rsidRPr="00DC7133" w:rsidRDefault="00DC7133" w:rsidP="00DC7133">
      <w:pPr>
        <w:pStyle w:val="a4"/>
        <w:numPr>
          <w:ilvl w:val="0"/>
          <w:numId w:val="1"/>
        </w:numPr>
        <w:jc w:val="both"/>
        <w:rPr>
          <w:noProof/>
        </w:rPr>
      </w:pPr>
      <w:r w:rsidRPr="00DC7133">
        <w:rPr>
          <w:noProof/>
        </w:rPr>
        <w:t>Копие на скица на имота – 2 бр;</w:t>
      </w:r>
    </w:p>
    <w:p w:rsidR="00DE0D06" w:rsidRPr="0099257F" w:rsidRDefault="00DE0D06" w:rsidP="00475590">
      <w:pPr>
        <w:pStyle w:val="a4"/>
        <w:numPr>
          <w:ilvl w:val="0"/>
          <w:numId w:val="1"/>
        </w:numPr>
        <w:jc w:val="both"/>
        <w:rPr>
          <w:noProof/>
        </w:rPr>
      </w:pPr>
      <w:r w:rsidRPr="00DC7133">
        <w:rPr>
          <w:noProof/>
        </w:rPr>
        <w:t>Писмо с вх. рег. № ИзхК-926</w:t>
      </w:r>
      <w:r w:rsidRPr="00DC7133">
        <w:rPr>
          <w:noProof/>
          <w:lang w:val="en-US"/>
        </w:rPr>
        <w:t>#1</w:t>
      </w:r>
      <w:r w:rsidRPr="00DC7133">
        <w:rPr>
          <w:noProof/>
        </w:rPr>
        <w:t>/ 18</w:t>
      </w:r>
      <w:r>
        <w:rPr>
          <w:noProof/>
        </w:rPr>
        <w:t>.03.2025г. от ОД „Земеделие”, гр. Добрич;</w:t>
      </w:r>
    </w:p>
    <w:p w:rsidR="0054751E" w:rsidRPr="00213505" w:rsidRDefault="00DE0D06" w:rsidP="00F97E59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Писмо с вх. рег. № </w:t>
      </w:r>
      <w:r w:rsidR="00F97E59">
        <w:rPr>
          <w:noProof/>
        </w:rPr>
        <w:t>ИзхК-925#1/ 28</w:t>
      </w:r>
      <w:r w:rsidR="00F97E59" w:rsidRPr="00F97E59">
        <w:rPr>
          <w:noProof/>
        </w:rPr>
        <w:t>.03.2025г</w:t>
      </w:r>
      <w:r>
        <w:rPr>
          <w:noProof/>
        </w:rPr>
        <w:t xml:space="preserve">. от РИОСВ </w:t>
      </w:r>
      <w:r w:rsidR="00DC7133">
        <w:rPr>
          <w:noProof/>
        </w:rPr>
        <w:t>–</w:t>
      </w:r>
      <w:r>
        <w:rPr>
          <w:noProof/>
        </w:rPr>
        <w:t xml:space="preserve"> Варна</w:t>
      </w:r>
      <w:r w:rsidR="00DC7133">
        <w:rPr>
          <w:noProof/>
        </w:rPr>
        <w:t>.</w:t>
      </w:r>
    </w:p>
    <w:p w:rsidR="0054751E" w:rsidRDefault="0054751E" w:rsidP="0054751E">
      <w:pPr>
        <w:jc w:val="both"/>
        <w:rPr>
          <w:b/>
          <w:noProof/>
        </w:rPr>
      </w:pPr>
    </w:p>
    <w:p w:rsidR="00C8321A" w:rsidRDefault="00C8321A" w:rsidP="0054751E">
      <w:pPr>
        <w:jc w:val="both"/>
        <w:rPr>
          <w:b/>
          <w:noProof/>
        </w:rPr>
      </w:pPr>
    </w:p>
    <w:p w:rsidR="00C8321A" w:rsidRPr="00310ACB" w:rsidRDefault="00C8321A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F23CF8" w:rsidRPr="00F97E59" w:rsidRDefault="00F23CF8" w:rsidP="00F97E59">
      <w:pPr>
        <w:jc w:val="both"/>
        <w:rPr>
          <w:i/>
          <w:color w:val="000000" w:themeColor="text1"/>
          <w:sz w:val="20"/>
          <w:szCs w:val="20"/>
        </w:rPr>
      </w:pPr>
      <w:bookmarkStart w:id="0" w:name="_GoBack"/>
      <w:bookmarkEnd w:id="0"/>
    </w:p>
    <w:sectPr w:rsidR="00F23CF8" w:rsidRPr="00F97E59" w:rsidSect="0070789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C2016"/>
    <w:rsid w:val="000D1D0B"/>
    <w:rsid w:val="000E5489"/>
    <w:rsid w:val="000F560E"/>
    <w:rsid w:val="00111403"/>
    <w:rsid w:val="00111F73"/>
    <w:rsid w:val="0011578E"/>
    <w:rsid w:val="001170B0"/>
    <w:rsid w:val="001236C6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5EC2"/>
    <w:rsid w:val="002279D3"/>
    <w:rsid w:val="00231CFA"/>
    <w:rsid w:val="0023250F"/>
    <w:rsid w:val="00232E15"/>
    <w:rsid w:val="00252837"/>
    <w:rsid w:val="00252A72"/>
    <w:rsid w:val="00254763"/>
    <w:rsid w:val="00256229"/>
    <w:rsid w:val="00260E4E"/>
    <w:rsid w:val="00264D5B"/>
    <w:rsid w:val="00265D8E"/>
    <w:rsid w:val="0028319B"/>
    <w:rsid w:val="00284D5D"/>
    <w:rsid w:val="0029018D"/>
    <w:rsid w:val="002B5831"/>
    <w:rsid w:val="002D31A5"/>
    <w:rsid w:val="002F6B46"/>
    <w:rsid w:val="00304B9A"/>
    <w:rsid w:val="00307BED"/>
    <w:rsid w:val="00310ACB"/>
    <w:rsid w:val="00326E0A"/>
    <w:rsid w:val="00351CA7"/>
    <w:rsid w:val="00386844"/>
    <w:rsid w:val="003A09E7"/>
    <w:rsid w:val="003A2060"/>
    <w:rsid w:val="003B20B0"/>
    <w:rsid w:val="003B3994"/>
    <w:rsid w:val="003B5C74"/>
    <w:rsid w:val="003B6977"/>
    <w:rsid w:val="003C0648"/>
    <w:rsid w:val="003C1BB1"/>
    <w:rsid w:val="003D78EE"/>
    <w:rsid w:val="003F0362"/>
    <w:rsid w:val="003F6CC3"/>
    <w:rsid w:val="00437897"/>
    <w:rsid w:val="00442960"/>
    <w:rsid w:val="00453948"/>
    <w:rsid w:val="00463D8E"/>
    <w:rsid w:val="00475590"/>
    <w:rsid w:val="004A72F1"/>
    <w:rsid w:val="004C309F"/>
    <w:rsid w:val="004C387E"/>
    <w:rsid w:val="004C71A4"/>
    <w:rsid w:val="004C7D73"/>
    <w:rsid w:val="004F646C"/>
    <w:rsid w:val="00525177"/>
    <w:rsid w:val="0054751E"/>
    <w:rsid w:val="005539BA"/>
    <w:rsid w:val="005868CA"/>
    <w:rsid w:val="0059585D"/>
    <w:rsid w:val="005A74A7"/>
    <w:rsid w:val="005B5BF5"/>
    <w:rsid w:val="005B75A9"/>
    <w:rsid w:val="005C4A2E"/>
    <w:rsid w:val="005D0DC0"/>
    <w:rsid w:val="005D4E0E"/>
    <w:rsid w:val="0060196B"/>
    <w:rsid w:val="00607A1D"/>
    <w:rsid w:val="006232DF"/>
    <w:rsid w:val="00623F5C"/>
    <w:rsid w:val="00626A80"/>
    <w:rsid w:val="006309C5"/>
    <w:rsid w:val="006336AE"/>
    <w:rsid w:val="00650A97"/>
    <w:rsid w:val="006511A4"/>
    <w:rsid w:val="0066717A"/>
    <w:rsid w:val="00691333"/>
    <w:rsid w:val="006A3CE7"/>
    <w:rsid w:val="006B3F62"/>
    <w:rsid w:val="006B4011"/>
    <w:rsid w:val="006B7E78"/>
    <w:rsid w:val="006C623F"/>
    <w:rsid w:val="006D459A"/>
    <w:rsid w:val="006F4281"/>
    <w:rsid w:val="00706C9C"/>
    <w:rsid w:val="00707896"/>
    <w:rsid w:val="007172A4"/>
    <w:rsid w:val="007340E5"/>
    <w:rsid w:val="0074070F"/>
    <w:rsid w:val="00741468"/>
    <w:rsid w:val="00746889"/>
    <w:rsid w:val="007702DA"/>
    <w:rsid w:val="007710F6"/>
    <w:rsid w:val="007739AE"/>
    <w:rsid w:val="00774AA2"/>
    <w:rsid w:val="00784F4A"/>
    <w:rsid w:val="00787AA1"/>
    <w:rsid w:val="007A1DA4"/>
    <w:rsid w:val="007C33A4"/>
    <w:rsid w:val="007C3952"/>
    <w:rsid w:val="007D1E61"/>
    <w:rsid w:val="007D5592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6479F"/>
    <w:rsid w:val="00883834"/>
    <w:rsid w:val="008A7FE3"/>
    <w:rsid w:val="008D69D6"/>
    <w:rsid w:val="008E793C"/>
    <w:rsid w:val="0091793C"/>
    <w:rsid w:val="00940C53"/>
    <w:rsid w:val="009538CF"/>
    <w:rsid w:val="00954B83"/>
    <w:rsid w:val="0096087D"/>
    <w:rsid w:val="00963952"/>
    <w:rsid w:val="00971E49"/>
    <w:rsid w:val="00985E8A"/>
    <w:rsid w:val="00986B2F"/>
    <w:rsid w:val="0099257F"/>
    <w:rsid w:val="009A48D2"/>
    <w:rsid w:val="009B345A"/>
    <w:rsid w:val="009B61CA"/>
    <w:rsid w:val="00A13360"/>
    <w:rsid w:val="00A31D92"/>
    <w:rsid w:val="00A3212A"/>
    <w:rsid w:val="00A33303"/>
    <w:rsid w:val="00A35ADF"/>
    <w:rsid w:val="00A42325"/>
    <w:rsid w:val="00A55B15"/>
    <w:rsid w:val="00A616A8"/>
    <w:rsid w:val="00A65275"/>
    <w:rsid w:val="00AA6035"/>
    <w:rsid w:val="00AA7D4B"/>
    <w:rsid w:val="00AB0BC1"/>
    <w:rsid w:val="00AC1F0C"/>
    <w:rsid w:val="00AD0453"/>
    <w:rsid w:val="00B10644"/>
    <w:rsid w:val="00B13DE1"/>
    <w:rsid w:val="00B214AB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13A77"/>
    <w:rsid w:val="00C20877"/>
    <w:rsid w:val="00C21B2D"/>
    <w:rsid w:val="00C67817"/>
    <w:rsid w:val="00C73242"/>
    <w:rsid w:val="00C831E1"/>
    <w:rsid w:val="00C8321A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ECE"/>
    <w:rsid w:val="00D4381C"/>
    <w:rsid w:val="00D5372E"/>
    <w:rsid w:val="00D55151"/>
    <w:rsid w:val="00D601BE"/>
    <w:rsid w:val="00D67D0A"/>
    <w:rsid w:val="00D766FC"/>
    <w:rsid w:val="00D8143B"/>
    <w:rsid w:val="00D960FD"/>
    <w:rsid w:val="00DA1155"/>
    <w:rsid w:val="00DA7D75"/>
    <w:rsid w:val="00DC7133"/>
    <w:rsid w:val="00DD29A6"/>
    <w:rsid w:val="00DD6550"/>
    <w:rsid w:val="00DE0D06"/>
    <w:rsid w:val="00DF38DA"/>
    <w:rsid w:val="00E33462"/>
    <w:rsid w:val="00E360C1"/>
    <w:rsid w:val="00E365C1"/>
    <w:rsid w:val="00E447D5"/>
    <w:rsid w:val="00E456F5"/>
    <w:rsid w:val="00E854C9"/>
    <w:rsid w:val="00EB306C"/>
    <w:rsid w:val="00EC6921"/>
    <w:rsid w:val="00EC7F91"/>
    <w:rsid w:val="00EE0EAA"/>
    <w:rsid w:val="00F061E3"/>
    <w:rsid w:val="00F15819"/>
    <w:rsid w:val="00F17D98"/>
    <w:rsid w:val="00F23CF8"/>
    <w:rsid w:val="00F3411E"/>
    <w:rsid w:val="00F60C37"/>
    <w:rsid w:val="00F81F79"/>
    <w:rsid w:val="00F8657E"/>
    <w:rsid w:val="00F93173"/>
    <w:rsid w:val="00F97E59"/>
    <w:rsid w:val="00FA12F9"/>
    <w:rsid w:val="00FC1293"/>
    <w:rsid w:val="00FE3873"/>
    <w:rsid w:val="00FF3394"/>
    <w:rsid w:val="00FF4E64"/>
    <w:rsid w:val="00FF510C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newdocreference">
    <w:name w:val="newdocreference"/>
    <w:basedOn w:val="a0"/>
    <w:rsid w:val="00623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newdocreference">
    <w:name w:val="newdocreference"/>
    <w:basedOn w:val="a0"/>
    <w:rsid w:val="0062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ciela.net/specializirani-produkti/41-siela-energetika-i-okolna-sreda.html?utm_source=lex.bg&amp;utm_medium=laws&amp;utm_campaign=lex_context&amp;utm_id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4D2D-83A3-4B59-8CD3-7B477A18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Даниела Георгиева</cp:lastModifiedBy>
  <cp:revision>15</cp:revision>
  <cp:lastPrinted>2025-07-15T14:46:00Z</cp:lastPrinted>
  <dcterms:created xsi:type="dcterms:W3CDTF">2025-07-01T05:19:00Z</dcterms:created>
  <dcterms:modified xsi:type="dcterms:W3CDTF">2025-07-17T10:47:00Z</dcterms:modified>
</cp:coreProperties>
</file>