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65" w:rsidRPr="006E29E7" w:rsidRDefault="004F3865" w:rsidP="004F3865"/>
    <w:p w:rsidR="004F3865" w:rsidRDefault="004F3865" w:rsidP="004F3865">
      <w:pPr>
        <w:rPr>
          <w:rFonts w:ascii="Arial Narrow" w:hAnsi="Arial Narrow" w:cs="Arial"/>
          <w:b/>
          <w:i/>
        </w:rPr>
      </w:pPr>
    </w:p>
    <w:p w:rsidR="004F3865" w:rsidRPr="00204F89" w:rsidRDefault="004F3865" w:rsidP="004F3865">
      <w:pPr>
        <w:rPr>
          <w:rFonts w:ascii="Arial Narrow" w:hAnsi="Arial Narrow" w:cs="Arial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B5E95D9" wp14:editId="56A7980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67FF11F" wp14:editId="2552356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1FA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323FE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4F3865" w:rsidRPr="004670F1" w:rsidRDefault="004F3865" w:rsidP="004F3865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F54E6D" w:rsidRPr="00F54E6D" w:rsidRDefault="00F54E6D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  <w:lang w:val="en-US"/>
        </w:rPr>
      </w:pP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jc w:val="center"/>
        <w:rPr>
          <w:b/>
          <w:sz w:val="22"/>
          <w:szCs w:val="22"/>
        </w:rPr>
      </w:pPr>
    </w:p>
    <w:p w:rsidR="006414C1" w:rsidRDefault="000659D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6414C1" w:rsidRDefault="000659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6414C1" w:rsidRDefault="000659D4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6414C1" w:rsidRDefault="006414C1">
      <w:pPr>
        <w:jc w:val="both"/>
        <w:rPr>
          <w:sz w:val="22"/>
          <w:szCs w:val="22"/>
        </w:rPr>
      </w:pPr>
    </w:p>
    <w:p w:rsidR="006414C1" w:rsidRDefault="006414C1">
      <w:pPr>
        <w:jc w:val="both"/>
        <w:rPr>
          <w:sz w:val="22"/>
          <w:szCs w:val="22"/>
        </w:rPr>
      </w:pPr>
    </w:p>
    <w:p w:rsidR="006414C1" w:rsidRDefault="000659D4" w:rsidP="00E40C39">
      <w:pPr>
        <w:ind w:firstLine="708"/>
        <w:jc w:val="both"/>
        <w:rPr>
          <w:u w:val="single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C52DC1">
        <w:rPr>
          <w:sz w:val="22"/>
          <w:szCs w:val="22"/>
        </w:rPr>
        <w:t>Промяна на кадастралната карта за имоти в землището на с. Царевец, община Добричка</w:t>
      </w:r>
    </w:p>
    <w:p w:rsidR="006414C1" w:rsidRDefault="006414C1">
      <w:pPr>
        <w:ind w:firstLine="708"/>
        <w:jc w:val="both"/>
        <w:rPr>
          <w:b/>
          <w:sz w:val="22"/>
          <w:szCs w:val="22"/>
        </w:rPr>
      </w:pPr>
    </w:p>
    <w:p w:rsidR="00F54E6D" w:rsidRDefault="00F54E6D">
      <w:pPr>
        <w:ind w:firstLine="708"/>
        <w:jc w:val="both"/>
        <w:rPr>
          <w:b/>
          <w:sz w:val="22"/>
          <w:szCs w:val="22"/>
        </w:rPr>
      </w:pPr>
    </w:p>
    <w:p w:rsidR="006414C1" w:rsidRDefault="006414C1">
      <w:pPr>
        <w:ind w:firstLine="708"/>
        <w:jc w:val="both"/>
        <w:rPr>
          <w:b/>
          <w:sz w:val="22"/>
          <w:szCs w:val="22"/>
        </w:rPr>
      </w:pPr>
    </w:p>
    <w:p w:rsidR="006414C1" w:rsidRDefault="000659D4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6414C1" w:rsidRDefault="006414C1">
      <w:pPr>
        <w:ind w:firstLine="708"/>
        <w:jc w:val="both"/>
        <w:rPr>
          <w:b/>
          <w:sz w:val="22"/>
          <w:szCs w:val="22"/>
          <w:lang w:val="en-US"/>
        </w:rPr>
      </w:pPr>
    </w:p>
    <w:p w:rsidR="00D0478C" w:rsidRDefault="0096404F" w:rsidP="0096404F">
      <w:pPr>
        <w:ind w:firstLine="708"/>
        <w:jc w:val="both"/>
      </w:pPr>
      <w:r>
        <w:t xml:space="preserve">Със </w:t>
      </w:r>
      <w:r w:rsidR="000659D4">
        <w:t xml:space="preserve">заявление с вх. рег. № ВхК – </w:t>
      </w:r>
      <w:r w:rsidR="00C05431">
        <w:t>4160</w:t>
      </w:r>
      <w:r w:rsidR="000659D4">
        <w:t xml:space="preserve"> от 1</w:t>
      </w:r>
      <w:r>
        <w:t>2</w:t>
      </w:r>
      <w:r w:rsidR="000659D4">
        <w:t>.0</w:t>
      </w:r>
      <w:r>
        <w:t>8</w:t>
      </w:r>
      <w:r w:rsidR="000659D4">
        <w:t>.202</w:t>
      </w:r>
      <w:r>
        <w:t>5</w:t>
      </w:r>
      <w:r w:rsidR="000659D4">
        <w:t>г. от „Агроевроплант“ ЕООД, вписано в ТР при АВп с ЕИК 131306277, със седалище и адрес на управление : гр. Добрич, бул.“Добруджа“ № 19А, ет.1, ал.1, представля</w:t>
      </w:r>
      <w:r>
        <w:t xml:space="preserve">вано от Пламен Василев Николов се иска </w:t>
      </w:r>
      <w:r w:rsidR="000659D4">
        <w:t>обедине</w:t>
      </w:r>
      <w:r>
        <w:t>ние</w:t>
      </w:r>
      <w:r w:rsidR="000659D4">
        <w:t xml:space="preserve"> на имот с идентификатор № 78152.40.40 по КККР на с. Царевец, община Добричка</w:t>
      </w:r>
      <w:r w:rsidR="00D0478C">
        <w:t>, общинска собственост</w:t>
      </w:r>
      <w:r w:rsidR="000659D4">
        <w:t xml:space="preserve"> със съседни собственост на заявителя с идентификатори 78152.40.1, 78152.40.2; 78152.40.4; 78152.40.5, всички </w:t>
      </w:r>
      <w:r w:rsidR="00D0478C" w:rsidRPr="00D0478C">
        <w:t xml:space="preserve">начин на трайно ползване : </w:t>
      </w:r>
      <w:r w:rsidR="000659D4">
        <w:t>„</w:t>
      </w:r>
      <w:r w:rsidR="000659D4">
        <w:rPr>
          <w:i/>
        </w:rPr>
        <w:t>За стопански двор</w:t>
      </w:r>
      <w:r w:rsidR="000659D4">
        <w:t>“, находящи се в стопански</w:t>
      </w:r>
      <w:r w:rsidR="00D0478C">
        <w:t>я</w:t>
      </w:r>
      <w:r w:rsidR="000659D4">
        <w:t xml:space="preserve"> двор на с.Царевец, общ.Добричка</w:t>
      </w:r>
      <w:r w:rsidR="00276EDF">
        <w:t xml:space="preserve">. </w:t>
      </w:r>
      <w:r w:rsidR="000659D4">
        <w:t xml:space="preserve"> </w:t>
      </w:r>
      <w:r w:rsidR="00D0478C">
        <w:t xml:space="preserve">В искането е посочено, че обединението е необходимо </w:t>
      </w:r>
      <w:r>
        <w:t xml:space="preserve">за </w:t>
      </w:r>
      <w:r w:rsidR="00D0478C">
        <w:t xml:space="preserve">да се пристъпи към </w:t>
      </w:r>
      <w:r>
        <w:t>реализация на</w:t>
      </w:r>
      <w:r w:rsidRPr="0096404F">
        <w:t xml:space="preserve"> инвестиционно</w:t>
      </w:r>
      <w:r w:rsidR="00D0478C">
        <w:t>то м</w:t>
      </w:r>
      <w:r>
        <w:t>у</w:t>
      </w:r>
      <w:r w:rsidRPr="0096404F">
        <w:t xml:space="preserve"> намерение за </w:t>
      </w:r>
      <w:r>
        <w:t xml:space="preserve">изграждане на животновъдна </w:t>
      </w:r>
      <w:r w:rsidR="00D0478C">
        <w:t>ферма за отглеждане на овце. За</w:t>
      </w:r>
      <w:r>
        <w:t>явителят ще</w:t>
      </w:r>
      <w:r w:rsidR="000659D4">
        <w:t xml:space="preserve"> кандидатства за финансиране по Програма за развитие на селските райони</w:t>
      </w:r>
      <w:r w:rsidR="00D0478C">
        <w:t xml:space="preserve"> за изграждането и</w:t>
      </w:r>
      <w:r>
        <w:t xml:space="preserve">. </w:t>
      </w:r>
    </w:p>
    <w:p w:rsidR="00D0478C" w:rsidRDefault="00D0478C" w:rsidP="0096404F">
      <w:pPr>
        <w:ind w:firstLine="708"/>
        <w:jc w:val="both"/>
      </w:pPr>
      <w:r>
        <w:t>„</w:t>
      </w:r>
      <w:r w:rsidRPr="00D0478C">
        <w:t>Агроевроплант</w:t>
      </w:r>
      <w:r>
        <w:t xml:space="preserve">“ </w:t>
      </w:r>
      <w:r w:rsidRPr="00D0478C">
        <w:t>ЕООД развива дейността си в сферата на раст</w:t>
      </w:r>
      <w:r>
        <w:t xml:space="preserve">ениевъдство и животновъдството основно </w:t>
      </w:r>
      <w:r w:rsidRPr="00D0478C">
        <w:t xml:space="preserve">в с.Царевец, като дружеството притежава </w:t>
      </w:r>
      <w:r w:rsidR="00F54E6D">
        <w:t xml:space="preserve">единствената </w:t>
      </w:r>
      <w:r w:rsidRPr="00D0478C">
        <w:t>овце</w:t>
      </w:r>
      <w:r w:rsidR="00F54E6D">
        <w:t>въдна ферма, отглеждаща</w:t>
      </w:r>
      <w:r w:rsidRPr="00D0478C">
        <w:t xml:space="preserve"> </w:t>
      </w:r>
      <w:r>
        <w:t>специална</w:t>
      </w:r>
      <w:r w:rsidR="00F54E6D">
        <w:t>та</w:t>
      </w:r>
      <w:r>
        <w:t xml:space="preserve"> </w:t>
      </w:r>
      <w:r w:rsidRPr="00D0478C">
        <w:t xml:space="preserve">порода </w:t>
      </w:r>
      <w:r>
        <w:t>„</w:t>
      </w:r>
      <w:r w:rsidRPr="00D0478C">
        <w:t>Ил дьо Франс</w:t>
      </w:r>
      <w:r>
        <w:t>“</w:t>
      </w:r>
      <w:r w:rsidRPr="00D0478C">
        <w:t>. Искането на дружеството за обединение на имоти</w:t>
      </w:r>
      <w:r>
        <w:t xml:space="preserve">те е продиктувано от желанието </w:t>
      </w:r>
      <w:r w:rsidRPr="00D0478C">
        <w:t>м</w:t>
      </w:r>
      <w:r>
        <w:t>у</w:t>
      </w:r>
      <w:r w:rsidRPr="00D0478C">
        <w:t xml:space="preserve"> да продълж</w:t>
      </w:r>
      <w:r>
        <w:t>и</w:t>
      </w:r>
      <w:r w:rsidRPr="00D0478C">
        <w:t xml:space="preserve"> да се развива в тази сфера</w:t>
      </w:r>
      <w:r>
        <w:t xml:space="preserve"> с изграждане на нова модерна ферма, </w:t>
      </w:r>
      <w:r w:rsidRPr="00D0478C">
        <w:t xml:space="preserve">което от своя страна би допринесло за развитието на </w:t>
      </w:r>
      <w:r>
        <w:t xml:space="preserve">целия </w:t>
      </w:r>
      <w:r w:rsidRPr="00D0478C">
        <w:t>район.</w:t>
      </w:r>
    </w:p>
    <w:p w:rsidR="006B4400" w:rsidRPr="00E473D9" w:rsidRDefault="0096404F">
      <w:pPr>
        <w:ind w:firstLine="708"/>
        <w:jc w:val="both"/>
      </w:pPr>
      <w:r>
        <w:t xml:space="preserve">За изменение на кадастралната карта </w:t>
      </w:r>
      <w:r w:rsidR="000659D4">
        <w:t>е изготвена скица-предложение с която ПИ № 78152.40.40 се обединява с ПИ № №  78152.40.1, 78152.40.2; 78152.40.4; 78152.40.5  по КККР на с.</w:t>
      </w:r>
      <w:r w:rsidR="00C52DC1">
        <w:t xml:space="preserve"> </w:t>
      </w:r>
      <w:r w:rsidR="000659D4">
        <w:t>Царевец, общ</w:t>
      </w:r>
      <w:r w:rsidR="00C52DC1">
        <w:t xml:space="preserve">ина </w:t>
      </w:r>
      <w:r w:rsidR="000659D4">
        <w:t>Добричка</w:t>
      </w:r>
      <w:r>
        <w:t>,</w:t>
      </w:r>
      <w:r w:rsidR="000659D4">
        <w:t xml:space="preserve"> с цел реализиране на инвестиционна инициатива за </w:t>
      </w:r>
      <w:r w:rsidR="000659D4" w:rsidRPr="00E473D9">
        <w:t>строителство</w:t>
      </w:r>
      <w:r w:rsidRPr="00E473D9">
        <w:t xml:space="preserve"> на животновъдна ферма</w:t>
      </w:r>
      <w:r w:rsidR="00D0478C" w:rsidRPr="00E473D9">
        <w:t xml:space="preserve"> и приема нов кадастрален идентификатор 78152.40.42</w:t>
      </w:r>
      <w:r w:rsidR="000659D4" w:rsidRPr="00E473D9">
        <w:t>.</w:t>
      </w:r>
      <w:r w:rsidR="006B4400" w:rsidRPr="00E473D9">
        <w:t xml:space="preserve"> Поземленият имот, общинска собственост, е обособен между останалите имоти, собственост на заявителя. Поради формата и местоположението си, същият не може да бъде използван самостоятелно. Обединението на всички имоти е в интерес на общината </w:t>
      </w:r>
      <w:r w:rsidR="006B4400" w:rsidRPr="00E473D9">
        <w:lastRenderedPageBreak/>
        <w:t xml:space="preserve">защото би създало един самостоятелен имот с възможност за развитие, което е предпоставка  за реализиране на нови инвестиционни намерения и развитие на района, с оглед намеренията на </w:t>
      </w:r>
      <w:r w:rsidR="00E473D9" w:rsidRPr="00E473D9">
        <w:t>заявителя</w:t>
      </w:r>
      <w:r w:rsidR="006B4400" w:rsidRPr="00E473D9">
        <w:t xml:space="preserve">. </w:t>
      </w:r>
    </w:p>
    <w:p w:rsidR="006414C1" w:rsidRDefault="000659D4">
      <w:pPr>
        <w:ind w:firstLine="708"/>
        <w:jc w:val="both"/>
      </w:pPr>
      <w:r w:rsidRPr="00E473D9">
        <w:t>Предвид гореизложеното, предлагам Добрички общински съвет да приеме следното:</w:t>
      </w:r>
    </w:p>
    <w:p w:rsidR="006414C1" w:rsidRDefault="006414C1">
      <w:pPr>
        <w:ind w:firstLine="708"/>
        <w:jc w:val="both"/>
        <w:rPr>
          <w:lang w:val="en-US"/>
        </w:rPr>
      </w:pPr>
    </w:p>
    <w:p w:rsidR="006414C1" w:rsidRDefault="000659D4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 Р О Е К Т !</w:t>
      </w:r>
    </w:p>
    <w:p w:rsidR="006414C1" w:rsidRDefault="006414C1">
      <w:pPr>
        <w:ind w:left="2832" w:firstLine="708"/>
        <w:jc w:val="both"/>
        <w:rPr>
          <w:b/>
          <w:sz w:val="22"/>
          <w:szCs w:val="22"/>
        </w:rPr>
      </w:pPr>
    </w:p>
    <w:p w:rsidR="006414C1" w:rsidRDefault="000659D4" w:rsidP="007A5104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6414C1" w:rsidRDefault="000659D4">
      <w:pPr>
        <w:tabs>
          <w:tab w:val="left" w:pos="709"/>
        </w:tabs>
        <w:jc w:val="both"/>
      </w:pPr>
      <w:r>
        <w:rPr>
          <w:rFonts w:eastAsia="Calibri"/>
          <w:lang w:val="en-US" w:eastAsia="en-US"/>
        </w:rPr>
        <w:tab/>
      </w:r>
    </w:p>
    <w:p w:rsidR="007A5104" w:rsidRDefault="007A5104">
      <w:pPr>
        <w:tabs>
          <w:tab w:val="left" w:pos="709"/>
        </w:tabs>
        <w:jc w:val="both"/>
      </w:pPr>
      <w:r>
        <w:rPr>
          <w:rFonts w:eastAsia="Calibri"/>
          <w:lang w:val="en-US" w:eastAsia="en-US"/>
        </w:rPr>
        <w:tab/>
        <w:t>I</w:t>
      </w:r>
      <w:r w:rsidR="000659D4">
        <w:rPr>
          <w:rFonts w:eastAsia="Calibri"/>
          <w:lang w:val="en-US" w:eastAsia="en-US"/>
        </w:rPr>
        <w:t xml:space="preserve">. </w:t>
      </w:r>
      <w:r w:rsidR="000659D4">
        <w:rPr>
          <w:rFonts w:eastAsia="Calibri"/>
          <w:color w:val="000000"/>
          <w:lang w:val="en-US" w:eastAsia="en-US"/>
        </w:rPr>
        <w:t xml:space="preserve">На основание чл. 21, ал. 1, т.8  от ЗМСМА, чл. 8, ал. 1 от </w:t>
      </w:r>
      <w:r w:rsidR="000659D4">
        <w:rPr>
          <w:rFonts w:eastAsia="Calibri"/>
          <w:lang w:val="en-US" w:eastAsia="en-US"/>
        </w:rPr>
        <w:t xml:space="preserve">Закона за общинската собственост и чл. 51, ал. 1, т. 1, във връзка с чл.53а, т.2 от Закона за кадастъра и имотния регистър, </w:t>
      </w:r>
      <w:r w:rsidR="000659D4">
        <w:rPr>
          <w:rFonts w:eastAsia="Calibri"/>
          <w:color w:val="000000"/>
          <w:lang w:val="en-US" w:eastAsia="en-US"/>
        </w:rPr>
        <w:t>Добрички общински съвет дава съгласие за изменение</w:t>
      </w:r>
      <w:r w:rsidR="000659D4">
        <w:t xml:space="preserve"> на кадастралната карта </w:t>
      </w:r>
      <w:r w:rsidR="00F54E6D">
        <w:t xml:space="preserve">и кадастралните регистри (КККР) </w:t>
      </w:r>
      <w:r w:rsidR="000F717F">
        <w:t>като</w:t>
      </w:r>
      <w:r w:rsidR="000659D4">
        <w:t xml:space="preserve"> поземлен имот с идентификатор № 78152.40.40 </w:t>
      </w:r>
      <w:r w:rsidR="00F54E6D">
        <w:t xml:space="preserve">по КККР на с. Царевец, община Добричка </w:t>
      </w:r>
      <w:r w:rsidR="000F717F">
        <w:t xml:space="preserve">се обедини </w:t>
      </w:r>
      <w:r w:rsidR="000659D4">
        <w:t>с поземлени имоти с идентификатори № № 78152.40.1, 78152.40.2; 78152.40.4; 78152.40.5 с НТП „</w:t>
      </w:r>
      <w:r w:rsidR="000659D4">
        <w:rPr>
          <w:i/>
        </w:rPr>
        <w:t>За стопански двор</w:t>
      </w:r>
      <w:r w:rsidR="000659D4">
        <w:t xml:space="preserve">“ по </w:t>
      </w:r>
      <w:r w:rsidR="00F54E6D">
        <w:t>КККР</w:t>
      </w:r>
      <w:r w:rsidR="000659D4">
        <w:t xml:space="preserve"> на с. Царевец, община Добричка </w:t>
      </w:r>
      <w:r w:rsidR="000F717F">
        <w:t>и</w:t>
      </w:r>
      <w:r w:rsidR="000659D4">
        <w:t xml:space="preserve"> </w:t>
      </w:r>
      <w:r w:rsidR="000F717F">
        <w:t xml:space="preserve">се </w:t>
      </w:r>
      <w:r w:rsidR="000659D4">
        <w:t xml:space="preserve">образува нов </w:t>
      </w:r>
      <w:r w:rsidR="000F717F">
        <w:t>поземл</w:t>
      </w:r>
      <w:r w:rsidR="00B525AA">
        <w:t>е</w:t>
      </w:r>
      <w:r w:rsidR="000F717F">
        <w:t xml:space="preserve">н </w:t>
      </w:r>
      <w:r w:rsidR="000659D4">
        <w:t xml:space="preserve">имот с проектен идентификатор </w:t>
      </w:r>
      <w:r w:rsidR="000659D4" w:rsidRPr="00B8618C">
        <w:rPr>
          <w:bCs/>
        </w:rPr>
        <w:t>№ 78152.40.42</w:t>
      </w:r>
      <w:r w:rsidR="00F54E6D" w:rsidRPr="00F54E6D">
        <w:t xml:space="preserve"> </w:t>
      </w:r>
      <w:r w:rsidR="00F54E6D" w:rsidRPr="00F54E6D">
        <w:rPr>
          <w:bCs/>
        </w:rPr>
        <w:t>по КККР на с. Царевец, община Добричка</w:t>
      </w:r>
      <w:r w:rsidR="000F717F">
        <w:rPr>
          <w:bCs/>
        </w:rPr>
        <w:t>.</w:t>
      </w:r>
    </w:p>
    <w:p w:rsidR="004F3865" w:rsidRPr="00610B38" w:rsidRDefault="000659D4">
      <w:pPr>
        <w:tabs>
          <w:tab w:val="left" w:pos="709"/>
        </w:tabs>
        <w:jc w:val="both"/>
      </w:pPr>
      <w:r>
        <w:rPr>
          <w:rFonts w:eastAsia="Calibri"/>
          <w:lang w:eastAsia="en-US"/>
        </w:rPr>
        <w:tab/>
        <w:t xml:space="preserve"> </w:t>
      </w:r>
      <w:r w:rsidR="007A5104">
        <w:rPr>
          <w:rFonts w:eastAsia="Calibri"/>
          <w:lang w:val="en-US" w:eastAsia="en-US"/>
        </w:rPr>
        <w:t>I</w:t>
      </w:r>
      <w:r>
        <w:rPr>
          <w:rFonts w:eastAsia="Calibri"/>
          <w:lang w:val="en-US" w:eastAsia="en-US"/>
        </w:rPr>
        <w:t>I</w:t>
      </w:r>
      <w:r>
        <w:rPr>
          <w:rFonts w:eastAsia="Calibri"/>
          <w:lang w:eastAsia="en-US"/>
        </w:rPr>
        <w:t xml:space="preserve">. </w:t>
      </w:r>
      <w:r>
        <w:t>Възлага на кмета на общината последващи законови действия.</w:t>
      </w:r>
      <w:r w:rsidR="009D26EB">
        <w:tab/>
      </w:r>
    </w:p>
    <w:p w:rsidR="004F3865" w:rsidRPr="004F3865" w:rsidRDefault="004F3865">
      <w:pPr>
        <w:tabs>
          <w:tab w:val="left" w:pos="709"/>
        </w:tabs>
        <w:jc w:val="both"/>
        <w:rPr>
          <w:lang w:val="en-US"/>
        </w:rPr>
      </w:pPr>
    </w:p>
    <w:p w:rsidR="006414C1" w:rsidRDefault="000659D4">
      <w:pPr>
        <w:ind w:left="360" w:firstLine="708"/>
        <w:jc w:val="both"/>
      </w:pPr>
      <w:r>
        <w:t>Приложение към докладната записка:</w:t>
      </w:r>
    </w:p>
    <w:p w:rsidR="006414C1" w:rsidRDefault="000659D4">
      <w:pPr>
        <w:pStyle w:val="a9"/>
        <w:numPr>
          <w:ilvl w:val="0"/>
          <w:numId w:val="1"/>
        </w:numPr>
        <w:jc w:val="both"/>
      </w:pPr>
      <w:r>
        <w:t xml:space="preserve">Заявление с рег. № ВхК – </w:t>
      </w:r>
      <w:r w:rsidR="004F3865">
        <w:rPr>
          <w:lang w:val="en-US"/>
        </w:rPr>
        <w:t>4160</w:t>
      </w:r>
      <w:r>
        <w:t xml:space="preserve"> от 1</w:t>
      </w:r>
      <w:r w:rsidR="004F3865">
        <w:rPr>
          <w:lang w:val="en-US"/>
        </w:rPr>
        <w:t>2</w:t>
      </w:r>
      <w:r>
        <w:t>.0</w:t>
      </w:r>
      <w:r w:rsidR="004F3865">
        <w:rPr>
          <w:lang w:val="en-US"/>
        </w:rPr>
        <w:t>8</w:t>
      </w:r>
      <w:r>
        <w:t>.202</w:t>
      </w:r>
      <w:r w:rsidR="004F3865">
        <w:rPr>
          <w:lang w:val="en-US"/>
        </w:rPr>
        <w:t>5</w:t>
      </w:r>
      <w:r>
        <w:t>г.;</w:t>
      </w:r>
    </w:p>
    <w:p w:rsidR="006414C1" w:rsidRDefault="000659D4">
      <w:pPr>
        <w:pStyle w:val="a9"/>
        <w:numPr>
          <w:ilvl w:val="0"/>
          <w:numId w:val="1"/>
        </w:numPr>
        <w:jc w:val="both"/>
      </w:pPr>
      <w:r>
        <w:t>Договори за покупко – продажба;</w:t>
      </w:r>
    </w:p>
    <w:p w:rsidR="006414C1" w:rsidRDefault="000659D4">
      <w:pPr>
        <w:pStyle w:val="a9"/>
        <w:numPr>
          <w:ilvl w:val="0"/>
          <w:numId w:val="1"/>
        </w:numPr>
        <w:jc w:val="both"/>
      </w:pPr>
      <w:r>
        <w:t>Нотариални актове за покупко – продажба на недвижими имоти;</w:t>
      </w:r>
    </w:p>
    <w:p w:rsidR="00F22B58" w:rsidRPr="00F54E6D" w:rsidRDefault="00F22B58" w:rsidP="00F22B58">
      <w:pPr>
        <w:pStyle w:val="a9"/>
        <w:numPr>
          <w:ilvl w:val="0"/>
          <w:numId w:val="1"/>
        </w:numPr>
        <w:jc w:val="both"/>
      </w:pPr>
      <w:r>
        <w:t>Скици от АГКК на засегнатите имоти</w:t>
      </w:r>
      <w:r>
        <w:rPr>
          <w:lang w:val="en-US"/>
        </w:rPr>
        <w:t>;</w:t>
      </w:r>
    </w:p>
    <w:p w:rsidR="006414C1" w:rsidRDefault="000659D4">
      <w:pPr>
        <w:pStyle w:val="a9"/>
        <w:numPr>
          <w:ilvl w:val="0"/>
          <w:numId w:val="1"/>
        </w:numPr>
        <w:jc w:val="both"/>
      </w:pPr>
      <w:r>
        <w:t>Скиц</w:t>
      </w:r>
      <w:r w:rsidR="004F3865">
        <w:t>а</w:t>
      </w:r>
      <w:r>
        <w:t xml:space="preserve"> </w:t>
      </w:r>
      <w:r w:rsidR="004F3865">
        <w:t>– предложение за изменение на кадастралната карта</w:t>
      </w:r>
      <w:r w:rsidR="00F22B58">
        <w:rPr>
          <w:lang w:val="en-US"/>
        </w:rPr>
        <w:t>.</w:t>
      </w:r>
    </w:p>
    <w:p w:rsidR="006414C1" w:rsidRDefault="006414C1">
      <w:pPr>
        <w:ind w:left="1068"/>
        <w:jc w:val="both"/>
      </w:pPr>
    </w:p>
    <w:p w:rsidR="006414C1" w:rsidRDefault="006414C1">
      <w:pPr>
        <w:jc w:val="both"/>
      </w:pPr>
    </w:p>
    <w:p w:rsidR="006414C1" w:rsidRDefault="006414C1">
      <w:pPr>
        <w:jc w:val="both"/>
      </w:pPr>
    </w:p>
    <w:p w:rsidR="00610B38" w:rsidRDefault="00610B38">
      <w:pPr>
        <w:jc w:val="both"/>
      </w:pPr>
    </w:p>
    <w:p w:rsidR="006414C1" w:rsidRPr="007F459C" w:rsidRDefault="000659D4">
      <w:pPr>
        <w:jc w:val="both"/>
        <w:rPr>
          <w:sz w:val="22"/>
          <w:szCs w:val="22"/>
        </w:rPr>
      </w:pPr>
      <w:r w:rsidRPr="007F459C">
        <w:rPr>
          <w:b/>
          <w:sz w:val="22"/>
          <w:szCs w:val="22"/>
        </w:rPr>
        <w:t>ВНОСИТЕЛ</w:t>
      </w:r>
      <w:r w:rsidRPr="007F459C">
        <w:rPr>
          <w:sz w:val="22"/>
          <w:szCs w:val="22"/>
        </w:rPr>
        <w:t>:</w:t>
      </w:r>
    </w:p>
    <w:p w:rsidR="006414C1" w:rsidRPr="007F459C" w:rsidRDefault="000659D4">
      <w:pPr>
        <w:jc w:val="both"/>
        <w:rPr>
          <w:b/>
          <w:sz w:val="22"/>
          <w:szCs w:val="22"/>
        </w:rPr>
      </w:pPr>
      <w:r w:rsidRPr="007F459C">
        <w:rPr>
          <w:b/>
          <w:sz w:val="22"/>
          <w:szCs w:val="22"/>
        </w:rPr>
        <w:t>СОНЯ ГЕОРГИЕВА</w:t>
      </w:r>
    </w:p>
    <w:p w:rsidR="006414C1" w:rsidRPr="007F459C" w:rsidRDefault="000659D4">
      <w:pPr>
        <w:jc w:val="both"/>
        <w:rPr>
          <w:i/>
        </w:rPr>
      </w:pPr>
      <w:r w:rsidRPr="007F459C">
        <w:rPr>
          <w:i/>
        </w:rPr>
        <w:t>Кмет на община Добричка</w:t>
      </w:r>
    </w:p>
    <w:p w:rsidR="006414C1" w:rsidRPr="007F459C" w:rsidRDefault="006414C1">
      <w:pPr>
        <w:jc w:val="both"/>
        <w:rPr>
          <w:i/>
        </w:rPr>
      </w:pPr>
    </w:p>
    <w:p w:rsidR="006414C1" w:rsidRDefault="006414C1">
      <w:pPr>
        <w:rPr>
          <w:color w:val="FFFFFF" w:themeColor="background1"/>
        </w:rPr>
      </w:pPr>
      <w:bookmarkStart w:id="0" w:name="_GoBack"/>
      <w:bookmarkEnd w:id="0"/>
    </w:p>
    <w:sectPr w:rsidR="006414C1" w:rsidSect="00F54E6D">
      <w:pgSz w:w="11906" w:h="16838"/>
      <w:pgMar w:top="1276" w:right="991" w:bottom="170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5" w:rsidRDefault="004F3865" w:rsidP="004F3865">
      <w:r>
        <w:separator/>
      </w:r>
    </w:p>
  </w:endnote>
  <w:endnote w:type="continuationSeparator" w:id="0">
    <w:p w:rsidR="004F3865" w:rsidRDefault="004F3865" w:rsidP="004F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5" w:rsidRDefault="004F3865" w:rsidP="004F3865">
      <w:r>
        <w:separator/>
      </w:r>
    </w:p>
  </w:footnote>
  <w:footnote w:type="continuationSeparator" w:id="0">
    <w:p w:rsidR="004F3865" w:rsidRDefault="004F3865" w:rsidP="004F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BF6"/>
    <w:multiLevelType w:val="multilevel"/>
    <w:tmpl w:val="2D488442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273010ED"/>
    <w:multiLevelType w:val="multilevel"/>
    <w:tmpl w:val="2D14A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C1"/>
    <w:rsid w:val="000323FE"/>
    <w:rsid w:val="000659D4"/>
    <w:rsid w:val="000B5EA3"/>
    <w:rsid w:val="000F717F"/>
    <w:rsid w:val="00276EDF"/>
    <w:rsid w:val="004125BA"/>
    <w:rsid w:val="00460002"/>
    <w:rsid w:val="004F3865"/>
    <w:rsid w:val="00610B38"/>
    <w:rsid w:val="006414C1"/>
    <w:rsid w:val="006B4400"/>
    <w:rsid w:val="00742B66"/>
    <w:rsid w:val="007A5104"/>
    <w:rsid w:val="007F459C"/>
    <w:rsid w:val="00817E3C"/>
    <w:rsid w:val="008648F1"/>
    <w:rsid w:val="00897BE3"/>
    <w:rsid w:val="008E3ACC"/>
    <w:rsid w:val="009411FA"/>
    <w:rsid w:val="0096404F"/>
    <w:rsid w:val="009D26EB"/>
    <w:rsid w:val="009F49A4"/>
    <w:rsid w:val="00B525AA"/>
    <w:rsid w:val="00B8618C"/>
    <w:rsid w:val="00B91A48"/>
    <w:rsid w:val="00BE5BF7"/>
    <w:rsid w:val="00C05431"/>
    <w:rsid w:val="00C52DC1"/>
    <w:rsid w:val="00D0478C"/>
    <w:rsid w:val="00E40C39"/>
    <w:rsid w:val="00E473D9"/>
    <w:rsid w:val="00E544F7"/>
    <w:rsid w:val="00F22B58"/>
    <w:rsid w:val="00F5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45FD-6512-4B2E-99F0-04F6448F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Даниела Георгиева</cp:lastModifiedBy>
  <cp:revision>12</cp:revision>
  <cp:lastPrinted>2025-08-13T12:10:00Z</cp:lastPrinted>
  <dcterms:created xsi:type="dcterms:W3CDTF">2025-08-13T07:09:00Z</dcterms:created>
  <dcterms:modified xsi:type="dcterms:W3CDTF">2025-08-14T05:21:00Z</dcterms:modified>
  <dc:language>en-US</dc:language>
</cp:coreProperties>
</file>