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16" w:rsidRDefault="00B73C16" w:rsidP="00BA4CE1">
      <w:pPr>
        <w:jc w:val="both"/>
        <w:rPr>
          <w:rFonts w:eastAsia="Times New Roman" w:cs="Times New Roman"/>
          <w:bCs/>
          <w:color w:val="000000"/>
          <w:lang w:eastAsia="bg-BG"/>
        </w:rPr>
      </w:pPr>
      <w:bookmarkStart w:id="0" w:name="_GoBack"/>
      <w:bookmarkEnd w:id="0"/>
    </w:p>
    <w:p w:rsidR="00B73C16" w:rsidRDefault="00B73C16" w:rsidP="00BA4CE1">
      <w:pPr>
        <w:jc w:val="both"/>
        <w:rPr>
          <w:rFonts w:eastAsia="Times New Roman" w:cs="Times New Roman"/>
          <w:bCs/>
          <w:color w:val="000000"/>
          <w:lang w:eastAsia="bg-BG"/>
        </w:rPr>
      </w:pPr>
    </w:p>
    <w:p w:rsidR="00B73C16" w:rsidRPr="00B73C16" w:rsidRDefault="00B73C16" w:rsidP="00B73C16">
      <w:pPr>
        <w:jc w:val="center"/>
        <w:rPr>
          <w:sz w:val="28"/>
          <w:szCs w:val="28"/>
        </w:rPr>
      </w:pPr>
      <w:r w:rsidRPr="00B73C16">
        <w:rPr>
          <w:sz w:val="28"/>
          <w:szCs w:val="28"/>
        </w:rPr>
        <w:t>ОБЯВА</w:t>
      </w:r>
    </w:p>
    <w:p w:rsidR="00B73C16" w:rsidRPr="00B73C16" w:rsidRDefault="00B73C16" w:rsidP="00B73C16">
      <w:pPr>
        <w:jc w:val="center"/>
      </w:pPr>
      <w:r w:rsidRPr="00B73C16">
        <w:t>Община Добричка търси да назначи</w:t>
      </w:r>
    </w:p>
    <w:p w:rsidR="00B73C16" w:rsidRPr="00B73C16" w:rsidRDefault="00B90FDE" w:rsidP="00B73C16">
      <w:pPr>
        <w:jc w:val="center"/>
        <w:rPr>
          <w:szCs w:val="24"/>
        </w:rPr>
      </w:pPr>
      <w:r>
        <w:rPr>
          <w:szCs w:val="24"/>
        </w:rPr>
        <w:t>Главен е</w:t>
      </w:r>
      <w:r w:rsidR="00B73C16" w:rsidRPr="00B73C16">
        <w:rPr>
          <w:szCs w:val="24"/>
        </w:rPr>
        <w:t xml:space="preserve">ксперт </w:t>
      </w:r>
      <w:r>
        <w:rPr>
          <w:rFonts w:eastAsia="Times New Roman" w:cs="Times New Roman"/>
          <w:bCs/>
          <w:color w:val="000000"/>
          <w:szCs w:val="24"/>
          <w:lang w:eastAsia="bg-BG"/>
        </w:rPr>
        <w:t>„Социална и транспортна инфраструктура“</w:t>
      </w:r>
    </w:p>
    <w:p w:rsidR="00B73C16" w:rsidRPr="00B73C16" w:rsidRDefault="00B73C16" w:rsidP="00B73C16">
      <w:pPr>
        <w:rPr>
          <w:szCs w:val="24"/>
        </w:rPr>
      </w:pPr>
    </w:p>
    <w:p w:rsidR="00B73C16" w:rsidRPr="00B73C16" w:rsidRDefault="00B73C16" w:rsidP="00B73C16">
      <w:pPr>
        <w:numPr>
          <w:ilvl w:val="0"/>
          <w:numId w:val="1"/>
        </w:numPr>
        <w:contextualSpacing/>
        <w:rPr>
          <w:szCs w:val="24"/>
        </w:rPr>
      </w:pPr>
      <w:r w:rsidRPr="00B73C16">
        <w:rPr>
          <w:szCs w:val="24"/>
        </w:rPr>
        <w:t>Минимални и специфични изисквания за заемане на длъжността</w:t>
      </w:r>
    </w:p>
    <w:p w:rsidR="007A1C02" w:rsidRDefault="00B73C16" w:rsidP="00D04F53">
      <w:pPr>
        <w:widowControl w:val="0"/>
        <w:numPr>
          <w:ilvl w:val="0"/>
          <w:numId w:val="2"/>
        </w:numPr>
        <w:suppressAutoHyphens/>
        <w:jc w:val="both"/>
        <w:rPr>
          <w:szCs w:val="24"/>
        </w:rPr>
      </w:pPr>
      <w:r w:rsidRPr="007A1C02">
        <w:rPr>
          <w:szCs w:val="24"/>
        </w:rPr>
        <w:t xml:space="preserve">Кратко описание на длъжността: </w:t>
      </w:r>
      <w:r w:rsidR="00D04F53" w:rsidRPr="007A1C02">
        <w:rPr>
          <w:szCs w:val="24"/>
          <w:u w:val="single"/>
        </w:rPr>
        <w:t>основна цел</w:t>
      </w:r>
      <w:r w:rsidR="00D04F53" w:rsidRPr="007A1C02">
        <w:rPr>
          <w:szCs w:val="24"/>
        </w:rPr>
        <w:t xml:space="preserve"> на длъжността е подпомагане провеждането политиката на общината в </w:t>
      </w:r>
      <w:r w:rsidR="00D04F53" w:rsidRPr="007A1C02">
        <w:rPr>
          <w:szCs w:val="24"/>
        </w:rPr>
        <w:t>сферата на:</w:t>
      </w:r>
      <w:r w:rsidR="00D04F53" w:rsidRPr="007A1C02">
        <w:rPr>
          <w:szCs w:val="24"/>
        </w:rPr>
        <w:t xml:space="preserve"> социалната инфраструктура, транспортна инфраструктура, енергийната ефективност и територии с особена </w:t>
      </w:r>
      <w:proofErr w:type="spellStart"/>
      <w:r w:rsidR="00D04F53" w:rsidRPr="007A1C02">
        <w:rPr>
          <w:szCs w:val="24"/>
        </w:rPr>
        <w:t>териториалноустройствена</w:t>
      </w:r>
      <w:proofErr w:type="spellEnd"/>
      <w:r w:rsidR="00D04F53" w:rsidRPr="007A1C02">
        <w:rPr>
          <w:szCs w:val="24"/>
        </w:rPr>
        <w:t xml:space="preserve"> защита. </w:t>
      </w:r>
      <w:r w:rsidR="00D04F53" w:rsidRPr="007A1C02">
        <w:rPr>
          <w:szCs w:val="24"/>
          <w:u w:val="single"/>
        </w:rPr>
        <w:t>о</w:t>
      </w:r>
      <w:r w:rsidR="00B90FDE" w:rsidRPr="007A1C02">
        <w:rPr>
          <w:szCs w:val="24"/>
          <w:u w:val="single"/>
        </w:rPr>
        <w:t>бласти на дейност</w:t>
      </w:r>
      <w:r w:rsidR="00B90FDE" w:rsidRPr="007A1C02">
        <w:rPr>
          <w:szCs w:val="24"/>
        </w:rPr>
        <w:t>:</w:t>
      </w:r>
      <w:r w:rsidR="00D04F53" w:rsidRPr="007A1C02">
        <w:rPr>
          <w:szCs w:val="24"/>
        </w:rPr>
        <w:t xml:space="preserve"> </w:t>
      </w:r>
      <w:proofErr w:type="spellStart"/>
      <w:r w:rsidR="00B90FDE" w:rsidRPr="007A1C02">
        <w:rPr>
          <w:szCs w:val="24"/>
        </w:rPr>
        <w:t>устройствено</w:t>
      </w:r>
      <w:proofErr w:type="spellEnd"/>
      <w:r w:rsidR="00B90FDE" w:rsidRPr="007A1C02">
        <w:rPr>
          <w:szCs w:val="24"/>
        </w:rPr>
        <w:t xml:space="preserve"> планиране, строителство, поддръжка и експлоатация</w:t>
      </w:r>
      <w:r w:rsidR="00D04F53" w:rsidRPr="007A1C02">
        <w:rPr>
          <w:szCs w:val="24"/>
        </w:rPr>
        <w:t xml:space="preserve"> на с</w:t>
      </w:r>
      <w:r w:rsidR="00D04F53" w:rsidRPr="007A1C02">
        <w:rPr>
          <w:szCs w:val="24"/>
        </w:rPr>
        <w:t xml:space="preserve">оциалната инфраструктура и </w:t>
      </w:r>
      <w:r w:rsidR="00D04F53" w:rsidRPr="007A1C02">
        <w:rPr>
          <w:szCs w:val="24"/>
        </w:rPr>
        <w:t>т</w:t>
      </w:r>
      <w:r w:rsidR="00D04F53" w:rsidRPr="007A1C02">
        <w:rPr>
          <w:szCs w:val="24"/>
        </w:rPr>
        <w:t>ранспортна инфраструктура;</w:t>
      </w:r>
      <w:r w:rsidR="00D04F53" w:rsidRPr="007A1C02">
        <w:rPr>
          <w:szCs w:val="24"/>
        </w:rPr>
        <w:t xml:space="preserve"> </w:t>
      </w:r>
      <w:r w:rsidR="00B90FDE" w:rsidRPr="007A1C02">
        <w:rPr>
          <w:szCs w:val="24"/>
        </w:rPr>
        <w:t>разработка на планове и програми за развитие, организация и контрол на дейността</w:t>
      </w:r>
      <w:r w:rsidR="00D04F53" w:rsidRPr="007A1C02">
        <w:rPr>
          <w:szCs w:val="24"/>
        </w:rPr>
        <w:t xml:space="preserve"> по </w:t>
      </w:r>
      <w:r w:rsidR="00D04F53" w:rsidRPr="007A1C02">
        <w:rPr>
          <w:szCs w:val="24"/>
        </w:rPr>
        <w:t>енергий</w:t>
      </w:r>
      <w:r w:rsidR="00D04F53" w:rsidRPr="007A1C02">
        <w:rPr>
          <w:szCs w:val="24"/>
        </w:rPr>
        <w:t>на ефективност</w:t>
      </w:r>
      <w:r w:rsidR="00B90FDE" w:rsidRPr="007A1C02">
        <w:rPr>
          <w:szCs w:val="24"/>
        </w:rPr>
        <w:t xml:space="preserve">; </w:t>
      </w:r>
      <w:proofErr w:type="spellStart"/>
      <w:r w:rsidR="00B90FDE" w:rsidRPr="007A1C02">
        <w:rPr>
          <w:szCs w:val="24"/>
        </w:rPr>
        <w:t>устройственото</w:t>
      </w:r>
      <w:proofErr w:type="spellEnd"/>
      <w:r w:rsidR="00B90FDE" w:rsidRPr="007A1C02">
        <w:rPr>
          <w:szCs w:val="24"/>
        </w:rPr>
        <w:t xml:space="preserve"> планиране и реализацията на мерки за опазване, възстановяване и рекултивация на защитени и нарушени територии</w:t>
      </w:r>
      <w:r w:rsidR="00D04F53" w:rsidRPr="007A1C02">
        <w:rPr>
          <w:szCs w:val="24"/>
        </w:rPr>
        <w:t xml:space="preserve">. </w:t>
      </w:r>
      <w:r w:rsidR="007A1C02" w:rsidRPr="007A1C02">
        <w:rPr>
          <w:szCs w:val="24"/>
        </w:rPr>
        <w:t>П</w:t>
      </w:r>
      <w:r w:rsidR="00D04F53" w:rsidRPr="007A1C02">
        <w:rPr>
          <w:szCs w:val="24"/>
        </w:rPr>
        <w:t>реки</w:t>
      </w:r>
      <w:r w:rsidR="007A1C02" w:rsidRPr="007A1C02">
        <w:rPr>
          <w:szCs w:val="24"/>
        </w:rPr>
        <w:t>те</w:t>
      </w:r>
      <w:r w:rsidR="00D04F53" w:rsidRPr="007A1C02">
        <w:rPr>
          <w:szCs w:val="24"/>
        </w:rPr>
        <w:t xml:space="preserve"> задължения</w:t>
      </w:r>
      <w:r w:rsidR="007A1C02" w:rsidRPr="007A1C02">
        <w:rPr>
          <w:szCs w:val="24"/>
        </w:rPr>
        <w:t xml:space="preserve"> на главния експерт включват изготвяне на становища по приемане на </w:t>
      </w:r>
      <w:r w:rsidR="007A1C02" w:rsidRPr="007A1C02">
        <w:rPr>
          <w:szCs w:val="24"/>
        </w:rPr>
        <w:t>инвестиционни</w:t>
      </w:r>
      <w:r w:rsidR="007A1C02" w:rsidRPr="007A1C02">
        <w:rPr>
          <w:szCs w:val="24"/>
        </w:rPr>
        <w:t xml:space="preserve"> и устройствени проекти; подготовка на документации за възлагане на обществени поръчки; </w:t>
      </w:r>
      <w:r w:rsidR="00D04F53" w:rsidRPr="007A1C02">
        <w:rPr>
          <w:szCs w:val="24"/>
        </w:rPr>
        <w:t>установяване на административни нарушения</w:t>
      </w:r>
      <w:r w:rsidR="007A1C02">
        <w:rPr>
          <w:szCs w:val="24"/>
        </w:rPr>
        <w:t xml:space="preserve"> на нормативната уредба.</w:t>
      </w:r>
    </w:p>
    <w:p w:rsidR="00B73C16" w:rsidRPr="00B73C16" w:rsidRDefault="00B73C16" w:rsidP="00B73C16">
      <w:pPr>
        <w:widowControl w:val="0"/>
        <w:numPr>
          <w:ilvl w:val="0"/>
          <w:numId w:val="2"/>
        </w:numPr>
        <w:suppressAutoHyphens/>
        <w:ind w:left="360"/>
        <w:jc w:val="both"/>
        <w:rPr>
          <w:szCs w:val="24"/>
        </w:rPr>
      </w:pPr>
      <w:r w:rsidRPr="00B73C16">
        <w:rPr>
          <w:szCs w:val="24"/>
        </w:rPr>
        <w:t>Изисквана минимална степен за завършено образование: бакалавър</w:t>
      </w:r>
    </w:p>
    <w:p w:rsidR="00B73C16" w:rsidRPr="00B73C16" w:rsidRDefault="00B73C16" w:rsidP="007A1C02">
      <w:pPr>
        <w:widowControl w:val="0"/>
        <w:numPr>
          <w:ilvl w:val="0"/>
          <w:numId w:val="2"/>
        </w:numPr>
        <w:suppressAutoHyphens/>
        <w:ind w:left="360"/>
        <w:jc w:val="both"/>
        <w:rPr>
          <w:szCs w:val="24"/>
        </w:rPr>
      </w:pPr>
      <w:r w:rsidRPr="00B73C16">
        <w:rPr>
          <w:szCs w:val="24"/>
        </w:rPr>
        <w:t xml:space="preserve">Професионална област: </w:t>
      </w:r>
      <w:r w:rsidR="007A1C02" w:rsidRPr="007A1C02">
        <w:rPr>
          <w:szCs w:val="24"/>
        </w:rPr>
        <w:t>технически науки в обхвата на функциите на дирек</w:t>
      </w:r>
      <w:r w:rsidR="0064211A">
        <w:rPr>
          <w:szCs w:val="24"/>
        </w:rPr>
        <w:t xml:space="preserve">цията - строителен инженер, </w:t>
      </w:r>
      <w:proofErr w:type="spellStart"/>
      <w:r w:rsidR="0064211A">
        <w:rPr>
          <w:szCs w:val="24"/>
        </w:rPr>
        <w:t>инженер</w:t>
      </w:r>
      <w:proofErr w:type="spellEnd"/>
      <w:r w:rsidR="0064211A">
        <w:rPr>
          <w:szCs w:val="24"/>
        </w:rPr>
        <w:t xml:space="preserve"> </w:t>
      </w:r>
      <w:r w:rsidR="007A1C02" w:rsidRPr="007A1C02">
        <w:rPr>
          <w:szCs w:val="24"/>
        </w:rPr>
        <w:t>-</w:t>
      </w:r>
      <w:r w:rsidR="007A1C02">
        <w:rPr>
          <w:szCs w:val="24"/>
        </w:rPr>
        <w:t xml:space="preserve"> </w:t>
      </w:r>
      <w:proofErr w:type="spellStart"/>
      <w:r w:rsidR="007A1C02" w:rsidRPr="007A1C02">
        <w:rPr>
          <w:szCs w:val="24"/>
        </w:rPr>
        <w:t>транспотно</w:t>
      </w:r>
      <w:proofErr w:type="spellEnd"/>
      <w:r w:rsidR="007A1C02" w:rsidRPr="007A1C02">
        <w:rPr>
          <w:szCs w:val="24"/>
        </w:rPr>
        <w:t xml:space="preserve"> строителство, В и К инженер, , електроинженер и др.</w:t>
      </w:r>
      <w:r w:rsidRPr="00B73C16">
        <w:rPr>
          <w:szCs w:val="24"/>
        </w:rPr>
        <w:t>.</w:t>
      </w:r>
    </w:p>
    <w:p w:rsidR="00B73C16" w:rsidRPr="00B73C16" w:rsidRDefault="00B73C16" w:rsidP="00B73C16">
      <w:pPr>
        <w:widowControl w:val="0"/>
        <w:numPr>
          <w:ilvl w:val="0"/>
          <w:numId w:val="2"/>
        </w:numPr>
        <w:suppressAutoHyphens/>
        <w:ind w:left="360"/>
        <w:jc w:val="both"/>
        <w:rPr>
          <w:szCs w:val="24"/>
        </w:rPr>
      </w:pPr>
      <w:r w:rsidRPr="00B73C16">
        <w:rPr>
          <w:szCs w:val="24"/>
        </w:rPr>
        <w:t xml:space="preserve">Професионален опит:  </w:t>
      </w:r>
      <w:r w:rsidR="007A1C02">
        <w:rPr>
          <w:szCs w:val="24"/>
        </w:rPr>
        <w:t>2 години</w:t>
      </w:r>
    </w:p>
    <w:p w:rsidR="00B73C16" w:rsidRPr="00B73C16" w:rsidRDefault="00B73C16" w:rsidP="00B73C16">
      <w:pPr>
        <w:widowControl w:val="0"/>
        <w:numPr>
          <w:ilvl w:val="0"/>
          <w:numId w:val="2"/>
        </w:numPr>
        <w:suppressAutoHyphens/>
        <w:ind w:left="360"/>
        <w:jc w:val="both"/>
        <w:rPr>
          <w:szCs w:val="24"/>
        </w:rPr>
      </w:pPr>
      <w:r w:rsidRPr="00B73C16">
        <w:rPr>
          <w:szCs w:val="24"/>
        </w:rPr>
        <w:t>Допълнителни умения и  квалификация:</w:t>
      </w:r>
    </w:p>
    <w:p w:rsidR="0068457B" w:rsidRDefault="0068457B" w:rsidP="00B73C16">
      <w:pPr>
        <w:widowControl w:val="0"/>
        <w:numPr>
          <w:ilvl w:val="0"/>
          <w:numId w:val="3"/>
        </w:numPr>
        <w:suppressAutoHyphens/>
        <w:contextualSpacing/>
        <w:jc w:val="both"/>
        <w:rPr>
          <w:szCs w:val="24"/>
        </w:rPr>
      </w:pPr>
      <w:r>
        <w:rPr>
          <w:szCs w:val="24"/>
        </w:rPr>
        <w:t xml:space="preserve">Способност да „чете“ инвестиционни проекти </w:t>
      </w:r>
    </w:p>
    <w:p w:rsidR="00B73C16" w:rsidRPr="00B73C16" w:rsidRDefault="00B73C16" w:rsidP="00B73C16">
      <w:pPr>
        <w:widowControl w:val="0"/>
        <w:numPr>
          <w:ilvl w:val="0"/>
          <w:numId w:val="3"/>
        </w:numPr>
        <w:suppressAutoHyphens/>
        <w:contextualSpacing/>
        <w:jc w:val="both"/>
        <w:rPr>
          <w:szCs w:val="24"/>
        </w:rPr>
      </w:pPr>
      <w:r w:rsidRPr="00B73C16">
        <w:rPr>
          <w:szCs w:val="24"/>
        </w:rPr>
        <w:t xml:space="preserve">Познаване на нормативната уредба, </w:t>
      </w:r>
      <w:proofErr w:type="spellStart"/>
      <w:r w:rsidRPr="00B73C16">
        <w:rPr>
          <w:szCs w:val="24"/>
        </w:rPr>
        <w:t>касаеща</w:t>
      </w:r>
      <w:proofErr w:type="spellEnd"/>
      <w:r w:rsidRPr="00B73C16">
        <w:rPr>
          <w:szCs w:val="24"/>
        </w:rPr>
        <w:t xml:space="preserve"> </w:t>
      </w:r>
      <w:r w:rsidR="0068457B">
        <w:rPr>
          <w:szCs w:val="24"/>
        </w:rPr>
        <w:t>строителството и енергийната ефективност</w:t>
      </w:r>
      <w:r w:rsidRPr="00B73C16">
        <w:rPr>
          <w:szCs w:val="24"/>
        </w:rPr>
        <w:t>;</w:t>
      </w:r>
    </w:p>
    <w:p w:rsidR="00B73C16" w:rsidRPr="00B73C16" w:rsidRDefault="00B73C16" w:rsidP="00B73C16">
      <w:pPr>
        <w:widowControl w:val="0"/>
        <w:numPr>
          <w:ilvl w:val="0"/>
          <w:numId w:val="3"/>
        </w:numPr>
        <w:suppressAutoHyphens/>
        <w:contextualSpacing/>
        <w:jc w:val="both"/>
        <w:rPr>
          <w:szCs w:val="24"/>
        </w:rPr>
      </w:pPr>
      <w:r w:rsidRPr="00B73C16">
        <w:rPr>
          <w:szCs w:val="24"/>
        </w:rPr>
        <w:t xml:space="preserve">Компютърни умения – </w:t>
      </w:r>
      <w:r w:rsidRPr="00B73C16">
        <w:rPr>
          <w:szCs w:val="24"/>
          <w:lang w:val="en-US"/>
        </w:rPr>
        <w:t xml:space="preserve">MS office (Excel </w:t>
      </w:r>
      <w:r w:rsidRPr="00B73C16">
        <w:rPr>
          <w:szCs w:val="24"/>
        </w:rPr>
        <w:t>и</w:t>
      </w:r>
      <w:r w:rsidRPr="00B73C16">
        <w:rPr>
          <w:szCs w:val="24"/>
          <w:lang w:val="en-US"/>
        </w:rPr>
        <w:t xml:space="preserve"> Word</w:t>
      </w:r>
      <w:r w:rsidRPr="00B73C16">
        <w:rPr>
          <w:szCs w:val="24"/>
        </w:rPr>
        <w:t xml:space="preserve"> – много добро ниво); </w:t>
      </w:r>
      <w:r w:rsidRPr="00B73C16">
        <w:rPr>
          <w:szCs w:val="24"/>
          <w:lang w:val="en-US"/>
        </w:rPr>
        <w:t>Internet</w:t>
      </w:r>
      <w:r w:rsidRPr="00B73C16">
        <w:rPr>
          <w:szCs w:val="24"/>
        </w:rPr>
        <w:t>;</w:t>
      </w:r>
    </w:p>
    <w:p w:rsidR="00B73C16" w:rsidRPr="00B73C16" w:rsidRDefault="00B73C16" w:rsidP="0068457B">
      <w:pPr>
        <w:widowControl w:val="0"/>
        <w:numPr>
          <w:ilvl w:val="0"/>
          <w:numId w:val="2"/>
        </w:numPr>
        <w:suppressAutoHyphens/>
        <w:jc w:val="both"/>
        <w:rPr>
          <w:szCs w:val="24"/>
        </w:rPr>
      </w:pPr>
      <w:r w:rsidRPr="00B73C16">
        <w:rPr>
          <w:szCs w:val="24"/>
        </w:rPr>
        <w:t>Допълнителни умения, носещи предимство на кандидата: професионален опит при работа в общинска или държавна администрация</w:t>
      </w:r>
      <w:r w:rsidR="0068457B">
        <w:rPr>
          <w:szCs w:val="24"/>
        </w:rPr>
        <w:t xml:space="preserve">; </w:t>
      </w:r>
      <w:r w:rsidR="0068457B" w:rsidRPr="0068457B">
        <w:rPr>
          <w:szCs w:val="24"/>
        </w:rPr>
        <w:t>професионален опит</w:t>
      </w:r>
      <w:r w:rsidR="0068457B">
        <w:rPr>
          <w:szCs w:val="24"/>
        </w:rPr>
        <w:t xml:space="preserve"> в инвестиционното проектиране или упражняване на контрол в строителството</w:t>
      </w:r>
      <w:r w:rsidRPr="00B73C16">
        <w:rPr>
          <w:szCs w:val="24"/>
        </w:rPr>
        <w:t>.</w:t>
      </w:r>
    </w:p>
    <w:p w:rsidR="00B73C16" w:rsidRPr="00B73C16" w:rsidRDefault="00B73C16" w:rsidP="00B73C16">
      <w:pPr>
        <w:widowControl w:val="0"/>
        <w:suppressAutoHyphens/>
        <w:ind w:left="720" w:firstLine="360"/>
        <w:contextualSpacing/>
      </w:pPr>
    </w:p>
    <w:p w:rsidR="00B73C16" w:rsidRPr="00B73C16" w:rsidRDefault="00B73C16" w:rsidP="00B73C16">
      <w:pPr>
        <w:numPr>
          <w:ilvl w:val="0"/>
          <w:numId w:val="1"/>
        </w:numPr>
        <w:contextualSpacing/>
        <w:jc w:val="both"/>
      </w:pPr>
      <w:r w:rsidRPr="00B73C16">
        <w:t>Подбор на кандидатите  - чрез събеседване</w:t>
      </w:r>
    </w:p>
    <w:p w:rsidR="00B73C16" w:rsidRPr="00B73C16" w:rsidRDefault="00B73C16" w:rsidP="00B73C16">
      <w:pPr>
        <w:widowControl w:val="0"/>
        <w:suppressAutoHyphens/>
        <w:ind w:left="720" w:firstLine="360"/>
        <w:contextualSpacing/>
        <w:rPr>
          <w:szCs w:val="24"/>
        </w:rPr>
      </w:pPr>
    </w:p>
    <w:p w:rsidR="00B73C16" w:rsidRPr="00B73C16" w:rsidRDefault="00B73C16" w:rsidP="00B73C16">
      <w:pPr>
        <w:numPr>
          <w:ilvl w:val="0"/>
          <w:numId w:val="1"/>
        </w:numPr>
        <w:contextualSpacing/>
      </w:pPr>
      <w:r w:rsidRPr="00B73C16">
        <w:t>Документи за кандидатстване</w:t>
      </w:r>
    </w:p>
    <w:p w:rsidR="00B73C16" w:rsidRPr="00B73C16" w:rsidRDefault="00B73C16" w:rsidP="00B73C16">
      <w:pPr>
        <w:widowControl w:val="0"/>
        <w:numPr>
          <w:ilvl w:val="0"/>
          <w:numId w:val="2"/>
        </w:numPr>
        <w:suppressAutoHyphens/>
        <w:contextualSpacing/>
        <w:rPr>
          <w:szCs w:val="24"/>
        </w:rPr>
      </w:pPr>
      <w:r w:rsidRPr="00B73C16">
        <w:rPr>
          <w:szCs w:val="24"/>
        </w:rPr>
        <w:t>Заявление по образец</w:t>
      </w:r>
    </w:p>
    <w:p w:rsidR="00B73C16" w:rsidRPr="00B73C16" w:rsidRDefault="00B73C16" w:rsidP="00B73C16">
      <w:pPr>
        <w:widowControl w:val="0"/>
        <w:numPr>
          <w:ilvl w:val="0"/>
          <w:numId w:val="2"/>
        </w:numPr>
        <w:suppressAutoHyphens/>
        <w:contextualSpacing/>
        <w:rPr>
          <w:szCs w:val="24"/>
        </w:rPr>
      </w:pPr>
      <w:r w:rsidRPr="00B73C16">
        <w:rPr>
          <w:szCs w:val="24"/>
        </w:rPr>
        <w:t xml:space="preserve">Автобиография – </w:t>
      </w:r>
      <w:r w:rsidRPr="00B73C16">
        <w:rPr>
          <w:szCs w:val="24"/>
          <w:lang w:val="en-US"/>
        </w:rPr>
        <w:t>CV</w:t>
      </w:r>
      <w:r w:rsidRPr="00B73C16">
        <w:rPr>
          <w:szCs w:val="24"/>
        </w:rPr>
        <w:t xml:space="preserve"> формат;</w:t>
      </w:r>
    </w:p>
    <w:p w:rsidR="00B73C16" w:rsidRPr="00B73C16" w:rsidRDefault="00B73C16" w:rsidP="00B73C16">
      <w:pPr>
        <w:widowControl w:val="0"/>
        <w:numPr>
          <w:ilvl w:val="0"/>
          <w:numId w:val="2"/>
        </w:numPr>
        <w:suppressAutoHyphens/>
        <w:contextualSpacing/>
        <w:rPr>
          <w:szCs w:val="24"/>
        </w:rPr>
      </w:pPr>
      <w:r w:rsidRPr="00B73C16">
        <w:rPr>
          <w:szCs w:val="24"/>
        </w:rPr>
        <w:t>Копие от документ за придобита образователна степен;</w:t>
      </w:r>
    </w:p>
    <w:p w:rsidR="007A1C02" w:rsidRDefault="00B73C16" w:rsidP="00B73C16">
      <w:pPr>
        <w:widowControl w:val="0"/>
        <w:numPr>
          <w:ilvl w:val="0"/>
          <w:numId w:val="2"/>
        </w:numPr>
        <w:suppressAutoHyphens/>
        <w:contextualSpacing/>
        <w:rPr>
          <w:szCs w:val="24"/>
        </w:rPr>
      </w:pPr>
      <w:r w:rsidRPr="00B73C16">
        <w:rPr>
          <w:szCs w:val="24"/>
        </w:rPr>
        <w:t>Копия от документи в доказващи професионален стаж</w:t>
      </w:r>
      <w:r w:rsidR="007A1C02">
        <w:rPr>
          <w:szCs w:val="24"/>
        </w:rPr>
        <w:t>;</w:t>
      </w:r>
    </w:p>
    <w:p w:rsidR="007A1C02" w:rsidRPr="007A1C02" w:rsidRDefault="007A1C02" w:rsidP="007A1C02">
      <w:pPr>
        <w:widowControl w:val="0"/>
        <w:numPr>
          <w:ilvl w:val="0"/>
          <w:numId w:val="2"/>
        </w:numPr>
        <w:suppressAutoHyphens/>
        <w:contextualSpacing/>
        <w:rPr>
          <w:szCs w:val="24"/>
        </w:rPr>
      </w:pPr>
      <w:r w:rsidRPr="007A1C02">
        <w:rPr>
          <w:szCs w:val="24"/>
        </w:rPr>
        <w:t>Копия от документи в подкрепа на изложеното в автобиографията – доказващи опит</w:t>
      </w:r>
      <w:r>
        <w:rPr>
          <w:szCs w:val="24"/>
        </w:rPr>
        <w:t>,</w:t>
      </w:r>
      <w:r w:rsidRPr="007A1C02">
        <w:rPr>
          <w:szCs w:val="24"/>
        </w:rPr>
        <w:t xml:space="preserve"> допълнителна квалификация и др. – по лична преценка.</w:t>
      </w:r>
    </w:p>
    <w:p w:rsidR="00B73C16" w:rsidRDefault="00B73C16" w:rsidP="00B73C16">
      <w:pPr>
        <w:widowControl w:val="0"/>
        <w:suppressAutoHyphens/>
        <w:rPr>
          <w:szCs w:val="24"/>
        </w:rPr>
      </w:pPr>
    </w:p>
    <w:p w:rsidR="007A1C02" w:rsidRPr="00B73C16" w:rsidRDefault="007A1C02" w:rsidP="00B73C16">
      <w:pPr>
        <w:widowControl w:val="0"/>
        <w:suppressAutoHyphens/>
        <w:rPr>
          <w:szCs w:val="24"/>
        </w:rPr>
      </w:pPr>
    </w:p>
    <w:p w:rsidR="00B73C16" w:rsidRPr="00B73C16" w:rsidRDefault="00B73C16" w:rsidP="00B73C16">
      <w:pPr>
        <w:widowControl w:val="0"/>
        <w:suppressAutoHyphens/>
        <w:rPr>
          <w:szCs w:val="24"/>
        </w:rPr>
      </w:pPr>
      <w:r w:rsidRPr="00B73C16">
        <w:rPr>
          <w:szCs w:val="24"/>
        </w:rPr>
        <w:t xml:space="preserve">Документите за кандидатстване се подават в стая 105 на общинската администрация, гр.Добрич, ул. „Независимост“ № 20 в срок до </w:t>
      </w:r>
      <w:r w:rsidR="0068457B">
        <w:rPr>
          <w:szCs w:val="24"/>
        </w:rPr>
        <w:t>12 март 2021 година</w:t>
      </w:r>
      <w:r w:rsidRPr="00B73C16">
        <w:rPr>
          <w:szCs w:val="24"/>
        </w:rPr>
        <w:t>.</w:t>
      </w:r>
    </w:p>
    <w:sectPr w:rsidR="00B73C16" w:rsidRPr="00B73C16" w:rsidSect="00B73C16">
      <w:headerReference w:type="default" r:id="rId8"/>
      <w:headerReference w:type="first" r:id="rId9"/>
      <w:pgSz w:w="11906" w:h="16838" w:code="9"/>
      <w:pgMar w:top="964" w:right="1418" w:bottom="96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73" w:rsidRDefault="00F63B73" w:rsidP="002D0C2E">
      <w:r>
        <w:separator/>
      </w:r>
    </w:p>
  </w:endnote>
  <w:endnote w:type="continuationSeparator" w:id="0">
    <w:p w:rsidR="00F63B73" w:rsidRDefault="00F63B73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73" w:rsidRDefault="00F63B73" w:rsidP="002D0C2E">
      <w:r>
        <w:separator/>
      </w:r>
    </w:p>
  </w:footnote>
  <w:footnote w:type="continuationSeparator" w:id="0">
    <w:p w:rsidR="00F63B73" w:rsidRDefault="00F63B73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16" w:rsidRDefault="00B73C16" w:rsidP="00B73C16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74624" behindDoc="0" locked="0" layoutInCell="1" allowOverlap="1" wp14:anchorId="4B306A01" wp14:editId="1B5F7757">
          <wp:simplePos x="0" y="0"/>
          <wp:positionH relativeFrom="column">
            <wp:posOffset>-36195</wp:posOffset>
          </wp:positionH>
          <wp:positionV relativeFrom="paragraph">
            <wp:posOffset>-193040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73600" behindDoc="0" locked="0" layoutInCell="1" allowOverlap="1" wp14:anchorId="38720951" wp14:editId="09DC318F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65F937" wp14:editId="66168AA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AxmuSN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F63B73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90.75pt;margin-top:-2.7pt;width:282.75pt;height:18pt;z-index:25167257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B73C16" w:rsidRPr="009E4EDF" w:rsidRDefault="00B73C16" w:rsidP="00B73C16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B73C16" w:rsidRPr="009E4EDF" w:rsidRDefault="00B73C16" w:rsidP="00B73C16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50" w:rsidRDefault="00B73C16" w:rsidP="00446C50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09D1C9B7" wp14:editId="503428ED">
          <wp:simplePos x="0" y="0"/>
          <wp:positionH relativeFrom="column">
            <wp:posOffset>-36195</wp:posOffset>
          </wp:positionH>
          <wp:positionV relativeFrom="paragraph">
            <wp:posOffset>-193040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50"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7C12F5D1" wp14:editId="7E6D5E7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50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CF748" wp14:editId="06376418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F63B73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446C50" w:rsidRPr="009E4EDF" w:rsidRDefault="00446C50" w:rsidP="00446C50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446C50" w:rsidRPr="009E4EDF" w:rsidRDefault="00446C50" w:rsidP="00446C50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14DA"/>
    <w:multiLevelType w:val="hybridMultilevel"/>
    <w:tmpl w:val="37169B58"/>
    <w:lvl w:ilvl="0" w:tplc="7BD0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4DFB"/>
    <w:multiLevelType w:val="hybridMultilevel"/>
    <w:tmpl w:val="9BF6AF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04A72"/>
    <w:multiLevelType w:val="hybridMultilevel"/>
    <w:tmpl w:val="272644A8"/>
    <w:lvl w:ilvl="0" w:tplc="27AAF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30954"/>
    <w:rsid w:val="0005167C"/>
    <w:rsid w:val="00070FB5"/>
    <w:rsid w:val="0009252E"/>
    <w:rsid w:val="000B49D8"/>
    <w:rsid w:val="001532B7"/>
    <w:rsid w:val="001815E6"/>
    <w:rsid w:val="00225465"/>
    <w:rsid w:val="002A086C"/>
    <w:rsid w:val="002D0C2E"/>
    <w:rsid w:val="00353AD4"/>
    <w:rsid w:val="00446C50"/>
    <w:rsid w:val="004E3883"/>
    <w:rsid w:val="004E5A77"/>
    <w:rsid w:val="0054105B"/>
    <w:rsid w:val="005C53A9"/>
    <w:rsid w:val="005F070B"/>
    <w:rsid w:val="0064211A"/>
    <w:rsid w:val="0068457B"/>
    <w:rsid w:val="007A1C02"/>
    <w:rsid w:val="00805D30"/>
    <w:rsid w:val="008841FA"/>
    <w:rsid w:val="008A6820"/>
    <w:rsid w:val="008C2706"/>
    <w:rsid w:val="009333CC"/>
    <w:rsid w:val="0099559B"/>
    <w:rsid w:val="009A40A7"/>
    <w:rsid w:val="00B37FC9"/>
    <w:rsid w:val="00B73C16"/>
    <w:rsid w:val="00B90FDE"/>
    <w:rsid w:val="00BA4CE1"/>
    <w:rsid w:val="00C26B78"/>
    <w:rsid w:val="00C94AB5"/>
    <w:rsid w:val="00CA2F44"/>
    <w:rsid w:val="00CE56F9"/>
    <w:rsid w:val="00CF7CAA"/>
    <w:rsid w:val="00D04F53"/>
    <w:rsid w:val="00D543B4"/>
    <w:rsid w:val="00D6357F"/>
    <w:rsid w:val="00D63676"/>
    <w:rsid w:val="00DF481A"/>
    <w:rsid w:val="00F6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B73C16"/>
    <w:pPr>
      <w:spacing w:line="360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30954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30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B73C16"/>
    <w:pPr>
      <w:spacing w:line="360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30954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30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3</cp:revision>
  <cp:lastPrinted>2021-03-02T12:11:00Z</cp:lastPrinted>
  <dcterms:created xsi:type="dcterms:W3CDTF">2021-03-02T12:11:00Z</dcterms:created>
  <dcterms:modified xsi:type="dcterms:W3CDTF">2021-03-02T12:11:00Z</dcterms:modified>
</cp:coreProperties>
</file>