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E" w:rsidRPr="00B22ACB" w:rsidRDefault="00BA141E" w:rsidP="00BA141E">
      <w:pPr>
        <w:spacing w:line="240" w:lineRule="auto"/>
        <w:jc w:val="center"/>
        <w:rPr>
          <w:rFonts w:ascii="Arial Narrow" w:hAnsi="Arial Narrow" w:cs="Arial"/>
          <w:b/>
          <w:i/>
        </w:rPr>
      </w:pPr>
      <w:r w:rsidRPr="00B22AC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EB6428" wp14:editId="666E3EA7">
            <wp:simplePos x="0" y="0"/>
            <wp:positionH relativeFrom="column">
              <wp:posOffset>64135</wp:posOffset>
            </wp:positionH>
            <wp:positionV relativeFrom="paragraph">
              <wp:posOffset>-149225</wp:posOffset>
            </wp:positionV>
            <wp:extent cx="617220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CB">
        <w:rPr>
          <w:rFonts w:ascii="Arial Narrow" w:hAnsi="Arial Narrow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E666AA1" wp14:editId="2A1573CA">
            <wp:simplePos x="0" y="0"/>
            <wp:positionH relativeFrom="column">
              <wp:posOffset>5029200</wp:posOffset>
            </wp:positionH>
            <wp:positionV relativeFrom="paragraph">
              <wp:posOffset>-129540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CB"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7C2EF" wp14:editId="08CE074C">
                <wp:simplePos x="0" y="0"/>
                <wp:positionH relativeFrom="column">
                  <wp:posOffset>796925</wp:posOffset>
                </wp:positionH>
                <wp:positionV relativeFrom="paragraph">
                  <wp:posOffset>280035</wp:posOffset>
                </wp:positionV>
                <wp:extent cx="4232275" cy="0"/>
                <wp:effectExtent l="0" t="19050" r="15875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  <v:stroke linestyle="thickBetweenThin"/>
              </v:line>
            </w:pict>
          </mc:Fallback>
        </mc:AlternateContent>
      </w:r>
      <w:r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.75pt;margin-top:-2.7pt;width:282.75pt;height:18pt;z-index:251661312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BA141E" w:rsidRPr="00B22ACB" w:rsidRDefault="00BA141E" w:rsidP="00BA141E">
      <w:pPr>
        <w:spacing w:before="240" w:line="240" w:lineRule="auto"/>
        <w:jc w:val="center"/>
        <w:rPr>
          <w:rFonts w:ascii="Arial Narrow" w:hAnsi="Arial Narrow" w:cs="Arial"/>
          <w:sz w:val="22"/>
          <w:lang w:val="ru-RU"/>
        </w:rPr>
      </w:pPr>
      <w:r w:rsidRPr="00B22ACB">
        <w:rPr>
          <w:rFonts w:ascii="Arial Narrow" w:hAnsi="Arial Narrow" w:cs="Arial"/>
          <w:b/>
          <w:i/>
          <w:sz w:val="22"/>
        </w:rPr>
        <w:t>Ул.”Независимост” № 20, централа: 058/600 889; факс: 058/600 806;</w:t>
      </w:r>
    </w:p>
    <w:p w:rsidR="00BA141E" w:rsidRPr="00B22ACB" w:rsidRDefault="00BA141E" w:rsidP="00BA141E">
      <w:pPr>
        <w:spacing w:line="240" w:lineRule="auto"/>
        <w:jc w:val="center"/>
        <w:rPr>
          <w:rFonts w:ascii="Arial Narrow" w:hAnsi="Arial Narrow" w:cs="Arial"/>
          <w:b/>
          <w:i/>
          <w:sz w:val="22"/>
        </w:rPr>
      </w:pPr>
      <w:r w:rsidRPr="00B22ACB">
        <w:rPr>
          <w:rFonts w:ascii="Arial Narrow" w:hAnsi="Arial Narrow" w:cs="Arial"/>
          <w:b/>
          <w:i/>
          <w:sz w:val="22"/>
        </w:rPr>
        <w:t xml:space="preserve"> </w:t>
      </w:r>
      <w:proofErr w:type="spellStart"/>
      <w:r w:rsidRPr="00B22ACB">
        <w:rPr>
          <w:rFonts w:ascii="Arial Narrow" w:hAnsi="Arial Narrow" w:cs="Arial"/>
          <w:b/>
          <w:i/>
          <w:sz w:val="22"/>
        </w:rPr>
        <w:t>e-mail</w:t>
      </w:r>
      <w:proofErr w:type="spellEnd"/>
      <w:r w:rsidRPr="00B22ACB">
        <w:rPr>
          <w:rFonts w:ascii="Arial Narrow" w:hAnsi="Arial Narrow" w:cs="Arial"/>
          <w:b/>
          <w:i/>
          <w:sz w:val="22"/>
        </w:rPr>
        <w:t xml:space="preserve">: </w:t>
      </w:r>
      <w:hyperlink r:id="rId7" w:history="1"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</w:rPr>
          <w:t>obshtina</w:t>
        </w:r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  <w:lang w:val="ru-RU"/>
          </w:rPr>
          <w:t>@</w:t>
        </w:r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</w:rPr>
          <w:t>dobrichka</w:t>
        </w:r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  <w:lang w:val="ru-RU"/>
          </w:rPr>
          <w:t>.</w:t>
        </w:r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</w:rPr>
          <w:t>bg</w:t>
        </w:r>
      </w:hyperlink>
      <w:r w:rsidRPr="00B22ACB">
        <w:rPr>
          <w:rFonts w:ascii="Arial Narrow" w:hAnsi="Arial Narrow" w:cs="Arial"/>
          <w:b/>
          <w:i/>
          <w:sz w:val="22"/>
        </w:rPr>
        <w:t xml:space="preserve">; </w:t>
      </w:r>
      <w:proofErr w:type="spellStart"/>
      <w:r w:rsidRPr="00B22ACB">
        <w:rPr>
          <w:rFonts w:ascii="Arial Narrow" w:hAnsi="Arial Narrow" w:cs="Arial"/>
          <w:b/>
          <w:i/>
          <w:sz w:val="22"/>
        </w:rPr>
        <w:t>web</w:t>
      </w:r>
      <w:proofErr w:type="spellEnd"/>
      <w:r w:rsidRPr="00B22ACB">
        <w:rPr>
          <w:rFonts w:ascii="Arial Narrow" w:hAnsi="Arial Narrow" w:cs="Arial"/>
          <w:b/>
          <w:i/>
          <w:sz w:val="22"/>
        </w:rPr>
        <w:t xml:space="preserve"> </w:t>
      </w:r>
      <w:proofErr w:type="spellStart"/>
      <w:r w:rsidRPr="00B22ACB">
        <w:rPr>
          <w:rFonts w:ascii="Arial Narrow" w:hAnsi="Arial Narrow" w:cs="Arial"/>
          <w:b/>
          <w:i/>
          <w:sz w:val="22"/>
        </w:rPr>
        <w:t>site</w:t>
      </w:r>
      <w:proofErr w:type="spellEnd"/>
      <w:r w:rsidRPr="00B22ACB">
        <w:rPr>
          <w:rFonts w:ascii="Arial Narrow" w:hAnsi="Arial Narrow" w:cs="Arial"/>
          <w:b/>
          <w:i/>
          <w:sz w:val="22"/>
        </w:rPr>
        <w:t xml:space="preserve">: </w:t>
      </w:r>
      <w:hyperlink r:id="rId8" w:history="1">
        <w:r w:rsidRPr="00B22ACB">
          <w:rPr>
            <w:rFonts w:ascii="Arial Narrow" w:hAnsi="Arial Narrow" w:cs="Arial"/>
            <w:b/>
            <w:i/>
            <w:color w:val="0000FF"/>
            <w:sz w:val="22"/>
            <w:u w:val="single"/>
          </w:rPr>
          <w:t>www.dobrichka.bg</w:t>
        </w:r>
      </w:hyperlink>
    </w:p>
    <w:p w:rsidR="00BA141E" w:rsidRDefault="00BA141E" w:rsidP="00BA141E">
      <w:pPr>
        <w:spacing w:line="240" w:lineRule="auto"/>
        <w:jc w:val="both"/>
        <w:rPr>
          <w:b/>
          <w:szCs w:val="24"/>
          <w:lang w:val="en-US"/>
        </w:rPr>
      </w:pPr>
    </w:p>
    <w:p w:rsidR="00BA141E" w:rsidRDefault="00BA141E" w:rsidP="00BA141E">
      <w:pPr>
        <w:spacing w:line="240" w:lineRule="auto"/>
        <w:jc w:val="both"/>
        <w:rPr>
          <w:b/>
          <w:szCs w:val="24"/>
          <w:lang w:val="en-US"/>
        </w:rPr>
      </w:pPr>
    </w:p>
    <w:p w:rsidR="00BA141E" w:rsidRPr="00BE28C2" w:rsidRDefault="00BA141E" w:rsidP="00BA141E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 xml:space="preserve">ДО </w:t>
      </w:r>
    </w:p>
    <w:p w:rsidR="00BA141E" w:rsidRPr="00BE28C2" w:rsidRDefault="00BA141E" w:rsidP="00BA141E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>ДОБРИЧКИ ОБЩИНСКИ СЪВЕТ</w:t>
      </w:r>
    </w:p>
    <w:p w:rsidR="00BA141E" w:rsidRPr="00BE28C2" w:rsidRDefault="00BA141E" w:rsidP="00BA141E">
      <w:pPr>
        <w:spacing w:line="240" w:lineRule="auto"/>
        <w:rPr>
          <w:b/>
          <w:szCs w:val="24"/>
        </w:rPr>
      </w:pPr>
      <w:r w:rsidRPr="00BE28C2">
        <w:rPr>
          <w:b/>
          <w:szCs w:val="24"/>
        </w:rPr>
        <w:t>ГРАД ДОБРИЧ</w:t>
      </w:r>
    </w:p>
    <w:p w:rsidR="00BA141E" w:rsidRPr="00744394" w:rsidRDefault="00BA141E" w:rsidP="00BA141E">
      <w:pPr>
        <w:spacing w:line="240" w:lineRule="auto"/>
        <w:rPr>
          <w:b/>
          <w:szCs w:val="24"/>
        </w:rPr>
      </w:pPr>
    </w:p>
    <w:p w:rsidR="00BA141E" w:rsidRPr="00744394" w:rsidRDefault="00BA141E" w:rsidP="00BA141E">
      <w:pPr>
        <w:spacing w:line="240" w:lineRule="auto"/>
        <w:rPr>
          <w:b/>
          <w:szCs w:val="24"/>
        </w:rPr>
      </w:pPr>
      <w:r w:rsidRPr="00744394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                      </w:t>
      </w:r>
      <w:r>
        <w:rPr>
          <w:b/>
          <w:szCs w:val="24"/>
          <w:lang w:val="en-US"/>
        </w:rPr>
        <w:t xml:space="preserve">       </w:t>
      </w:r>
      <w:r w:rsidRPr="00744394">
        <w:rPr>
          <w:b/>
          <w:szCs w:val="24"/>
        </w:rPr>
        <w:t xml:space="preserve"> ДОКЛАДНА  ЗАПИСКА</w:t>
      </w:r>
    </w:p>
    <w:p w:rsidR="00BA141E" w:rsidRPr="00744394" w:rsidRDefault="00BA141E" w:rsidP="00BA141E">
      <w:pPr>
        <w:spacing w:line="240" w:lineRule="auto"/>
        <w:jc w:val="both"/>
        <w:rPr>
          <w:b/>
          <w:caps/>
          <w:szCs w:val="24"/>
        </w:rPr>
      </w:pPr>
      <w:r w:rsidRPr="00744394">
        <w:rPr>
          <w:b/>
          <w:caps/>
          <w:szCs w:val="24"/>
        </w:rPr>
        <w:t xml:space="preserve">                                                          </w:t>
      </w:r>
      <w:r>
        <w:rPr>
          <w:b/>
          <w:caps/>
          <w:szCs w:val="24"/>
        </w:rPr>
        <w:t xml:space="preserve">               </w:t>
      </w:r>
      <w:r w:rsidRPr="00744394">
        <w:rPr>
          <w:b/>
          <w:caps/>
          <w:szCs w:val="24"/>
        </w:rPr>
        <w:t xml:space="preserve"> от</w:t>
      </w:r>
    </w:p>
    <w:p w:rsidR="00BA141E" w:rsidRDefault="00BA141E" w:rsidP="00BA141E">
      <w:pPr>
        <w:spacing w:line="240" w:lineRule="auto"/>
        <w:jc w:val="both"/>
        <w:rPr>
          <w:b/>
          <w:szCs w:val="24"/>
        </w:rPr>
      </w:pPr>
      <w:r w:rsidRPr="00744394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                </w:t>
      </w:r>
      <w:r w:rsidRPr="00744394">
        <w:rPr>
          <w:b/>
          <w:szCs w:val="24"/>
        </w:rPr>
        <w:t xml:space="preserve"> </w:t>
      </w:r>
      <w:r>
        <w:rPr>
          <w:b/>
          <w:szCs w:val="24"/>
        </w:rPr>
        <w:t>СОНЯ  ИВАНОВА  ГЕОРГИЕВА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r w:rsidRPr="00744394">
        <w:rPr>
          <w:szCs w:val="24"/>
        </w:rPr>
        <w:t>Кмет на Община Добричка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b/>
          <w:szCs w:val="24"/>
        </w:rPr>
        <w:t xml:space="preserve">              </w:t>
      </w:r>
      <w:r w:rsidRPr="00744394">
        <w:rPr>
          <w:b/>
          <w:szCs w:val="24"/>
          <w:u w:val="single"/>
        </w:rPr>
        <w:t>ОТНОСНО</w:t>
      </w:r>
      <w:r w:rsidRPr="00744394">
        <w:rPr>
          <w:b/>
          <w:szCs w:val="24"/>
        </w:rPr>
        <w:t>:</w:t>
      </w:r>
      <w:r w:rsidRPr="00744394">
        <w:rPr>
          <w:szCs w:val="24"/>
        </w:rPr>
        <w:t xml:space="preserve"> Съгласие за допускане изработване на проект за изменение на Подробния </w:t>
      </w:r>
      <w:proofErr w:type="spellStart"/>
      <w:r w:rsidRPr="00744394">
        <w:rPr>
          <w:szCs w:val="24"/>
        </w:rPr>
        <w:t>устройствен</w:t>
      </w:r>
      <w:proofErr w:type="spellEnd"/>
      <w:r w:rsidRPr="00744394">
        <w:rPr>
          <w:szCs w:val="24"/>
        </w:rPr>
        <w:t xml:space="preserve"> план</w:t>
      </w:r>
      <w:r>
        <w:rPr>
          <w:szCs w:val="24"/>
        </w:rPr>
        <w:t xml:space="preserve"> </w:t>
      </w:r>
      <w:r w:rsidRPr="00744394">
        <w:rPr>
          <w:szCs w:val="24"/>
        </w:rPr>
        <w:t>(ПУП)</w:t>
      </w:r>
      <w:r>
        <w:rPr>
          <w:szCs w:val="24"/>
        </w:rPr>
        <w:t xml:space="preserve"> </w:t>
      </w:r>
      <w:r w:rsidRPr="00744394">
        <w:rPr>
          <w:szCs w:val="24"/>
        </w:rPr>
        <w:t>-</w:t>
      </w:r>
      <w:r>
        <w:rPr>
          <w:szCs w:val="24"/>
        </w:rPr>
        <w:t xml:space="preserve"> </w:t>
      </w:r>
      <w:r w:rsidRPr="00744394">
        <w:rPr>
          <w:szCs w:val="24"/>
        </w:rPr>
        <w:t>План за регулация</w:t>
      </w:r>
      <w:r>
        <w:rPr>
          <w:szCs w:val="24"/>
        </w:rPr>
        <w:t xml:space="preserve"> </w:t>
      </w:r>
      <w:r w:rsidRPr="00744394">
        <w:rPr>
          <w:szCs w:val="24"/>
        </w:rPr>
        <w:t xml:space="preserve">(ПР) </w:t>
      </w:r>
      <w:r>
        <w:t xml:space="preserve">УПИ </w:t>
      </w:r>
      <w:r>
        <w:rPr>
          <w:lang w:val="en-US"/>
        </w:rPr>
        <w:t>X-</w:t>
      </w:r>
      <w:r w:rsidRPr="00EE370E">
        <w:t xml:space="preserve"> </w:t>
      </w:r>
      <w:proofErr w:type="spellStart"/>
      <w:r>
        <w:t>селкооп</w:t>
      </w:r>
      <w:proofErr w:type="spellEnd"/>
      <w:r>
        <w:t xml:space="preserve">, кв.2 по плана на с. Соколник </w:t>
      </w:r>
      <w:r w:rsidRPr="00744394">
        <w:rPr>
          <w:szCs w:val="24"/>
        </w:rPr>
        <w:t xml:space="preserve">за </w:t>
      </w:r>
      <w:r>
        <w:rPr>
          <w:szCs w:val="24"/>
        </w:rPr>
        <w:t xml:space="preserve">образуване на нов имот за обществено обслужване, </w:t>
      </w:r>
      <w:proofErr w:type="spellStart"/>
      <w:r>
        <w:rPr>
          <w:szCs w:val="24"/>
        </w:rPr>
        <w:t>тупикова</w:t>
      </w:r>
      <w:proofErr w:type="spellEnd"/>
      <w:r>
        <w:rPr>
          <w:szCs w:val="24"/>
        </w:rPr>
        <w:t xml:space="preserve"> улица и озеленяване.</w:t>
      </w:r>
      <w:bookmarkStart w:id="0" w:name="_GoBack"/>
      <w:bookmarkEnd w:id="0"/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ab/>
      </w:r>
    </w:p>
    <w:p w:rsidR="00BA141E" w:rsidRPr="00744394" w:rsidRDefault="00BA141E" w:rsidP="00BA141E">
      <w:pPr>
        <w:spacing w:line="240" w:lineRule="auto"/>
        <w:ind w:firstLine="709"/>
        <w:jc w:val="both"/>
        <w:rPr>
          <w:b/>
          <w:szCs w:val="24"/>
        </w:rPr>
      </w:pPr>
      <w:r w:rsidRPr="00744394">
        <w:rPr>
          <w:b/>
          <w:szCs w:val="24"/>
        </w:rPr>
        <w:t>УВАЖАЕМИ</w:t>
      </w:r>
      <w:r w:rsidRPr="00744394">
        <w:rPr>
          <w:szCs w:val="24"/>
        </w:rPr>
        <w:t xml:space="preserve"> </w:t>
      </w:r>
      <w:r w:rsidRPr="00744394">
        <w:rPr>
          <w:b/>
          <w:szCs w:val="24"/>
        </w:rPr>
        <w:t>ДАМИ</w:t>
      </w:r>
      <w:r w:rsidRPr="00744394">
        <w:rPr>
          <w:b/>
          <w:caps/>
          <w:szCs w:val="24"/>
        </w:rPr>
        <w:t xml:space="preserve"> и господа общински съветници</w:t>
      </w:r>
      <w:r w:rsidRPr="00744394">
        <w:rPr>
          <w:b/>
          <w:szCs w:val="24"/>
        </w:rPr>
        <w:t>,</w:t>
      </w:r>
    </w:p>
    <w:p w:rsidR="00BA141E" w:rsidRPr="00744394" w:rsidRDefault="00BA141E" w:rsidP="00BA141E">
      <w:pPr>
        <w:spacing w:line="240" w:lineRule="auto"/>
        <w:ind w:firstLine="709"/>
        <w:jc w:val="both"/>
        <w:rPr>
          <w:b/>
          <w:szCs w:val="24"/>
        </w:rPr>
      </w:pPr>
    </w:p>
    <w:p w:rsidR="00BA141E" w:rsidRPr="00744394" w:rsidRDefault="00BA141E" w:rsidP="00BA141E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В община Добричка са постъпили</w:t>
      </w:r>
      <w:r w:rsidRPr="00744394">
        <w:rPr>
          <w:szCs w:val="24"/>
        </w:rPr>
        <w:t xml:space="preserve"> молб</w:t>
      </w:r>
      <w:r>
        <w:rPr>
          <w:szCs w:val="24"/>
        </w:rPr>
        <w:t>и</w:t>
      </w:r>
      <w:r w:rsidRPr="00744394">
        <w:rPr>
          <w:szCs w:val="24"/>
        </w:rPr>
        <w:t xml:space="preserve"> от </w:t>
      </w:r>
      <w:r w:rsidRPr="00BE28C2">
        <w:rPr>
          <w:szCs w:val="24"/>
        </w:rPr>
        <w:t>„</w:t>
      </w:r>
      <w:proofErr w:type="spellStart"/>
      <w:r w:rsidRPr="00BE28C2">
        <w:rPr>
          <w:szCs w:val="24"/>
        </w:rPr>
        <w:t>РадиНик</w:t>
      </w:r>
      <w:proofErr w:type="spellEnd"/>
      <w:r w:rsidRPr="00BE28C2">
        <w:rPr>
          <w:szCs w:val="24"/>
        </w:rPr>
        <w:t xml:space="preserve"> М“ ЕООД</w:t>
      </w:r>
      <w:r>
        <w:rPr>
          <w:szCs w:val="24"/>
        </w:rPr>
        <w:t xml:space="preserve"> за закупуване с рег.№ОС-131 от 11.07.2023г. и молба</w:t>
      </w:r>
      <w:r w:rsidRPr="00744394">
        <w:rPr>
          <w:szCs w:val="24"/>
        </w:rPr>
        <w:t xml:space="preserve"> </w:t>
      </w:r>
      <w:r>
        <w:rPr>
          <w:szCs w:val="24"/>
        </w:rPr>
        <w:t xml:space="preserve">с ВхК-189 от 11.01.2024г. </w:t>
      </w:r>
      <w:r w:rsidRPr="00744394">
        <w:rPr>
          <w:szCs w:val="24"/>
        </w:rPr>
        <w:t xml:space="preserve">за допускане изработване на проект за изменение на Подробния </w:t>
      </w:r>
      <w:proofErr w:type="spellStart"/>
      <w:r w:rsidRPr="00744394">
        <w:rPr>
          <w:szCs w:val="24"/>
        </w:rPr>
        <w:t>устройствен</w:t>
      </w:r>
      <w:proofErr w:type="spellEnd"/>
      <w:r w:rsidRPr="00744394">
        <w:rPr>
          <w:szCs w:val="24"/>
        </w:rPr>
        <w:t xml:space="preserve"> план</w:t>
      </w:r>
      <w:r>
        <w:rPr>
          <w:szCs w:val="24"/>
        </w:rPr>
        <w:t xml:space="preserve"> </w:t>
      </w:r>
      <w:r w:rsidRPr="00744394">
        <w:rPr>
          <w:szCs w:val="24"/>
        </w:rPr>
        <w:t>(ПУП)</w:t>
      </w:r>
      <w:r>
        <w:rPr>
          <w:szCs w:val="24"/>
        </w:rPr>
        <w:t xml:space="preserve"> </w:t>
      </w:r>
      <w:r w:rsidRPr="00744394">
        <w:rPr>
          <w:szCs w:val="24"/>
        </w:rPr>
        <w:t>-</w:t>
      </w:r>
      <w:r>
        <w:rPr>
          <w:szCs w:val="24"/>
        </w:rPr>
        <w:t xml:space="preserve"> </w:t>
      </w:r>
      <w:r w:rsidRPr="00744394">
        <w:rPr>
          <w:szCs w:val="24"/>
        </w:rPr>
        <w:t xml:space="preserve">План за регулация </w:t>
      </w:r>
      <w:proofErr w:type="spellStart"/>
      <w:r w:rsidRPr="00744394">
        <w:rPr>
          <w:szCs w:val="24"/>
        </w:rPr>
        <w:t>регулация</w:t>
      </w:r>
      <w:proofErr w:type="spellEnd"/>
      <w:r>
        <w:rPr>
          <w:szCs w:val="24"/>
        </w:rPr>
        <w:t xml:space="preserve"> </w:t>
      </w:r>
      <w:r w:rsidRPr="00744394">
        <w:rPr>
          <w:szCs w:val="24"/>
        </w:rPr>
        <w:t xml:space="preserve">(ПР) </w:t>
      </w:r>
      <w:r>
        <w:rPr>
          <w:szCs w:val="24"/>
        </w:rPr>
        <w:t xml:space="preserve">с обхват </w:t>
      </w:r>
      <w:r>
        <w:t xml:space="preserve">УПИ </w:t>
      </w:r>
      <w:r>
        <w:rPr>
          <w:lang w:val="en-US"/>
        </w:rPr>
        <w:t>X-</w:t>
      </w:r>
      <w:r w:rsidRPr="00EE370E">
        <w:t xml:space="preserve"> </w:t>
      </w:r>
      <w:proofErr w:type="spellStart"/>
      <w:r>
        <w:t>селкооп</w:t>
      </w:r>
      <w:proofErr w:type="spellEnd"/>
      <w:r>
        <w:t>, кв.2 по плана на с. Соколник</w:t>
      </w:r>
      <w:r w:rsidRPr="00744394">
        <w:rPr>
          <w:szCs w:val="24"/>
        </w:rPr>
        <w:t xml:space="preserve"> </w:t>
      </w:r>
      <w:r>
        <w:rPr>
          <w:szCs w:val="24"/>
        </w:rPr>
        <w:t>и положително</w:t>
      </w:r>
      <w:r w:rsidRPr="00744394">
        <w:rPr>
          <w:szCs w:val="24"/>
        </w:rPr>
        <w:t xml:space="preserve"> становище </w:t>
      </w:r>
      <w:r>
        <w:rPr>
          <w:szCs w:val="24"/>
        </w:rPr>
        <w:t>от</w:t>
      </w:r>
      <w:r w:rsidRPr="00744394">
        <w:rPr>
          <w:szCs w:val="24"/>
        </w:rPr>
        <w:t xml:space="preserve"> </w:t>
      </w:r>
      <w:r w:rsidRPr="00BE28C2">
        <w:rPr>
          <w:szCs w:val="24"/>
        </w:rPr>
        <w:t xml:space="preserve">Венцислав Иванов Недков </w:t>
      </w:r>
      <w:r w:rsidRPr="00744394">
        <w:rPr>
          <w:szCs w:val="24"/>
        </w:rPr>
        <w:t>– Кметски наместник на с.</w:t>
      </w:r>
      <w:r w:rsidRPr="00BE28C2">
        <w:t xml:space="preserve"> </w:t>
      </w:r>
      <w:r w:rsidRPr="00EE370E">
        <w:t>Соколник</w:t>
      </w:r>
      <w:r w:rsidRPr="00EE370E">
        <w:rPr>
          <w:szCs w:val="24"/>
        </w:rPr>
        <w:t xml:space="preserve"> с рег.№ВхК-5340 от 04.10.2023г.</w:t>
      </w:r>
      <w:r w:rsidRPr="00744394">
        <w:rPr>
          <w:szCs w:val="24"/>
        </w:rPr>
        <w:t xml:space="preserve"> Съгласно приложената скица-предложение от </w:t>
      </w:r>
      <w:r>
        <w:t xml:space="preserve">УПИ </w:t>
      </w:r>
      <w:r>
        <w:rPr>
          <w:lang w:val="en-US"/>
        </w:rPr>
        <w:t>X-</w:t>
      </w:r>
      <w:proofErr w:type="spellStart"/>
      <w:r>
        <w:t>селкооп</w:t>
      </w:r>
      <w:proofErr w:type="spellEnd"/>
      <w:r>
        <w:t>, кв.2 по плана на с. Соколник</w:t>
      </w:r>
      <w:r w:rsidRPr="00744394">
        <w:rPr>
          <w:szCs w:val="24"/>
        </w:rPr>
        <w:t xml:space="preserve"> се образува</w:t>
      </w:r>
      <w:r>
        <w:rPr>
          <w:szCs w:val="24"/>
        </w:rPr>
        <w:t xml:space="preserve">т: нов имот за обществено обслужване, </w:t>
      </w:r>
      <w:proofErr w:type="spellStart"/>
      <w:r>
        <w:rPr>
          <w:szCs w:val="24"/>
        </w:rPr>
        <w:t>тупикова</w:t>
      </w:r>
      <w:proofErr w:type="spellEnd"/>
      <w:r>
        <w:rPr>
          <w:szCs w:val="24"/>
        </w:rPr>
        <w:t xml:space="preserve"> улица и озеленяване, съобразени с актуалното състояние и ползване на имота.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Приложено изпращам на Вашето внимание: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1.Скица - предложение с окомплектована преписка.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Във връзка с гореизложеното и съгласно чл.21, ал.1, т.8 и т.11 от ЗМСМА, предлагам Добрички общински съвет да приеме следното,</w:t>
      </w:r>
      <w:r>
        <w:rPr>
          <w:szCs w:val="24"/>
        </w:rPr>
        <w:tab/>
      </w:r>
      <w:r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</w:p>
    <w:p w:rsidR="00BA141E" w:rsidRDefault="00BA141E" w:rsidP="00BA141E">
      <w:pPr>
        <w:spacing w:line="240" w:lineRule="auto"/>
        <w:jc w:val="both"/>
        <w:rPr>
          <w:caps/>
          <w:szCs w:val="24"/>
        </w:rPr>
      </w:pPr>
      <w:r w:rsidRPr="00744394">
        <w:rPr>
          <w:szCs w:val="24"/>
        </w:rPr>
        <w:t xml:space="preserve">                                                                                                                                    </w:t>
      </w:r>
      <w:r w:rsidRPr="00744394">
        <w:rPr>
          <w:szCs w:val="24"/>
        </w:rPr>
        <w:tab/>
      </w:r>
      <w:r w:rsidRPr="00744394">
        <w:rPr>
          <w:caps/>
          <w:szCs w:val="24"/>
        </w:rPr>
        <w:t>Проект!</w:t>
      </w:r>
    </w:p>
    <w:p w:rsidR="00BA141E" w:rsidRDefault="00BA141E" w:rsidP="00BA141E">
      <w:pPr>
        <w:spacing w:line="240" w:lineRule="auto"/>
        <w:jc w:val="both"/>
        <w:rPr>
          <w:caps/>
          <w:szCs w:val="24"/>
        </w:rPr>
      </w:pPr>
    </w:p>
    <w:p w:rsidR="00BA141E" w:rsidRPr="00744394" w:rsidRDefault="00BA141E" w:rsidP="00BA141E">
      <w:pPr>
        <w:spacing w:line="240" w:lineRule="auto"/>
        <w:jc w:val="both"/>
        <w:rPr>
          <w:caps/>
          <w:szCs w:val="24"/>
        </w:rPr>
      </w:pPr>
      <w:r>
        <w:rPr>
          <w:b/>
          <w:szCs w:val="24"/>
        </w:rPr>
        <w:t xml:space="preserve">      </w:t>
      </w:r>
      <w:r w:rsidRPr="00744394">
        <w:rPr>
          <w:b/>
          <w:szCs w:val="24"/>
        </w:rPr>
        <w:t xml:space="preserve">                                                      Р Е Ш Е Н И Е:</w:t>
      </w:r>
    </w:p>
    <w:p w:rsidR="00BA141E" w:rsidRDefault="00BA141E" w:rsidP="00BA141E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 xml:space="preserve">На основание чл.21 ал.1, т.8 и т.11 от ЗМСМА, чл.134, ал.2, т.6 </w:t>
      </w:r>
      <w:r w:rsidRPr="00744394">
        <w:rPr>
          <w:szCs w:val="24"/>
        </w:rPr>
        <w:t xml:space="preserve">и чл.124а, ал.1 от ЗУТ, Добрички общински съвет дава съгласие за изработване на проект за изменение на Подробния </w:t>
      </w:r>
      <w:proofErr w:type="spellStart"/>
      <w:r w:rsidRPr="00744394">
        <w:rPr>
          <w:szCs w:val="24"/>
        </w:rPr>
        <w:t>устройствен</w:t>
      </w:r>
      <w:proofErr w:type="spellEnd"/>
      <w:r w:rsidRPr="00744394">
        <w:rPr>
          <w:szCs w:val="24"/>
        </w:rPr>
        <w:t xml:space="preserve"> план</w:t>
      </w:r>
      <w:r>
        <w:rPr>
          <w:szCs w:val="24"/>
        </w:rPr>
        <w:t xml:space="preserve"> </w:t>
      </w:r>
      <w:r w:rsidRPr="00744394">
        <w:rPr>
          <w:szCs w:val="24"/>
        </w:rPr>
        <w:t>(ПУП)</w:t>
      </w:r>
      <w:r>
        <w:rPr>
          <w:szCs w:val="24"/>
        </w:rPr>
        <w:t xml:space="preserve"> </w:t>
      </w:r>
      <w:r w:rsidRPr="00744394">
        <w:rPr>
          <w:szCs w:val="24"/>
        </w:rPr>
        <w:t>-</w:t>
      </w:r>
      <w:r>
        <w:rPr>
          <w:szCs w:val="24"/>
        </w:rPr>
        <w:t xml:space="preserve"> </w:t>
      </w:r>
      <w:r w:rsidRPr="00744394">
        <w:rPr>
          <w:szCs w:val="24"/>
        </w:rPr>
        <w:t>План за регулация</w:t>
      </w:r>
      <w:r>
        <w:rPr>
          <w:szCs w:val="24"/>
        </w:rPr>
        <w:t xml:space="preserve"> </w:t>
      </w:r>
      <w:r w:rsidRPr="00744394">
        <w:rPr>
          <w:szCs w:val="24"/>
        </w:rPr>
        <w:t xml:space="preserve">(ПР) за </w:t>
      </w:r>
      <w:r>
        <w:t xml:space="preserve">УПИ </w:t>
      </w:r>
      <w:r>
        <w:rPr>
          <w:lang w:val="en-US"/>
        </w:rPr>
        <w:t>X-</w:t>
      </w:r>
      <w:r w:rsidRPr="00EE370E">
        <w:t xml:space="preserve"> </w:t>
      </w:r>
      <w:proofErr w:type="spellStart"/>
      <w:r>
        <w:t>селкооп</w:t>
      </w:r>
      <w:proofErr w:type="spellEnd"/>
      <w:r>
        <w:t>, кв.2 по плана на с. Соколник</w:t>
      </w:r>
      <w:r w:rsidRPr="00744394">
        <w:rPr>
          <w:szCs w:val="24"/>
        </w:rPr>
        <w:t xml:space="preserve"> за образуване на нов</w:t>
      </w:r>
      <w:r>
        <w:rPr>
          <w:szCs w:val="24"/>
        </w:rPr>
        <w:t xml:space="preserve"> имот за обществено обслужване, </w:t>
      </w:r>
      <w:proofErr w:type="spellStart"/>
      <w:r>
        <w:rPr>
          <w:szCs w:val="24"/>
        </w:rPr>
        <w:t>тупикова</w:t>
      </w:r>
      <w:proofErr w:type="spellEnd"/>
      <w:r>
        <w:rPr>
          <w:szCs w:val="24"/>
        </w:rPr>
        <w:t xml:space="preserve"> улица и</w:t>
      </w:r>
      <w:r w:rsidRPr="00EE370E">
        <w:rPr>
          <w:szCs w:val="24"/>
        </w:rPr>
        <w:t xml:space="preserve"> </w:t>
      </w:r>
      <w:r>
        <w:rPr>
          <w:szCs w:val="24"/>
        </w:rPr>
        <w:t>озеленяване.</w:t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</w:p>
    <w:p w:rsidR="00BA141E" w:rsidRPr="00744394" w:rsidRDefault="00BA141E" w:rsidP="00BA141E">
      <w:pPr>
        <w:spacing w:line="240" w:lineRule="auto"/>
        <w:jc w:val="both"/>
        <w:rPr>
          <w:caps/>
          <w:szCs w:val="24"/>
        </w:rPr>
      </w:pPr>
      <w:r w:rsidRPr="00744394">
        <w:rPr>
          <w:b/>
          <w:caps/>
          <w:szCs w:val="24"/>
        </w:rPr>
        <w:t>Вносител:</w:t>
      </w:r>
      <w:r w:rsidRPr="00744394">
        <w:rPr>
          <w:caps/>
          <w:szCs w:val="24"/>
        </w:rPr>
        <w:tab/>
      </w:r>
    </w:p>
    <w:p w:rsidR="00BA141E" w:rsidRPr="00744394" w:rsidRDefault="00BA141E" w:rsidP="00BA141E">
      <w:pPr>
        <w:spacing w:line="240" w:lineRule="auto"/>
        <w:jc w:val="both"/>
        <w:rPr>
          <w:szCs w:val="24"/>
        </w:rPr>
      </w:pPr>
      <w:r w:rsidRPr="00744394">
        <w:rPr>
          <w:b/>
          <w:szCs w:val="24"/>
        </w:rPr>
        <w:t>СОНЯ ГЕОРГИЕВА</w:t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b/>
          <w:szCs w:val="24"/>
        </w:rPr>
        <w:tab/>
      </w:r>
    </w:p>
    <w:p w:rsidR="00BA141E" w:rsidRPr="00744394" w:rsidRDefault="00BA141E" w:rsidP="00BA141E">
      <w:pPr>
        <w:spacing w:line="240" w:lineRule="auto"/>
        <w:jc w:val="both"/>
        <w:rPr>
          <w:i/>
          <w:szCs w:val="24"/>
        </w:rPr>
      </w:pPr>
      <w:r w:rsidRPr="00744394">
        <w:rPr>
          <w:i/>
          <w:szCs w:val="24"/>
        </w:rPr>
        <w:t>Кмет на Община Добричка</w:t>
      </w:r>
    </w:p>
    <w:p w:rsidR="003D23E4" w:rsidRDefault="003D23E4" w:rsidP="00BA141E"/>
    <w:sectPr w:rsidR="003D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9"/>
    <w:rsid w:val="003D23E4"/>
    <w:rsid w:val="008F67A9"/>
    <w:rsid w:val="00B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E"/>
    <w:pPr>
      <w:spacing w:after="0"/>
    </w:pPr>
    <w:rPr>
      <w:rFonts w:ascii="Times New Roman" w:hAnsi="Times New Roman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E"/>
    <w:pPr>
      <w:spacing w:after="0"/>
    </w:pPr>
    <w:rPr>
      <w:rFonts w:ascii="Times New Roman" w:hAnsi="Times New Roman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dcterms:created xsi:type="dcterms:W3CDTF">2024-03-15T13:23:00Z</dcterms:created>
  <dcterms:modified xsi:type="dcterms:W3CDTF">2024-03-15T13:24:00Z</dcterms:modified>
</cp:coreProperties>
</file>