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572" w:rsidRPr="00405572" w:rsidRDefault="00405572" w:rsidP="00405572">
      <w:pPr>
        <w:spacing w:after="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lang w:val="ru-RU" w:eastAsia="bg-BG"/>
        </w:rPr>
      </w:pP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59264" behindDoc="0" locked="0" layoutInCell="1" allowOverlap="1" wp14:anchorId="5B9084C2" wp14:editId="5241F6CB">
            <wp:simplePos x="0" y="0"/>
            <wp:positionH relativeFrom="column">
              <wp:posOffset>127000</wp:posOffset>
            </wp:positionH>
            <wp:positionV relativeFrom="paragraph">
              <wp:posOffset>-457200</wp:posOffset>
            </wp:positionV>
            <wp:extent cx="617220" cy="914400"/>
            <wp:effectExtent l="19050" t="0" r="0" b="0"/>
            <wp:wrapSquare wrapText="bothSides"/>
            <wp:docPr id="1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w:drawing>
          <wp:anchor distT="0" distB="0" distL="114300" distR="114300" simplePos="0" relativeHeight="251660288" behindDoc="0" locked="0" layoutInCell="1" allowOverlap="1" wp14:anchorId="47A5BCB0" wp14:editId="3C4477D7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19050" t="0" r="0" b="0"/>
            <wp:wrapSquare wrapText="bothSides"/>
            <wp:docPr id="2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05572">
        <w:rPr>
          <w:rFonts w:ascii="Calibri" w:eastAsia="Times New Roman" w:hAnsi="Calibri" w:cs="Times New Roman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B64D05" wp14:editId="51B59175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4290" t="27305" r="29210" b="2984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" strokeweight="4pt">
                <v:stroke linestyle="thickBetweenThin"/>
              </v:line>
            </w:pict>
          </mc:Fallback>
        </mc:AlternateContent>
      </w:r>
      <w:r w:rsidR="007B65AD">
        <w:rPr>
          <w:rFonts w:ascii="Calibri" w:eastAsia="Times New Roman" w:hAnsi="Calibri" w:cs="Times New Roman"/>
          <w:lang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62336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405572">
        <w:rPr>
          <w:rFonts w:ascii="Arial Narrow" w:eastAsia="Times New Roman" w:hAnsi="Arial Narrow" w:cs="Arial"/>
          <w:b/>
          <w:i/>
          <w:lang w:eastAsia="bg-BG"/>
        </w:rPr>
        <w:t>Ул.”Независимост” № 20, централа: 058/600 889; факс: 058/600 806;</w:t>
      </w:r>
    </w:p>
    <w:p w:rsidR="00405572" w:rsidRPr="00405572" w:rsidRDefault="00405572" w:rsidP="00405572">
      <w:pPr>
        <w:spacing w:after="0"/>
        <w:jc w:val="center"/>
        <w:rPr>
          <w:rFonts w:ascii="Arial Narrow" w:eastAsia="Times New Roman" w:hAnsi="Arial Narrow" w:cs="Arial"/>
          <w:b/>
          <w:i/>
          <w:lang w:eastAsia="bg-BG"/>
        </w:rPr>
      </w:pPr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e-mail: </w:t>
      </w:r>
      <w:hyperlink r:id="rId7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obshtina@dobrichka.bg</w:t>
        </w:r>
      </w:hyperlink>
      <w:r w:rsidRPr="00405572">
        <w:rPr>
          <w:rFonts w:ascii="Arial Narrow" w:eastAsia="Times New Roman" w:hAnsi="Arial Narrow" w:cs="Arial"/>
          <w:b/>
          <w:i/>
          <w:lang w:eastAsia="bg-BG"/>
        </w:rPr>
        <w:t xml:space="preserve">; web site: </w:t>
      </w:r>
      <w:hyperlink r:id="rId8" w:history="1">
        <w:r w:rsidRPr="00405572">
          <w:rPr>
            <w:rFonts w:ascii="Arial Narrow" w:eastAsia="Times New Roman" w:hAnsi="Arial Narrow" w:cs="Arial"/>
            <w:b/>
            <w:i/>
            <w:color w:val="0000FF"/>
            <w:u w:val="single"/>
            <w:lang w:eastAsia="bg-BG"/>
          </w:rPr>
          <w:t>www.dobrichka.bg</w:t>
        </w:r>
      </w:hyperlink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val="en-US"/>
        </w:rPr>
      </w:pPr>
    </w:p>
    <w:p w:rsidR="00405572" w:rsidRPr="00405572" w:rsidRDefault="00405572" w:rsidP="00405572">
      <w:pPr>
        <w:spacing w:after="60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</w:rPr>
      </w:pPr>
      <w:r w:rsidRPr="00405572">
        <w:rPr>
          <w:rFonts w:ascii="Times New Roman" w:eastAsia="Calibri" w:hAnsi="Times New Roman" w:cs="Times New Roman"/>
          <w:b/>
          <w:sz w:val="32"/>
          <w:szCs w:val="32"/>
          <w:u w:val="single"/>
        </w:rPr>
        <w:t>СЪОБЩЕНИЕ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405572">
        <w:rPr>
          <w:rFonts w:ascii="Times New Roman" w:eastAsia="Calibri" w:hAnsi="Times New Roman" w:cs="Times New Roman"/>
          <w:sz w:val="28"/>
          <w:szCs w:val="28"/>
          <w:u w:val="single"/>
        </w:rPr>
        <w:t>на община Добричка</w:t>
      </w:r>
    </w:p>
    <w:p w:rsidR="00405572" w:rsidRPr="00405572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405572" w:rsidRPr="000E3D85" w:rsidRDefault="00405572" w:rsidP="0040557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F4B5E" w:rsidRPr="00405572" w:rsidRDefault="001F4B5E" w:rsidP="001F4B5E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51014" w:rsidRPr="00757790" w:rsidRDefault="001F4B5E" w:rsidP="001F4B5E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4D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основание чл.</w:t>
      </w:r>
      <w:r w:rsidRPr="00DD4DB0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4D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6, ал. 9 и т.</w:t>
      </w:r>
      <w:r w:rsidR="007B65A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DD4D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 от Наредба за условията и реда за извършване на оценка на въздействието върху околната среда /ОВОС/, от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01.11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.2021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DD4DB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г. е открит обществен достъп до информацията по Приложение 2 за инвестиционното предложение: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57790" w:rsidRPr="00757790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="00351014">
        <w:rPr>
          <w:rFonts w:ascii="Times New Roman" w:eastAsia="Calibri" w:hAnsi="Times New Roman" w:cs="Times New Roman"/>
          <w:b/>
          <w:sz w:val="24"/>
          <w:szCs w:val="24"/>
        </w:rPr>
        <w:t>Промяна в технологията на преработка на сурово краве мляко в съществуваща мандра/цех с допълване на техника за масло и сметана и увеличаване на капацитета на преработка на мляко</w:t>
      </w:r>
      <w:r w:rsidR="00757790" w:rsidRPr="00757790">
        <w:rPr>
          <w:rFonts w:ascii="Times New Roman" w:eastAsia="Calibri" w:hAnsi="Times New Roman" w:cs="Times New Roman"/>
          <w:b/>
          <w:sz w:val="24"/>
          <w:szCs w:val="24"/>
        </w:rPr>
        <w:t xml:space="preserve">“ 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</w:rPr>
        <w:t>поземлен имот (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ПИ</w:t>
      </w:r>
      <w:r>
        <w:rPr>
          <w:rFonts w:ascii="Times New Roman" w:eastAsia="Calibri" w:hAnsi="Times New Roman" w:cs="Times New Roman"/>
          <w:sz w:val="24"/>
          <w:szCs w:val="24"/>
        </w:rPr>
        <w:t>) с идентификатор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351014">
        <w:rPr>
          <w:rFonts w:ascii="Times New Roman" w:eastAsia="Calibri" w:hAnsi="Times New Roman" w:cs="Times New Roman"/>
          <w:sz w:val="24"/>
          <w:szCs w:val="24"/>
        </w:rPr>
        <w:t>39061.22.21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,</w:t>
      </w:r>
      <w:r w:rsidR="00351014">
        <w:rPr>
          <w:rFonts w:ascii="Times New Roman" w:eastAsia="Calibri" w:hAnsi="Times New Roman" w:cs="Times New Roman"/>
          <w:sz w:val="24"/>
          <w:szCs w:val="24"/>
        </w:rPr>
        <w:t xml:space="preserve"> землище село Котленци, община Добричка</w:t>
      </w:r>
      <w:r w:rsidR="00FD21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05572" w:rsidRPr="00E322A4" w:rsidRDefault="00405572" w:rsidP="0075779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Инвестиционното предложение е с възложител: </w:t>
      </w:r>
      <w:r w:rsidR="00FD2182" w:rsidRPr="00E322A4">
        <w:rPr>
          <w:rFonts w:ascii="Times New Roman" w:eastAsia="Calibri" w:hAnsi="Times New Roman" w:cs="Times New Roman"/>
          <w:b/>
          <w:sz w:val="24"/>
          <w:szCs w:val="24"/>
        </w:rPr>
        <w:t>Р</w:t>
      </w:r>
      <w:r w:rsidR="007B65AD">
        <w:rPr>
          <w:rFonts w:ascii="Times New Roman" w:eastAsia="Calibri" w:hAnsi="Times New Roman" w:cs="Times New Roman"/>
          <w:b/>
          <w:sz w:val="24"/>
          <w:szCs w:val="24"/>
        </w:rPr>
        <w:t>адослава</w:t>
      </w:r>
      <w:bookmarkStart w:id="0" w:name="_GoBack"/>
      <w:bookmarkEnd w:id="0"/>
      <w:r w:rsidR="00FD2182" w:rsidRPr="00E322A4">
        <w:rPr>
          <w:rFonts w:ascii="Times New Roman" w:eastAsia="Calibri" w:hAnsi="Times New Roman" w:cs="Times New Roman"/>
          <w:b/>
          <w:sz w:val="24"/>
          <w:szCs w:val="24"/>
        </w:rPr>
        <w:t xml:space="preserve"> Рогова-Стефанова</w:t>
      </w:r>
      <w:r w:rsidR="00E322A4">
        <w:rPr>
          <w:rFonts w:ascii="Times New Roman" w:eastAsia="Calibri" w:hAnsi="Times New Roman" w:cs="Times New Roman"/>
          <w:b/>
          <w:sz w:val="24"/>
          <w:szCs w:val="24"/>
          <w:lang w:val="en-US"/>
        </w:rPr>
        <w:t>.</w:t>
      </w:r>
    </w:p>
    <w:p w:rsidR="00405572" w:rsidRPr="00757790" w:rsidRDefault="00405572" w:rsidP="00757790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Документацията е на разположение на интересуващите се всеки работен ден в период </w:t>
      </w:r>
      <w:r w:rsidR="00757790" w:rsidRPr="00757790">
        <w:rPr>
          <w:rFonts w:ascii="Times New Roman" w:hAnsi="Times New Roman" w:cs="Times New Roman"/>
          <w:sz w:val="24"/>
          <w:szCs w:val="24"/>
        </w:rPr>
        <w:t xml:space="preserve">от </w:t>
      </w:r>
      <w:r w:rsidR="00FD2182">
        <w:rPr>
          <w:rFonts w:ascii="Times New Roman" w:eastAsia="Calibri" w:hAnsi="Times New Roman" w:cs="Times New Roman"/>
          <w:sz w:val="24"/>
          <w:szCs w:val="24"/>
        </w:rPr>
        <w:t>01.11.2021 г. до 15.11</w:t>
      </w:r>
      <w:r w:rsidR="00757790" w:rsidRPr="00757790">
        <w:rPr>
          <w:rFonts w:ascii="Times New Roman" w:eastAsia="Calibri" w:hAnsi="Times New Roman" w:cs="Times New Roman"/>
          <w:sz w:val="24"/>
          <w:szCs w:val="24"/>
        </w:rPr>
        <w:t>.2021 г.</w:t>
      </w:r>
      <w:r w:rsidRPr="00757790">
        <w:rPr>
          <w:rFonts w:ascii="Times New Roman" w:eastAsia="Calibri" w:hAnsi="Times New Roman" w:cs="Times New Roman"/>
          <w:sz w:val="24"/>
          <w:szCs w:val="24"/>
        </w:rPr>
        <w:t xml:space="preserve"> в: </w:t>
      </w:r>
      <w:r w:rsidR="007C0502" w:rsidRPr="00757790">
        <w:rPr>
          <w:rFonts w:ascii="Times New Roman" w:eastAsia="Calibri" w:hAnsi="Times New Roman" w:cs="Times New Roman"/>
          <w:sz w:val="24"/>
          <w:szCs w:val="24"/>
        </w:rPr>
        <w:t>с</w:t>
      </w:r>
      <w:r w:rsidRPr="00757790">
        <w:rPr>
          <w:rFonts w:ascii="Times New Roman" w:eastAsia="Calibri" w:hAnsi="Times New Roman" w:cs="Times New Roman"/>
          <w:sz w:val="24"/>
          <w:szCs w:val="24"/>
        </w:rPr>
        <w:t>градата на Община Добричка, град Добрич, ул."Независимост" №20, етаж 2, стая 233, от 08.00 до</w:t>
      </w:r>
      <w:r w:rsidR="002D6538" w:rsidRPr="00757790">
        <w:rPr>
          <w:rFonts w:ascii="Times New Roman" w:eastAsia="Calibri" w:hAnsi="Times New Roman" w:cs="Times New Roman"/>
          <w:sz w:val="24"/>
          <w:szCs w:val="24"/>
        </w:rPr>
        <w:t xml:space="preserve"> 12.00 и от 13.00 до 17.00 часа</w:t>
      </w:r>
      <w:r w:rsidR="00920DD8" w:rsidRPr="0075779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r w:rsidR="00920DD8" w:rsidRPr="00757790">
        <w:rPr>
          <w:rFonts w:ascii="Times New Roman" w:eastAsia="Calibri" w:hAnsi="Times New Roman" w:cs="Times New Roman"/>
          <w:sz w:val="24"/>
          <w:szCs w:val="24"/>
        </w:rPr>
        <w:t>както и</w:t>
      </w:r>
      <w:r w:rsidR="001E57F1" w:rsidRPr="00757790">
        <w:rPr>
          <w:rFonts w:ascii="Times New Roman" w:eastAsia="Calibri" w:hAnsi="Times New Roman" w:cs="Times New Roman"/>
          <w:sz w:val="24"/>
          <w:szCs w:val="24"/>
        </w:rPr>
        <w:t xml:space="preserve"> на интернет страницата на общината</w:t>
      </w:r>
      <w:r w:rsidR="002D6538" w:rsidRPr="00757790">
        <w:rPr>
          <w:rFonts w:ascii="Times New Roman" w:hAnsi="Times New Roman" w:cs="Times New Roman"/>
          <w:sz w:val="24"/>
          <w:szCs w:val="24"/>
        </w:rPr>
        <w:t>.</w:t>
      </w:r>
    </w:p>
    <w:p w:rsidR="00405572" w:rsidRPr="00757790" w:rsidRDefault="00405572" w:rsidP="00405572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За контакти, подаване на забележки, разяснение, възражения, писмени с</w:t>
      </w:r>
      <w:r w:rsidR="00757790">
        <w:rPr>
          <w:rFonts w:ascii="Times New Roman" w:eastAsia="Calibri" w:hAnsi="Times New Roman" w:cs="Times New Roman"/>
          <w:sz w:val="24"/>
          <w:szCs w:val="24"/>
        </w:rPr>
        <w:t>тановища и мнения се приемат в:</w:t>
      </w:r>
    </w:p>
    <w:p w:rsidR="00405572" w:rsidRPr="00405572" w:rsidRDefault="00405572" w:rsidP="0040557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 xml:space="preserve">РИОСВ, гр. Варна, ул. „Ян Папах" № 4, e-mail: riosv-vn@mbox.contact.bg, и </w:t>
      </w:r>
    </w:p>
    <w:p w:rsidR="00405572" w:rsidRPr="00405572" w:rsidRDefault="00405572" w:rsidP="0040557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5572">
        <w:rPr>
          <w:rFonts w:ascii="Times New Roman" w:eastAsia="Calibri" w:hAnsi="Times New Roman" w:cs="Times New Roman"/>
          <w:sz w:val="24"/>
          <w:szCs w:val="24"/>
        </w:rPr>
        <w:t>община Добричка, ул. „Независимост" № 20, e-mail: obshtina@dobrichka.bg.</w:t>
      </w:r>
    </w:p>
    <w:p w:rsidR="00E0542D" w:rsidRDefault="00E0542D"/>
    <w:sectPr w:rsidR="00E05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BD"/>
    <w:rsid w:val="000E3D85"/>
    <w:rsid w:val="00101709"/>
    <w:rsid w:val="001641E9"/>
    <w:rsid w:val="001E57F1"/>
    <w:rsid w:val="001F4B5E"/>
    <w:rsid w:val="002804AD"/>
    <w:rsid w:val="002D5F79"/>
    <w:rsid w:val="002D6538"/>
    <w:rsid w:val="00351014"/>
    <w:rsid w:val="00405572"/>
    <w:rsid w:val="00514455"/>
    <w:rsid w:val="00757790"/>
    <w:rsid w:val="007B65AD"/>
    <w:rsid w:val="007C0502"/>
    <w:rsid w:val="0086028C"/>
    <w:rsid w:val="00903EDF"/>
    <w:rsid w:val="00920DD8"/>
    <w:rsid w:val="0093664C"/>
    <w:rsid w:val="00AD4BC2"/>
    <w:rsid w:val="00BB0425"/>
    <w:rsid w:val="00DB00D9"/>
    <w:rsid w:val="00DF6900"/>
    <w:rsid w:val="00E0542D"/>
    <w:rsid w:val="00E322A4"/>
    <w:rsid w:val="00E94695"/>
    <w:rsid w:val="00F821BD"/>
    <w:rsid w:val="00FD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653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C0502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1E57F1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semiHidden/>
    <w:rsid w:val="001E57F1"/>
  </w:style>
  <w:style w:type="paragraph" w:styleId="a8">
    <w:name w:val="Body Text First Indent"/>
    <w:basedOn w:val="a6"/>
    <w:link w:val="a9"/>
    <w:uiPriority w:val="99"/>
    <w:semiHidden/>
    <w:unhideWhenUsed/>
    <w:rsid w:val="001E57F1"/>
    <w:pPr>
      <w:spacing w:after="200"/>
      <w:ind w:firstLine="360"/>
    </w:pPr>
  </w:style>
  <w:style w:type="character" w:customStyle="1" w:styleId="a9">
    <w:name w:val="Основен текст отстъп първи ред Знак"/>
    <w:basedOn w:val="a7"/>
    <w:link w:val="a8"/>
    <w:uiPriority w:val="99"/>
    <w:semiHidden/>
    <w:rsid w:val="001E5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brichka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dobrichka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Атанас Пангаров</dc:creator>
  <cp:keywords/>
  <dc:description/>
  <cp:lastModifiedBy>Величка Чаталбашева</cp:lastModifiedBy>
  <cp:revision>23</cp:revision>
  <cp:lastPrinted>2021-11-01T12:26:00Z</cp:lastPrinted>
  <dcterms:created xsi:type="dcterms:W3CDTF">2020-05-04T07:56:00Z</dcterms:created>
  <dcterms:modified xsi:type="dcterms:W3CDTF">2021-11-01T12:35:00Z</dcterms:modified>
</cp:coreProperties>
</file>