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F30FD7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78D8" w:rsidRPr="00DD7B30" w:rsidRDefault="001E57F1" w:rsidP="00405572">
      <w:pPr>
        <w:ind w:firstLine="567"/>
        <w:jc w:val="both"/>
        <w:rPr>
          <w:rFonts w:eastAsia="Calibri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>, ал.</w:t>
      </w:r>
      <w:proofErr w:type="gramEnd"/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(изм. – ДВ, бр. </w:t>
      </w:r>
      <w:r w:rsidR="002052E0">
        <w:rPr>
          <w:rFonts w:ascii="Times New Roman" w:eastAsia="Calibri" w:hAnsi="Times New Roman" w:cs="Times New Roman"/>
          <w:sz w:val="24"/>
          <w:szCs w:val="24"/>
        </w:rPr>
        <w:t>62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2052E0">
        <w:rPr>
          <w:rFonts w:ascii="Times New Roman" w:eastAsia="Calibri" w:hAnsi="Times New Roman" w:cs="Times New Roman"/>
          <w:sz w:val="24"/>
          <w:szCs w:val="24"/>
        </w:rPr>
        <w:t>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г.) - </w:t>
      </w:r>
      <w:r w:rsidRPr="00405572">
        <w:rPr>
          <w:rFonts w:ascii="Times New Roman" w:eastAsia="Calibri" w:hAnsi="Times New Roman" w:cs="Times New Roman"/>
          <w:sz w:val="24"/>
          <w:szCs w:val="24"/>
        </w:rPr>
        <w:t>/ОВОС/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5B5B11">
        <w:rPr>
          <w:rFonts w:ascii="Times New Roman" w:eastAsia="Calibri" w:hAnsi="Times New Roman" w:cs="Times New Roman"/>
          <w:sz w:val="24"/>
          <w:szCs w:val="24"/>
        </w:rPr>
        <w:t>02.0</w:t>
      </w:r>
      <w:r w:rsidR="00690AF8">
        <w:rPr>
          <w:rFonts w:ascii="Times New Roman" w:eastAsia="Calibri" w:hAnsi="Times New Roman" w:cs="Times New Roman"/>
          <w:sz w:val="24"/>
          <w:szCs w:val="24"/>
        </w:rPr>
        <w:t>9</w:t>
      </w:r>
      <w:r w:rsidR="005B5B11">
        <w:rPr>
          <w:rFonts w:ascii="Times New Roman" w:eastAsia="Calibri" w:hAnsi="Times New Roman" w:cs="Times New Roman"/>
          <w:sz w:val="24"/>
          <w:szCs w:val="24"/>
        </w:rPr>
        <w:t>.202</w:t>
      </w:r>
      <w:r w:rsidR="00690AF8">
        <w:rPr>
          <w:rFonts w:ascii="Times New Roman" w:eastAsia="Calibri" w:hAnsi="Times New Roman" w:cs="Times New Roman"/>
          <w:sz w:val="24"/>
          <w:szCs w:val="24"/>
        </w:rPr>
        <w:t>4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г. е открит обществен достъп до информацията по Приложение 2 за инвестиционното </w:t>
      </w:r>
      <w:r w:rsidR="00405572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предложение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90AF8" w:rsidRPr="00DD7B30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690AF8" w:rsidRPr="00897114">
        <w:rPr>
          <w:rFonts w:ascii="Times New Roman" w:eastAsia="Calibri" w:hAnsi="Times New Roman" w:cs="Times New Roman"/>
          <w:b/>
          <w:i/>
          <w:sz w:val="24"/>
          <w:szCs w:val="24"/>
        </w:rPr>
        <w:t>Водовземане</w:t>
      </w:r>
      <w:proofErr w:type="spellEnd"/>
      <w:r w:rsidR="00690AF8" w:rsidRPr="008971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от язовир „Одринци“ с цел капково напояване на площи 186,275 дка-ниви“, в землището на село Одринци, общ. Добричка, </w:t>
      </w:r>
      <w:proofErr w:type="spellStart"/>
      <w:r w:rsidR="00690AF8" w:rsidRPr="00897114">
        <w:rPr>
          <w:rFonts w:ascii="Times New Roman" w:eastAsia="Calibri" w:hAnsi="Times New Roman" w:cs="Times New Roman"/>
          <w:b/>
          <w:i/>
          <w:sz w:val="24"/>
          <w:szCs w:val="24"/>
        </w:rPr>
        <w:t>обл</w:t>
      </w:r>
      <w:proofErr w:type="spellEnd"/>
      <w:r w:rsidR="00690AF8" w:rsidRPr="00897114">
        <w:rPr>
          <w:rFonts w:ascii="Times New Roman" w:eastAsia="Calibri" w:hAnsi="Times New Roman" w:cs="Times New Roman"/>
          <w:b/>
          <w:i/>
          <w:sz w:val="24"/>
          <w:szCs w:val="24"/>
        </w:rPr>
        <w:t>. Добрич</w:t>
      </w:r>
      <w:r w:rsidR="00DD7B30" w:rsidRPr="00DD7B3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690AF8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Инвестиционното </w:t>
      </w:r>
      <w:r w:rsidRPr="00BD78D8">
        <w:rPr>
          <w:rFonts w:ascii="Times New Roman" w:eastAsia="Calibri" w:hAnsi="Times New Roman" w:cs="Times New Roman"/>
          <w:sz w:val="24"/>
          <w:szCs w:val="24"/>
        </w:rPr>
        <w:t xml:space="preserve">предложение е с </w:t>
      </w:r>
      <w:r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възложител: </w:t>
      </w:r>
      <w:r w:rsidR="00690AF8">
        <w:rPr>
          <w:rFonts w:ascii="Times New Roman" w:eastAsia="Calibri" w:hAnsi="Times New Roman" w:cs="Times New Roman"/>
          <w:b/>
          <w:sz w:val="24"/>
          <w:szCs w:val="24"/>
        </w:rPr>
        <w:t>Александър Ангелов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от </w:t>
      </w:r>
      <w:r w:rsidR="005B5B11">
        <w:rPr>
          <w:rFonts w:ascii="Times New Roman" w:eastAsia="Calibri" w:hAnsi="Times New Roman" w:cs="Times New Roman"/>
          <w:sz w:val="24"/>
          <w:szCs w:val="24"/>
          <w:lang w:val="en-US"/>
        </w:rPr>
        <w:t>02.0</w:t>
      </w:r>
      <w:r w:rsidR="00690AF8">
        <w:rPr>
          <w:rFonts w:ascii="Times New Roman" w:eastAsia="Calibri" w:hAnsi="Times New Roman" w:cs="Times New Roman"/>
          <w:sz w:val="24"/>
          <w:szCs w:val="24"/>
        </w:rPr>
        <w:t>9</w:t>
      </w:r>
      <w:r w:rsidR="005B5B11">
        <w:rPr>
          <w:rFonts w:ascii="Times New Roman" w:eastAsia="Calibri" w:hAnsi="Times New Roman" w:cs="Times New Roman"/>
          <w:sz w:val="24"/>
          <w:szCs w:val="24"/>
        </w:rPr>
        <w:t>.202</w:t>
      </w:r>
      <w:r w:rsidR="00690AF8">
        <w:rPr>
          <w:rFonts w:ascii="Times New Roman" w:eastAsia="Calibri" w:hAnsi="Times New Roman" w:cs="Times New Roman"/>
          <w:sz w:val="24"/>
          <w:szCs w:val="24"/>
        </w:rPr>
        <w:t>4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до 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5B5B11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  <w:r w:rsidR="005B5B11">
        <w:rPr>
          <w:rFonts w:ascii="Times New Roman" w:eastAsia="Calibri" w:hAnsi="Times New Roman" w:cs="Times New Roman"/>
          <w:sz w:val="24"/>
          <w:szCs w:val="24"/>
        </w:rPr>
        <w:t>0</w:t>
      </w:r>
      <w:r w:rsidR="00690AF8">
        <w:rPr>
          <w:rFonts w:ascii="Times New Roman" w:eastAsia="Calibri" w:hAnsi="Times New Roman" w:cs="Times New Roman"/>
          <w:sz w:val="24"/>
          <w:szCs w:val="24"/>
        </w:rPr>
        <w:t>9</w:t>
      </w:r>
      <w:r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690AF8">
        <w:rPr>
          <w:rFonts w:ascii="Times New Roman" w:eastAsia="Calibri" w:hAnsi="Times New Roman" w:cs="Times New Roman"/>
          <w:sz w:val="24"/>
          <w:szCs w:val="24"/>
        </w:rPr>
        <w:t>4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в: </w:t>
      </w:r>
      <w:r w:rsidR="007C0502">
        <w:rPr>
          <w:rFonts w:ascii="Times New Roman" w:eastAsia="Calibri" w:hAnsi="Times New Roman" w:cs="Times New Roman"/>
          <w:sz w:val="24"/>
          <w:szCs w:val="24"/>
        </w:rPr>
        <w:t>с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градата на Община Добричка, град Добрич, ул."Независимост" №20, етаж 2, стая </w:t>
      </w:r>
      <w:r w:rsidR="00690AF8">
        <w:rPr>
          <w:rFonts w:ascii="Times New Roman" w:eastAsia="Calibri" w:hAnsi="Times New Roman" w:cs="Times New Roman"/>
          <w:sz w:val="24"/>
          <w:szCs w:val="24"/>
        </w:rPr>
        <w:t>212</w:t>
      </w:r>
      <w:r w:rsidRPr="00405572">
        <w:rPr>
          <w:rFonts w:ascii="Times New Roman" w:eastAsia="Calibri" w:hAnsi="Times New Roman" w:cs="Times New Roman"/>
          <w:sz w:val="24"/>
          <w:szCs w:val="24"/>
        </w:rPr>
        <w:t>, от 08.00 до</w:t>
      </w:r>
      <w:r w:rsidR="002D6538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2D6538">
        <w:rPr>
          <w:rFonts w:ascii="Times New Roman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405572" w:rsidRPr="00405572" w:rsidRDefault="00405572" w:rsidP="00F30FD7">
      <w:pPr>
        <w:pStyle w:val="3"/>
        <w:shd w:val="clear" w:color="auto" w:fill="FFFFFF"/>
        <w:spacing w:before="0" w:beforeAutospacing="0" w:after="120" w:afterAutospacing="0"/>
        <w:rPr>
          <w:rFonts w:eastAsia="Calibri"/>
          <w:sz w:val="24"/>
          <w:szCs w:val="24"/>
          <w:lang w:val="en-US"/>
        </w:rPr>
      </w:pPr>
      <w:r w:rsidRPr="00F30FD7">
        <w:rPr>
          <w:rFonts w:eastAsia="Calibri"/>
          <w:b w:val="0"/>
          <w:sz w:val="24"/>
          <w:szCs w:val="24"/>
        </w:rPr>
        <w:t xml:space="preserve">РИОСВ, гр. Варна, ул. „Ян Папах" № 4, </w:t>
      </w:r>
      <w:proofErr w:type="spellStart"/>
      <w:r w:rsidRPr="00F30FD7">
        <w:rPr>
          <w:rFonts w:eastAsia="Calibri"/>
          <w:b w:val="0"/>
          <w:sz w:val="24"/>
          <w:szCs w:val="24"/>
        </w:rPr>
        <w:t>e-mail</w:t>
      </w:r>
      <w:proofErr w:type="spellEnd"/>
      <w:r w:rsidR="00F30FD7" w:rsidRPr="00F30FD7">
        <w:rPr>
          <w:rFonts w:ascii="Arial" w:hAnsi="Arial" w:cs="Arial"/>
          <w:b w:val="0"/>
          <w:color w:val="222222"/>
          <w:sz w:val="30"/>
          <w:szCs w:val="30"/>
        </w:rPr>
        <w:t>:</w:t>
      </w:r>
      <w:r w:rsidR="00F30FD7" w:rsidRPr="00F30FD7">
        <w:rPr>
          <w:rFonts w:ascii="Arial" w:hAnsi="Arial" w:cs="Arial"/>
          <w:b w:val="0"/>
          <w:color w:val="222222"/>
          <w:sz w:val="30"/>
          <w:szCs w:val="30"/>
        </w:rPr>
        <w:t xml:space="preserve"> </w:t>
      </w:r>
      <w:hyperlink r:id="rId9" w:tooltip="Последвайте връзката от РИОСВ Варна" w:history="1">
        <w:r w:rsidR="00F30FD7" w:rsidRPr="00F30FD7">
          <w:rPr>
            <w:rStyle w:val="a3"/>
            <w:b w:val="0"/>
            <w:color w:val="222222"/>
            <w:sz w:val="24"/>
            <w:szCs w:val="24"/>
          </w:rPr>
          <w:t>riosv-vn@riosv-varna.bg</w:t>
        </w:r>
      </w:hyperlink>
      <w:r w:rsidR="00F30FD7">
        <w:rPr>
          <w:b w:val="0"/>
          <w:color w:val="222222"/>
          <w:sz w:val="24"/>
          <w:szCs w:val="24"/>
        </w:rPr>
        <w:t xml:space="preserve">, </w:t>
      </w:r>
      <w:bookmarkStart w:id="0" w:name="_GoBack"/>
      <w:bookmarkEnd w:id="0"/>
      <w:r w:rsidRPr="00405572">
        <w:rPr>
          <w:rFonts w:eastAsia="Calibri"/>
          <w:sz w:val="24"/>
          <w:szCs w:val="24"/>
        </w:rPr>
        <w:t xml:space="preserve">и </w:t>
      </w:r>
    </w:p>
    <w:p w:rsidR="00405572" w:rsidRPr="00405572" w:rsidRDefault="00405572" w:rsidP="004055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община Добричка, ул. „Независимост" № 20, e-mail: obshtina@dobrichka.bg.</w:t>
      </w:r>
    </w:p>
    <w:p w:rsidR="00E0542D" w:rsidRDefault="00E0542D"/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101709"/>
    <w:rsid w:val="001641E9"/>
    <w:rsid w:val="001E57F1"/>
    <w:rsid w:val="002052E0"/>
    <w:rsid w:val="002D2CAF"/>
    <w:rsid w:val="002D5F79"/>
    <w:rsid w:val="002D6538"/>
    <w:rsid w:val="003771E8"/>
    <w:rsid w:val="00405572"/>
    <w:rsid w:val="00514455"/>
    <w:rsid w:val="005B5B11"/>
    <w:rsid w:val="00690AF8"/>
    <w:rsid w:val="007C0502"/>
    <w:rsid w:val="0086028C"/>
    <w:rsid w:val="00903EDF"/>
    <w:rsid w:val="00905025"/>
    <w:rsid w:val="00920DD8"/>
    <w:rsid w:val="0093664C"/>
    <w:rsid w:val="00A36C1C"/>
    <w:rsid w:val="00AD4BC2"/>
    <w:rsid w:val="00AF01C0"/>
    <w:rsid w:val="00BB0425"/>
    <w:rsid w:val="00BD78D8"/>
    <w:rsid w:val="00DD7B30"/>
    <w:rsid w:val="00DF6900"/>
    <w:rsid w:val="00E0542D"/>
    <w:rsid w:val="00E94695"/>
    <w:rsid w:val="00F30FD7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0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  <w:style w:type="character" w:customStyle="1" w:styleId="30">
    <w:name w:val="Заглавие 3 Знак"/>
    <w:basedOn w:val="a0"/>
    <w:link w:val="3"/>
    <w:uiPriority w:val="9"/>
    <w:rsid w:val="00F30FD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0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  <w:style w:type="character" w:customStyle="1" w:styleId="30">
    <w:name w:val="Заглавие 3 Знак"/>
    <w:basedOn w:val="a0"/>
    <w:link w:val="3"/>
    <w:uiPriority w:val="9"/>
    <w:rsid w:val="00F30FD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osv-vn@riosv-varna.or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4</cp:revision>
  <cp:lastPrinted>2024-08-30T13:01:00Z</cp:lastPrinted>
  <dcterms:created xsi:type="dcterms:W3CDTF">2024-08-30T12:43:00Z</dcterms:created>
  <dcterms:modified xsi:type="dcterms:W3CDTF">2024-08-30T13:52:00Z</dcterms:modified>
</cp:coreProperties>
</file>