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asciiTheme="minorHAnsi" w:eastAsia="Calibri" w:hAnsiTheme="minorHAnsi"/>
          <w:szCs w:val="24"/>
        </w:rPr>
      </w:pPr>
      <w:r w:rsidRPr="00C646E1">
        <w:rPr>
          <w:rFonts w:eastAsia="Calibri" w:cs="Times New Roman"/>
          <w:szCs w:val="24"/>
        </w:rPr>
        <w:t>На основание чл.</w:t>
      </w:r>
      <w:r w:rsidRPr="00C646E1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C646E1">
        <w:rPr>
          <w:rFonts w:eastAsia="Calibri" w:cs="Times New Roman"/>
          <w:szCs w:val="24"/>
          <w:lang w:val="en-US"/>
        </w:rPr>
        <w:t>4</w:t>
      </w:r>
      <w:r w:rsidRPr="00C646E1">
        <w:rPr>
          <w:rFonts w:eastAsia="Calibri" w:cs="Times New Roman"/>
          <w:szCs w:val="24"/>
        </w:rPr>
        <w:t>, ал.</w:t>
      </w:r>
      <w:proofErr w:type="gramEnd"/>
      <w:r w:rsidRPr="00C646E1">
        <w:rPr>
          <w:rFonts w:eastAsia="Calibri" w:cs="Times New Roman"/>
          <w:szCs w:val="24"/>
        </w:rPr>
        <w:t xml:space="preserve"> 2 от Наредба за условията и реда за извършване на оценка на въздействието въ</w:t>
      </w:r>
      <w:r w:rsidR="007974EC">
        <w:rPr>
          <w:rFonts w:eastAsia="Calibri" w:cs="Times New Roman"/>
          <w:szCs w:val="24"/>
        </w:rPr>
        <w:t>рху околната среда (ОВОС), от 05</w:t>
      </w:r>
      <w:r w:rsidRPr="00C646E1">
        <w:rPr>
          <w:rFonts w:eastAsia="Calibri" w:cs="Times New Roman"/>
          <w:szCs w:val="24"/>
        </w:rPr>
        <w:t xml:space="preserve">.08.2024г. е открит обществен достъп до информацията по Приложение №5 за инвестиционно предложение за: </w:t>
      </w:r>
      <w:r w:rsidRPr="00C646E1">
        <w:rPr>
          <w:rFonts w:eastAsia="Calibri" w:cs="Times New Roman"/>
          <w:b/>
          <w:szCs w:val="24"/>
        </w:rPr>
        <w:t xml:space="preserve">„Изграждане на пречиствателно съоръжение за отпадъчни води (ПСОВ)“ </w:t>
      </w:r>
      <w:r w:rsidRPr="00C646E1">
        <w:rPr>
          <w:rFonts w:eastAsia="Calibri" w:cs="Times New Roman"/>
          <w:szCs w:val="24"/>
        </w:rPr>
        <w:t xml:space="preserve">в ПИ 36419.189.33, с площ 5 811 кв.м., </w:t>
      </w:r>
      <w:proofErr w:type="spellStart"/>
      <w:r w:rsidRPr="00C646E1">
        <w:rPr>
          <w:rFonts w:eastAsia="Calibri" w:cs="Times New Roman"/>
          <w:szCs w:val="24"/>
        </w:rPr>
        <w:t>находящ</w:t>
      </w:r>
      <w:proofErr w:type="spellEnd"/>
      <w:r w:rsidRPr="00C646E1">
        <w:rPr>
          <w:rFonts w:eastAsia="Calibri" w:cs="Times New Roman"/>
          <w:szCs w:val="24"/>
        </w:rPr>
        <w:t xml:space="preserve"> се в землището на с.Карапелит, общ. Добричка, </w:t>
      </w:r>
      <w:proofErr w:type="spellStart"/>
      <w:r w:rsidRPr="00C646E1">
        <w:rPr>
          <w:rFonts w:eastAsia="Calibri" w:cs="Times New Roman"/>
          <w:szCs w:val="24"/>
        </w:rPr>
        <w:t>обл</w:t>
      </w:r>
      <w:proofErr w:type="spellEnd"/>
      <w:r w:rsidRPr="00C646E1">
        <w:rPr>
          <w:rFonts w:eastAsia="Calibri" w:cs="Times New Roman"/>
          <w:szCs w:val="24"/>
        </w:rPr>
        <w:t>. Добрич.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</w:rPr>
      </w:pPr>
      <w:r w:rsidRPr="00C646E1">
        <w:rPr>
          <w:rFonts w:eastAsia="Calibri" w:cs="Times New Roman"/>
          <w:szCs w:val="24"/>
        </w:rPr>
        <w:t xml:space="preserve">Инвестиционното предложение е с Възложител: </w:t>
      </w:r>
      <w:r w:rsidRPr="00C646E1">
        <w:rPr>
          <w:rFonts w:eastAsia="Calibri" w:cs="Times New Roman"/>
          <w:b/>
          <w:szCs w:val="24"/>
        </w:rPr>
        <w:t>“КАБАКУМ ГРУП-ИМПОРТ ЕКСПОРТ“ ЕООД.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7974EC">
        <w:rPr>
          <w:rFonts w:eastAsia="Calibri" w:cs="Times New Roman"/>
          <w:szCs w:val="24"/>
        </w:rPr>
        <w:t>всеки работен ден в период от 05.08.2024 г. до 19</w:t>
      </w:r>
      <w:bookmarkStart w:id="0" w:name="_GoBack"/>
      <w:bookmarkEnd w:id="0"/>
      <w:r w:rsidRPr="00C646E1">
        <w:rPr>
          <w:rFonts w:eastAsia="Calibri" w:cs="Times New Roman"/>
          <w:szCs w:val="24"/>
        </w:rPr>
        <w:t>.08.2024 г. в: сградата на Община Добричка, град Добрич, ул. "Независимост" №20,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C646E1" w:rsidRPr="00C646E1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C646E1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>
        <w:rPr>
          <w:rFonts w:eastAsia="Calibri" w:cs="Times New Roman"/>
          <w:szCs w:val="24"/>
        </w:rPr>
        <w:t>.</w:t>
      </w:r>
    </w:p>
    <w:sectPr w:rsidR="009E2108" w:rsidRPr="00C646E1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F0" w:rsidRDefault="005A70F0" w:rsidP="002D0C2E">
      <w:r>
        <w:separator/>
      </w:r>
    </w:p>
  </w:endnote>
  <w:endnote w:type="continuationSeparator" w:id="0">
    <w:p w:rsidR="005A70F0" w:rsidRDefault="005A70F0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F0" w:rsidRDefault="005A70F0" w:rsidP="002D0C2E">
      <w:r>
        <w:separator/>
      </w:r>
    </w:p>
  </w:footnote>
  <w:footnote w:type="continuationSeparator" w:id="0">
    <w:p w:rsidR="005A70F0" w:rsidRDefault="005A70F0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4BD8B520" wp14:editId="53A975C0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27171A86" wp14:editId="3C613D0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6E1D49" wp14:editId="1066762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5A70F0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267A6"/>
    <w:rsid w:val="00231223"/>
    <w:rsid w:val="00240017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15F9"/>
    <w:rsid w:val="003C723E"/>
    <w:rsid w:val="003C7B94"/>
    <w:rsid w:val="003D505A"/>
    <w:rsid w:val="003E3BB5"/>
    <w:rsid w:val="00420753"/>
    <w:rsid w:val="004264C3"/>
    <w:rsid w:val="00436D19"/>
    <w:rsid w:val="00445F01"/>
    <w:rsid w:val="00484BD8"/>
    <w:rsid w:val="004B08FA"/>
    <w:rsid w:val="004C0FAB"/>
    <w:rsid w:val="004E3883"/>
    <w:rsid w:val="004F098B"/>
    <w:rsid w:val="004F3C07"/>
    <w:rsid w:val="0054105B"/>
    <w:rsid w:val="005A70F0"/>
    <w:rsid w:val="005E1771"/>
    <w:rsid w:val="005E3D51"/>
    <w:rsid w:val="005E4466"/>
    <w:rsid w:val="005E6C12"/>
    <w:rsid w:val="005F070B"/>
    <w:rsid w:val="005F6B68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974EC"/>
    <w:rsid w:val="007E1959"/>
    <w:rsid w:val="00837CF7"/>
    <w:rsid w:val="00845096"/>
    <w:rsid w:val="00865534"/>
    <w:rsid w:val="00867FC5"/>
    <w:rsid w:val="008A38A4"/>
    <w:rsid w:val="008B0D4A"/>
    <w:rsid w:val="008C7915"/>
    <w:rsid w:val="008E2241"/>
    <w:rsid w:val="0093585F"/>
    <w:rsid w:val="00940E3D"/>
    <w:rsid w:val="00961BBC"/>
    <w:rsid w:val="0097483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E7987"/>
    <w:rsid w:val="00C646E1"/>
    <w:rsid w:val="00C76C5A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Преслава Колева</cp:lastModifiedBy>
  <cp:revision>3</cp:revision>
  <cp:lastPrinted>2024-08-02T10:35:00Z</cp:lastPrinted>
  <dcterms:created xsi:type="dcterms:W3CDTF">2024-08-02T08:55:00Z</dcterms:created>
  <dcterms:modified xsi:type="dcterms:W3CDTF">2024-08-02T10:47:00Z</dcterms:modified>
</cp:coreProperties>
</file>