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03" w:rsidRPr="00C04FD7" w:rsidRDefault="00904203" w:rsidP="00904203">
      <w:pPr>
        <w:tabs>
          <w:tab w:val="left" w:pos="5827"/>
        </w:tabs>
        <w:rPr>
          <w:rFonts w:ascii="Times New Roman" w:eastAsia="Calibri" w:hAnsi="Times New Roman" w:cs="Times New Roman"/>
          <w:sz w:val="24"/>
          <w:szCs w:val="24"/>
        </w:rPr>
      </w:pPr>
    </w:p>
    <w:p w:rsidR="00904203" w:rsidRPr="00C04FD7" w:rsidRDefault="00904203" w:rsidP="00904203">
      <w:pPr>
        <w:tabs>
          <w:tab w:val="left" w:pos="5827"/>
        </w:tabs>
        <w:rPr>
          <w:rFonts w:ascii="Times New Roman" w:eastAsia="Calibri" w:hAnsi="Times New Roman" w:cs="Times New Roman"/>
          <w:sz w:val="24"/>
          <w:szCs w:val="24"/>
        </w:rPr>
      </w:pPr>
    </w:p>
    <w:p w:rsidR="00904203" w:rsidRPr="00C04FD7" w:rsidRDefault="00904203" w:rsidP="00904203">
      <w:pPr>
        <w:spacing w:after="0" w:line="240" w:lineRule="auto"/>
        <w:jc w:val="center"/>
        <w:rPr>
          <w:rFonts w:ascii="Arial Narrow" w:eastAsia="Times New Roman" w:hAnsi="Arial Narrow" w:cs="Arial"/>
          <w:lang w:eastAsia="bg-BG"/>
        </w:rPr>
      </w:pPr>
      <w:r w:rsidRPr="00C04FD7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2572A6CF" wp14:editId="3A76259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" name="Картина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FD7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618E171B" wp14:editId="2319588D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FD7">
        <w:rPr>
          <w:rFonts w:ascii="Calibri" w:eastAsia="Calibri" w:hAnsi="Calibri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E66E8B9" wp14:editId="6CFAD05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FA32C2">
        <w:rPr>
          <w:rFonts w:ascii="Arial Narrow" w:eastAsia="Times New Roman" w:hAnsi="Arial Narrow" w:cs="Arial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C04FD7">
        <w:rPr>
          <w:rFonts w:ascii="Arial Narrow" w:eastAsia="Times New Roman" w:hAnsi="Arial Narrow" w:cs="Arial"/>
          <w:b/>
          <w:i/>
          <w:lang w:val="en-US" w:eastAsia="bg-BG"/>
        </w:rPr>
        <w:t>13</w:t>
      </w:r>
      <w:r w:rsidRPr="00C04FD7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904203" w:rsidRPr="00C04FD7" w:rsidRDefault="00904203" w:rsidP="00904203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C04FD7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C04FD7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C04FD7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7" w:history="1">
        <w:r w:rsidRPr="00C04FD7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C04FD7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C04FD7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C04FD7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C04FD7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C04FD7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C04FD7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904203" w:rsidRDefault="00904203" w:rsidP="00904203">
      <w:pPr>
        <w:rPr>
          <w:rFonts w:ascii="Times New Roman" w:hAnsi="Times New Roman" w:cs="Times New Roman"/>
          <w:b/>
          <w:sz w:val="28"/>
          <w:szCs w:val="28"/>
        </w:rPr>
      </w:pPr>
    </w:p>
    <w:p w:rsidR="00904203" w:rsidRPr="00904203" w:rsidRDefault="00904203" w:rsidP="00D4427C">
      <w:pPr>
        <w:shd w:val="clear" w:color="auto" w:fill="FFFFFF" w:themeFill="background1"/>
        <w:spacing w:after="0" w:line="240" w:lineRule="auto"/>
        <w:ind w:firstLine="708"/>
        <w:jc w:val="center"/>
        <w:outlineLvl w:val="1"/>
        <w:rPr>
          <w:rFonts w:ascii="Arial" w:eastAsia="Times New Roman" w:hAnsi="Arial" w:cs="Arial"/>
          <w:b/>
          <w:bCs/>
          <w:color w:val="262626"/>
          <w:sz w:val="24"/>
          <w:szCs w:val="24"/>
          <w:lang w:eastAsia="bg-BG"/>
        </w:rPr>
      </w:pPr>
      <w:r w:rsidRPr="00904203">
        <w:rPr>
          <w:rFonts w:ascii="Times New Roman" w:hAnsi="Times New Roman" w:cs="Times New Roman"/>
          <w:b/>
          <w:sz w:val="24"/>
          <w:szCs w:val="24"/>
        </w:rPr>
        <w:t>НА ВНИМАНИЕТО НА ЗЕМЕДЕЛСКИТЕ СТОПАНИ</w:t>
      </w:r>
    </w:p>
    <w:p w:rsidR="00904203" w:rsidRDefault="00904203" w:rsidP="00D4427C">
      <w:pPr>
        <w:shd w:val="clear" w:color="auto" w:fill="FFFFFF" w:themeFill="background1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62626"/>
          <w:sz w:val="36"/>
          <w:szCs w:val="36"/>
          <w:lang w:eastAsia="bg-BG"/>
        </w:rPr>
      </w:pPr>
    </w:p>
    <w:p w:rsidR="00904203" w:rsidRPr="00FA32C2" w:rsidRDefault="00904203" w:rsidP="00D4427C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bg-BG"/>
        </w:rPr>
      </w:pPr>
      <w:r w:rsidRPr="00FA32C2">
        <w:rPr>
          <w:rFonts w:ascii="Times New Roman" w:eastAsia="Times New Roman" w:hAnsi="Times New Roman" w:cs="Times New Roman"/>
          <w:color w:val="262626"/>
          <w:sz w:val="28"/>
          <w:szCs w:val="28"/>
          <w:lang w:eastAsia="bg-BG"/>
        </w:rPr>
        <w:t xml:space="preserve">Община Добричка уведомява земеделските стопани, че на  </w:t>
      </w:r>
      <w:r w:rsidRPr="00FA32C2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bg-BG"/>
        </w:rPr>
        <w:t>22 февруари 2017  от 14.00</w:t>
      </w:r>
      <w:r w:rsidRPr="00FA32C2">
        <w:rPr>
          <w:rFonts w:ascii="Times New Roman" w:eastAsia="Times New Roman" w:hAnsi="Times New Roman" w:cs="Times New Roman"/>
          <w:color w:val="262626"/>
          <w:sz w:val="28"/>
          <w:szCs w:val="28"/>
          <w:lang w:eastAsia="bg-BG"/>
        </w:rPr>
        <w:t xml:space="preserve"> в зала 108 в община Добричка, ще се  </w:t>
      </w:r>
      <w:hyperlink r:id="rId9" w:tooltip="Permanent Link to Провежда се информационна кампания за директни плащания" w:history="1">
        <w:r w:rsidRPr="00FA32C2">
          <w:rPr>
            <w:rFonts w:ascii="Times New Roman" w:eastAsia="Times New Roman" w:hAnsi="Times New Roman" w:cs="Times New Roman"/>
            <w:b/>
            <w:bCs/>
            <w:color w:val="262626"/>
            <w:sz w:val="28"/>
            <w:szCs w:val="28"/>
            <w:bdr w:val="none" w:sz="0" w:space="0" w:color="auto" w:frame="1"/>
            <w:lang w:eastAsia="bg-BG"/>
          </w:rPr>
          <w:t>проведе информационна кампания за директни плащания</w:t>
        </w:r>
      </w:hyperlink>
      <w:r w:rsidRPr="00FA32C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bg-BG"/>
        </w:rPr>
        <w:t xml:space="preserve"> по кампания 2017.</w:t>
      </w:r>
    </w:p>
    <w:p w:rsidR="00904203" w:rsidRPr="00FA32C2" w:rsidRDefault="00FA32C2" w:rsidP="00D4427C">
      <w:pPr>
        <w:shd w:val="clear" w:color="auto" w:fill="FFFFFF" w:themeFill="background1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bg-BG"/>
        </w:rPr>
        <w:t>Срещата</w:t>
      </w:r>
      <w:r w:rsidR="00904203" w:rsidRPr="00FA32C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bg-BG"/>
        </w:rPr>
        <w:t xml:space="preserve"> има </w:t>
      </w:r>
      <w:bookmarkStart w:id="0" w:name="_GoBack"/>
      <w:bookmarkEnd w:id="0"/>
      <w:r w:rsidR="00904203" w:rsidRPr="00FA32C2">
        <w:rPr>
          <w:rFonts w:ascii="Times New Roman" w:eastAsia="Times New Roman" w:hAnsi="Times New Roman" w:cs="Times New Roman"/>
          <w:color w:val="494949"/>
          <w:sz w:val="28"/>
          <w:szCs w:val="28"/>
          <w:lang w:eastAsia="bg-BG"/>
        </w:rPr>
        <w:t>за цел да запознаят земеделските производители с новостите при кандидатстване и с условията, на които да отговорят, както и с дейностите, които трябва да изпълняват, за да получат финансово подпомагане. В семинарите участват експерти от общинските служби по земеделие към Министерство на земеделието и храните.</w:t>
      </w:r>
    </w:p>
    <w:p w:rsidR="00904203" w:rsidRPr="00FA32C2" w:rsidRDefault="00904203" w:rsidP="00D4427C">
      <w:pPr>
        <w:shd w:val="clear" w:color="auto" w:fill="FFFFFF" w:themeFill="background1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bg-BG"/>
        </w:rPr>
      </w:pPr>
      <w:r w:rsidRPr="00FA32C2">
        <w:rPr>
          <w:rFonts w:ascii="Times New Roman" w:eastAsia="Times New Roman" w:hAnsi="Times New Roman" w:cs="Times New Roman"/>
          <w:color w:val="494949"/>
          <w:sz w:val="28"/>
          <w:szCs w:val="28"/>
          <w:lang w:eastAsia="bg-BG"/>
        </w:rPr>
        <w:t>Припомняме, че заявленията за подпомагане през 2017 година ще се приемат от 1 март и до 15 май. Общо 20 са схемите за директни плащания, по които ще може да се кандидатства през тази кампания. Финансовият ресурс, който ще бъде разпределен по тях, е приблизително 1,5 млрд. лв.</w:t>
      </w:r>
    </w:p>
    <w:p w:rsidR="00904203" w:rsidRPr="00FA32C2" w:rsidRDefault="00904203" w:rsidP="00D4427C">
      <w:pPr>
        <w:shd w:val="clear" w:color="auto" w:fill="FFFFFF" w:themeFill="background1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i/>
          <w:color w:val="494949"/>
          <w:sz w:val="24"/>
          <w:szCs w:val="24"/>
          <w:lang w:eastAsia="bg-BG"/>
        </w:rPr>
      </w:pPr>
      <w:r w:rsidRPr="00FA32C2">
        <w:rPr>
          <w:rFonts w:ascii="Times New Roman" w:eastAsia="Times New Roman" w:hAnsi="Times New Roman" w:cs="Times New Roman"/>
          <w:color w:val="494949"/>
          <w:sz w:val="28"/>
          <w:szCs w:val="28"/>
          <w:lang w:eastAsia="bg-BG"/>
        </w:rPr>
        <w:t>Разяснения за изискванията при подаване на заявления за подпомагане можете да прегледате или изтеглите от следния линк:</w:t>
      </w:r>
      <w:r w:rsidRPr="00FA32C2">
        <w:rPr>
          <w:rFonts w:ascii="Times New Roman" w:hAnsi="Times New Roman" w:cs="Times New Roman"/>
        </w:rPr>
        <w:t xml:space="preserve"> </w:t>
      </w:r>
      <w:hyperlink r:id="rId10" w:history="1">
        <w:r w:rsidR="00D4427C" w:rsidRPr="00FA32C2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bg-BG"/>
          </w:rPr>
          <w:t>http://www.savetivzemedelieto.bg/wp-content/uploads/2017/02/%D0%A0%D0%B0%D0%B7%D1%8F%D1%81%D0%BD%D0%B5%D0%BD%D0%B8%D1%8F-%D0%94%D0%9F%D0%9F-2017.pdf</w:t>
        </w:r>
      </w:hyperlink>
      <w:r w:rsidR="00D4427C" w:rsidRPr="00FA32C2">
        <w:rPr>
          <w:rFonts w:ascii="Times New Roman" w:eastAsia="Times New Roman" w:hAnsi="Times New Roman" w:cs="Times New Roman"/>
          <w:i/>
          <w:color w:val="494949"/>
          <w:sz w:val="24"/>
          <w:szCs w:val="24"/>
          <w:lang w:eastAsia="bg-BG"/>
        </w:rPr>
        <w:t xml:space="preserve"> </w:t>
      </w:r>
    </w:p>
    <w:p w:rsidR="00904203" w:rsidRPr="00FA32C2" w:rsidRDefault="00904203" w:rsidP="00D4427C">
      <w:pPr>
        <w:shd w:val="clear" w:color="auto" w:fill="FFFFFF" w:themeFill="background1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bg-BG"/>
        </w:rPr>
      </w:pPr>
      <w:r w:rsidRPr="00FA32C2">
        <w:rPr>
          <w:rFonts w:ascii="Times New Roman" w:eastAsia="Times New Roman" w:hAnsi="Times New Roman" w:cs="Times New Roman"/>
          <w:color w:val="494949"/>
          <w:sz w:val="28"/>
          <w:szCs w:val="28"/>
          <w:bdr w:val="none" w:sz="0" w:space="0" w:color="auto" w:frame="1"/>
          <w:lang w:eastAsia="bg-BG"/>
        </w:rPr>
        <w:t>Стопаните, които нямат възможност да присъстват на събитието, могат да се консултират и да получат информация на място в структурите на МЗХ.</w:t>
      </w:r>
    </w:p>
    <w:p w:rsidR="006E07D5" w:rsidRDefault="006E07D5" w:rsidP="00D4427C">
      <w:pPr>
        <w:shd w:val="clear" w:color="auto" w:fill="FFFFFF" w:themeFill="background1"/>
        <w:jc w:val="both"/>
      </w:pPr>
    </w:p>
    <w:sectPr w:rsidR="006E07D5" w:rsidSect="0090420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D7"/>
    <w:rsid w:val="002E5AD7"/>
    <w:rsid w:val="006E07D5"/>
    <w:rsid w:val="00904203"/>
    <w:rsid w:val="00D4427C"/>
    <w:rsid w:val="00FA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2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167">
          <w:marLeft w:val="0"/>
          <w:marRight w:val="0"/>
          <w:marTop w:val="0"/>
          <w:marBottom w:val="0"/>
          <w:divBdr>
            <w:top w:val="single" w:sz="6" w:space="5" w:color="CFCFCF"/>
            <w:left w:val="single" w:sz="6" w:space="5" w:color="CFCFCF"/>
            <w:bottom w:val="single" w:sz="6" w:space="0" w:color="CFCFCF"/>
            <w:right w:val="single" w:sz="6" w:space="5" w:color="CFCFCF"/>
          </w:divBdr>
          <w:divsChild>
            <w:div w:id="9720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avetivzemedelieto.bg/wp-content/uploads/2017/02/%D0%A0%D0%B0%D0%B7%D1%8F%D1%81%D0%BD%D0%B5%D0%BD%D0%B8%D1%8F-%D0%94%D0%9F%D0%9F-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vetivzemedelieto.bg/%d0%ba%d0%b0%d0%bc%d0%bf%d0%b0%d0%bd%d0%b8%d1%8f-%d0%b7%d0%b0-%d0%b4%d0%b8%d1%80%d0%b5%d0%ba%d1%82%d0%bd%d0%b8-%d0%bf%d0%bb%d0%b0%d1%89%d0%b0%d0%bd%d0%b8%d1%8f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4</cp:revision>
  <dcterms:created xsi:type="dcterms:W3CDTF">2017-02-20T09:25:00Z</dcterms:created>
  <dcterms:modified xsi:type="dcterms:W3CDTF">2017-02-20T09:41:00Z</dcterms:modified>
</cp:coreProperties>
</file>