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EC" w:rsidRPr="008B4EEC" w:rsidRDefault="008B4EEC" w:rsidP="008B4EEC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  <w:r w:rsidRPr="008B4EEC"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FF99E9C" wp14:editId="46469965">
            <wp:simplePos x="0" y="0"/>
            <wp:positionH relativeFrom="column">
              <wp:posOffset>-179705</wp:posOffset>
            </wp:positionH>
            <wp:positionV relativeFrom="paragraph">
              <wp:posOffset>108585</wp:posOffset>
            </wp:positionV>
            <wp:extent cx="640080" cy="914400"/>
            <wp:effectExtent l="19050" t="19050" r="26670" b="1905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</w:t>
      </w:r>
      <w:r w:rsidRPr="008B4EE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8B4EEC" w:rsidRPr="008B4EEC" w:rsidRDefault="008B4EEC" w:rsidP="008B4EEC">
      <w:pPr>
        <w:spacing w:after="0"/>
        <w:ind w:left="708" w:firstLine="708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 w:rsidRPr="008B4EE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8B4EE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ДОБРИЧКИ ОБЩИНСКИ СЪВЕТ, ГРАД ДОБРИЧ</w:t>
      </w:r>
    </w:p>
    <w:p w:rsidR="008B4EEC" w:rsidRPr="008B4EEC" w:rsidRDefault="008B4EEC" w:rsidP="008B4EEC">
      <w:pPr>
        <w:spacing w:after="0"/>
        <w:ind w:left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8B4E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Ул. „Независимост” № 20, централа: 058/600 889; тел.: 058/603 119</w:t>
      </w:r>
    </w:p>
    <w:p w:rsidR="008B4EEC" w:rsidRPr="008B4EEC" w:rsidRDefault="008B4EEC" w:rsidP="008B4EEC">
      <w:pPr>
        <w:spacing w:after="0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8B4E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факс: 058/60</w:t>
      </w:r>
      <w:r w:rsidRPr="008B4EEC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3124</w:t>
      </w:r>
      <w:r w:rsidRPr="008B4EEC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; ел.поща</w:t>
      </w:r>
      <w:r w:rsidRPr="008B4EEC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: </w:t>
      </w:r>
      <w:r w:rsidRPr="008B4EEC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obshtinskisavet@dobrichka.bg</w:t>
      </w:r>
      <w:r w:rsidRPr="008B4EEC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</w:t>
      </w:r>
    </w:p>
    <w:p w:rsidR="008B4EEC" w:rsidRPr="008B4EEC" w:rsidRDefault="008B4EEC" w:rsidP="008B4EEC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B4EE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8B4EEC" w:rsidRPr="008B4EEC" w:rsidRDefault="008B4EEC" w:rsidP="008B4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F92FB5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Г- Н/ Г-ЖА…………………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СЪВЕТНИК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CC0846" w:rsidRDefault="00CC0846" w:rsidP="00CC084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 О К А Н А</w:t>
      </w:r>
    </w:p>
    <w:p w:rsidR="00CC0846" w:rsidRDefault="00F92FB5" w:rsidP="00CC08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20</w:t>
      </w:r>
      <w:r w:rsidR="00CC084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02</w:t>
      </w:r>
      <w:r w:rsidR="00CC0846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CC758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 w:rsidR="00CC758A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="00CC084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година</w:t>
      </w:r>
    </w:p>
    <w:p w:rsidR="00CC0846" w:rsidRDefault="00CC0846" w:rsidP="00CC08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CC0846" w:rsidRDefault="00CC0846" w:rsidP="00CC084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 xml:space="preserve">чл.23, ал.4 т.1 от Закона за местното самоуправление и местната администрация,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на Добрички общински съвет </w:t>
      </w:r>
    </w:p>
    <w:p w:rsidR="00CC0846" w:rsidRDefault="00CC0846" w:rsidP="00CC084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C0846" w:rsidRDefault="00CC0846" w:rsidP="00CC08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CC0846" w:rsidRDefault="00CC0846" w:rsidP="00CC08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CC0846" w:rsidRDefault="00CC0846" w:rsidP="00CC0846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F92FB5">
        <w:rPr>
          <w:rFonts w:ascii="Times New Roman" w:eastAsia="Times New Roman" w:hAnsi="Times New Roman"/>
          <w:b/>
          <w:sz w:val="24"/>
          <w:szCs w:val="24"/>
          <w:lang w:eastAsia="bg-BG"/>
        </w:rPr>
        <w:t>26.02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CC758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 w:rsidR="00CC758A"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 w:rsidR="00CC758A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CC758A" w:rsidRPr="00F92FB5" w:rsidRDefault="00CC758A" w:rsidP="00F92FB5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C0846" w:rsidRPr="00CC758A" w:rsidRDefault="00CC0846" w:rsidP="00CC084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C758A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</w:t>
      </w:r>
      <w:r w:rsidR="00F92FB5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</w:t>
      </w:r>
      <w:r w:rsidRPr="00CC758A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</w:t>
      </w:r>
      <w:r w:rsidR="00CC758A" w:rsidRPr="00CC758A">
        <w:rPr>
          <w:rFonts w:ascii="Times New Roman" w:hAnsi="Times New Roman"/>
          <w:b/>
          <w:sz w:val="24"/>
          <w:szCs w:val="24"/>
        </w:rPr>
        <w:t>ПРОЕКТ!</w:t>
      </w:r>
    </w:p>
    <w:p w:rsidR="00CC0846" w:rsidRDefault="00CC0846" w:rsidP="00CC084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Д Н Е В Е Н   Р Е Д: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1. Отчет относно: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Изпълнение на Програмата за управление на Община Добричка за срока на мандата 2023 – 2027 г., за периода ноември 2023 г. – декември 2024 г.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F92FB5" w:rsidRPr="00F92FB5" w:rsidRDefault="00F92FB5" w:rsidP="00F92FB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2. Докладна записка относно: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Проект на Наредба за изме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нение и допълнение на Наредба №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8 за определянето и администрирането на местните такси и цени на услуги на територията на община Добричка</w:t>
      </w:r>
    </w:p>
    <w:p w:rsidR="00F92FB5" w:rsidRPr="00F92FB5" w:rsidRDefault="00F92FB5" w:rsidP="00F92FB5">
      <w:pPr>
        <w:tabs>
          <w:tab w:val="left" w:pos="46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  <w:r w:rsidRPr="00F92FB5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t>3</w:t>
      </w:r>
      <w:r w:rsidRPr="00F92FB5"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Предложение относно: </w:t>
      </w:r>
      <w:r w:rsidRPr="00F92FB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Определяне на съдебни заседатели за съдебния район на Районен съд – Добрич за мандат 2024-2028 г.</w:t>
      </w:r>
    </w:p>
    <w:p w:rsid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Временната комисия за провеждане на процедура по подбор за определяне на кандидатите за съдебни заседатели към съдебния район на </w:t>
      </w:r>
      <w:r w:rsidRPr="00F92FB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Районен съд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4. 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Предложение относно: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Проект на </w:t>
      </w:r>
      <w:r w:rsidRPr="00F92FB5">
        <w:rPr>
          <w:rFonts w:ascii="Times New Roman" w:eastAsia="Times New Roman" w:hAnsi="Times New Roman"/>
          <w:bCs/>
          <w:sz w:val="24"/>
          <w:szCs w:val="24"/>
        </w:rPr>
        <w:t>Правилник за изменение и допълнение на Правилника за организацията и дейността на Общинския съвет, неговите комисии и взаимодействието му с общинската администрация – мандат 2023 – 2027 г.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 Коев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Председател на ДОбС</w:t>
      </w:r>
    </w:p>
    <w:p w:rsidR="00CC758A" w:rsidRDefault="00CC758A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Докладна записка относно: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Отчет за изпълнение на Годишната Програма за управление и разпореждане с имотите – общинска собственост за 2024 година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Докладна записка относно: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общинско имущество за 2025 г. и отдаване под наем на земеделски земи от ОПФ и земеделски земи в границите на населените места (урегулирани поземлени имоти) – общинска собственост.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ind w:left="33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ind w:left="3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7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Определяне на земи от общинския поземлен фонд във и извън границите на населените места, които ще се отдават под наем през 2025 година на основание чл.34, ал.6 и ал.7 от Наредба № 4 на Добрички Общински съвет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Pr="00F92FB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Докладна записка относно: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Определяне на земите от общинския поземлен фонд извън границите на населените места, имоти с начин на трайно ползване – земеделска земя, лозя и трайни насаждения (орехи), всички частна общинска собственост, които ще се отдават под наем през 2025 година.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Докладна записка относно: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общинско имущество за 2025 г. и отдаване под наем на земеделски земи от ОПФ и имоти в границите на населените места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Докладна записка относно: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с.Одринци, община Добричка.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Докладна записка относно: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Прекратяване на съсобственост по чл.36, ал.1, т.2 от Закона за общинската собственост на имоти по плана на с.Дончево, община Добричка.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Докладна записка относно: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Настаняване на бездомни граждани в общинско жилище в с.Ловчанци, община Добричка (УПИ </w:t>
      </w:r>
      <w:r w:rsidRPr="00F92FB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II,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пл. № 202 в кв. 3)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13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Съгласие за изменение на кадастралната карта и кадастралните регистри на с. Крагулево, община Добричка, засягащо общински поземлен имот с идентификатор 39242.12.87, НТП -„Пасище“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14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 w:rsidRPr="00F92FB5">
        <w:rPr>
          <w:rFonts w:ascii="Times New Roman" w:hAnsi="Times New Roman" w:cs="Calibri"/>
          <w:sz w:val="24"/>
          <w:szCs w:val="24"/>
        </w:rPr>
        <w:t xml:space="preserve">Съгласие за изработване на проект за изменение на Подробния устройствен план (ПУП) - План за регулация (ПР) за УПИ </w:t>
      </w:r>
      <w:r w:rsidRPr="00F92FB5">
        <w:rPr>
          <w:rFonts w:ascii="Times New Roman" w:hAnsi="Times New Roman" w:cs="Calibri"/>
          <w:sz w:val="24"/>
          <w:szCs w:val="24"/>
          <w:lang w:val="en-US"/>
        </w:rPr>
        <w:t>XXVIII - 385</w:t>
      </w:r>
      <w:r w:rsidRPr="00F92FB5">
        <w:rPr>
          <w:rFonts w:ascii="Times New Roman" w:hAnsi="Times New Roman" w:cs="Calibri"/>
          <w:sz w:val="24"/>
        </w:rPr>
        <w:t xml:space="preserve"> и </w:t>
      </w:r>
      <w:r w:rsidRPr="00F92FB5">
        <w:rPr>
          <w:rFonts w:ascii="Times New Roman" w:hAnsi="Times New Roman" w:cs="Calibri"/>
          <w:sz w:val="24"/>
          <w:szCs w:val="24"/>
        </w:rPr>
        <w:t xml:space="preserve">УПИ </w:t>
      </w:r>
      <w:r w:rsidRPr="00F92FB5">
        <w:rPr>
          <w:rFonts w:ascii="Times New Roman" w:hAnsi="Times New Roman" w:cs="Calibri"/>
          <w:sz w:val="24"/>
          <w:szCs w:val="24"/>
          <w:lang w:val="en-US"/>
        </w:rPr>
        <w:t>XXIX - 385</w:t>
      </w:r>
      <w:r w:rsidRPr="00F92FB5">
        <w:rPr>
          <w:rFonts w:ascii="Times New Roman" w:hAnsi="Times New Roman" w:cs="Calibri"/>
          <w:sz w:val="24"/>
        </w:rPr>
        <w:t xml:space="preserve"> (общински имоти), кв.</w:t>
      </w:r>
      <w:r w:rsidRPr="00F92FB5">
        <w:rPr>
          <w:rFonts w:ascii="Times New Roman" w:hAnsi="Times New Roman" w:cs="Calibri"/>
          <w:sz w:val="24"/>
          <w:lang w:val="en-US"/>
        </w:rPr>
        <w:t>49</w:t>
      </w:r>
      <w:r w:rsidRPr="00F92FB5">
        <w:rPr>
          <w:rFonts w:ascii="Times New Roman" w:hAnsi="Times New Roman" w:cs="Calibri"/>
          <w:sz w:val="24"/>
        </w:rPr>
        <w:t xml:space="preserve"> по плана на с.Победа </w:t>
      </w:r>
      <w:r w:rsidRPr="00F92FB5">
        <w:rPr>
          <w:rFonts w:ascii="Times New Roman" w:hAnsi="Times New Roman" w:cs="Calibri"/>
          <w:sz w:val="24"/>
          <w:szCs w:val="24"/>
        </w:rPr>
        <w:t>с цел образуване на три нови имота за жилищно строителство и тупикова улица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 w:rsidRPr="00F92FB5">
        <w:rPr>
          <w:rFonts w:ascii="Times New Roman" w:eastAsia="Times New Roman" w:hAnsi="Times New Roman"/>
          <w:sz w:val="24"/>
          <w:szCs w:val="24"/>
          <w:lang w:val="en-AU"/>
        </w:rPr>
        <w:t xml:space="preserve">Съгласие за изменение на </w:t>
      </w:r>
      <w:r w:rsidRPr="00F92FB5">
        <w:rPr>
          <w:rFonts w:ascii="Times New Roman" w:eastAsia="Times New Roman" w:hAnsi="Times New Roman"/>
          <w:sz w:val="24"/>
          <w:szCs w:val="24"/>
        </w:rPr>
        <w:t xml:space="preserve">Подробен устройствен план (ПУП) – План за регулация (ПР) на стопанския двор за част от квартал 3 на с. Овчарово, община Добричка  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F92FB5" w:rsidRPr="00F92FB5" w:rsidRDefault="00F92FB5" w:rsidP="00F92FB5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16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 w:rsidRPr="00F92FB5">
        <w:rPr>
          <w:rFonts w:ascii="Times New Roman" w:eastAsia="Times New Roman" w:hAnsi="Times New Roman"/>
          <w:sz w:val="24"/>
          <w:szCs w:val="24"/>
          <w:lang w:val="en-AU"/>
        </w:rPr>
        <w:t xml:space="preserve">Съгласие за изменение на </w:t>
      </w:r>
      <w:r w:rsidRPr="00F92FB5">
        <w:rPr>
          <w:rFonts w:ascii="Times New Roman" w:eastAsia="Times New Roman" w:hAnsi="Times New Roman"/>
          <w:sz w:val="24"/>
          <w:szCs w:val="24"/>
        </w:rPr>
        <w:t>Подробен устройствен план (ПУП) – План за регулация (ПР) за УПИ</w:t>
      </w:r>
      <w:r w:rsidRPr="00F92FB5">
        <w:rPr>
          <w:rFonts w:ascii="Times New Roman" w:eastAsia="Times New Roman" w:hAnsi="Times New Roman"/>
          <w:sz w:val="24"/>
          <w:szCs w:val="24"/>
          <w:lang w:val="en-US"/>
        </w:rPr>
        <w:t xml:space="preserve"> I</w:t>
      </w:r>
      <w:r w:rsidRPr="00F92FB5">
        <w:rPr>
          <w:rFonts w:ascii="Times New Roman" w:eastAsia="Times New Roman" w:hAnsi="Times New Roman"/>
          <w:sz w:val="24"/>
          <w:szCs w:val="24"/>
        </w:rPr>
        <w:t xml:space="preserve"> с пл. № 126,127 в квартал 28 по плана на с. Овчарово, община Добричка  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17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 w:rsidRPr="00F92FB5">
        <w:rPr>
          <w:rFonts w:ascii="Times New Roman" w:hAnsi="Times New Roman" w:cs="Calibri"/>
          <w:sz w:val="24"/>
          <w:szCs w:val="24"/>
        </w:rPr>
        <w:t>Разрешение за изработване на проект за Подробен устройствен план (ПУП) - План за застрояване (ПЗ) за поземлен имот (ПИ) с идентификатор №</w:t>
      </w:r>
      <w:r w:rsidRPr="00F92FB5">
        <w:rPr>
          <w:rFonts w:ascii="Times New Roman" w:hAnsi="Times New Roman" w:cs="Calibri"/>
          <w:sz w:val="24"/>
          <w:szCs w:val="24"/>
          <w:lang w:val="en-US"/>
        </w:rPr>
        <w:t xml:space="preserve"> </w:t>
      </w:r>
      <w:r w:rsidRPr="00F92FB5">
        <w:rPr>
          <w:rFonts w:ascii="Times New Roman" w:hAnsi="Times New Roman" w:cs="Calibri"/>
          <w:sz w:val="24"/>
          <w:szCs w:val="24"/>
        </w:rPr>
        <w:t xml:space="preserve">06104.30.43 </w:t>
      </w:r>
      <w:r w:rsidRPr="00F92FB5">
        <w:rPr>
          <w:rFonts w:ascii="Times New Roman" w:hAnsi="Times New Roman" w:cs="Calibri"/>
          <w:sz w:val="24"/>
        </w:rPr>
        <w:t>по кадастралната карта на с. Бранище, Стопански двор,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2FB5" w:rsidRPr="00F92FB5" w:rsidRDefault="00F92FB5" w:rsidP="00F92FB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18.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 w:rsidRPr="00F92FB5">
        <w:rPr>
          <w:rFonts w:ascii="Times New Roman" w:hAnsi="Times New Roman"/>
          <w:sz w:val="24"/>
          <w:szCs w:val="24"/>
        </w:rPr>
        <w:t>Разрешение за изработване на проект за Подробен устройствен план (ПУП) - План за застрояване (ПЗ) за поземлен имот (ПИ) с идентификатор №</w:t>
      </w:r>
      <w:r w:rsidRPr="00F92FB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92FB5">
        <w:rPr>
          <w:rFonts w:ascii="Times New Roman" w:hAnsi="Times New Roman"/>
          <w:sz w:val="24"/>
          <w:szCs w:val="24"/>
        </w:rPr>
        <w:t xml:space="preserve">43997.144.80 </w:t>
      </w:r>
      <w:r w:rsidRPr="00F92FB5">
        <w:rPr>
          <w:rFonts w:ascii="Times New Roman" w:hAnsi="Times New Roman"/>
          <w:sz w:val="24"/>
        </w:rPr>
        <w:t xml:space="preserve">по кадастралната карта на с. Ловчанци, </w:t>
      </w:r>
      <w:r w:rsidRPr="00F92FB5">
        <w:rPr>
          <w:rFonts w:ascii="Times New Roman" w:hAnsi="Times New Roman"/>
          <w:sz w:val="24"/>
          <w:szCs w:val="24"/>
        </w:rPr>
        <w:t xml:space="preserve">Стопански двор, </w:t>
      </w:r>
      <w:r w:rsidRPr="00F92FB5">
        <w:rPr>
          <w:rFonts w:ascii="Times New Roman" w:hAnsi="Times New Roman"/>
          <w:sz w:val="24"/>
        </w:rPr>
        <w:t xml:space="preserve">община Добричка 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2FB5"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F92FB5" w:rsidRPr="00F92FB5" w:rsidRDefault="00F92FB5" w:rsidP="00F92F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F92FB5" w:rsidP="00CC084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CC0846">
        <w:rPr>
          <w:rFonts w:ascii="Times New Roman" w:hAnsi="Times New Roman"/>
          <w:b/>
          <w:sz w:val="24"/>
          <w:szCs w:val="24"/>
        </w:rPr>
        <w:t xml:space="preserve"> </w:t>
      </w:r>
      <w:r w:rsidR="00051665">
        <w:rPr>
          <w:rFonts w:ascii="Times New Roman" w:hAnsi="Times New Roman"/>
          <w:b/>
          <w:sz w:val="24"/>
          <w:szCs w:val="24"/>
        </w:rPr>
        <w:t xml:space="preserve">. </w:t>
      </w:r>
      <w:r w:rsidR="00CC0846">
        <w:rPr>
          <w:rFonts w:ascii="Times New Roman" w:hAnsi="Times New Roman"/>
          <w:b/>
          <w:sz w:val="24"/>
          <w:szCs w:val="24"/>
        </w:rPr>
        <w:t xml:space="preserve">Изслушване на граждани </w:t>
      </w:r>
      <w:r w:rsidR="00CC0846">
        <w:rPr>
          <w:rFonts w:ascii="Times New Roman" w:hAnsi="Times New Roman"/>
          <w:sz w:val="24"/>
          <w:szCs w:val="24"/>
        </w:rPr>
        <w:t>(ако има такива)</w:t>
      </w:r>
      <w:r w:rsidR="00CC0846">
        <w:rPr>
          <w:rFonts w:ascii="Times New Roman" w:hAnsi="Times New Roman"/>
          <w:b/>
          <w:sz w:val="24"/>
          <w:szCs w:val="24"/>
        </w:rPr>
        <w:t>.</w:t>
      </w:r>
    </w:p>
    <w:p w:rsidR="00CC0846" w:rsidRDefault="00CC0846" w:rsidP="00CC084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E2597" w:rsidRDefault="007E2597" w:rsidP="00CC084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E2597" w:rsidRDefault="007E2597" w:rsidP="00CC084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758A" w:rsidRDefault="00CC758A" w:rsidP="00CC08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КОЕВ</w:t>
      </w:r>
      <w:r w:rsidR="00C7372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/п/ ЗЗЛД</w:t>
      </w:r>
    </w:p>
    <w:p w:rsidR="00CC0846" w:rsidRPr="00CC758A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CC758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Председател на Добрички общински съвет</w:t>
      </w:r>
    </w:p>
    <w:p w:rsidR="00960061" w:rsidRPr="00CC758A" w:rsidRDefault="00960061">
      <w:pPr>
        <w:rPr>
          <w:i/>
        </w:rPr>
      </w:pPr>
    </w:p>
    <w:sectPr w:rsidR="00960061" w:rsidRPr="00CC758A" w:rsidSect="00F92FB5">
      <w:pgSz w:w="12240" w:h="15840"/>
      <w:pgMar w:top="1276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48"/>
    <w:rsid w:val="00051665"/>
    <w:rsid w:val="007E2597"/>
    <w:rsid w:val="008B4EEC"/>
    <w:rsid w:val="00960061"/>
    <w:rsid w:val="00A67460"/>
    <w:rsid w:val="00A94271"/>
    <w:rsid w:val="00BE3D48"/>
    <w:rsid w:val="00C7372A"/>
    <w:rsid w:val="00CC0846"/>
    <w:rsid w:val="00CC758A"/>
    <w:rsid w:val="00EE4E30"/>
    <w:rsid w:val="00F9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4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4">
    <w:name w:val="List Paragraph"/>
    <w:basedOn w:val="a"/>
    <w:uiPriority w:val="34"/>
    <w:qFormat/>
    <w:rsid w:val="00051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4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4">
    <w:name w:val="List Paragraph"/>
    <w:basedOn w:val="a"/>
    <w:uiPriority w:val="34"/>
    <w:qFormat/>
    <w:rsid w:val="0005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Антония Илиева</cp:lastModifiedBy>
  <cp:revision>2</cp:revision>
  <cp:lastPrinted>2025-02-20T11:26:00Z</cp:lastPrinted>
  <dcterms:created xsi:type="dcterms:W3CDTF">2025-02-21T10:23:00Z</dcterms:created>
  <dcterms:modified xsi:type="dcterms:W3CDTF">2025-02-21T10:23:00Z</dcterms:modified>
</cp:coreProperties>
</file>