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F59CD" w:rsidRPr="008069ED" w:rsidRDefault="005F59CD" w:rsidP="005F59CD">
      <w:pPr>
        <w:widowControl w:val="0"/>
        <w:tabs>
          <w:tab w:val="left" w:pos="540"/>
        </w:tabs>
        <w:autoSpaceDE w:val="0"/>
        <w:autoSpaceDN w:val="0"/>
        <w:adjustRightInd w:val="0"/>
        <w:ind w:firstLine="16"/>
        <w:jc w:val="center"/>
        <w:rPr>
          <w:rFonts w:ascii="Bookman Old Style" w:eastAsia="Batang" w:hAnsi="Bookman Old Style"/>
          <w:b/>
          <w:caps/>
          <w:sz w:val="28"/>
          <w:szCs w:val="28"/>
        </w:rPr>
      </w:pPr>
      <w:bookmarkStart w:id="0" w:name="_GoBack"/>
      <w:bookmarkEnd w:id="0"/>
      <w:r w:rsidRPr="008069ED">
        <w:rPr>
          <w:rFonts w:ascii="Bookman Old Style" w:hAnsi="Bookman Old Style"/>
          <w:b/>
          <w:sz w:val="28"/>
          <w:szCs w:val="28"/>
        </w:rPr>
        <w:t xml:space="preserve">ИНФОРМАЦИЯ ЗА ПРЕЦЕНЯВАНЕ НЕОБХОДИМОСТТА ОТ ОВОС  </w:t>
      </w:r>
    </w:p>
    <w:p w:rsidR="005F59CD" w:rsidRPr="008069ED" w:rsidRDefault="005F59CD" w:rsidP="005F59CD">
      <w:pPr>
        <w:jc w:val="center"/>
        <w:rPr>
          <w:rFonts w:ascii="Bookman Old Style" w:hAnsi="Bookman Old Style"/>
          <w:b/>
          <w:sz w:val="28"/>
          <w:szCs w:val="28"/>
        </w:rPr>
      </w:pPr>
      <w:r w:rsidRPr="008069ED">
        <w:rPr>
          <w:rFonts w:ascii="Bookman Old Style" w:hAnsi="Bookman Old Style"/>
          <w:b/>
          <w:sz w:val="28"/>
          <w:szCs w:val="28"/>
        </w:rPr>
        <w:t>НА ИНВЕСТИЦИОННО ПРЕДЛОЖЕНИЕ ЗА</w:t>
      </w:r>
    </w:p>
    <w:p w:rsidR="008D4634" w:rsidRPr="008069ED" w:rsidRDefault="008D4634" w:rsidP="005F59CD">
      <w:pPr>
        <w:jc w:val="center"/>
        <w:rPr>
          <w:rFonts w:ascii="Bookman Old Style" w:hAnsi="Bookman Old Style"/>
          <w:b/>
          <w:caps/>
        </w:rPr>
      </w:pPr>
    </w:p>
    <w:p w:rsidR="005F59CD" w:rsidRPr="008069ED" w:rsidRDefault="00D247FF" w:rsidP="005F59CD">
      <w:pPr>
        <w:jc w:val="center"/>
        <w:rPr>
          <w:rFonts w:ascii="Bookman Old Style" w:hAnsi="Bookman Old Style"/>
          <w:b/>
          <w:bCs/>
          <w:color w:val="000000"/>
          <w:sz w:val="28"/>
          <w:szCs w:val="28"/>
          <w:lang w:eastAsia="bg-BG" w:bidi="bg-BG"/>
        </w:rPr>
      </w:pPr>
      <w:r w:rsidRPr="008069ED">
        <w:rPr>
          <w:rFonts w:ascii="Bookman Old Style" w:hAnsi="Bookman Old Style"/>
          <w:b/>
          <w:bCs/>
          <w:color w:val="000000"/>
          <w:sz w:val="28"/>
          <w:szCs w:val="28"/>
          <w:lang w:eastAsia="bg-BG" w:bidi="bg-BG"/>
        </w:rPr>
        <w:t xml:space="preserve">„ИЗГРАЖДАНЕ НА ТОРОХРАНИЛИЩЕ" </w:t>
      </w:r>
    </w:p>
    <w:p w:rsidR="00D247FF" w:rsidRPr="008069ED" w:rsidRDefault="00D247FF" w:rsidP="005F59CD">
      <w:pPr>
        <w:jc w:val="center"/>
        <w:rPr>
          <w:rFonts w:ascii="Bookman Old Style" w:hAnsi="Bookman Old Style"/>
          <w:b/>
          <w:bCs/>
          <w:color w:val="000000"/>
          <w:sz w:val="28"/>
          <w:szCs w:val="28"/>
          <w:lang w:eastAsia="bg-BG" w:bidi="bg-BG"/>
        </w:rPr>
      </w:pPr>
    </w:p>
    <w:p w:rsidR="00D247FF" w:rsidRPr="008069ED" w:rsidRDefault="00D247FF" w:rsidP="005F59CD">
      <w:pPr>
        <w:jc w:val="center"/>
        <w:rPr>
          <w:rFonts w:ascii="Bookman Old Style" w:hAnsi="Bookman Old Style"/>
          <w:b/>
          <w:bCs/>
          <w:sz w:val="28"/>
          <w:szCs w:val="28"/>
        </w:rPr>
      </w:pPr>
    </w:p>
    <w:p w:rsidR="005F59CD" w:rsidRPr="008069ED" w:rsidRDefault="005F59CD" w:rsidP="005F59CD">
      <w:pPr>
        <w:jc w:val="both"/>
        <w:rPr>
          <w:rFonts w:ascii="Bookman Old Style" w:hAnsi="Bookman Old Style"/>
          <w:b/>
        </w:rPr>
      </w:pPr>
      <w:r w:rsidRPr="008069ED">
        <w:rPr>
          <w:rFonts w:ascii="Bookman Old Style" w:hAnsi="Bookman Old Style"/>
          <w:b/>
        </w:rPr>
        <w:t>І.    Информация за контакт с инвеститора:</w:t>
      </w:r>
    </w:p>
    <w:p w:rsidR="00795AB3" w:rsidRPr="008069ED" w:rsidRDefault="00795AB3" w:rsidP="00795AB3">
      <w:pPr>
        <w:textAlignment w:val="top"/>
        <w:rPr>
          <w:rFonts w:ascii="Bookman Old Style" w:hAnsi="Bookman Old Style"/>
          <w:b/>
        </w:rPr>
      </w:pPr>
      <w:bookmarkStart w:id="1" w:name="_Hlk64214320"/>
      <w:bookmarkStart w:id="2" w:name="_Hlk64217013"/>
    </w:p>
    <w:bookmarkEnd w:id="1"/>
    <w:bookmarkEnd w:id="2"/>
    <w:p w:rsidR="00D247FF" w:rsidRPr="008069ED" w:rsidRDefault="00D247FF" w:rsidP="00D247FF">
      <w:pPr>
        <w:jc w:val="both"/>
        <w:textAlignment w:val="top"/>
        <w:rPr>
          <w:rFonts w:ascii="Bookman Old Style" w:hAnsi="Bookman Old Style"/>
          <w:bCs/>
        </w:rPr>
      </w:pPr>
      <w:r w:rsidRPr="008069ED">
        <w:rPr>
          <w:rFonts w:ascii="Bookman Old Style" w:hAnsi="Bookman Old Style"/>
          <w:bCs/>
        </w:rPr>
        <w:t xml:space="preserve">НЕДКО МИТЕВ НЕДКОВ </w:t>
      </w:r>
    </w:p>
    <w:p w:rsidR="00D247FF" w:rsidRPr="008069ED" w:rsidRDefault="00D247FF" w:rsidP="00D247FF">
      <w:pPr>
        <w:jc w:val="both"/>
        <w:textAlignment w:val="top"/>
        <w:rPr>
          <w:rFonts w:ascii="Bookman Old Style" w:hAnsi="Bookman Old Style"/>
          <w:bCs/>
        </w:rPr>
      </w:pPr>
      <w:r w:rsidRPr="008069ED">
        <w:rPr>
          <w:rFonts w:ascii="Bookman Old Style" w:hAnsi="Bookman Old Style"/>
          <w:bCs/>
        </w:rPr>
        <w:t>(име, адрес и телефон за контакт)</w:t>
      </w:r>
    </w:p>
    <w:p w:rsidR="00D247FF" w:rsidRPr="008069ED" w:rsidRDefault="00D247FF" w:rsidP="00D247FF">
      <w:pPr>
        <w:jc w:val="both"/>
        <w:textAlignment w:val="top"/>
        <w:rPr>
          <w:rFonts w:ascii="Bookman Old Style" w:hAnsi="Bookman Old Style"/>
          <w:bCs/>
        </w:rPr>
      </w:pPr>
      <w:r w:rsidRPr="008069ED">
        <w:rPr>
          <w:rFonts w:ascii="Bookman Old Style" w:hAnsi="Bookman Old Style"/>
          <w:bCs/>
        </w:rPr>
        <w:t>Пощенски адрес за кореспонденция:</w:t>
      </w:r>
    </w:p>
    <w:p w:rsidR="00D247FF" w:rsidRPr="008069ED" w:rsidRDefault="00D247FF" w:rsidP="00D247FF">
      <w:pPr>
        <w:jc w:val="both"/>
        <w:textAlignment w:val="top"/>
        <w:rPr>
          <w:rFonts w:ascii="Bookman Old Style" w:hAnsi="Bookman Old Style"/>
          <w:bCs/>
        </w:rPr>
      </w:pPr>
      <w:r w:rsidRPr="008069ED">
        <w:rPr>
          <w:rFonts w:ascii="Bookman Old Style" w:hAnsi="Bookman Old Style"/>
          <w:bCs/>
        </w:rPr>
        <w:t xml:space="preserve">ул. “Страцин“ №11 </w:t>
      </w:r>
    </w:p>
    <w:p w:rsidR="00D247FF" w:rsidRPr="008069ED" w:rsidRDefault="00D247FF" w:rsidP="00D247FF">
      <w:pPr>
        <w:jc w:val="both"/>
        <w:textAlignment w:val="top"/>
        <w:rPr>
          <w:rFonts w:ascii="Bookman Old Style" w:hAnsi="Bookman Old Style"/>
          <w:bCs/>
        </w:rPr>
      </w:pPr>
      <w:r w:rsidRPr="008069ED">
        <w:rPr>
          <w:rFonts w:ascii="Bookman Old Style" w:hAnsi="Bookman Old Style"/>
          <w:bCs/>
        </w:rPr>
        <w:t xml:space="preserve">гр. Добрич ПК 9300; </w:t>
      </w:r>
    </w:p>
    <w:p w:rsidR="00D247FF" w:rsidRPr="008069ED" w:rsidRDefault="00D247FF" w:rsidP="00D247FF">
      <w:pPr>
        <w:jc w:val="both"/>
        <w:textAlignment w:val="top"/>
        <w:rPr>
          <w:rFonts w:ascii="Bookman Old Style" w:hAnsi="Bookman Old Style"/>
          <w:bCs/>
        </w:rPr>
      </w:pPr>
    </w:p>
    <w:p w:rsidR="00D247FF" w:rsidRPr="008069ED" w:rsidRDefault="00D247FF" w:rsidP="00D247FF">
      <w:pPr>
        <w:jc w:val="both"/>
        <w:textAlignment w:val="top"/>
        <w:rPr>
          <w:rFonts w:ascii="Bookman Old Style" w:hAnsi="Bookman Old Style"/>
          <w:bCs/>
        </w:rPr>
      </w:pPr>
      <w:r w:rsidRPr="008069ED">
        <w:rPr>
          <w:rFonts w:ascii="Bookman Old Style" w:hAnsi="Bookman Old Style"/>
          <w:bCs/>
        </w:rPr>
        <w:t xml:space="preserve">Лице за контакти - Маринела </w:t>
      </w:r>
      <w:proofErr w:type="spellStart"/>
      <w:r w:rsidRPr="008069ED">
        <w:rPr>
          <w:rFonts w:ascii="Bookman Old Style" w:hAnsi="Bookman Old Style"/>
          <w:bCs/>
        </w:rPr>
        <w:t>Балчева</w:t>
      </w:r>
      <w:proofErr w:type="spellEnd"/>
      <w:r w:rsidRPr="008069ED">
        <w:rPr>
          <w:rFonts w:ascii="Bookman Old Style" w:hAnsi="Bookman Old Style"/>
          <w:bCs/>
        </w:rPr>
        <w:t>,</w:t>
      </w:r>
    </w:p>
    <w:p w:rsidR="00CD7075" w:rsidRPr="008069ED" w:rsidRDefault="00D247FF" w:rsidP="00D247FF">
      <w:pPr>
        <w:jc w:val="both"/>
        <w:textAlignment w:val="top"/>
        <w:rPr>
          <w:rFonts w:ascii="Bookman Old Style" w:hAnsi="Bookman Old Style"/>
          <w:bCs/>
        </w:rPr>
      </w:pPr>
      <w:r w:rsidRPr="008069ED">
        <w:rPr>
          <w:rFonts w:ascii="Bookman Old Style" w:hAnsi="Bookman Old Style"/>
          <w:bCs/>
        </w:rPr>
        <w:t>телефон: 0894985582, ел. поща:land@ovcharovo.com</w:t>
      </w:r>
    </w:p>
    <w:p w:rsidR="0021243C" w:rsidRPr="008069ED" w:rsidRDefault="0021243C" w:rsidP="0021243C">
      <w:pPr>
        <w:jc w:val="both"/>
        <w:rPr>
          <w:rFonts w:ascii="Bookman Old Style" w:hAnsi="Bookman Old Style"/>
          <w:lang w:eastAsia="bg-BG"/>
        </w:rPr>
      </w:pPr>
    </w:p>
    <w:p w:rsidR="005F59CD" w:rsidRPr="008069ED" w:rsidRDefault="005F59CD" w:rsidP="005F59CD">
      <w:pPr>
        <w:jc w:val="both"/>
        <w:rPr>
          <w:rFonts w:ascii="Bookman Old Style" w:hAnsi="Bookman Old Style"/>
          <w:b/>
        </w:rPr>
      </w:pPr>
      <w:r w:rsidRPr="008069ED">
        <w:rPr>
          <w:rFonts w:ascii="Bookman Old Style" w:hAnsi="Bookman Old Style"/>
          <w:b/>
        </w:rPr>
        <w:t>II. Резюме на инвестиционното предложение:</w:t>
      </w:r>
    </w:p>
    <w:p w:rsidR="005F59CD" w:rsidRPr="008069ED" w:rsidRDefault="005F59CD" w:rsidP="005F59CD">
      <w:pPr>
        <w:jc w:val="both"/>
        <w:rPr>
          <w:rFonts w:ascii="Bookman Old Style" w:hAnsi="Bookman Old Style"/>
          <w:b/>
        </w:rPr>
      </w:pPr>
    </w:p>
    <w:p w:rsidR="005F59CD" w:rsidRPr="008069ED" w:rsidRDefault="005F59CD" w:rsidP="005F59CD">
      <w:pPr>
        <w:tabs>
          <w:tab w:val="left" w:pos="900"/>
          <w:tab w:val="left" w:pos="1080"/>
        </w:tabs>
        <w:ind w:firstLine="720"/>
        <w:jc w:val="both"/>
        <w:rPr>
          <w:rFonts w:ascii="Bookman Old Style" w:hAnsi="Bookman Old Style"/>
          <w:b/>
        </w:rPr>
      </w:pPr>
      <w:r w:rsidRPr="008069ED">
        <w:rPr>
          <w:rFonts w:ascii="Bookman Old Style" w:hAnsi="Bookman Old Style"/>
          <w:b/>
        </w:rPr>
        <w:t>1. Характеристики на инвестиционното предложение:</w:t>
      </w:r>
    </w:p>
    <w:p w:rsidR="005F59CD" w:rsidRPr="008069ED" w:rsidRDefault="005F59CD" w:rsidP="005F59CD">
      <w:pPr>
        <w:tabs>
          <w:tab w:val="left" w:pos="900"/>
          <w:tab w:val="left" w:pos="1080"/>
        </w:tabs>
        <w:ind w:firstLine="720"/>
        <w:jc w:val="both"/>
        <w:rPr>
          <w:rFonts w:ascii="Bookman Old Style" w:hAnsi="Bookman Old Style"/>
          <w:b/>
        </w:rPr>
      </w:pPr>
    </w:p>
    <w:p w:rsidR="005F59CD" w:rsidRPr="008069ED" w:rsidRDefault="005F59CD" w:rsidP="005F59CD">
      <w:pPr>
        <w:tabs>
          <w:tab w:val="left" w:pos="900"/>
          <w:tab w:val="left" w:pos="1080"/>
        </w:tabs>
        <w:ind w:firstLine="720"/>
        <w:jc w:val="both"/>
        <w:rPr>
          <w:rFonts w:ascii="Bookman Old Style" w:hAnsi="Bookman Old Style"/>
          <w:b/>
        </w:rPr>
      </w:pPr>
      <w:r w:rsidRPr="008069ED">
        <w:rPr>
          <w:rFonts w:ascii="Bookman Old Style" w:hAnsi="Bookman Old Style"/>
          <w:b/>
        </w:rPr>
        <w:t>а) размер, засегната площ, параметри, мащабност, обем, производителност, обхват, оформление на инвестиционното предложение в неговата цялост</w:t>
      </w:r>
    </w:p>
    <w:p w:rsidR="009D0A01" w:rsidRPr="008069ED" w:rsidRDefault="009D0A01" w:rsidP="005F59CD">
      <w:pPr>
        <w:tabs>
          <w:tab w:val="left" w:pos="900"/>
          <w:tab w:val="left" w:pos="1080"/>
        </w:tabs>
        <w:ind w:firstLine="720"/>
        <w:jc w:val="both"/>
        <w:rPr>
          <w:rFonts w:ascii="Bookman Old Style" w:hAnsi="Bookman Old Style"/>
          <w:b/>
        </w:rPr>
      </w:pPr>
    </w:p>
    <w:p w:rsidR="00002AEC" w:rsidRDefault="00002AEC" w:rsidP="005F59CD">
      <w:pPr>
        <w:tabs>
          <w:tab w:val="left" w:pos="900"/>
          <w:tab w:val="left" w:pos="1080"/>
        </w:tabs>
        <w:ind w:firstLine="720"/>
        <w:jc w:val="both"/>
        <w:rPr>
          <w:rFonts w:ascii="Bookman Old Style" w:hAnsi="Bookman Old Style"/>
          <w:bCs/>
        </w:rPr>
      </w:pPr>
      <w:r w:rsidRPr="008069ED">
        <w:rPr>
          <w:rFonts w:ascii="Bookman Old Style" w:hAnsi="Bookman Old Style"/>
          <w:bCs/>
        </w:rPr>
        <w:t>Възложителят е собственик на имота съгласни нотариален акт: №120/18.05.2009г., том XIІ, рег.№6516, дело №2114/18.05.2009г., вписан в Служба по вписванията гр. Добрич.</w:t>
      </w:r>
    </w:p>
    <w:p w:rsidR="008069ED" w:rsidRPr="008069ED" w:rsidRDefault="008069ED" w:rsidP="005F59CD">
      <w:pPr>
        <w:tabs>
          <w:tab w:val="left" w:pos="900"/>
          <w:tab w:val="left" w:pos="1080"/>
        </w:tabs>
        <w:ind w:firstLine="720"/>
        <w:jc w:val="both"/>
        <w:rPr>
          <w:rFonts w:ascii="Bookman Old Style" w:hAnsi="Bookman Old Style"/>
          <w:bCs/>
        </w:rPr>
      </w:pPr>
    </w:p>
    <w:p w:rsidR="008069ED" w:rsidRPr="0075061C" w:rsidRDefault="008069ED" w:rsidP="008069ED">
      <w:pPr>
        <w:widowControl w:val="0"/>
        <w:autoSpaceDE w:val="0"/>
        <w:autoSpaceDN w:val="0"/>
        <w:adjustRightInd w:val="0"/>
        <w:ind w:firstLine="720"/>
        <w:jc w:val="both"/>
        <w:rPr>
          <w:rFonts w:ascii="Bookman Old Style" w:hAnsi="Bookman Old Style"/>
        </w:rPr>
      </w:pPr>
      <w:r w:rsidRPr="0075061C">
        <w:rPr>
          <w:rFonts w:ascii="Bookman Old Style" w:hAnsi="Bookman Old Style"/>
        </w:rPr>
        <w:t xml:space="preserve">Реализацията на ИП </w:t>
      </w:r>
      <w:proofErr w:type="spellStart"/>
      <w:r w:rsidRPr="0075061C">
        <w:rPr>
          <w:rFonts w:ascii="Bookman Old Style" w:hAnsi="Bookman Old Style"/>
        </w:rPr>
        <w:t>касаещо</w:t>
      </w:r>
      <w:proofErr w:type="spellEnd"/>
      <w:r w:rsidRPr="0075061C">
        <w:rPr>
          <w:rFonts w:ascii="Bookman Old Style" w:hAnsi="Bookman Old Style"/>
        </w:rPr>
        <w:t xml:space="preserve"> „Изграждане на </w:t>
      </w:r>
      <w:proofErr w:type="spellStart"/>
      <w:r w:rsidRPr="0075061C">
        <w:rPr>
          <w:rFonts w:ascii="Bookman Old Style" w:hAnsi="Bookman Old Style"/>
        </w:rPr>
        <w:t>торохранилище‘‘</w:t>
      </w:r>
      <w:proofErr w:type="spellEnd"/>
      <w:r w:rsidRPr="0075061C">
        <w:rPr>
          <w:rFonts w:ascii="Bookman Old Style" w:hAnsi="Bookman Old Style"/>
        </w:rPr>
        <w:t xml:space="preserve"> в ПИ с идентификатор: 53210.6.11. землище село Овчарово, общ. Добричка представлява разширение на обекти, попадащи в обхвата на Приложение № 2 от ЗООС и на основание чл. 93. ал. 1, т. 2 от същия закон подлежи на процедура по преценяване на необходимостта от извършване на ОВОС</w:t>
      </w:r>
      <w:r w:rsidR="00D247FF" w:rsidRPr="0075061C">
        <w:rPr>
          <w:rFonts w:ascii="Bookman Old Style" w:hAnsi="Bookman Old Style"/>
        </w:rPr>
        <w:t xml:space="preserve">, каквито се явяват фермите на Възложителя и свързаните с него </w:t>
      </w:r>
      <w:r w:rsidRPr="0075061C">
        <w:rPr>
          <w:rFonts w:ascii="Bookman Old Style" w:hAnsi="Bookman Old Style"/>
        </w:rPr>
        <w:t xml:space="preserve">животновъдни </w:t>
      </w:r>
      <w:r w:rsidR="00D247FF" w:rsidRPr="0075061C">
        <w:rPr>
          <w:rFonts w:ascii="Bookman Old Style" w:hAnsi="Bookman Old Style"/>
        </w:rPr>
        <w:t>ферми.</w:t>
      </w:r>
      <w:r w:rsidR="001442F6" w:rsidRPr="0075061C">
        <w:rPr>
          <w:rFonts w:ascii="Bookman Old Style" w:hAnsi="Bookman Old Style"/>
        </w:rPr>
        <w:t xml:space="preserve"> </w:t>
      </w:r>
    </w:p>
    <w:p w:rsidR="00D247FF" w:rsidRPr="008069ED" w:rsidRDefault="001442F6" w:rsidP="00D247FF">
      <w:pPr>
        <w:widowControl w:val="0"/>
        <w:autoSpaceDE w:val="0"/>
        <w:autoSpaceDN w:val="0"/>
        <w:adjustRightInd w:val="0"/>
        <w:ind w:firstLine="720"/>
        <w:jc w:val="both"/>
        <w:rPr>
          <w:rFonts w:ascii="Bookman Old Style" w:hAnsi="Bookman Old Style"/>
          <w:lang w:val="en-US"/>
        </w:rPr>
      </w:pPr>
      <w:r w:rsidRPr="008069ED">
        <w:rPr>
          <w:rFonts w:ascii="Bookman Old Style" w:hAnsi="Bookman Old Style"/>
        </w:rPr>
        <w:t xml:space="preserve">Предвиденото изработване на проект за ПУП-ПЗ за цитирания по-горе имот, в землището на с. Овчарово, общ. Добричка, попада в обхвата на чл. 85. ал. 1 и 2 от ЗООС. както и в т. 9.1 от Приложение № 2 от Наредбата за условията и реда за извършване на екологична оценка на планове и програми (Наредбата за ЕО; </w:t>
      </w:r>
      <w:proofErr w:type="spellStart"/>
      <w:r w:rsidRPr="008069ED">
        <w:rPr>
          <w:rFonts w:ascii="Bookman Old Style" w:hAnsi="Bookman Old Style"/>
        </w:rPr>
        <w:t>обн</w:t>
      </w:r>
      <w:proofErr w:type="spellEnd"/>
      <w:r w:rsidRPr="008069ED">
        <w:rPr>
          <w:rFonts w:ascii="Bookman Old Style" w:hAnsi="Bookman Old Style"/>
        </w:rPr>
        <w:t>. ДВ бр. 57/2004г. с изм. и доп.).</w:t>
      </w:r>
    </w:p>
    <w:p w:rsidR="00002AEC" w:rsidRPr="008069ED" w:rsidRDefault="00D247FF" w:rsidP="00D247FF">
      <w:pPr>
        <w:widowControl w:val="0"/>
        <w:autoSpaceDE w:val="0"/>
        <w:autoSpaceDN w:val="0"/>
        <w:adjustRightInd w:val="0"/>
        <w:ind w:firstLine="720"/>
        <w:jc w:val="both"/>
        <w:rPr>
          <w:rFonts w:ascii="Bookman Old Style" w:hAnsi="Bookman Old Style"/>
        </w:rPr>
      </w:pPr>
      <w:r w:rsidRPr="008069ED">
        <w:rPr>
          <w:rFonts w:ascii="Bookman Old Style" w:hAnsi="Bookman Old Style"/>
        </w:rPr>
        <w:t xml:space="preserve">За реализацията на </w:t>
      </w:r>
      <w:proofErr w:type="spellStart"/>
      <w:r w:rsidRPr="008069ED">
        <w:rPr>
          <w:rFonts w:ascii="Bookman Old Style" w:hAnsi="Bookman Old Style"/>
        </w:rPr>
        <w:t>торохранилището</w:t>
      </w:r>
      <w:proofErr w:type="spellEnd"/>
      <w:r w:rsidRPr="008069ED">
        <w:rPr>
          <w:rFonts w:ascii="Bookman Old Style" w:hAnsi="Bookman Old Style"/>
        </w:rPr>
        <w:t xml:space="preserve">, </w:t>
      </w:r>
      <w:r w:rsidR="00002AEC" w:rsidRPr="008069ED">
        <w:rPr>
          <w:rFonts w:ascii="Bookman Old Style" w:hAnsi="Bookman Old Style"/>
        </w:rPr>
        <w:t xml:space="preserve">съгласно изискванията на </w:t>
      </w:r>
      <w:r w:rsidR="00002AEC" w:rsidRPr="008069ED">
        <w:rPr>
          <w:rFonts w:ascii="Bookman Old Style" w:hAnsi="Bookman Old Style"/>
          <w:color w:val="000000"/>
          <w:lang w:eastAsia="bg-BG" w:bidi="bg-BG"/>
        </w:rPr>
        <w:t xml:space="preserve">Наредба №19/25.10.2012г. за строителство в земеделски земи без промяна предназначението им, се изиска изработване на </w:t>
      </w:r>
      <w:r w:rsidRPr="008069ED">
        <w:rPr>
          <w:rFonts w:ascii="Bookman Old Style" w:hAnsi="Bookman Old Style"/>
        </w:rPr>
        <w:t xml:space="preserve">Подробен </w:t>
      </w:r>
      <w:proofErr w:type="spellStart"/>
      <w:r w:rsidRPr="008069ED">
        <w:rPr>
          <w:rFonts w:ascii="Bookman Old Style" w:hAnsi="Bookman Old Style"/>
        </w:rPr>
        <w:t>устройствен</w:t>
      </w:r>
      <w:proofErr w:type="spellEnd"/>
      <w:r w:rsidRPr="008069ED">
        <w:rPr>
          <w:rFonts w:ascii="Bookman Old Style" w:hAnsi="Bookman Old Style"/>
        </w:rPr>
        <w:t xml:space="preserve"> план - План за застрояване (ПУП-ПЗ) за ПИ с идентификатор: 53210.6.11, с площ 51.011 дка. земеделска територия, с НТП „Нива“, землище село Овчарово, общ. Добричка</w:t>
      </w:r>
      <w:r w:rsidR="00002AEC" w:rsidRPr="008069ED">
        <w:rPr>
          <w:rFonts w:ascii="Bookman Old Style" w:hAnsi="Bookman Old Style"/>
        </w:rPr>
        <w:t xml:space="preserve">. </w:t>
      </w:r>
    </w:p>
    <w:p w:rsidR="00002AEC" w:rsidRPr="008069ED" w:rsidRDefault="00002AEC" w:rsidP="00A30E31">
      <w:pPr>
        <w:widowControl w:val="0"/>
        <w:autoSpaceDE w:val="0"/>
        <w:autoSpaceDN w:val="0"/>
        <w:adjustRightInd w:val="0"/>
        <w:ind w:firstLine="720"/>
        <w:jc w:val="both"/>
        <w:rPr>
          <w:rFonts w:ascii="Bookman Old Style" w:hAnsi="Bookman Old Style"/>
        </w:rPr>
      </w:pPr>
      <w:r w:rsidRPr="008069ED">
        <w:rPr>
          <w:rFonts w:ascii="Bookman Old Style" w:hAnsi="Bookman Old Style"/>
        </w:rPr>
        <w:lastRenderedPageBreak/>
        <w:t xml:space="preserve">Съгласно писмо на Областна дирекция “Земеделие” Добрич, издадено на основание чл.11, ал.1, т.4 от Наредба № 19/25.10.2012 г. за строителство в земеделските земи без промяна предназначението им площта на земеделската земя в землището на с. Овчарово, собственост на </w:t>
      </w:r>
      <w:r w:rsidR="00A30E31" w:rsidRPr="008069ED">
        <w:rPr>
          <w:rFonts w:ascii="Bookman Old Style" w:hAnsi="Bookman Old Style"/>
        </w:rPr>
        <w:t>Възложителя</w:t>
      </w:r>
      <w:r w:rsidRPr="008069ED">
        <w:rPr>
          <w:rFonts w:ascii="Bookman Old Style" w:hAnsi="Bookman Old Style"/>
        </w:rPr>
        <w:t xml:space="preserve"> е в размер на </w:t>
      </w:r>
      <w:r w:rsidR="00EA4A31">
        <w:rPr>
          <w:rFonts w:ascii="Bookman Old Style" w:hAnsi="Bookman Old Style"/>
        </w:rPr>
        <w:t>2209,537</w:t>
      </w:r>
      <w:r w:rsidRPr="008069ED">
        <w:rPr>
          <w:rFonts w:ascii="Bookman Old Style" w:hAnsi="Bookman Old Style"/>
        </w:rPr>
        <w:t xml:space="preserve"> дка. Съгласно изискванията на чл.7, ал.1 от Наредбата максималната площ за застрояване е в размер на 220,953 дка или площта на целия поземлен имот с идентификатор 53210.6.11 по КККР в размер на 51,011 дка може да включена в обхвата на ПУП-ПЗ при коефициент на застрояване 20 %.</w:t>
      </w:r>
      <w:r w:rsidR="00A30E31" w:rsidRPr="008069ED">
        <w:rPr>
          <w:rFonts w:ascii="Bookman Old Style" w:hAnsi="Bookman Old Style"/>
        </w:rPr>
        <w:t xml:space="preserve"> И</w:t>
      </w:r>
      <w:r w:rsidRPr="008069ED">
        <w:rPr>
          <w:rFonts w:ascii="Bookman Old Style" w:hAnsi="Bookman Old Style"/>
        </w:rPr>
        <w:t>нвестиционно намерение за строителство на „</w:t>
      </w:r>
      <w:proofErr w:type="spellStart"/>
      <w:r w:rsidRPr="008069ED">
        <w:rPr>
          <w:rFonts w:ascii="Bookman Old Style" w:hAnsi="Bookman Old Style"/>
        </w:rPr>
        <w:t>Торохранилище</w:t>
      </w:r>
      <w:proofErr w:type="spellEnd"/>
      <w:r w:rsidRPr="008069ED">
        <w:rPr>
          <w:rFonts w:ascii="Bookman Old Style" w:hAnsi="Bookman Old Style"/>
        </w:rPr>
        <w:t>“, съответства на разпоредбата на чл.2, ал.1, т. 2 от Наредбата и приложението към нея.</w:t>
      </w:r>
    </w:p>
    <w:p w:rsidR="00D247FF" w:rsidRPr="008069ED" w:rsidRDefault="00002AEC" w:rsidP="00002AEC">
      <w:pPr>
        <w:widowControl w:val="0"/>
        <w:autoSpaceDE w:val="0"/>
        <w:autoSpaceDN w:val="0"/>
        <w:adjustRightInd w:val="0"/>
        <w:ind w:firstLine="720"/>
        <w:jc w:val="both"/>
        <w:rPr>
          <w:rFonts w:ascii="Bookman Old Style" w:hAnsi="Bookman Old Style"/>
        </w:rPr>
      </w:pPr>
      <w:r w:rsidRPr="008069ED">
        <w:rPr>
          <w:rFonts w:ascii="Bookman Old Style" w:hAnsi="Bookman Old Style"/>
        </w:rPr>
        <w:t>С оглед на изложеното, Областна дирекция „Земеделие” Добрич, изразява положително становище на основание чл.11, ал.4 от Наредба № 19/25.10.2012 г. за строителство в земеделските земи без промяна предназначението им, за изграждане на обект „</w:t>
      </w:r>
      <w:proofErr w:type="spellStart"/>
      <w:r w:rsidRPr="008069ED">
        <w:rPr>
          <w:rFonts w:ascii="Bookman Old Style" w:hAnsi="Bookman Old Style"/>
        </w:rPr>
        <w:t>Торохранилище</w:t>
      </w:r>
      <w:proofErr w:type="spellEnd"/>
      <w:r w:rsidRPr="008069ED">
        <w:rPr>
          <w:rFonts w:ascii="Bookman Old Style" w:hAnsi="Bookman Old Style"/>
        </w:rPr>
        <w:t>“, в поземлен имот с идентификатор 53210.6.11 по КККР на с.</w:t>
      </w:r>
      <w:r w:rsidR="00A30E31" w:rsidRPr="008069ED">
        <w:rPr>
          <w:rFonts w:ascii="Bookman Old Style" w:hAnsi="Bookman Old Style"/>
        </w:rPr>
        <w:t xml:space="preserve"> </w:t>
      </w:r>
      <w:r w:rsidRPr="008069ED">
        <w:rPr>
          <w:rFonts w:ascii="Bookman Old Style" w:hAnsi="Bookman Old Style"/>
        </w:rPr>
        <w:t>Овчарово, община Добричка, с площ от 51,011 дка, с НТП - нива.</w:t>
      </w:r>
    </w:p>
    <w:p w:rsidR="00002AEC" w:rsidRPr="008069ED" w:rsidRDefault="00002AEC" w:rsidP="00002AEC">
      <w:pPr>
        <w:widowControl w:val="0"/>
        <w:spacing w:after="100"/>
        <w:ind w:firstLine="560"/>
        <w:jc w:val="both"/>
        <w:rPr>
          <w:rFonts w:ascii="Bookman Old Style" w:hAnsi="Bookman Old Style"/>
          <w:color w:val="000000"/>
          <w:sz w:val="26"/>
          <w:szCs w:val="26"/>
          <w:lang w:eastAsia="bg-BG" w:bidi="bg-BG"/>
        </w:rPr>
      </w:pPr>
      <w:r w:rsidRPr="008069ED">
        <w:rPr>
          <w:rFonts w:ascii="Bookman Old Style" w:hAnsi="Bookman Old Style"/>
          <w:color w:val="000000"/>
          <w:sz w:val="26"/>
          <w:szCs w:val="26"/>
          <w:lang w:eastAsia="bg-BG" w:bidi="bg-BG"/>
        </w:rPr>
        <w:t xml:space="preserve">ПУП-ПЗ предвижда свободно </w:t>
      </w:r>
      <w:proofErr w:type="spellStart"/>
      <w:r w:rsidRPr="008069ED">
        <w:rPr>
          <w:rFonts w:ascii="Bookman Old Style" w:hAnsi="Bookman Old Style"/>
          <w:color w:val="000000"/>
          <w:sz w:val="26"/>
          <w:szCs w:val="26"/>
          <w:lang w:eastAsia="bg-BG" w:bidi="bg-BG"/>
        </w:rPr>
        <w:t>нискоетажно</w:t>
      </w:r>
      <w:proofErr w:type="spellEnd"/>
      <w:r w:rsidRPr="008069ED">
        <w:rPr>
          <w:rFonts w:ascii="Bookman Old Style" w:hAnsi="Bookman Old Style"/>
          <w:color w:val="000000"/>
          <w:sz w:val="26"/>
          <w:szCs w:val="26"/>
          <w:lang w:eastAsia="bg-BG" w:bidi="bg-BG"/>
        </w:rPr>
        <w:t xml:space="preserve">  застрояване на  имота, при спазване на следните </w:t>
      </w:r>
      <w:proofErr w:type="spellStart"/>
      <w:r w:rsidRPr="008069ED">
        <w:rPr>
          <w:rFonts w:ascii="Bookman Old Style" w:hAnsi="Bookman Old Style"/>
          <w:color w:val="000000"/>
          <w:sz w:val="26"/>
          <w:szCs w:val="26"/>
          <w:lang w:eastAsia="bg-BG" w:bidi="bg-BG"/>
        </w:rPr>
        <w:t>отстояния</w:t>
      </w:r>
      <w:proofErr w:type="spellEnd"/>
      <w:r w:rsidRPr="008069ED">
        <w:rPr>
          <w:rFonts w:ascii="Bookman Old Style" w:hAnsi="Bookman Old Style"/>
          <w:color w:val="000000"/>
          <w:sz w:val="26"/>
          <w:szCs w:val="26"/>
          <w:lang w:eastAsia="bg-BG" w:bidi="bg-BG"/>
        </w:rPr>
        <w:t xml:space="preserve"> от гр</w:t>
      </w:r>
      <w:r w:rsidR="009416C3">
        <w:rPr>
          <w:rFonts w:ascii="Bookman Old Style" w:hAnsi="Bookman Old Style"/>
          <w:color w:val="000000"/>
          <w:sz w:val="26"/>
          <w:szCs w:val="26"/>
          <w:lang w:eastAsia="bg-BG" w:bidi="bg-BG"/>
        </w:rPr>
        <w:t>аниците на имота – от всички</w:t>
      </w:r>
      <w:r w:rsidRPr="008069ED">
        <w:rPr>
          <w:rFonts w:ascii="Bookman Old Style" w:hAnsi="Bookman Old Style"/>
          <w:color w:val="000000"/>
          <w:sz w:val="26"/>
          <w:szCs w:val="26"/>
          <w:lang w:eastAsia="bg-BG" w:bidi="bg-BG"/>
        </w:rPr>
        <w:t xml:space="preserve"> граници - по 5 м.   </w:t>
      </w:r>
    </w:p>
    <w:p w:rsidR="00D87D8F" w:rsidRPr="008069ED" w:rsidRDefault="00D87D8F" w:rsidP="00D87D8F">
      <w:pPr>
        <w:widowControl w:val="0"/>
        <w:autoSpaceDE w:val="0"/>
        <w:autoSpaceDN w:val="0"/>
        <w:adjustRightInd w:val="0"/>
        <w:ind w:firstLine="720"/>
        <w:jc w:val="both"/>
        <w:rPr>
          <w:rFonts w:ascii="Bookman Old Style" w:hAnsi="Bookman Old Style"/>
        </w:rPr>
      </w:pPr>
      <w:r w:rsidRPr="008069ED">
        <w:rPr>
          <w:rFonts w:ascii="Bookman Old Style" w:hAnsi="Bookman Old Style"/>
        </w:rPr>
        <w:t xml:space="preserve">Проектът </w:t>
      </w:r>
      <w:r w:rsidR="001442F6" w:rsidRPr="008069ED">
        <w:rPr>
          <w:rFonts w:ascii="Bookman Old Style" w:hAnsi="Bookman Old Style"/>
        </w:rPr>
        <w:t>на ПУП-ПЗ</w:t>
      </w:r>
      <w:r w:rsidR="00891F5C" w:rsidRPr="008069ED">
        <w:rPr>
          <w:rFonts w:ascii="Bookman Old Style" w:hAnsi="Bookman Old Style"/>
        </w:rPr>
        <w:t xml:space="preserve"> е</w:t>
      </w:r>
      <w:r w:rsidRPr="008069ED">
        <w:rPr>
          <w:rFonts w:ascii="Bookman Old Style" w:hAnsi="Bookman Old Style"/>
        </w:rPr>
        <w:t xml:space="preserve"> изготвен въз основа </w:t>
      </w:r>
      <w:r w:rsidR="00891F5C" w:rsidRPr="008069ED">
        <w:rPr>
          <w:rFonts w:ascii="Bookman Old Style" w:hAnsi="Bookman Old Style"/>
        </w:rPr>
        <w:t xml:space="preserve">на </w:t>
      </w:r>
      <w:r w:rsidRPr="008069ED">
        <w:rPr>
          <w:rFonts w:ascii="Bookman Old Style" w:hAnsi="Bookman Old Style"/>
        </w:rPr>
        <w:t xml:space="preserve">скица от действащата кадастрална карта, задание на Възложителя и разрешение за изработване, дадено с Решение 83 от Протокол №8 от заседание на Общинския съвет на Община Добричка. Целта е да се създаде </w:t>
      </w:r>
      <w:proofErr w:type="spellStart"/>
      <w:r w:rsidRPr="008069ED">
        <w:rPr>
          <w:rFonts w:ascii="Bookman Old Style" w:hAnsi="Bookman Old Style"/>
        </w:rPr>
        <w:t>устройствена</w:t>
      </w:r>
      <w:proofErr w:type="spellEnd"/>
      <w:r w:rsidRPr="008069ED">
        <w:rPr>
          <w:rFonts w:ascii="Bookman Old Style" w:hAnsi="Bookman Old Style"/>
        </w:rPr>
        <w:t xml:space="preserve"> предпоставка за строителство в земеделска земя без промяна на предназначението й съгласно Наредба 19 от 25.10.2012 за строителство в земеделските земи без промяна предназначението им, издадена от МЗХ и МРРБ /в сила от 06.11.2012 год./</w:t>
      </w:r>
    </w:p>
    <w:p w:rsidR="00313710" w:rsidRPr="008069ED" w:rsidRDefault="00D87D8F" w:rsidP="00D87D8F">
      <w:pPr>
        <w:widowControl w:val="0"/>
        <w:autoSpaceDE w:val="0"/>
        <w:autoSpaceDN w:val="0"/>
        <w:adjustRightInd w:val="0"/>
        <w:ind w:firstLine="720"/>
        <w:jc w:val="both"/>
        <w:rPr>
          <w:rFonts w:ascii="Bookman Old Style" w:hAnsi="Bookman Old Style"/>
        </w:rPr>
      </w:pPr>
      <w:r w:rsidRPr="008069ED">
        <w:rPr>
          <w:rFonts w:ascii="Bookman Old Style" w:hAnsi="Bookman Old Style"/>
        </w:rPr>
        <w:t xml:space="preserve">С проекта се установява отреждане за „ПСД – </w:t>
      </w:r>
      <w:proofErr w:type="spellStart"/>
      <w:r w:rsidRPr="008069ED">
        <w:rPr>
          <w:rFonts w:ascii="Bookman Old Style" w:hAnsi="Bookman Old Style"/>
        </w:rPr>
        <w:t>торохранилище</w:t>
      </w:r>
      <w:proofErr w:type="spellEnd"/>
      <w:r w:rsidRPr="008069ED">
        <w:rPr>
          <w:rFonts w:ascii="Bookman Old Style" w:hAnsi="Bookman Old Style"/>
        </w:rPr>
        <w:t xml:space="preserve">”. Достъпът до имот №53210.6.11 е по полски път, представляващ ПИ с идентификатор 53210.6.99, като не се предвижда поставяне на трайна настилка и промяна на НТП. Застрояването е указано с ограничителни линии, които отстоят от границата към прилежащия от север път и от страничните граници на мин. 5.00м. </w:t>
      </w:r>
    </w:p>
    <w:p w:rsidR="008E1788" w:rsidRPr="008069ED" w:rsidRDefault="008E1788" w:rsidP="00313710">
      <w:pPr>
        <w:widowControl w:val="0"/>
        <w:autoSpaceDE w:val="0"/>
        <w:autoSpaceDN w:val="0"/>
        <w:adjustRightInd w:val="0"/>
        <w:ind w:firstLine="720"/>
        <w:jc w:val="both"/>
        <w:rPr>
          <w:rFonts w:ascii="Bookman Old Style" w:hAnsi="Bookman Old Style"/>
          <w:lang w:val="en-US"/>
        </w:rPr>
      </w:pPr>
    </w:p>
    <w:p w:rsidR="00313710" w:rsidRPr="008069ED" w:rsidRDefault="00313710" w:rsidP="00313710">
      <w:pPr>
        <w:widowControl w:val="0"/>
        <w:autoSpaceDE w:val="0"/>
        <w:autoSpaceDN w:val="0"/>
        <w:adjustRightInd w:val="0"/>
        <w:ind w:firstLine="720"/>
        <w:jc w:val="both"/>
        <w:rPr>
          <w:rFonts w:ascii="Bookman Old Style" w:hAnsi="Bookman Old Style"/>
        </w:rPr>
      </w:pPr>
      <w:proofErr w:type="spellStart"/>
      <w:r w:rsidRPr="008069ED">
        <w:rPr>
          <w:rFonts w:ascii="Bookman Old Style" w:hAnsi="Bookman Old Style"/>
        </w:rPr>
        <w:t>У</w:t>
      </w:r>
      <w:r w:rsidR="00D87D8F" w:rsidRPr="008069ED">
        <w:rPr>
          <w:rFonts w:ascii="Bookman Old Style" w:hAnsi="Bookman Old Style"/>
        </w:rPr>
        <w:t>стройствените</w:t>
      </w:r>
      <w:proofErr w:type="spellEnd"/>
      <w:r w:rsidR="00D87D8F" w:rsidRPr="008069ED">
        <w:rPr>
          <w:rFonts w:ascii="Bookman Old Style" w:hAnsi="Bookman Old Style"/>
        </w:rPr>
        <w:t xml:space="preserve"> показатели, </w:t>
      </w:r>
      <w:r w:rsidRPr="008069ED">
        <w:rPr>
          <w:rFonts w:ascii="Bookman Old Style" w:hAnsi="Bookman Old Style"/>
        </w:rPr>
        <w:t>са</w:t>
      </w:r>
      <w:r w:rsidR="00D87D8F" w:rsidRPr="008069ED">
        <w:rPr>
          <w:rFonts w:ascii="Bookman Old Style" w:hAnsi="Bookman Old Style"/>
        </w:rPr>
        <w:t>:</w:t>
      </w:r>
    </w:p>
    <w:p w:rsidR="00313710" w:rsidRPr="008069ED" w:rsidRDefault="00D87D8F" w:rsidP="00313710">
      <w:pPr>
        <w:widowControl w:val="0"/>
        <w:numPr>
          <w:ilvl w:val="0"/>
          <w:numId w:val="30"/>
        </w:numPr>
        <w:autoSpaceDE w:val="0"/>
        <w:autoSpaceDN w:val="0"/>
        <w:adjustRightInd w:val="0"/>
        <w:jc w:val="both"/>
        <w:rPr>
          <w:rFonts w:ascii="Bookman Old Style" w:hAnsi="Bookman Old Style"/>
        </w:rPr>
      </w:pPr>
      <w:r w:rsidRPr="008069ED">
        <w:rPr>
          <w:rFonts w:ascii="Bookman Old Style" w:hAnsi="Bookman Old Style"/>
        </w:rPr>
        <w:t xml:space="preserve">височина до 10м, </w:t>
      </w:r>
    </w:p>
    <w:p w:rsidR="00313710" w:rsidRPr="008069ED" w:rsidRDefault="00D87D8F" w:rsidP="00313710">
      <w:pPr>
        <w:widowControl w:val="0"/>
        <w:numPr>
          <w:ilvl w:val="0"/>
          <w:numId w:val="30"/>
        </w:numPr>
        <w:autoSpaceDE w:val="0"/>
        <w:autoSpaceDN w:val="0"/>
        <w:adjustRightInd w:val="0"/>
        <w:jc w:val="both"/>
        <w:rPr>
          <w:rFonts w:ascii="Bookman Old Style" w:hAnsi="Bookman Old Style"/>
        </w:rPr>
      </w:pPr>
      <w:r w:rsidRPr="008069ED">
        <w:rPr>
          <w:rFonts w:ascii="Bookman Old Style" w:hAnsi="Bookman Old Style"/>
        </w:rPr>
        <w:t xml:space="preserve">плътност на застрояване до 20%, </w:t>
      </w:r>
    </w:p>
    <w:p w:rsidR="00313710" w:rsidRPr="008069ED" w:rsidRDefault="00D87D8F" w:rsidP="00313710">
      <w:pPr>
        <w:widowControl w:val="0"/>
        <w:numPr>
          <w:ilvl w:val="0"/>
          <w:numId w:val="30"/>
        </w:numPr>
        <w:autoSpaceDE w:val="0"/>
        <w:autoSpaceDN w:val="0"/>
        <w:adjustRightInd w:val="0"/>
        <w:jc w:val="both"/>
        <w:rPr>
          <w:rFonts w:ascii="Bookman Old Style" w:hAnsi="Bookman Old Style"/>
        </w:rPr>
      </w:pPr>
      <w:r w:rsidRPr="008069ED">
        <w:rPr>
          <w:rFonts w:ascii="Bookman Old Style" w:hAnsi="Bookman Old Style"/>
        </w:rPr>
        <w:t xml:space="preserve">К </w:t>
      </w:r>
      <w:proofErr w:type="spellStart"/>
      <w:r w:rsidRPr="008069ED">
        <w:rPr>
          <w:rFonts w:ascii="Bookman Old Style" w:hAnsi="Bookman Old Style"/>
        </w:rPr>
        <w:t>инт</w:t>
      </w:r>
      <w:proofErr w:type="spellEnd"/>
      <w:r w:rsidRPr="008069ED">
        <w:rPr>
          <w:rFonts w:ascii="Bookman Old Style" w:hAnsi="Bookman Old Style"/>
        </w:rPr>
        <w:t xml:space="preserve">. до 0.4, </w:t>
      </w:r>
    </w:p>
    <w:p w:rsidR="00313710" w:rsidRPr="008069ED" w:rsidRDefault="00D87D8F" w:rsidP="00313710">
      <w:pPr>
        <w:widowControl w:val="0"/>
        <w:numPr>
          <w:ilvl w:val="0"/>
          <w:numId w:val="30"/>
        </w:numPr>
        <w:autoSpaceDE w:val="0"/>
        <w:autoSpaceDN w:val="0"/>
        <w:adjustRightInd w:val="0"/>
        <w:jc w:val="both"/>
        <w:rPr>
          <w:rFonts w:ascii="Bookman Old Style" w:hAnsi="Bookman Old Style"/>
        </w:rPr>
      </w:pPr>
      <w:r w:rsidRPr="008069ED">
        <w:rPr>
          <w:rFonts w:ascii="Bookman Old Style" w:hAnsi="Bookman Old Style"/>
        </w:rPr>
        <w:t xml:space="preserve">озеленена площ мин. 80%. </w:t>
      </w:r>
    </w:p>
    <w:p w:rsidR="00D87D8F" w:rsidRPr="008069ED" w:rsidRDefault="00D87D8F" w:rsidP="00D87D8F">
      <w:pPr>
        <w:widowControl w:val="0"/>
        <w:autoSpaceDE w:val="0"/>
        <w:autoSpaceDN w:val="0"/>
        <w:adjustRightInd w:val="0"/>
        <w:ind w:firstLine="720"/>
        <w:jc w:val="both"/>
        <w:rPr>
          <w:rFonts w:ascii="Bookman Old Style" w:hAnsi="Bookman Old Style"/>
        </w:rPr>
      </w:pPr>
      <w:proofErr w:type="spellStart"/>
      <w:r w:rsidRPr="008069ED">
        <w:rPr>
          <w:rFonts w:ascii="Bookman Old Style" w:hAnsi="Bookman Old Style"/>
        </w:rPr>
        <w:t>Устройствените</w:t>
      </w:r>
      <w:proofErr w:type="spellEnd"/>
      <w:r w:rsidRPr="008069ED">
        <w:rPr>
          <w:rFonts w:ascii="Bookman Old Style" w:hAnsi="Bookman Old Style"/>
        </w:rPr>
        <w:t xml:space="preserve"> показатели са в съответствие с чл.7 ал.1 от Наредбата.</w:t>
      </w:r>
    </w:p>
    <w:p w:rsidR="008E1788" w:rsidRPr="008069ED" w:rsidRDefault="00D87D8F" w:rsidP="00313710">
      <w:pPr>
        <w:widowControl w:val="0"/>
        <w:autoSpaceDE w:val="0"/>
        <w:autoSpaceDN w:val="0"/>
        <w:adjustRightInd w:val="0"/>
        <w:ind w:firstLine="720"/>
        <w:jc w:val="both"/>
        <w:rPr>
          <w:rFonts w:ascii="Bookman Old Style" w:hAnsi="Bookman Old Style"/>
          <w:lang w:val="en-US"/>
        </w:rPr>
      </w:pPr>
      <w:r w:rsidRPr="008069ED">
        <w:rPr>
          <w:rFonts w:ascii="Bookman Old Style" w:hAnsi="Bookman Old Style"/>
        </w:rPr>
        <w:t xml:space="preserve"> </w:t>
      </w:r>
    </w:p>
    <w:p w:rsidR="00313710" w:rsidRPr="008069ED" w:rsidRDefault="00D87D8F" w:rsidP="00313710">
      <w:pPr>
        <w:widowControl w:val="0"/>
        <w:autoSpaceDE w:val="0"/>
        <w:autoSpaceDN w:val="0"/>
        <w:adjustRightInd w:val="0"/>
        <w:ind w:firstLine="720"/>
        <w:jc w:val="both"/>
        <w:rPr>
          <w:rFonts w:ascii="Bookman Old Style" w:hAnsi="Bookman Old Style"/>
        </w:rPr>
      </w:pPr>
      <w:r w:rsidRPr="008069ED">
        <w:rPr>
          <w:rFonts w:ascii="Bookman Old Style" w:hAnsi="Bookman Old Style"/>
        </w:rPr>
        <w:t>В имота няма водопроводна и електрическа мрежи. Такива не са необходими във връзка с инвестиционното намерение.</w:t>
      </w:r>
      <w:r w:rsidR="00313710" w:rsidRPr="008069ED">
        <w:rPr>
          <w:rFonts w:ascii="Bookman Old Style" w:hAnsi="Bookman Old Style"/>
        </w:rPr>
        <w:t xml:space="preserve"> За ИП не е необходимо да се разработват специализирани </w:t>
      </w:r>
      <w:proofErr w:type="spellStart"/>
      <w:r w:rsidR="00313710" w:rsidRPr="008069ED">
        <w:rPr>
          <w:rFonts w:ascii="Bookman Old Style" w:hAnsi="Bookman Old Style"/>
        </w:rPr>
        <w:t>ВиК</w:t>
      </w:r>
      <w:proofErr w:type="spellEnd"/>
      <w:r w:rsidR="00313710" w:rsidRPr="008069ED">
        <w:rPr>
          <w:rFonts w:ascii="Bookman Old Style" w:hAnsi="Bookman Old Style"/>
        </w:rPr>
        <w:t xml:space="preserve">  и ЕЛ схеми, тъй като не са необходими за експлоатацията на съоръженията. За нуждите на функциониране на тези съоръжения не се налага поставяне на трайна настилка на съществуващите полски пътища, тъй като ще се използва селскостопанска техника .</w:t>
      </w:r>
    </w:p>
    <w:p w:rsidR="00002AEC" w:rsidRPr="008069ED" w:rsidRDefault="00D87D8F" w:rsidP="00D87D8F">
      <w:pPr>
        <w:widowControl w:val="0"/>
        <w:autoSpaceDE w:val="0"/>
        <w:autoSpaceDN w:val="0"/>
        <w:adjustRightInd w:val="0"/>
        <w:ind w:firstLine="720"/>
        <w:jc w:val="both"/>
        <w:rPr>
          <w:rFonts w:ascii="Bookman Old Style" w:hAnsi="Bookman Old Style"/>
        </w:rPr>
      </w:pPr>
      <w:r w:rsidRPr="008069ED">
        <w:rPr>
          <w:rFonts w:ascii="Bookman Old Style" w:hAnsi="Bookman Old Style"/>
        </w:rPr>
        <w:t xml:space="preserve"> Проектът е изработен в съответствие с изискванията на Наредба 8 за </w:t>
      </w:r>
      <w:r w:rsidRPr="008069ED">
        <w:rPr>
          <w:rFonts w:ascii="Bookman Old Style" w:hAnsi="Bookman Old Style"/>
        </w:rPr>
        <w:lastRenderedPageBreak/>
        <w:t xml:space="preserve">обем и съдържание на </w:t>
      </w:r>
      <w:proofErr w:type="spellStart"/>
      <w:r w:rsidRPr="008069ED">
        <w:rPr>
          <w:rFonts w:ascii="Bookman Old Style" w:hAnsi="Bookman Old Style"/>
        </w:rPr>
        <w:t>устройствените</w:t>
      </w:r>
      <w:proofErr w:type="spellEnd"/>
      <w:r w:rsidRPr="008069ED">
        <w:rPr>
          <w:rFonts w:ascii="Bookman Old Style" w:hAnsi="Bookman Old Style"/>
        </w:rPr>
        <w:t xml:space="preserve"> планове.</w:t>
      </w:r>
    </w:p>
    <w:p w:rsidR="00E61E42" w:rsidRPr="008069ED" w:rsidRDefault="00E61E42" w:rsidP="00D87D8F">
      <w:pPr>
        <w:widowControl w:val="0"/>
        <w:autoSpaceDE w:val="0"/>
        <w:autoSpaceDN w:val="0"/>
        <w:adjustRightInd w:val="0"/>
        <w:ind w:firstLine="720"/>
        <w:jc w:val="both"/>
        <w:rPr>
          <w:rFonts w:ascii="Bookman Old Style" w:hAnsi="Bookman Old Style"/>
        </w:rPr>
      </w:pPr>
      <w:r w:rsidRPr="008069ED">
        <w:rPr>
          <w:rFonts w:ascii="Bookman Old Style" w:hAnsi="Bookman Old Style"/>
        </w:rPr>
        <w:t xml:space="preserve"> С ПУП-ПЗ </w:t>
      </w:r>
      <w:r w:rsidRPr="008069ED">
        <w:rPr>
          <w:rFonts w:ascii="Bookman Old Style" w:hAnsi="Bookman Old Style"/>
          <w:b/>
        </w:rPr>
        <w:t>не се променя начина на трайно</w:t>
      </w:r>
      <w:r w:rsidRPr="008069ED">
        <w:rPr>
          <w:rFonts w:ascii="Bookman Old Style" w:hAnsi="Bookman Old Style"/>
        </w:rPr>
        <w:t xml:space="preserve"> </w:t>
      </w:r>
      <w:r w:rsidRPr="008069ED">
        <w:rPr>
          <w:rFonts w:ascii="Bookman Old Style" w:hAnsi="Bookman Old Style"/>
          <w:b/>
        </w:rPr>
        <w:t>ползване на имота</w:t>
      </w:r>
      <w:r w:rsidRPr="008069ED">
        <w:rPr>
          <w:rFonts w:ascii="Bookman Old Style" w:hAnsi="Bookman Old Style"/>
        </w:rPr>
        <w:t xml:space="preserve"> и следователно не е необходимо да се променя Общия </w:t>
      </w:r>
      <w:proofErr w:type="spellStart"/>
      <w:r w:rsidRPr="008069ED">
        <w:rPr>
          <w:rFonts w:ascii="Bookman Old Style" w:hAnsi="Bookman Old Style"/>
        </w:rPr>
        <w:t>устройствен</w:t>
      </w:r>
      <w:proofErr w:type="spellEnd"/>
      <w:r w:rsidRPr="008069ED">
        <w:rPr>
          <w:rFonts w:ascii="Bookman Old Style" w:hAnsi="Bookman Old Style"/>
        </w:rPr>
        <w:t xml:space="preserve"> план.</w:t>
      </w:r>
    </w:p>
    <w:p w:rsidR="00E61E42" w:rsidRPr="008069ED" w:rsidRDefault="00E61E42" w:rsidP="00D87D8F">
      <w:pPr>
        <w:widowControl w:val="0"/>
        <w:autoSpaceDE w:val="0"/>
        <w:autoSpaceDN w:val="0"/>
        <w:adjustRightInd w:val="0"/>
        <w:ind w:firstLine="720"/>
        <w:jc w:val="both"/>
        <w:rPr>
          <w:rFonts w:ascii="Bookman Old Style" w:hAnsi="Bookman Old Style"/>
        </w:rPr>
      </w:pPr>
    </w:p>
    <w:p w:rsidR="00D247FF" w:rsidRPr="008069ED" w:rsidRDefault="00813FC6" w:rsidP="00313710">
      <w:pPr>
        <w:widowControl w:val="0"/>
        <w:autoSpaceDE w:val="0"/>
        <w:autoSpaceDN w:val="0"/>
        <w:adjustRightInd w:val="0"/>
        <w:ind w:firstLine="720"/>
        <w:jc w:val="center"/>
        <w:rPr>
          <w:rFonts w:ascii="Bookman Old Style" w:hAnsi="Bookman Old Style"/>
        </w:rPr>
      </w:pPr>
      <w:r w:rsidRPr="008069ED">
        <w:rPr>
          <w:rFonts w:ascii="Bookman Old Style" w:hAnsi="Bookman Old Style"/>
          <w:noProof/>
          <w:lang w:eastAsia="bg-BG"/>
        </w:rPr>
        <w:drawing>
          <wp:inline distT="0" distB="0" distL="0" distR="0">
            <wp:extent cx="4373880" cy="4579620"/>
            <wp:effectExtent l="0" t="0" r="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73880" cy="4579620"/>
                    </a:xfrm>
                    <a:prstGeom prst="rect">
                      <a:avLst/>
                    </a:prstGeom>
                    <a:noFill/>
                    <a:ln>
                      <a:noFill/>
                    </a:ln>
                  </pic:spPr>
                </pic:pic>
              </a:graphicData>
            </a:graphic>
          </wp:inline>
        </w:drawing>
      </w:r>
    </w:p>
    <w:p w:rsidR="00D247FF" w:rsidRPr="008069ED" w:rsidRDefault="00D247FF" w:rsidP="007311F7">
      <w:pPr>
        <w:widowControl w:val="0"/>
        <w:autoSpaceDE w:val="0"/>
        <w:autoSpaceDN w:val="0"/>
        <w:adjustRightInd w:val="0"/>
        <w:ind w:firstLine="720"/>
        <w:jc w:val="both"/>
        <w:rPr>
          <w:rFonts w:ascii="Bookman Old Style" w:hAnsi="Bookman Old Style"/>
        </w:rPr>
      </w:pPr>
    </w:p>
    <w:p w:rsidR="008E1788" w:rsidRPr="008069ED" w:rsidRDefault="008E1788" w:rsidP="00647348">
      <w:pPr>
        <w:widowControl w:val="0"/>
        <w:autoSpaceDE w:val="0"/>
        <w:autoSpaceDN w:val="0"/>
        <w:adjustRightInd w:val="0"/>
        <w:ind w:firstLine="720"/>
        <w:jc w:val="both"/>
        <w:rPr>
          <w:rFonts w:ascii="Bookman Old Style" w:hAnsi="Bookman Old Style"/>
          <w:lang w:val="en-US"/>
        </w:rPr>
      </w:pPr>
    </w:p>
    <w:p w:rsidR="00E61E42" w:rsidRPr="008069ED" w:rsidRDefault="00E61E42" w:rsidP="00E61E42">
      <w:pPr>
        <w:widowControl w:val="0"/>
        <w:autoSpaceDE w:val="0"/>
        <w:autoSpaceDN w:val="0"/>
        <w:adjustRightInd w:val="0"/>
        <w:ind w:firstLine="720"/>
        <w:jc w:val="both"/>
        <w:rPr>
          <w:rFonts w:ascii="Bookman Old Style" w:hAnsi="Bookman Old Style"/>
        </w:rPr>
      </w:pPr>
      <w:r w:rsidRPr="008069ED">
        <w:rPr>
          <w:rFonts w:ascii="Bookman Old Style" w:hAnsi="Bookman Old Style"/>
        </w:rPr>
        <w:t>Торовата маса ще се транспортира със специализирана техника, без да се допуска разпиляването й</w:t>
      </w:r>
      <w:r w:rsidR="006536F6">
        <w:rPr>
          <w:rFonts w:ascii="Bookman Old Style" w:hAnsi="Bookman Old Style"/>
        </w:rPr>
        <w:t>, от инсталацията за биогаз</w:t>
      </w:r>
      <w:r w:rsidRPr="008069ED">
        <w:rPr>
          <w:rFonts w:ascii="Bookman Old Style" w:hAnsi="Bookman Old Style"/>
        </w:rPr>
        <w:t xml:space="preserve">. </w:t>
      </w:r>
      <w:r w:rsidR="006536F6" w:rsidRPr="009F0615">
        <w:rPr>
          <w:rFonts w:ascii="Bookman Old Style" w:hAnsi="Bookman Old Style"/>
          <w:i/>
          <w:iCs/>
        </w:rPr>
        <w:t xml:space="preserve">Тя ще е максимално </w:t>
      </w:r>
      <w:proofErr w:type="spellStart"/>
      <w:r w:rsidR="006536F6" w:rsidRPr="009F0615">
        <w:rPr>
          <w:rFonts w:ascii="Bookman Old Style" w:hAnsi="Bookman Old Style"/>
          <w:i/>
          <w:iCs/>
        </w:rPr>
        <w:t>осушена</w:t>
      </w:r>
      <w:proofErr w:type="spellEnd"/>
      <w:r w:rsidR="006536F6" w:rsidRPr="009F0615">
        <w:rPr>
          <w:rFonts w:ascii="Bookman Old Style" w:hAnsi="Bookman Old Style"/>
          <w:i/>
          <w:iCs/>
        </w:rPr>
        <w:t xml:space="preserve"> и ферментирала.</w:t>
      </w:r>
      <w:r w:rsidR="006536F6">
        <w:rPr>
          <w:rFonts w:ascii="Bookman Old Style" w:hAnsi="Bookman Old Style"/>
        </w:rPr>
        <w:t xml:space="preserve"> </w:t>
      </w:r>
      <w:r w:rsidRPr="008069ED">
        <w:rPr>
          <w:rFonts w:ascii="Bookman Old Style" w:hAnsi="Bookman Old Style"/>
        </w:rPr>
        <w:t xml:space="preserve">Движението ще е от фермите на Възложителя, в с. Овчарово, </w:t>
      </w:r>
      <w:r w:rsidR="009F0615" w:rsidRPr="009F0615">
        <w:rPr>
          <w:rFonts w:ascii="Bookman Old Style" w:hAnsi="Bookman Old Style"/>
        </w:rPr>
        <w:t>към инсталацията</w:t>
      </w:r>
      <w:r w:rsidR="009F0615">
        <w:rPr>
          <w:rFonts w:ascii="Bookman Old Style" w:hAnsi="Bookman Old Style"/>
        </w:rPr>
        <w:t xml:space="preserve"> за био</w:t>
      </w:r>
      <w:r w:rsidR="009416C3">
        <w:rPr>
          <w:rFonts w:ascii="Bookman Old Style" w:hAnsi="Bookman Old Style"/>
        </w:rPr>
        <w:t>г</w:t>
      </w:r>
      <w:r w:rsidR="009F0615">
        <w:rPr>
          <w:rFonts w:ascii="Bookman Old Style" w:hAnsi="Bookman Old Style"/>
        </w:rPr>
        <w:t xml:space="preserve">аз и от там </w:t>
      </w:r>
      <w:r w:rsidRPr="008069ED">
        <w:rPr>
          <w:rFonts w:ascii="Bookman Old Style" w:hAnsi="Bookman Old Style"/>
        </w:rPr>
        <w:t>по поземлен имот 53210.5.134, с. Овчарово, община Добричка, вид територия „Територия на транспорта“, НТП „За местен път“.</w:t>
      </w:r>
    </w:p>
    <w:p w:rsidR="00E61E42" w:rsidRPr="008069ED" w:rsidRDefault="008069ED" w:rsidP="00E61E42">
      <w:pPr>
        <w:widowControl w:val="0"/>
        <w:autoSpaceDE w:val="0"/>
        <w:autoSpaceDN w:val="0"/>
        <w:adjustRightInd w:val="0"/>
        <w:ind w:firstLine="720"/>
        <w:jc w:val="both"/>
        <w:rPr>
          <w:rFonts w:ascii="Bookman Old Style" w:hAnsi="Bookman Old Style"/>
        </w:rPr>
      </w:pPr>
      <w:r>
        <w:rPr>
          <w:rFonts w:ascii="Bookman Old Style" w:hAnsi="Bookman Old Style"/>
        </w:rPr>
        <w:t>ИП</w:t>
      </w:r>
      <w:r w:rsidR="00E61E42" w:rsidRPr="008069ED">
        <w:rPr>
          <w:rFonts w:ascii="Bookman Old Style" w:hAnsi="Bookman Old Style"/>
        </w:rPr>
        <w:t xml:space="preserve"> предвижда изграждане на </w:t>
      </w:r>
      <w:proofErr w:type="spellStart"/>
      <w:r w:rsidR="00E61E42" w:rsidRPr="008069ED">
        <w:rPr>
          <w:rFonts w:ascii="Bookman Old Style" w:hAnsi="Bookman Old Style"/>
        </w:rPr>
        <w:t>торохранилище</w:t>
      </w:r>
      <w:proofErr w:type="spellEnd"/>
      <w:r w:rsidR="00E61E42" w:rsidRPr="008069ED">
        <w:rPr>
          <w:rFonts w:ascii="Bookman Old Style" w:hAnsi="Bookman Old Style"/>
        </w:rPr>
        <w:t xml:space="preserve"> с площ от 10 дка. </w:t>
      </w:r>
      <w:proofErr w:type="spellStart"/>
      <w:r w:rsidR="00E61E42" w:rsidRPr="008069ED">
        <w:rPr>
          <w:rFonts w:ascii="Bookman Old Style" w:hAnsi="Bookman Old Style"/>
        </w:rPr>
        <w:t>Торохранилището</w:t>
      </w:r>
      <w:proofErr w:type="spellEnd"/>
      <w:r w:rsidR="00E61E42" w:rsidRPr="008069ED">
        <w:rPr>
          <w:rFonts w:ascii="Bookman Old Style" w:hAnsi="Bookman Old Style"/>
        </w:rPr>
        <w:t xml:space="preserve"> ще е вкопано със средна дълбочина 2м /теренът е с денивелация и от едната страна ще е с дълбочина 3м, а от другата ще е почти на терена/. При тези параметри там ще се съхраняват около 20 до 25 хиляди м3 тор. Ще е оградена с дига от валирана и трамбована пръст, дъното - също от пръст. Ще се оформи вана от </w:t>
      </w:r>
      <w:proofErr w:type="spellStart"/>
      <w:r w:rsidR="00E61E42" w:rsidRPr="008069ED">
        <w:rPr>
          <w:rFonts w:ascii="Bookman Old Style" w:hAnsi="Bookman Old Style"/>
        </w:rPr>
        <w:t>геотекстил</w:t>
      </w:r>
      <w:proofErr w:type="spellEnd"/>
      <w:r w:rsidR="00E61E42" w:rsidRPr="008069ED">
        <w:rPr>
          <w:rFonts w:ascii="Bookman Old Style" w:hAnsi="Bookman Old Style"/>
        </w:rPr>
        <w:t xml:space="preserve">. При това положение колкото изкопае, толкова пръст ще използва за дигата. Пълненето и изпразването ще е с помпи и тръбопровод, вътре в лагуната няма да се влиза. </w:t>
      </w:r>
    </w:p>
    <w:p w:rsidR="00E61E42" w:rsidRPr="008069ED" w:rsidRDefault="00E61E42" w:rsidP="00E61E42">
      <w:pPr>
        <w:widowControl w:val="0"/>
        <w:autoSpaceDE w:val="0"/>
        <w:autoSpaceDN w:val="0"/>
        <w:adjustRightInd w:val="0"/>
        <w:ind w:firstLine="720"/>
        <w:jc w:val="both"/>
        <w:rPr>
          <w:rFonts w:ascii="Bookman Old Style" w:hAnsi="Bookman Old Style"/>
        </w:rPr>
      </w:pPr>
      <w:r w:rsidRPr="008069ED">
        <w:rPr>
          <w:rFonts w:ascii="Bookman Old Style" w:hAnsi="Bookman Old Style"/>
        </w:rPr>
        <w:t xml:space="preserve">При така изграденото </w:t>
      </w:r>
      <w:proofErr w:type="spellStart"/>
      <w:r w:rsidRPr="008069ED">
        <w:rPr>
          <w:rFonts w:ascii="Bookman Old Style" w:hAnsi="Bookman Old Style"/>
        </w:rPr>
        <w:t>торохранилище</w:t>
      </w:r>
      <w:proofErr w:type="spellEnd"/>
      <w:r w:rsidRPr="008069ED">
        <w:rPr>
          <w:rFonts w:ascii="Bookman Old Style" w:hAnsi="Bookman Old Style"/>
        </w:rPr>
        <w:t xml:space="preserve"> няма да се допуска протичане и попиване на торова течност в почвата и от там в подземните води. </w:t>
      </w:r>
      <w:r w:rsidRPr="008069ED">
        <w:rPr>
          <w:rFonts w:ascii="Bookman Old Style" w:hAnsi="Bookman Old Style"/>
        </w:rPr>
        <w:lastRenderedPageBreak/>
        <w:t xml:space="preserve">Използваният </w:t>
      </w:r>
      <w:proofErr w:type="spellStart"/>
      <w:r w:rsidRPr="008069ED">
        <w:rPr>
          <w:rFonts w:ascii="Bookman Old Style" w:hAnsi="Bookman Old Style"/>
        </w:rPr>
        <w:t>геотекстилът</w:t>
      </w:r>
      <w:proofErr w:type="spellEnd"/>
      <w:r w:rsidRPr="008069ED">
        <w:rPr>
          <w:rFonts w:ascii="Bookman Old Style" w:hAnsi="Bookman Old Style"/>
        </w:rPr>
        <w:t xml:space="preserve"> ще е гладък, непрекъснат материал, произвеждан от синтетични, изкуствени и/или естествени влакна посредством механично уплътняване чрез метода на </w:t>
      </w:r>
      <w:proofErr w:type="spellStart"/>
      <w:r w:rsidRPr="008069ED">
        <w:rPr>
          <w:rFonts w:ascii="Bookman Old Style" w:hAnsi="Bookman Old Style"/>
        </w:rPr>
        <w:t>иглонабиване</w:t>
      </w:r>
      <w:proofErr w:type="spellEnd"/>
      <w:r w:rsidRPr="008069ED">
        <w:rPr>
          <w:rFonts w:ascii="Bookman Old Style" w:hAnsi="Bookman Old Style"/>
        </w:rPr>
        <w:t xml:space="preserve"> или механично и термично уплътняване. Наричани още </w:t>
      </w:r>
      <w:proofErr w:type="spellStart"/>
      <w:r w:rsidRPr="008069ED">
        <w:rPr>
          <w:rFonts w:ascii="Bookman Old Style" w:hAnsi="Bookman Old Style"/>
        </w:rPr>
        <w:t>геосинтетика</w:t>
      </w:r>
      <w:proofErr w:type="spellEnd"/>
      <w:r w:rsidRPr="008069ED">
        <w:rPr>
          <w:rFonts w:ascii="Bookman Old Style" w:hAnsi="Bookman Old Style"/>
        </w:rPr>
        <w:t xml:space="preserve">, тези продукти се използват в строителната дейност. </w:t>
      </w:r>
      <w:proofErr w:type="spellStart"/>
      <w:r w:rsidRPr="008069ED">
        <w:rPr>
          <w:rFonts w:ascii="Bookman Old Style" w:hAnsi="Bookman Old Style"/>
        </w:rPr>
        <w:t>Геотекстилът</w:t>
      </w:r>
      <w:proofErr w:type="spellEnd"/>
      <w:r w:rsidRPr="008069ED">
        <w:rPr>
          <w:rFonts w:ascii="Bookman Old Style" w:hAnsi="Bookman Old Style"/>
        </w:rPr>
        <w:t xml:space="preserve"> е идеален за дрениращи, сепариращи (отделящи) слоеве, филтри, укрепване на насипи (диги) и скатове, и др. Голямото преимущество на </w:t>
      </w:r>
      <w:proofErr w:type="spellStart"/>
      <w:r w:rsidRPr="008069ED">
        <w:rPr>
          <w:rFonts w:ascii="Bookman Old Style" w:hAnsi="Bookman Old Style"/>
        </w:rPr>
        <w:t>геотекстила</w:t>
      </w:r>
      <w:proofErr w:type="spellEnd"/>
      <w:r w:rsidRPr="008069ED">
        <w:rPr>
          <w:rFonts w:ascii="Bookman Old Style" w:hAnsi="Bookman Old Style"/>
        </w:rPr>
        <w:t xml:space="preserve"> се състои в това, че строителните работи се извършват по улеснен начин, като така се увеличава производителността. </w:t>
      </w:r>
      <w:proofErr w:type="spellStart"/>
      <w:r w:rsidRPr="008069ED">
        <w:rPr>
          <w:rFonts w:ascii="Bookman Old Style" w:hAnsi="Bookman Old Style"/>
        </w:rPr>
        <w:t>Геотекстилът</w:t>
      </w:r>
      <w:proofErr w:type="spellEnd"/>
      <w:r w:rsidRPr="008069ED">
        <w:rPr>
          <w:rFonts w:ascii="Bookman Old Style" w:hAnsi="Bookman Old Style"/>
        </w:rPr>
        <w:t xml:space="preserve"> има четири важни функции: сепариране (отделяне), филтриране, отводняване и/или укрепване. </w:t>
      </w:r>
      <w:proofErr w:type="spellStart"/>
      <w:r w:rsidRPr="008069ED">
        <w:rPr>
          <w:rFonts w:ascii="Bookman Old Style" w:hAnsi="Bookman Old Style"/>
        </w:rPr>
        <w:t>Геотекстилът</w:t>
      </w:r>
      <w:proofErr w:type="spellEnd"/>
      <w:r w:rsidRPr="008069ED">
        <w:rPr>
          <w:rFonts w:ascii="Bookman Old Style" w:hAnsi="Bookman Old Style"/>
        </w:rPr>
        <w:t xml:space="preserve"> поставен между фундамента и земната основа предлага много предимства.</w:t>
      </w:r>
    </w:p>
    <w:p w:rsidR="00E61E42" w:rsidRPr="008069ED" w:rsidRDefault="00E61E42" w:rsidP="00E61E42">
      <w:pPr>
        <w:widowControl w:val="0"/>
        <w:autoSpaceDE w:val="0"/>
        <w:autoSpaceDN w:val="0"/>
        <w:adjustRightInd w:val="0"/>
        <w:ind w:firstLine="720"/>
        <w:jc w:val="both"/>
        <w:rPr>
          <w:rFonts w:ascii="Bookman Old Style" w:hAnsi="Bookman Old Style"/>
        </w:rPr>
      </w:pPr>
      <w:r w:rsidRPr="008069ED">
        <w:rPr>
          <w:rFonts w:ascii="Bookman Old Style" w:hAnsi="Bookman Old Style"/>
        </w:rPr>
        <w:t xml:space="preserve">Ще се направи </w:t>
      </w:r>
      <w:proofErr w:type="spellStart"/>
      <w:r w:rsidRPr="008069ED">
        <w:rPr>
          <w:rFonts w:ascii="Bookman Old Style" w:hAnsi="Bookman Old Style"/>
        </w:rPr>
        <w:t>оваловка</w:t>
      </w:r>
      <w:proofErr w:type="spellEnd"/>
      <w:r w:rsidRPr="008069ED">
        <w:rPr>
          <w:rFonts w:ascii="Bookman Old Style" w:hAnsi="Bookman Old Style"/>
        </w:rPr>
        <w:t xml:space="preserve"> около хранилището, с цел недопускане на разлив.</w:t>
      </w:r>
    </w:p>
    <w:p w:rsidR="00E61E42" w:rsidRPr="008069ED" w:rsidRDefault="00E61E42" w:rsidP="00E61E42">
      <w:pPr>
        <w:widowControl w:val="0"/>
        <w:autoSpaceDE w:val="0"/>
        <w:autoSpaceDN w:val="0"/>
        <w:adjustRightInd w:val="0"/>
        <w:ind w:firstLine="720"/>
        <w:jc w:val="both"/>
        <w:rPr>
          <w:rFonts w:ascii="Bookman Old Style" w:hAnsi="Bookman Old Style"/>
        </w:rPr>
      </w:pPr>
      <w:r w:rsidRPr="008069ED">
        <w:rPr>
          <w:rFonts w:ascii="Bookman Old Style" w:hAnsi="Bookman Old Style"/>
        </w:rPr>
        <w:t xml:space="preserve">В </w:t>
      </w:r>
      <w:proofErr w:type="spellStart"/>
      <w:r w:rsidRPr="008069ED">
        <w:rPr>
          <w:rFonts w:ascii="Bookman Old Style" w:hAnsi="Bookman Old Style"/>
        </w:rPr>
        <w:t>торохранилището</w:t>
      </w:r>
      <w:proofErr w:type="spellEnd"/>
      <w:r w:rsidRPr="008069ED">
        <w:rPr>
          <w:rFonts w:ascii="Bookman Old Style" w:hAnsi="Bookman Old Style"/>
        </w:rPr>
        <w:t xml:space="preserve"> ще се депонира торова маса, която е от животински постели от животни отгледани по сух способ</w:t>
      </w:r>
      <w:r w:rsidR="009F0615">
        <w:rPr>
          <w:rFonts w:ascii="Bookman Old Style" w:hAnsi="Bookman Old Style"/>
        </w:rPr>
        <w:t xml:space="preserve">, преминала през инсталацията за </w:t>
      </w:r>
      <w:proofErr w:type="spellStart"/>
      <w:r w:rsidR="009F0615">
        <w:rPr>
          <w:rFonts w:ascii="Bookman Old Style" w:hAnsi="Bookman Old Style"/>
        </w:rPr>
        <w:t>биоаз</w:t>
      </w:r>
      <w:proofErr w:type="spellEnd"/>
      <w:r w:rsidR="009F0615">
        <w:rPr>
          <w:rFonts w:ascii="Bookman Old Style" w:hAnsi="Bookman Old Style"/>
        </w:rPr>
        <w:t>, където е ферментирала</w:t>
      </w:r>
      <w:r w:rsidRPr="008069ED">
        <w:rPr>
          <w:rFonts w:ascii="Bookman Old Style" w:hAnsi="Bookman Old Style"/>
        </w:rPr>
        <w:t xml:space="preserve">. </w:t>
      </w:r>
    </w:p>
    <w:p w:rsidR="008E1788" w:rsidRPr="008069ED" w:rsidRDefault="00E61E42" w:rsidP="00E61E42">
      <w:pPr>
        <w:widowControl w:val="0"/>
        <w:autoSpaceDE w:val="0"/>
        <w:autoSpaceDN w:val="0"/>
        <w:adjustRightInd w:val="0"/>
        <w:ind w:firstLine="720"/>
        <w:jc w:val="both"/>
        <w:rPr>
          <w:rFonts w:ascii="Bookman Old Style" w:hAnsi="Bookman Old Style"/>
        </w:rPr>
      </w:pPr>
      <w:r w:rsidRPr="008069ED">
        <w:rPr>
          <w:rFonts w:ascii="Bookman Old Style" w:hAnsi="Bookman Old Style"/>
        </w:rPr>
        <w:t>Течните фракции</w:t>
      </w:r>
      <w:r w:rsidR="00F92E59">
        <w:rPr>
          <w:rFonts w:ascii="Bookman Old Style" w:hAnsi="Bookman Old Style"/>
        </w:rPr>
        <w:t>, до колкото я има, ще</w:t>
      </w:r>
      <w:r w:rsidRPr="008069ED">
        <w:rPr>
          <w:rFonts w:ascii="Bookman Old Style" w:hAnsi="Bookman Old Style"/>
        </w:rPr>
        <w:t xml:space="preserve"> се насочват към  инсталацията за </w:t>
      </w:r>
      <w:proofErr w:type="spellStart"/>
      <w:r w:rsidRPr="008069ED">
        <w:rPr>
          <w:rFonts w:ascii="Bookman Old Style" w:hAnsi="Bookman Old Style"/>
        </w:rPr>
        <w:t>биоаз</w:t>
      </w:r>
      <w:proofErr w:type="spellEnd"/>
      <w:r w:rsidRPr="008069ED">
        <w:rPr>
          <w:rFonts w:ascii="Bookman Old Style" w:hAnsi="Bookman Old Style"/>
        </w:rPr>
        <w:t xml:space="preserve">, в землището на с. Овчарово.  </w:t>
      </w:r>
    </w:p>
    <w:p w:rsidR="008E1788" w:rsidRPr="008069ED" w:rsidRDefault="008E1788" w:rsidP="00647348">
      <w:pPr>
        <w:widowControl w:val="0"/>
        <w:autoSpaceDE w:val="0"/>
        <w:autoSpaceDN w:val="0"/>
        <w:adjustRightInd w:val="0"/>
        <w:ind w:firstLine="720"/>
        <w:jc w:val="both"/>
        <w:rPr>
          <w:rFonts w:ascii="Bookman Old Style" w:hAnsi="Bookman Old Style"/>
        </w:rPr>
      </w:pPr>
    </w:p>
    <w:p w:rsidR="00647348" w:rsidRPr="008069ED" w:rsidRDefault="00647348" w:rsidP="00647348">
      <w:pPr>
        <w:widowControl w:val="0"/>
        <w:autoSpaceDE w:val="0"/>
        <w:autoSpaceDN w:val="0"/>
        <w:adjustRightInd w:val="0"/>
        <w:ind w:firstLine="720"/>
        <w:jc w:val="both"/>
        <w:rPr>
          <w:rFonts w:ascii="Bookman Old Style" w:hAnsi="Bookman Old Style"/>
          <w:b/>
          <w:bCs/>
        </w:rPr>
      </w:pPr>
      <w:r w:rsidRPr="008069ED">
        <w:rPr>
          <w:rFonts w:ascii="Bookman Old Style" w:hAnsi="Bookman Old Style"/>
          <w:b/>
          <w:bCs/>
        </w:rPr>
        <w:t>Водоснабдяване:</w:t>
      </w:r>
    </w:p>
    <w:p w:rsidR="00647348" w:rsidRPr="008069ED" w:rsidRDefault="00647348" w:rsidP="00647348">
      <w:pPr>
        <w:widowControl w:val="0"/>
        <w:autoSpaceDE w:val="0"/>
        <w:autoSpaceDN w:val="0"/>
        <w:adjustRightInd w:val="0"/>
        <w:ind w:firstLine="720"/>
        <w:jc w:val="both"/>
        <w:rPr>
          <w:rFonts w:ascii="Bookman Old Style" w:hAnsi="Bookman Old Style"/>
        </w:rPr>
      </w:pPr>
      <w:r w:rsidRPr="008069ED">
        <w:rPr>
          <w:rFonts w:ascii="Bookman Old Style" w:hAnsi="Bookman Old Style"/>
        </w:rPr>
        <w:t>Захранването с вода за питейно-битови нужди</w:t>
      </w:r>
      <w:r w:rsidR="00F92E59">
        <w:rPr>
          <w:rFonts w:ascii="Bookman Old Style" w:hAnsi="Bookman Old Style"/>
        </w:rPr>
        <w:t>,</w:t>
      </w:r>
      <w:r w:rsidRPr="008069ED">
        <w:rPr>
          <w:rFonts w:ascii="Bookman Old Style" w:hAnsi="Bookman Old Style"/>
        </w:rPr>
        <w:t xml:space="preserve"> </w:t>
      </w:r>
      <w:r w:rsidR="00D042B6" w:rsidRPr="008069ED">
        <w:rPr>
          <w:rFonts w:ascii="Bookman Old Style" w:hAnsi="Bookman Old Style"/>
        </w:rPr>
        <w:t>не е необходимо.</w:t>
      </w:r>
    </w:p>
    <w:p w:rsidR="00647348" w:rsidRPr="008069ED" w:rsidRDefault="00647348" w:rsidP="00647348">
      <w:pPr>
        <w:widowControl w:val="0"/>
        <w:autoSpaceDE w:val="0"/>
        <w:autoSpaceDN w:val="0"/>
        <w:adjustRightInd w:val="0"/>
        <w:ind w:firstLine="720"/>
        <w:jc w:val="both"/>
        <w:rPr>
          <w:rFonts w:ascii="Bookman Old Style" w:hAnsi="Bookman Old Style"/>
          <w:b/>
          <w:bCs/>
        </w:rPr>
      </w:pPr>
      <w:r w:rsidRPr="008069ED">
        <w:rPr>
          <w:rFonts w:ascii="Bookman Old Style" w:hAnsi="Bookman Old Style"/>
          <w:b/>
          <w:bCs/>
        </w:rPr>
        <w:t>Канализация:</w:t>
      </w:r>
    </w:p>
    <w:p w:rsidR="00647348" w:rsidRPr="008069ED" w:rsidRDefault="00D042B6" w:rsidP="00647348">
      <w:pPr>
        <w:widowControl w:val="0"/>
        <w:autoSpaceDE w:val="0"/>
        <w:autoSpaceDN w:val="0"/>
        <w:adjustRightInd w:val="0"/>
        <w:ind w:firstLine="720"/>
        <w:jc w:val="both"/>
        <w:rPr>
          <w:rFonts w:ascii="Bookman Old Style" w:hAnsi="Bookman Old Style"/>
        </w:rPr>
      </w:pPr>
      <w:r w:rsidRPr="008069ED">
        <w:rPr>
          <w:rFonts w:ascii="Bookman Old Style" w:hAnsi="Bookman Old Style"/>
        </w:rPr>
        <w:t xml:space="preserve">Не е необходима. Няма да се формират </w:t>
      </w:r>
      <w:proofErr w:type="spellStart"/>
      <w:r w:rsidRPr="008069ED">
        <w:rPr>
          <w:rFonts w:ascii="Bookman Old Style" w:hAnsi="Bookman Old Style"/>
        </w:rPr>
        <w:t>битово-фека</w:t>
      </w:r>
      <w:r w:rsidR="00F92E59">
        <w:rPr>
          <w:rFonts w:ascii="Bookman Old Style" w:hAnsi="Bookman Old Style"/>
        </w:rPr>
        <w:t>лни</w:t>
      </w:r>
      <w:proofErr w:type="spellEnd"/>
      <w:r w:rsidR="00F92E59">
        <w:rPr>
          <w:rFonts w:ascii="Bookman Old Style" w:hAnsi="Bookman Old Style"/>
        </w:rPr>
        <w:t xml:space="preserve"> отпадъчни води</w:t>
      </w:r>
      <w:r w:rsidRPr="008069ED">
        <w:rPr>
          <w:rFonts w:ascii="Bookman Old Style" w:hAnsi="Bookman Old Style"/>
        </w:rPr>
        <w:t>.</w:t>
      </w:r>
    </w:p>
    <w:p w:rsidR="00891F5C" w:rsidRPr="008069ED" w:rsidRDefault="00647348" w:rsidP="00647348">
      <w:pPr>
        <w:widowControl w:val="0"/>
        <w:autoSpaceDE w:val="0"/>
        <w:autoSpaceDN w:val="0"/>
        <w:adjustRightInd w:val="0"/>
        <w:ind w:firstLine="720"/>
        <w:jc w:val="both"/>
        <w:rPr>
          <w:rFonts w:ascii="Bookman Old Style" w:hAnsi="Bookman Old Style"/>
        </w:rPr>
      </w:pPr>
      <w:r w:rsidRPr="008069ED">
        <w:rPr>
          <w:rFonts w:ascii="Bookman Old Style" w:hAnsi="Bookman Old Style"/>
        </w:rPr>
        <w:t>Отвеждането на дъждовните вод</w:t>
      </w:r>
      <w:r w:rsidR="00891F5C" w:rsidRPr="008069ED">
        <w:rPr>
          <w:rFonts w:ascii="Bookman Old Style" w:hAnsi="Bookman Old Style"/>
        </w:rPr>
        <w:t>и става повърхностно по терена.</w:t>
      </w:r>
    </w:p>
    <w:p w:rsidR="00647348" w:rsidRPr="008069ED" w:rsidRDefault="00647348" w:rsidP="00647348">
      <w:pPr>
        <w:widowControl w:val="0"/>
        <w:autoSpaceDE w:val="0"/>
        <w:autoSpaceDN w:val="0"/>
        <w:adjustRightInd w:val="0"/>
        <w:ind w:firstLine="720"/>
        <w:jc w:val="both"/>
        <w:rPr>
          <w:rFonts w:ascii="Bookman Old Style" w:hAnsi="Bookman Old Style"/>
          <w:b/>
          <w:bCs/>
        </w:rPr>
      </w:pPr>
      <w:r w:rsidRPr="008069ED">
        <w:rPr>
          <w:rFonts w:ascii="Bookman Old Style" w:hAnsi="Bookman Old Style"/>
          <w:b/>
          <w:bCs/>
        </w:rPr>
        <w:t>Електроснабдяване:</w:t>
      </w:r>
    </w:p>
    <w:p w:rsidR="00647348" w:rsidRPr="008069ED" w:rsidRDefault="00D042B6" w:rsidP="00647348">
      <w:pPr>
        <w:widowControl w:val="0"/>
        <w:autoSpaceDE w:val="0"/>
        <w:autoSpaceDN w:val="0"/>
        <w:adjustRightInd w:val="0"/>
        <w:ind w:firstLine="720"/>
        <w:jc w:val="both"/>
        <w:rPr>
          <w:rFonts w:ascii="Bookman Old Style" w:hAnsi="Bookman Old Style"/>
        </w:rPr>
      </w:pPr>
      <w:r w:rsidRPr="008069ED">
        <w:rPr>
          <w:rFonts w:ascii="Bookman Old Style" w:hAnsi="Bookman Old Style"/>
        </w:rPr>
        <w:t>Не е необходимо за реализацията на ИП.</w:t>
      </w:r>
    </w:p>
    <w:p w:rsidR="00891F5C" w:rsidRPr="008069ED" w:rsidRDefault="00891F5C" w:rsidP="00DF37AF">
      <w:pPr>
        <w:widowControl w:val="0"/>
        <w:autoSpaceDE w:val="0"/>
        <w:autoSpaceDN w:val="0"/>
        <w:adjustRightInd w:val="0"/>
        <w:ind w:firstLine="720"/>
        <w:jc w:val="both"/>
        <w:rPr>
          <w:rFonts w:ascii="Bookman Old Style" w:hAnsi="Bookman Old Style"/>
        </w:rPr>
      </w:pPr>
    </w:p>
    <w:p w:rsidR="00DF37AF" w:rsidRPr="008069ED" w:rsidRDefault="00DF37AF" w:rsidP="00DF37AF">
      <w:pPr>
        <w:widowControl w:val="0"/>
        <w:autoSpaceDE w:val="0"/>
        <w:autoSpaceDN w:val="0"/>
        <w:adjustRightInd w:val="0"/>
        <w:ind w:firstLine="720"/>
        <w:jc w:val="both"/>
        <w:rPr>
          <w:rFonts w:ascii="Bookman Old Style" w:hAnsi="Bookman Old Style"/>
        </w:rPr>
      </w:pPr>
      <w:r w:rsidRPr="008069ED">
        <w:rPr>
          <w:rFonts w:ascii="Bookman Old Style" w:hAnsi="Bookman Old Style"/>
        </w:rPr>
        <w:t xml:space="preserve">По време на строителството ще се запази съществуващата растителност. Няма да се унищожат местообитания на защитени животински видове и растителни </w:t>
      </w:r>
      <w:proofErr w:type="spellStart"/>
      <w:r w:rsidRPr="008069ED">
        <w:rPr>
          <w:rFonts w:ascii="Bookman Old Style" w:hAnsi="Bookman Old Style"/>
        </w:rPr>
        <w:t>съобщества</w:t>
      </w:r>
      <w:proofErr w:type="spellEnd"/>
      <w:r w:rsidRPr="008069ED">
        <w:rPr>
          <w:rFonts w:ascii="Bookman Old Style" w:hAnsi="Bookman Old Style"/>
        </w:rPr>
        <w:t>.</w:t>
      </w:r>
    </w:p>
    <w:p w:rsidR="00DF37AF" w:rsidRPr="008069ED" w:rsidRDefault="00DF37AF" w:rsidP="00DF37AF">
      <w:pPr>
        <w:widowControl w:val="0"/>
        <w:autoSpaceDE w:val="0"/>
        <w:autoSpaceDN w:val="0"/>
        <w:adjustRightInd w:val="0"/>
        <w:ind w:firstLine="720"/>
        <w:jc w:val="both"/>
        <w:rPr>
          <w:rFonts w:ascii="Bookman Old Style" w:hAnsi="Bookman Old Style"/>
        </w:rPr>
      </w:pPr>
      <w:r w:rsidRPr="008069ED">
        <w:rPr>
          <w:rFonts w:ascii="Bookman Old Style" w:hAnsi="Bookman Old Style"/>
        </w:rPr>
        <w:t xml:space="preserve">След реализацията на инвестиционното предложение ще се осъществи озеленяване. Ще се изгради зелен пояс около </w:t>
      </w:r>
      <w:r w:rsidR="00891F5C" w:rsidRPr="008069ED">
        <w:rPr>
          <w:rFonts w:ascii="Bookman Old Style" w:hAnsi="Bookman Old Style"/>
        </w:rPr>
        <w:t>съоръжението</w:t>
      </w:r>
      <w:r w:rsidRPr="008069ED">
        <w:rPr>
          <w:rFonts w:ascii="Bookman Old Style" w:hAnsi="Bookman Old Style"/>
        </w:rPr>
        <w:t xml:space="preserve">. Така ще се намали визуалния </w:t>
      </w:r>
      <w:proofErr w:type="spellStart"/>
      <w:r w:rsidRPr="008069ED">
        <w:rPr>
          <w:rFonts w:ascii="Bookman Old Style" w:hAnsi="Bookman Old Style"/>
        </w:rPr>
        <w:t>дискомфорт</w:t>
      </w:r>
      <w:proofErr w:type="spellEnd"/>
      <w:r w:rsidRPr="008069ED">
        <w:rPr>
          <w:rFonts w:ascii="Bookman Old Style" w:hAnsi="Bookman Old Style"/>
        </w:rPr>
        <w:t xml:space="preserve"> и натоварване</w:t>
      </w:r>
      <w:r w:rsidR="00F34E6A" w:rsidRPr="008069ED">
        <w:rPr>
          <w:rFonts w:ascii="Bookman Old Style" w:hAnsi="Bookman Old Style"/>
        </w:rPr>
        <w:t>то от м</w:t>
      </w:r>
      <w:r w:rsidR="00891F5C" w:rsidRPr="008069ED">
        <w:rPr>
          <w:rFonts w:ascii="Bookman Old Style" w:hAnsi="Bookman Old Style"/>
        </w:rPr>
        <w:t>и</w:t>
      </w:r>
      <w:r w:rsidR="00F34E6A" w:rsidRPr="008069ED">
        <w:rPr>
          <w:rFonts w:ascii="Bookman Old Style" w:hAnsi="Bookman Old Style"/>
        </w:rPr>
        <w:t>р</w:t>
      </w:r>
      <w:r w:rsidR="00891F5C" w:rsidRPr="008069ED">
        <w:rPr>
          <w:rFonts w:ascii="Bookman Old Style" w:hAnsi="Bookman Old Style"/>
        </w:rPr>
        <w:t>и</w:t>
      </w:r>
      <w:r w:rsidR="00F34E6A" w:rsidRPr="008069ED">
        <w:rPr>
          <w:rFonts w:ascii="Bookman Old Style" w:hAnsi="Bookman Old Style"/>
        </w:rPr>
        <w:t>зми</w:t>
      </w:r>
      <w:r w:rsidRPr="008069ED">
        <w:rPr>
          <w:rFonts w:ascii="Bookman Old Style" w:hAnsi="Bookman Old Style"/>
        </w:rPr>
        <w:t>.</w:t>
      </w:r>
    </w:p>
    <w:p w:rsidR="00647348" w:rsidRPr="008069ED" w:rsidRDefault="00DF37AF" w:rsidP="00DF37AF">
      <w:pPr>
        <w:widowControl w:val="0"/>
        <w:autoSpaceDE w:val="0"/>
        <w:autoSpaceDN w:val="0"/>
        <w:adjustRightInd w:val="0"/>
        <w:ind w:firstLine="720"/>
        <w:jc w:val="both"/>
        <w:rPr>
          <w:rFonts w:ascii="Bookman Old Style" w:hAnsi="Bookman Old Style"/>
        </w:rPr>
      </w:pPr>
      <w:r w:rsidRPr="008069ED">
        <w:rPr>
          <w:rFonts w:ascii="Bookman Old Style" w:hAnsi="Bookman Old Style"/>
        </w:rPr>
        <w:t xml:space="preserve">Реализацията на инвестиционната инициатива ще има положителен социален ефект за общината и ще създаде условия за по-рационално, </w:t>
      </w:r>
      <w:proofErr w:type="spellStart"/>
      <w:r w:rsidRPr="008069ED">
        <w:rPr>
          <w:rFonts w:ascii="Bookman Old Style" w:hAnsi="Bookman Old Style"/>
        </w:rPr>
        <w:t>екологосъобразно</w:t>
      </w:r>
      <w:proofErr w:type="spellEnd"/>
      <w:r w:rsidRPr="008069ED">
        <w:rPr>
          <w:rFonts w:ascii="Bookman Old Style" w:hAnsi="Bookman Old Style"/>
        </w:rPr>
        <w:t xml:space="preserve"> и доходоносно използване на територията.</w:t>
      </w:r>
    </w:p>
    <w:p w:rsidR="00117AB7" w:rsidRPr="008069ED" w:rsidRDefault="00117AB7" w:rsidP="00117AB7">
      <w:pPr>
        <w:tabs>
          <w:tab w:val="left" w:pos="900"/>
          <w:tab w:val="left" w:pos="1080"/>
        </w:tabs>
        <w:jc w:val="both"/>
        <w:rPr>
          <w:rFonts w:ascii="Bookman Old Style" w:hAnsi="Bookman Old Style"/>
          <w:bCs/>
        </w:rPr>
      </w:pPr>
    </w:p>
    <w:p w:rsidR="005F59CD" w:rsidRDefault="005F59CD" w:rsidP="00117AB7">
      <w:pPr>
        <w:tabs>
          <w:tab w:val="left" w:pos="900"/>
          <w:tab w:val="left" w:pos="1080"/>
        </w:tabs>
        <w:jc w:val="both"/>
        <w:rPr>
          <w:rFonts w:ascii="Bookman Old Style" w:hAnsi="Bookman Old Style"/>
          <w:b/>
        </w:rPr>
      </w:pPr>
      <w:r w:rsidRPr="008069ED">
        <w:rPr>
          <w:rFonts w:ascii="Bookman Old Style" w:hAnsi="Bookman Old Style"/>
          <w:b/>
        </w:rPr>
        <w:t xml:space="preserve">б) взаимовръзка и </w:t>
      </w:r>
      <w:proofErr w:type="spellStart"/>
      <w:r w:rsidRPr="008069ED">
        <w:rPr>
          <w:rFonts w:ascii="Bookman Old Style" w:hAnsi="Bookman Old Style"/>
          <w:b/>
        </w:rPr>
        <w:t>кумулиране</w:t>
      </w:r>
      <w:proofErr w:type="spellEnd"/>
      <w:r w:rsidRPr="008069ED">
        <w:rPr>
          <w:rFonts w:ascii="Bookman Old Style" w:hAnsi="Bookman Old Style"/>
          <w:b/>
        </w:rPr>
        <w:t xml:space="preserve"> с други съществуващи и/или одобрени инвестиционни предложения;</w:t>
      </w:r>
    </w:p>
    <w:p w:rsidR="009F0615" w:rsidRPr="008069ED" w:rsidRDefault="009F0615" w:rsidP="00117AB7">
      <w:pPr>
        <w:tabs>
          <w:tab w:val="left" w:pos="900"/>
          <w:tab w:val="left" w:pos="1080"/>
        </w:tabs>
        <w:jc w:val="both"/>
        <w:rPr>
          <w:rFonts w:ascii="Bookman Old Style" w:hAnsi="Bookman Old Style"/>
          <w:b/>
        </w:rPr>
      </w:pPr>
    </w:p>
    <w:p w:rsidR="002040AB" w:rsidRPr="008069ED" w:rsidRDefault="005F59CD" w:rsidP="005F59CD">
      <w:pPr>
        <w:tabs>
          <w:tab w:val="left" w:pos="900"/>
          <w:tab w:val="left" w:pos="1080"/>
        </w:tabs>
        <w:ind w:firstLine="720"/>
        <w:jc w:val="both"/>
        <w:rPr>
          <w:rFonts w:ascii="Bookman Old Style" w:hAnsi="Bookman Old Style"/>
        </w:rPr>
      </w:pPr>
      <w:r w:rsidRPr="008069ED">
        <w:rPr>
          <w:rFonts w:ascii="Bookman Old Style" w:hAnsi="Bookman Old Style"/>
        </w:rPr>
        <w:t xml:space="preserve">Инвестиционното предложение </w:t>
      </w:r>
      <w:r w:rsidR="002040AB" w:rsidRPr="008069ED">
        <w:rPr>
          <w:rFonts w:ascii="Bookman Old Style" w:hAnsi="Bookman Old Style"/>
        </w:rPr>
        <w:t>няма пряка връзка с други подобни в разглеждания район.</w:t>
      </w:r>
    </w:p>
    <w:p w:rsidR="00246390" w:rsidRPr="008069ED" w:rsidRDefault="00F34E6A" w:rsidP="00246390">
      <w:pPr>
        <w:tabs>
          <w:tab w:val="left" w:pos="900"/>
          <w:tab w:val="left" w:pos="1080"/>
        </w:tabs>
        <w:ind w:firstLine="720"/>
        <w:jc w:val="both"/>
        <w:rPr>
          <w:rFonts w:ascii="Bookman Old Style" w:hAnsi="Bookman Old Style"/>
        </w:rPr>
      </w:pPr>
      <w:r w:rsidRPr="008069ED">
        <w:rPr>
          <w:rFonts w:ascii="Bookman Old Style" w:hAnsi="Bookman Old Style"/>
        </w:rPr>
        <w:t>За и</w:t>
      </w:r>
      <w:r w:rsidR="00246390" w:rsidRPr="008069ED">
        <w:rPr>
          <w:rFonts w:ascii="Bookman Old Style" w:hAnsi="Bookman Old Style"/>
        </w:rPr>
        <w:t>нвестиционното предложение:</w:t>
      </w:r>
    </w:p>
    <w:p w:rsidR="00246390" w:rsidRPr="008069ED" w:rsidRDefault="00246390" w:rsidP="00246390">
      <w:pPr>
        <w:tabs>
          <w:tab w:val="left" w:pos="900"/>
          <w:tab w:val="left" w:pos="1080"/>
        </w:tabs>
        <w:ind w:firstLine="720"/>
        <w:jc w:val="both"/>
        <w:rPr>
          <w:rFonts w:ascii="Bookman Old Style" w:hAnsi="Bookman Old Style"/>
        </w:rPr>
      </w:pPr>
      <w:r w:rsidRPr="008069ED">
        <w:rPr>
          <w:rFonts w:ascii="Bookman Old Style" w:hAnsi="Bookman Old Style"/>
        </w:rPr>
        <w:t>•</w:t>
      </w:r>
      <w:r w:rsidRPr="008069ED">
        <w:rPr>
          <w:rFonts w:ascii="Bookman Old Style" w:hAnsi="Bookman Old Style"/>
        </w:rPr>
        <w:tab/>
        <w:t>Компонент Атмосферен въздух –</w:t>
      </w:r>
      <w:r w:rsidR="00F92E59">
        <w:rPr>
          <w:rFonts w:ascii="Bookman Old Style" w:hAnsi="Bookman Old Style"/>
        </w:rPr>
        <w:t xml:space="preserve"> </w:t>
      </w:r>
      <w:r w:rsidRPr="008069ED">
        <w:rPr>
          <w:rFonts w:ascii="Bookman Old Style" w:hAnsi="Bookman Old Style"/>
        </w:rPr>
        <w:t xml:space="preserve">не се предвижда наличието на изпускащи устройства, които да емитират организирано замърсители в атмосферния въздух. Възможни са краткотрайни неорганизирани </w:t>
      </w:r>
      <w:proofErr w:type="spellStart"/>
      <w:r w:rsidRPr="008069ED">
        <w:rPr>
          <w:rFonts w:ascii="Bookman Old Style" w:hAnsi="Bookman Old Style"/>
        </w:rPr>
        <w:t>прахови</w:t>
      </w:r>
      <w:proofErr w:type="spellEnd"/>
      <w:r w:rsidRPr="008069ED">
        <w:rPr>
          <w:rFonts w:ascii="Bookman Old Style" w:hAnsi="Bookman Old Style"/>
        </w:rPr>
        <w:t xml:space="preserve"> емисии при извършване на строителните дейности. Очаквано тези емисии ще се разпространяват в границите на обекта/имота. </w:t>
      </w:r>
    </w:p>
    <w:p w:rsidR="00246390" w:rsidRPr="008069ED" w:rsidRDefault="00246390" w:rsidP="00246390">
      <w:pPr>
        <w:tabs>
          <w:tab w:val="left" w:pos="900"/>
          <w:tab w:val="left" w:pos="1080"/>
        </w:tabs>
        <w:ind w:firstLine="720"/>
        <w:jc w:val="both"/>
        <w:rPr>
          <w:rFonts w:ascii="Bookman Old Style" w:hAnsi="Bookman Old Style"/>
        </w:rPr>
      </w:pPr>
      <w:r w:rsidRPr="008069ED">
        <w:rPr>
          <w:rFonts w:ascii="Bookman Old Style" w:hAnsi="Bookman Old Style"/>
        </w:rPr>
        <w:lastRenderedPageBreak/>
        <w:t>Справка в публикуваните решения за преценяване на необходимостта от ОВОС за района на ИП показва, че не са налични други значими източници на емисии в атмосферния въздух. Не се очаква кумулативно въздействие върху компонента;</w:t>
      </w:r>
    </w:p>
    <w:p w:rsidR="00246390" w:rsidRPr="008069ED" w:rsidRDefault="00246390" w:rsidP="00246390">
      <w:pPr>
        <w:tabs>
          <w:tab w:val="left" w:pos="900"/>
          <w:tab w:val="left" w:pos="1080"/>
        </w:tabs>
        <w:ind w:firstLine="720"/>
        <w:jc w:val="both"/>
        <w:rPr>
          <w:rFonts w:ascii="Bookman Old Style" w:hAnsi="Bookman Old Style"/>
        </w:rPr>
      </w:pPr>
    </w:p>
    <w:p w:rsidR="00246390" w:rsidRDefault="00246390" w:rsidP="00246390">
      <w:pPr>
        <w:tabs>
          <w:tab w:val="left" w:pos="900"/>
          <w:tab w:val="left" w:pos="1080"/>
        </w:tabs>
        <w:ind w:firstLine="720"/>
        <w:jc w:val="both"/>
        <w:rPr>
          <w:rFonts w:ascii="Bookman Old Style" w:hAnsi="Bookman Old Style"/>
        </w:rPr>
      </w:pPr>
      <w:r w:rsidRPr="008069ED">
        <w:rPr>
          <w:rFonts w:ascii="Bookman Old Style" w:hAnsi="Bookman Old Style"/>
        </w:rPr>
        <w:t>•</w:t>
      </w:r>
      <w:r w:rsidRPr="008069ED">
        <w:rPr>
          <w:rFonts w:ascii="Bookman Old Style" w:hAnsi="Bookman Old Style"/>
        </w:rPr>
        <w:tab/>
        <w:t xml:space="preserve">Компонент Води – няма потенциал за кумулативно въздействие със сходни обекти. Производствените отпадъчни води от обекта </w:t>
      </w:r>
      <w:r w:rsidR="00891F5C" w:rsidRPr="008069ED">
        <w:rPr>
          <w:rFonts w:ascii="Bookman Old Style" w:hAnsi="Bookman Old Style"/>
        </w:rPr>
        <w:t>не се формират</w:t>
      </w:r>
      <w:r w:rsidR="00647BE4" w:rsidRPr="008069ED">
        <w:rPr>
          <w:rFonts w:ascii="Bookman Old Style" w:hAnsi="Bookman Old Style"/>
        </w:rPr>
        <w:t xml:space="preserve">. </w:t>
      </w:r>
    </w:p>
    <w:p w:rsidR="00F92E59" w:rsidRPr="008069ED" w:rsidRDefault="00F92E59" w:rsidP="00246390">
      <w:pPr>
        <w:tabs>
          <w:tab w:val="left" w:pos="900"/>
          <w:tab w:val="left" w:pos="1080"/>
        </w:tabs>
        <w:ind w:firstLine="720"/>
        <w:jc w:val="both"/>
        <w:rPr>
          <w:rFonts w:ascii="Bookman Old Style" w:hAnsi="Bookman Old Style"/>
        </w:rPr>
      </w:pPr>
    </w:p>
    <w:p w:rsidR="00246390" w:rsidRPr="008069ED" w:rsidRDefault="00246390" w:rsidP="00246390">
      <w:pPr>
        <w:tabs>
          <w:tab w:val="left" w:pos="900"/>
          <w:tab w:val="left" w:pos="1080"/>
        </w:tabs>
        <w:ind w:firstLine="720"/>
        <w:jc w:val="both"/>
        <w:rPr>
          <w:rFonts w:ascii="Bookman Old Style" w:hAnsi="Bookman Old Style"/>
        </w:rPr>
      </w:pPr>
      <w:r w:rsidRPr="008069ED">
        <w:rPr>
          <w:rFonts w:ascii="Bookman Old Style" w:hAnsi="Bookman Old Style"/>
        </w:rPr>
        <w:t>•</w:t>
      </w:r>
      <w:r w:rsidRPr="008069ED">
        <w:rPr>
          <w:rFonts w:ascii="Bookman Old Style" w:hAnsi="Bookman Old Style"/>
        </w:rPr>
        <w:tab/>
        <w:t xml:space="preserve">Компонент Почви и земни недра – не се отчита кумулативно въздействие с други съществуващи и/или одобрени инвестиционни предложения. </w:t>
      </w:r>
      <w:r w:rsidR="00891F5C" w:rsidRPr="008069ED">
        <w:rPr>
          <w:rFonts w:ascii="Bookman Old Style" w:hAnsi="Bookman Old Style"/>
        </w:rPr>
        <w:t>П</w:t>
      </w:r>
      <w:r w:rsidRPr="008069ED">
        <w:rPr>
          <w:rFonts w:ascii="Bookman Old Style" w:hAnsi="Bookman Old Style"/>
        </w:rPr>
        <w:t xml:space="preserve">очвите в имота са вече антропогенни от </w:t>
      </w:r>
      <w:r w:rsidR="00891F5C" w:rsidRPr="008069ED">
        <w:rPr>
          <w:rFonts w:ascii="Bookman Old Style" w:hAnsi="Bookman Old Style"/>
        </w:rPr>
        <w:t xml:space="preserve">стопанската дейност при </w:t>
      </w:r>
      <w:proofErr w:type="spellStart"/>
      <w:r w:rsidR="00891F5C" w:rsidRPr="008069ED">
        <w:rPr>
          <w:rFonts w:ascii="Bookman Old Style" w:hAnsi="Bookman Old Style"/>
        </w:rPr>
        <w:t>земеползването</w:t>
      </w:r>
      <w:proofErr w:type="spellEnd"/>
      <w:r w:rsidRPr="008069ED">
        <w:rPr>
          <w:rFonts w:ascii="Bookman Old Style" w:hAnsi="Bookman Old Style"/>
        </w:rPr>
        <w:t>. Не се предвижда да се извършват дейности, които биха могли да въздействат върху земните недра.</w:t>
      </w:r>
    </w:p>
    <w:p w:rsidR="00246390" w:rsidRPr="008069ED" w:rsidRDefault="00246390" w:rsidP="00246390">
      <w:pPr>
        <w:tabs>
          <w:tab w:val="left" w:pos="900"/>
          <w:tab w:val="left" w:pos="1080"/>
        </w:tabs>
        <w:ind w:firstLine="720"/>
        <w:jc w:val="both"/>
        <w:rPr>
          <w:rFonts w:ascii="Bookman Old Style" w:hAnsi="Bookman Old Style"/>
        </w:rPr>
      </w:pPr>
    </w:p>
    <w:p w:rsidR="00246390" w:rsidRPr="008069ED" w:rsidRDefault="00246390" w:rsidP="00246390">
      <w:pPr>
        <w:tabs>
          <w:tab w:val="left" w:pos="900"/>
          <w:tab w:val="left" w:pos="1080"/>
        </w:tabs>
        <w:ind w:firstLine="720"/>
        <w:jc w:val="both"/>
        <w:rPr>
          <w:rFonts w:ascii="Bookman Old Style" w:hAnsi="Bookman Old Style"/>
        </w:rPr>
      </w:pPr>
      <w:r w:rsidRPr="008069ED">
        <w:rPr>
          <w:rFonts w:ascii="Bookman Old Style" w:hAnsi="Bookman Old Style"/>
        </w:rPr>
        <w:t>•</w:t>
      </w:r>
      <w:r w:rsidRPr="008069ED">
        <w:rPr>
          <w:rFonts w:ascii="Bookman Old Style" w:hAnsi="Bookman Old Style"/>
        </w:rPr>
        <w:tab/>
        <w:t>Компонент Биоразнообразие - не се отчита кумулативно въздействие с други съществуващи и/или одобрени инвестиционни предложения. Районът е с антропогенно въздействие в резултат на урбанизиране на съседните терени  на населеното място.</w:t>
      </w:r>
    </w:p>
    <w:p w:rsidR="00246390" w:rsidRPr="008069ED" w:rsidRDefault="00246390" w:rsidP="00246390">
      <w:pPr>
        <w:tabs>
          <w:tab w:val="left" w:pos="900"/>
          <w:tab w:val="left" w:pos="1080"/>
        </w:tabs>
        <w:ind w:firstLine="720"/>
        <w:jc w:val="both"/>
        <w:rPr>
          <w:rFonts w:ascii="Bookman Old Style" w:hAnsi="Bookman Old Style"/>
        </w:rPr>
      </w:pPr>
    </w:p>
    <w:p w:rsidR="00246390" w:rsidRPr="008069ED" w:rsidRDefault="00246390" w:rsidP="00246390">
      <w:pPr>
        <w:tabs>
          <w:tab w:val="left" w:pos="900"/>
          <w:tab w:val="left" w:pos="1080"/>
        </w:tabs>
        <w:ind w:firstLine="720"/>
        <w:jc w:val="both"/>
        <w:rPr>
          <w:rFonts w:ascii="Bookman Old Style" w:hAnsi="Bookman Old Style"/>
        </w:rPr>
      </w:pPr>
      <w:r w:rsidRPr="008069ED">
        <w:rPr>
          <w:rFonts w:ascii="Bookman Old Style" w:hAnsi="Bookman Old Style"/>
        </w:rPr>
        <w:t>•</w:t>
      </w:r>
      <w:r w:rsidRPr="008069ED">
        <w:rPr>
          <w:rFonts w:ascii="Bookman Old Style" w:hAnsi="Bookman Old Style"/>
        </w:rPr>
        <w:tab/>
        <w:t>Фактор Шум – не се очаква значимо кумулативно въздействие. Възможни са краткотрайни шумови натоварвания при извършване строителството на обекта. Шумовите емисии по време на експлоатацията ще се разпространяват в границите на обекта и ще са пренебрежимо малки. Не се очаква кумулативно въздействие върху компонента, дори и в близост до площадката да са налични други източници на подобни емисии;</w:t>
      </w:r>
    </w:p>
    <w:p w:rsidR="00246390" w:rsidRPr="008069ED" w:rsidRDefault="00246390" w:rsidP="00246390">
      <w:pPr>
        <w:tabs>
          <w:tab w:val="left" w:pos="900"/>
          <w:tab w:val="left" w:pos="1080"/>
        </w:tabs>
        <w:ind w:firstLine="720"/>
        <w:jc w:val="both"/>
        <w:rPr>
          <w:rFonts w:ascii="Bookman Old Style" w:hAnsi="Bookman Old Style"/>
        </w:rPr>
      </w:pPr>
    </w:p>
    <w:p w:rsidR="00246390" w:rsidRDefault="00246390" w:rsidP="00246390">
      <w:pPr>
        <w:tabs>
          <w:tab w:val="left" w:pos="900"/>
          <w:tab w:val="left" w:pos="1080"/>
        </w:tabs>
        <w:ind w:firstLine="720"/>
        <w:jc w:val="both"/>
        <w:rPr>
          <w:rFonts w:ascii="Bookman Old Style" w:hAnsi="Bookman Old Style"/>
        </w:rPr>
      </w:pPr>
      <w:r w:rsidRPr="008069ED">
        <w:rPr>
          <w:rFonts w:ascii="Bookman Old Style" w:hAnsi="Bookman Old Style"/>
        </w:rPr>
        <w:t>•</w:t>
      </w:r>
      <w:r w:rsidRPr="008069ED">
        <w:rPr>
          <w:rFonts w:ascii="Bookman Old Style" w:hAnsi="Bookman Old Style"/>
        </w:rPr>
        <w:tab/>
        <w:t xml:space="preserve">Фактор Опасни химични вещества – същността на инвестиционното предложение не предполага използване на опасни химични вещества и смеси в обекта. В периода на строителните дейности не се предвижда използването на опасни химични вещества, препарати и продукти, подлежащи на забрана или ограничения при търговия и употреба. В процеса на експлоатацията опасни химични вещества и смеси няма да се съхраняват, </w:t>
      </w:r>
      <w:r w:rsidR="00013146" w:rsidRPr="008069ED">
        <w:rPr>
          <w:rFonts w:ascii="Bookman Old Style" w:hAnsi="Bookman Old Style"/>
        </w:rPr>
        <w:t xml:space="preserve">и няма да се </w:t>
      </w:r>
      <w:r w:rsidRPr="008069ED">
        <w:rPr>
          <w:rFonts w:ascii="Bookman Old Style" w:hAnsi="Bookman Old Style"/>
        </w:rPr>
        <w:t xml:space="preserve"> използват.</w:t>
      </w:r>
    </w:p>
    <w:p w:rsidR="00F92E59" w:rsidRPr="008069ED" w:rsidRDefault="00F92E59" w:rsidP="00246390">
      <w:pPr>
        <w:tabs>
          <w:tab w:val="left" w:pos="900"/>
          <w:tab w:val="left" w:pos="1080"/>
        </w:tabs>
        <w:ind w:firstLine="720"/>
        <w:jc w:val="both"/>
        <w:rPr>
          <w:rFonts w:ascii="Bookman Old Style" w:hAnsi="Bookman Old Style"/>
        </w:rPr>
      </w:pPr>
    </w:p>
    <w:p w:rsidR="00246390" w:rsidRDefault="00246390" w:rsidP="00246390">
      <w:pPr>
        <w:tabs>
          <w:tab w:val="left" w:pos="900"/>
          <w:tab w:val="left" w:pos="1080"/>
        </w:tabs>
        <w:ind w:firstLine="720"/>
        <w:jc w:val="both"/>
        <w:rPr>
          <w:rFonts w:ascii="Bookman Old Style" w:hAnsi="Bookman Old Style"/>
        </w:rPr>
      </w:pPr>
      <w:r w:rsidRPr="008069ED">
        <w:rPr>
          <w:rFonts w:ascii="Bookman Old Style" w:hAnsi="Bookman Old Style"/>
        </w:rPr>
        <w:t>•</w:t>
      </w:r>
      <w:r w:rsidRPr="008069ED">
        <w:rPr>
          <w:rFonts w:ascii="Bookman Old Style" w:hAnsi="Bookman Old Style"/>
        </w:rPr>
        <w:tab/>
        <w:t>Фактор Отпадъци –</w:t>
      </w:r>
      <w:r w:rsidR="00013146" w:rsidRPr="008069ED">
        <w:rPr>
          <w:rFonts w:ascii="Bookman Old Style" w:hAnsi="Bookman Old Style"/>
        </w:rPr>
        <w:t xml:space="preserve"> </w:t>
      </w:r>
      <w:r w:rsidRPr="008069ED">
        <w:rPr>
          <w:rFonts w:ascii="Bookman Old Style" w:hAnsi="Bookman Old Style"/>
        </w:rPr>
        <w:t xml:space="preserve">При строителството отпадъците ще се събират разделно и предават на лица притежаващи съответния документ по чл. 35 от ЗУО след сключен договор. По фактора </w:t>
      </w:r>
      <w:r w:rsidR="00013146" w:rsidRPr="008069ED">
        <w:rPr>
          <w:rFonts w:ascii="Bookman Old Style" w:hAnsi="Bookman Old Style"/>
        </w:rPr>
        <w:t xml:space="preserve">при експлоатация, отпадъците с код 02 01 06 животински изпражнения, урина и тор (включително използвана </w:t>
      </w:r>
      <w:proofErr w:type="spellStart"/>
      <w:r w:rsidR="00013146" w:rsidRPr="008069ED">
        <w:rPr>
          <w:rFonts w:ascii="Bookman Old Style" w:hAnsi="Bookman Old Style"/>
        </w:rPr>
        <w:t>постелна</w:t>
      </w:r>
      <w:proofErr w:type="spellEnd"/>
      <w:r w:rsidR="00013146" w:rsidRPr="008069ED">
        <w:rPr>
          <w:rFonts w:ascii="Bookman Old Style" w:hAnsi="Bookman Old Style"/>
        </w:rPr>
        <w:t xml:space="preserve"> слама), отпадъчни</w:t>
      </w:r>
      <w:r w:rsidR="00266C54" w:rsidRPr="008069ED">
        <w:rPr>
          <w:rFonts w:ascii="Bookman Old Style" w:hAnsi="Bookman Old Style"/>
        </w:rPr>
        <w:t xml:space="preserve"> </w:t>
      </w:r>
      <w:r w:rsidR="00013146" w:rsidRPr="008069ED">
        <w:rPr>
          <w:rFonts w:ascii="Bookman Old Style" w:hAnsi="Bookman Old Style"/>
        </w:rPr>
        <w:t>води, разделно събирани и пречиствани извън мястото на образуването им</w:t>
      </w:r>
      <w:r w:rsidR="00266C54" w:rsidRPr="008069ED">
        <w:rPr>
          <w:rFonts w:ascii="Bookman Old Style" w:hAnsi="Bookman Old Style"/>
        </w:rPr>
        <w:t>, ще се събират и ще използват/оползотворяват за почвено торене.</w:t>
      </w:r>
      <w:r w:rsidR="009F0615">
        <w:rPr>
          <w:rFonts w:ascii="Bookman Old Style" w:hAnsi="Bookman Old Style"/>
        </w:rPr>
        <w:t xml:space="preserve"> </w:t>
      </w:r>
      <w:proofErr w:type="spellStart"/>
      <w:r w:rsidR="009F0615">
        <w:rPr>
          <w:rFonts w:ascii="Bookman Old Style" w:hAnsi="Bookman Old Style"/>
        </w:rPr>
        <w:t>Торохранилището</w:t>
      </w:r>
      <w:proofErr w:type="spellEnd"/>
      <w:r w:rsidR="009F0615">
        <w:rPr>
          <w:rFonts w:ascii="Bookman Old Style" w:hAnsi="Bookman Old Style"/>
        </w:rPr>
        <w:t xml:space="preserve"> е част от веригата за пълно оползотворяване на торовата смес, след преминаването й през </w:t>
      </w:r>
      <w:proofErr w:type="spellStart"/>
      <w:r w:rsidR="009F0615">
        <w:rPr>
          <w:rFonts w:ascii="Bookman Old Style" w:hAnsi="Bookman Old Style"/>
        </w:rPr>
        <w:t>биоазинсталацията</w:t>
      </w:r>
      <w:proofErr w:type="spellEnd"/>
      <w:r w:rsidR="009F0615">
        <w:rPr>
          <w:rFonts w:ascii="Bookman Old Style" w:hAnsi="Bookman Old Style"/>
        </w:rPr>
        <w:t>.</w:t>
      </w:r>
    </w:p>
    <w:p w:rsidR="00F92E59" w:rsidRPr="008069ED" w:rsidRDefault="00F92E59" w:rsidP="00246390">
      <w:pPr>
        <w:tabs>
          <w:tab w:val="left" w:pos="900"/>
          <w:tab w:val="left" w:pos="1080"/>
        </w:tabs>
        <w:ind w:firstLine="720"/>
        <w:jc w:val="both"/>
        <w:rPr>
          <w:rFonts w:ascii="Bookman Old Style" w:hAnsi="Bookman Old Style"/>
        </w:rPr>
      </w:pPr>
    </w:p>
    <w:p w:rsidR="00246390" w:rsidRPr="008069ED" w:rsidRDefault="00246390" w:rsidP="00246390">
      <w:pPr>
        <w:tabs>
          <w:tab w:val="left" w:pos="900"/>
          <w:tab w:val="left" w:pos="1080"/>
        </w:tabs>
        <w:ind w:firstLine="720"/>
        <w:jc w:val="both"/>
        <w:rPr>
          <w:rFonts w:ascii="Bookman Old Style" w:hAnsi="Bookman Old Style"/>
        </w:rPr>
      </w:pPr>
      <w:r w:rsidRPr="008069ED">
        <w:rPr>
          <w:rFonts w:ascii="Bookman Old Style" w:hAnsi="Bookman Old Style"/>
        </w:rPr>
        <w:t>•</w:t>
      </w:r>
      <w:r w:rsidRPr="008069ED">
        <w:rPr>
          <w:rFonts w:ascii="Bookman Old Style" w:hAnsi="Bookman Old Style"/>
        </w:rPr>
        <w:tab/>
        <w:t>Риск за човешкото здраве и населението – поради местоположението и спецификата на сград</w:t>
      </w:r>
      <w:r w:rsidR="00647BE4" w:rsidRPr="008069ED">
        <w:rPr>
          <w:rFonts w:ascii="Bookman Old Style" w:hAnsi="Bookman Old Style"/>
        </w:rPr>
        <w:t>ата</w:t>
      </w:r>
      <w:r w:rsidRPr="008069ED">
        <w:rPr>
          <w:rFonts w:ascii="Bookman Old Style" w:hAnsi="Bookman Old Style"/>
        </w:rPr>
        <w:t>, в т.ч. отдалечеността и от обекти, подлежащи на здравна защита, няма потенциал за въздействие върху здравето на населението. Не се очаква кумулативно въздействие върху здравето на населението и обекти, подлежащи на здравна защита.</w:t>
      </w:r>
    </w:p>
    <w:p w:rsidR="005F59CD" w:rsidRPr="008069ED" w:rsidRDefault="005F59CD" w:rsidP="00246390">
      <w:pPr>
        <w:tabs>
          <w:tab w:val="left" w:pos="900"/>
          <w:tab w:val="left" w:pos="1080"/>
        </w:tabs>
        <w:ind w:firstLine="720"/>
        <w:jc w:val="both"/>
        <w:rPr>
          <w:rFonts w:ascii="Bookman Old Style" w:hAnsi="Bookman Old Style"/>
        </w:rPr>
      </w:pPr>
      <w:r w:rsidRPr="008069ED">
        <w:rPr>
          <w:rFonts w:ascii="Bookman Old Style" w:hAnsi="Bookman Old Style"/>
        </w:rPr>
        <w:lastRenderedPageBreak/>
        <w:t xml:space="preserve">Не се очаква отрицателен кумулативен ефект с други съществуващи в района подобни </w:t>
      </w:r>
      <w:r w:rsidR="00D17DB8">
        <w:rPr>
          <w:rFonts w:ascii="Bookman Old Style" w:hAnsi="Bookman Old Style"/>
        </w:rPr>
        <w:t>съоръжения</w:t>
      </w:r>
      <w:r w:rsidRPr="008069ED">
        <w:rPr>
          <w:rFonts w:ascii="Bookman Old Style" w:hAnsi="Bookman Old Style"/>
        </w:rPr>
        <w:t>.</w:t>
      </w:r>
    </w:p>
    <w:p w:rsidR="005F59CD" w:rsidRPr="008069ED" w:rsidRDefault="005F59CD" w:rsidP="005F59CD">
      <w:pPr>
        <w:tabs>
          <w:tab w:val="left" w:pos="900"/>
          <w:tab w:val="left" w:pos="1080"/>
        </w:tabs>
        <w:ind w:firstLine="720"/>
        <w:jc w:val="both"/>
        <w:rPr>
          <w:rFonts w:ascii="Bookman Old Style" w:hAnsi="Bookman Old Style"/>
        </w:rPr>
      </w:pPr>
    </w:p>
    <w:p w:rsidR="005F59CD" w:rsidRPr="008069ED" w:rsidRDefault="005F59CD" w:rsidP="005F59CD">
      <w:pPr>
        <w:tabs>
          <w:tab w:val="left" w:pos="900"/>
          <w:tab w:val="left" w:pos="1080"/>
        </w:tabs>
        <w:ind w:firstLine="720"/>
        <w:jc w:val="both"/>
        <w:rPr>
          <w:rFonts w:ascii="Bookman Old Style" w:hAnsi="Bookman Old Style"/>
          <w:b/>
        </w:rPr>
      </w:pPr>
      <w:r w:rsidRPr="008069ED">
        <w:rPr>
          <w:rFonts w:ascii="Bookman Old Style" w:hAnsi="Bookman Old Style"/>
          <w:b/>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rsidR="005F59CD" w:rsidRPr="008069ED" w:rsidRDefault="005F59CD" w:rsidP="005F59CD">
      <w:pPr>
        <w:ind w:firstLine="720"/>
        <w:jc w:val="both"/>
        <w:rPr>
          <w:rFonts w:ascii="Bookman Old Style" w:eastAsia="Batang" w:hAnsi="Bookman Old Style"/>
        </w:rPr>
      </w:pPr>
      <w:r w:rsidRPr="008069ED">
        <w:rPr>
          <w:rFonts w:ascii="Bookman Old Style" w:eastAsia="Batang" w:hAnsi="Bookman Old Style"/>
        </w:rPr>
        <w:t xml:space="preserve">Реализацията и експлоатацията на инвестиционното предложение </w:t>
      </w:r>
      <w:r w:rsidR="00266C54" w:rsidRPr="008069ED">
        <w:rPr>
          <w:rFonts w:ascii="Bookman Old Style" w:eastAsia="Batang" w:hAnsi="Bookman Old Style"/>
        </w:rPr>
        <w:t>не са</w:t>
      </w:r>
      <w:r w:rsidRPr="008069ED">
        <w:rPr>
          <w:rFonts w:ascii="Bookman Old Style" w:eastAsia="Batang" w:hAnsi="Bookman Old Style"/>
        </w:rPr>
        <w:t xml:space="preserve"> свързан</w:t>
      </w:r>
      <w:r w:rsidR="00647BE4" w:rsidRPr="008069ED">
        <w:rPr>
          <w:rFonts w:ascii="Bookman Old Style" w:eastAsia="Batang" w:hAnsi="Bookman Old Style"/>
        </w:rPr>
        <w:t>и</w:t>
      </w:r>
      <w:r w:rsidRPr="008069ED">
        <w:rPr>
          <w:rFonts w:ascii="Bookman Old Style" w:eastAsia="Batang" w:hAnsi="Bookman Old Style"/>
        </w:rPr>
        <w:t xml:space="preserve"> с използването на значителни количества природни ресурси. </w:t>
      </w:r>
    </w:p>
    <w:p w:rsidR="005F59CD" w:rsidRPr="008069ED" w:rsidRDefault="005F59CD" w:rsidP="006C0D29">
      <w:pPr>
        <w:ind w:firstLine="720"/>
        <w:jc w:val="both"/>
        <w:rPr>
          <w:rFonts w:ascii="Bookman Old Style" w:eastAsia="Batang" w:hAnsi="Bookman Old Style"/>
        </w:rPr>
      </w:pPr>
      <w:r w:rsidRPr="008069ED">
        <w:rPr>
          <w:rFonts w:ascii="Bookman Old Style" w:eastAsia="Batang" w:hAnsi="Bookman Old Style"/>
          <w:iCs/>
        </w:rPr>
        <w:t xml:space="preserve">През </w:t>
      </w:r>
      <w:r w:rsidRPr="008069ED">
        <w:rPr>
          <w:rFonts w:ascii="Bookman Old Style" w:eastAsia="Batang" w:hAnsi="Bookman Old Style"/>
          <w:i/>
          <w:iCs/>
        </w:rPr>
        <w:t>строителния период</w:t>
      </w:r>
      <w:r w:rsidRPr="008069ED">
        <w:rPr>
          <w:rFonts w:ascii="Bookman Old Style" w:eastAsia="Batang" w:hAnsi="Bookman Old Style"/>
        </w:rPr>
        <w:t xml:space="preserve"> ще се използват ограничени количества от следните природни ресурси, енергийни източници, суровини и материали: електроенергия за захранване на строителните машини и строителната база; дизелово гориво за строителната механизация; инертни материали (пясък и трошен камък за направа на бетон); цимент за бетон и замазки; вода за направа на бетон и замазки; вода за питейно-битови нужди на работещите в обекта; армировъчна стомана; </w:t>
      </w:r>
      <w:proofErr w:type="spellStart"/>
      <w:r w:rsidRPr="008069ED">
        <w:rPr>
          <w:rFonts w:ascii="Bookman Old Style" w:eastAsia="Batang" w:hAnsi="Bookman Old Style"/>
        </w:rPr>
        <w:t>стомана</w:t>
      </w:r>
      <w:proofErr w:type="spellEnd"/>
      <w:r w:rsidRPr="008069ED">
        <w:rPr>
          <w:rFonts w:ascii="Bookman Old Style" w:eastAsia="Batang" w:hAnsi="Bookman Old Style"/>
        </w:rPr>
        <w:t xml:space="preserve"> и др. материали за метални конструкции; строителни блокчета/тухли; пластмаса и пластмасови изделия; дървен материал. Материалите за строителството ще бъдат доставени от съответните специализирани фирми. </w:t>
      </w:r>
    </w:p>
    <w:p w:rsidR="00830DC7" w:rsidRPr="008069ED" w:rsidRDefault="00830DC7" w:rsidP="005F59CD">
      <w:pPr>
        <w:ind w:firstLine="720"/>
        <w:jc w:val="both"/>
        <w:rPr>
          <w:rFonts w:ascii="Bookman Old Style" w:eastAsia="Batang" w:hAnsi="Bookman Old Style"/>
        </w:rPr>
      </w:pPr>
    </w:p>
    <w:p w:rsidR="005F59CD" w:rsidRPr="008069ED" w:rsidRDefault="005F59CD" w:rsidP="005F59CD">
      <w:pPr>
        <w:ind w:firstLine="720"/>
        <w:jc w:val="both"/>
        <w:rPr>
          <w:rFonts w:ascii="Bookman Old Style" w:eastAsia="Batang" w:hAnsi="Bookman Old Style"/>
        </w:rPr>
      </w:pPr>
      <w:r w:rsidRPr="008069ED">
        <w:rPr>
          <w:rFonts w:ascii="Bookman Old Style" w:eastAsia="Batang" w:hAnsi="Bookman Old Style"/>
          <w:iCs/>
        </w:rPr>
        <w:t xml:space="preserve">В процеса на </w:t>
      </w:r>
      <w:r w:rsidRPr="008069ED">
        <w:rPr>
          <w:rFonts w:ascii="Bookman Old Style" w:eastAsia="Batang" w:hAnsi="Bookman Old Style"/>
          <w:i/>
          <w:iCs/>
        </w:rPr>
        <w:t>експлоатация</w:t>
      </w:r>
      <w:r w:rsidRPr="008069ED">
        <w:rPr>
          <w:rFonts w:ascii="Bookman Old Style" w:eastAsia="Batang" w:hAnsi="Bookman Old Style"/>
        </w:rPr>
        <w:t xml:space="preserve"> основно ще се използва </w:t>
      </w:r>
      <w:r w:rsidR="00266C54" w:rsidRPr="008069ED">
        <w:rPr>
          <w:rFonts w:ascii="Bookman Old Style" w:eastAsia="Batang" w:hAnsi="Bookman Old Style"/>
        </w:rPr>
        <w:t>гориво за МПС.</w:t>
      </w:r>
    </w:p>
    <w:p w:rsidR="005F59CD" w:rsidRPr="008069ED" w:rsidRDefault="005F59CD" w:rsidP="005F59CD">
      <w:pPr>
        <w:tabs>
          <w:tab w:val="left" w:pos="900"/>
          <w:tab w:val="left" w:pos="1080"/>
        </w:tabs>
        <w:ind w:firstLine="720"/>
        <w:jc w:val="both"/>
        <w:rPr>
          <w:rFonts w:ascii="Bookman Old Style" w:hAnsi="Bookman Old Style"/>
        </w:rPr>
      </w:pPr>
    </w:p>
    <w:p w:rsidR="005F59CD" w:rsidRPr="009416C3" w:rsidRDefault="005F59CD" w:rsidP="005F59CD">
      <w:pPr>
        <w:tabs>
          <w:tab w:val="left" w:pos="900"/>
          <w:tab w:val="left" w:pos="1080"/>
        </w:tabs>
        <w:ind w:firstLine="720"/>
        <w:jc w:val="both"/>
        <w:rPr>
          <w:rFonts w:ascii="Bookman Old Style" w:hAnsi="Bookman Old Style"/>
          <w:b/>
        </w:rPr>
      </w:pPr>
      <w:r w:rsidRPr="009416C3">
        <w:rPr>
          <w:rFonts w:ascii="Bookman Old Style" w:hAnsi="Bookman Old Style"/>
          <w:b/>
        </w:rPr>
        <w:t>г) генериране на отпадъци – видове, количества и начин на третиране, и отпадъчни води;</w:t>
      </w:r>
    </w:p>
    <w:p w:rsidR="005F59CD" w:rsidRPr="009416C3" w:rsidRDefault="005F59CD" w:rsidP="005F59CD">
      <w:pPr>
        <w:tabs>
          <w:tab w:val="left" w:pos="900"/>
          <w:tab w:val="left" w:pos="1080"/>
        </w:tabs>
        <w:ind w:firstLine="720"/>
        <w:jc w:val="both"/>
        <w:rPr>
          <w:rFonts w:ascii="Bookman Old Style" w:hAnsi="Bookman Old Style"/>
          <w:b/>
        </w:rPr>
      </w:pPr>
    </w:p>
    <w:p w:rsidR="00266C54" w:rsidRPr="009416C3" w:rsidRDefault="00246390" w:rsidP="00246390">
      <w:pPr>
        <w:ind w:firstLine="720"/>
        <w:jc w:val="both"/>
        <w:rPr>
          <w:rFonts w:ascii="Bookman Old Style" w:hAnsi="Bookman Old Style"/>
        </w:rPr>
      </w:pPr>
      <w:r w:rsidRPr="009416C3">
        <w:rPr>
          <w:rFonts w:ascii="Bookman Old Style" w:hAnsi="Bookman Old Style"/>
          <w:i/>
        </w:rPr>
        <w:t>Строителни</w:t>
      </w:r>
      <w:r w:rsidRPr="009416C3">
        <w:rPr>
          <w:rFonts w:ascii="Bookman Old Style" w:hAnsi="Bookman Old Style"/>
        </w:rPr>
        <w:t xml:space="preserve"> отпадъци: </w:t>
      </w:r>
    </w:p>
    <w:p w:rsidR="00246390" w:rsidRPr="009416C3" w:rsidRDefault="00246390" w:rsidP="00246390">
      <w:pPr>
        <w:ind w:firstLine="720"/>
        <w:jc w:val="both"/>
        <w:rPr>
          <w:rFonts w:ascii="Bookman Old Style" w:hAnsi="Bookman Old Style"/>
        </w:rPr>
      </w:pPr>
      <w:r w:rsidRPr="009416C3">
        <w:rPr>
          <w:rFonts w:ascii="Bookman Old Style" w:hAnsi="Bookman Old Style"/>
        </w:rPr>
        <w:t>За битови нужди на работещите по време на строителството на обекта ще се поставят тоалетни – тип “</w:t>
      </w:r>
      <w:proofErr w:type="spellStart"/>
      <w:r w:rsidRPr="009416C3">
        <w:rPr>
          <w:rFonts w:ascii="Bookman Old Style" w:hAnsi="Bookman Old Style"/>
        </w:rPr>
        <w:t>Ekotoi</w:t>
      </w:r>
      <w:proofErr w:type="spellEnd"/>
      <w:r w:rsidRPr="009416C3">
        <w:rPr>
          <w:rFonts w:ascii="Bookman Old Style" w:hAnsi="Bookman Old Style"/>
        </w:rPr>
        <w:t>”. Почистването на същите е ангажимент на фирмата доставчик..</w:t>
      </w:r>
    </w:p>
    <w:p w:rsidR="00246390" w:rsidRPr="009416C3" w:rsidRDefault="00246390" w:rsidP="00246390">
      <w:pPr>
        <w:ind w:firstLine="720"/>
        <w:jc w:val="both"/>
        <w:rPr>
          <w:rFonts w:ascii="Bookman Old Style" w:hAnsi="Bookman Old Style"/>
        </w:rPr>
      </w:pPr>
      <w:r w:rsidRPr="009416C3">
        <w:rPr>
          <w:rFonts w:ascii="Bookman Old Style" w:hAnsi="Bookman Old Style"/>
        </w:rPr>
        <w:t>Отпадъци генерирани през строителния период:</w:t>
      </w:r>
    </w:p>
    <w:p w:rsidR="00246390" w:rsidRPr="009416C3" w:rsidRDefault="00246390" w:rsidP="00246390">
      <w:pPr>
        <w:numPr>
          <w:ilvl w:val="0"/>
          <w:numId w:val="29"/>
        </w:numPr>
        <w:ind w:left="0" w:firstLine="1440"/>
        <w:jc w:val="both"/>
        <w:rPr>
          <w:rFonts w:ascii="Bookman Old Style" w:hAnsi="Bookman Old Style"/>
        </w:rPr>
      </w:pPr>
      <w:r w:rsidRPr="009416C3">
        <w:rPr>
          <w:rFonts w:ascii="Bookman Old Style" w:hAnsi="Bookman Old Style"/>
        </w:rPr>
        <w:t xml:space="preserve">бетон 17 01 </w:t>
      </w:r>
      <w:proofErr w:type="spellStart"/>
      <w:r w:rsidRPr="009416C3">
        <w:rPr>
          <w:rFonts w:ascii="Bookman Old Style" w:hAnsi="Bookman Old Style"/>
        </w:rPr>
        <w:t>01</w:t>
      </w:r>
      <w:proofErr w:type="spellEnd"/>
      <w:r w:rsidRPr="009416C3">
        <w:rPr>
          <w:rFonts w:ascii="Bookman Old Style" w:hAnsi="Bookman Old Style"/>
        </w:rPr>
        <w:t>;</w:t>
      </w:r>
    </w:p>
    <w:p w:rsidR="00246390" w:rsidRPr="009416C3" w:rsidRDefault="00246390" w:rsidP="00246390">
      <w:pPr>
        <w:numPr>
          <w:ilvl w:val="0"/>
          <w:numId w:val="29"/>
        </w:numPr>
        <w:ind w:left="0" w:firstLine="1440"/>
        <w:jc w:val="both"/>
        <w:rPr>
          <w:rFonts w:ascii="Bookman Old Style" w:hAnsi="Bookman Old Style"/>
        </w:rPr>
      </w:pPr>
      <w:r w:rsidRPr="009416C3">
        <w:rPr>
          <w:rFonts w:ascii="Bookman Old Style" w:hAnsi="Bookman Old Style"/>
        </w:rPr>
        <w:t xml:space="preserve">дървесен материал от </w:t>
      </w:r>
      <w:proofErr w:type="spellStart"/>
      <w:r w:rsidRPr="009416C3">
        <w:rPr>
          <w:rFonts w:ascii="Bookman Old Style" w:hAnsi="Bookman Old Style"/>
        </w:rPr>
        <w:t>куфражи</w:t>
      </w:r>
      <w:proofErr w:type="spellEnd"/>
      <w:r w:rsidRPr="009416C3">
        <w:rPr>
          <w:rFonts w:ascii="Bookman Old Style" w:hAnsi="Bookman Old Style"/>
        </w:rPr>
        <w:t xml:space="preserve"> – 17 02 01;</w:t>
      </w:r>
    </w:p>
    <w:p w:rsidR="00246390" w:rsidRPr="009416C3" w:rsidRDefault="00246390" w:rsidP="00246390">
      <w:pPr>
        <w:numPr>
          <w:ilvl w:val="0"/>
          <w:numId w:val="29"/>
        </w:numPr>
        <w:ind w:left="0" w:firstLine="1440"/>
        <w:jc w:val="both"/>
        <w:rPr>
          <w:rFonts w:ascii="Bookman Old Style" w:hAnsi="Bookman Old Style"/>
        </w:rPr>
      </w:pPr>
      <w:r w:rsidRPr="009416C3">
        <w:rPr>
          <w:rFonts w:ascii="Bookman Old Style" w:hAnsi="Bookman Old Style"/>
        </w:rPr>
        <w:t>смеси от метали - 17 04 07.</w:t>
      </w:r>
    </w:p>
    <w:p w:rsidR="00246390" w:rsidRPr="009416C3" w:rsidRDefault="00246390" w:rsidP="00246390">
      <w:pPr>
        <w:ind w:firstLine="720"/>
        <w:jc w:val="both"/>
        <w:rPr>
          <w:rFonts w:ascii="Bookman Old Style" w:hAnsi="Bookman Old Style"/>
        </w:rPr>
      </w:pPr>
      <w:r w:rsidRPr="009416C3">
        <w:rPr>
          <w:rFonts w:ascii="Bookman Old Style" w:hAnsi="Bookman Old Style"/>
        </w:rPr>
        <w:t xml:space="preserve">Земните маси от горния почвен слой богат на </w:t>
      </w:r>
      <w:proofErr w:type="spellStart"/>
      <w:r w:rsidRPr="009416C3">
        <w:rPr>
          <w:rFonts w:ascii="Bookman Old Style" w:hAnsi="Bookman Old Style"/>
        </w:rPr>
        <w:t>хумус</w:t>
      </w:r>
      <w:proofErr w:type="spellEnd"/>
      <w:r w:rsidRPr="009416C3">
        <w:rPr>
          <w:rFonts w:ascii="Bookman Old Style" w:hAnsi="Bookman Old Style"/>
        </w:rPr>
        <w:t xml:space="preserve">, ще бъдат запазени и след приключване на строителството ще бъдат използвани за обратна </w:t>
      </w:r>
      <w:proofErr w:type="spellStart"/>
      <w:r w:rsidRPr="009416C3">
        <w:rPr>
          <w:rFonts w:ascii="Bookman Old Style" w:hAnsi="Bookman Old Style"/>
        </w:rPr>
        <w:t>засипка</w:t>
      </w:r>
      <w:proofErr w:type="spellEnd"/>
      <w:r w:rsidRPr="009416C3">
        <w:rPr>
          <w:rFonts w:ascii="Bookman Old Style" w:hAnsi="Bookman Old Style"/>
        </w:rPr>
        <w:t xml:space="preserve"> и за озеленяване. </w:t>
      </w:r>
      <w:r w:rsidR="00266C54" w:rsidRPr="009416C3">
        <w:rPr>
          <w:rFonts w:ascii="Bookman Old Style" w:hAnsi="Bookman Old Style"/>
        </w:rPr>
        <w:t>Няма да се формират излишни земни маси</w:t>
      </w:r>
      <w:r w:rsidRPr="009416C3">
        <w:rPr>
          <w:rFonts w:ascii="Bookman Old Style" w:hAnsi="Bookman Old Style"/>
        </w:rPr>
        <w:t xml:space="preserve">. </w:t>
      </w:r>
    </w:p>
    <w:p w:rsidR="00246390" w:rsidRPr="009416C3" w:rsidRDefault="00246390" w:rsidP="00246390">
      <w:pPr>
        <w:ind w:firstLine="720"/>
        <w:jc w:val="both"/>
        <w:rPr>
          <w:rFonts w:ascii="Bookman Old Style" w:hAnsi="Bookman Old Style"/>
        </w:rPr>
      </w:pPr>
      <w:r w:rsidRPr="009416C3">
        <w:rPr>
          <w:rFonts w:ascii="Bookman Old Style" w:hAnsi="Bookman Old Style"/>
        </w:rPr>
        <w:t xml:space="preserve"> Общото количество ст</w:t>
      </w:r>
      <w:r w:rsidR="00266C54" w:rsidRPr="009416C3">
        <w:rPr>
          <w:rFonts w:ascii="Bookman Old Style" w:hAnsi="Bookman Old Style"/>
        </w:rPr>
        <w:t xml:space="preserve">роителни отпадъци ще е около </w:t>
      </w:r>
      <w:r w:rsidR="00D17DB8" w:rsidRPr="009416C3">
        <w:rPr>
          <w:rFonts w:ascii="Bookman Old Style" w:hAnsi="Bookman Old Style"/>
        </w:rPr>
        <w:t>0,5</w:t>
      </w:r>
      <w:r w:rsidRPr="009416C3">
        <w:rPr>
          <w:rFonts w:ascii="Bookman Old Style" w:hAnsi="Bookman Old Style"/>
        </w:rPr>
        <w:t xml:space="preserve"> м</w:t>
      </w:r>
      <w:r w:rsidRPr="009416C3">
        <w:rPr>
          <w:rFonts w:ascii="Bookman Old Style" w:hAnsi="Bookman Old Style"/>
          <w:vertAlign w:val="superscript"/>
        </w:rPr>
        <w:t>3</w:t>
      </w:r>
      <w:r w:rsidRPr="009416C3">
        <w:rPr>
          <w:rFonts w:ascii="Bookman Old Style" w:hAnsi="Bookman Old Style"/>
        </w:rPr>
        <w:t xml:space="preserve">. </w:t>
      </w:r>
    </w:p>
    <w:p w:rsidR="00246390" w:rsidRPr="009416C3" w:rsidRDefault="00246390" w:rsidP="00246390">
      <w:pPr>
        <w:tabs>
          <w:tab w:val="num" w:pos="709"/>
          <w:tab w:val="left" w:pos="993"/>
        </w:tabs>
        <w:jc w:val="both"/>
        <w:rPr>
          <w:rFonts w:ascii="Bookman Old Style" w:hAnsi="Bookman Old Style"/>
        </w:rPr>
      </w:pPr>
      <w:r w:rsidRPr="009416C3">
        <w:rPr>
          <w:rFonts w:ascii="Bookman Old Style" w:hAnsi="Bookman Old Style"/>
        </w:rPr>
        <w:t xml:space="preserve">           </w:t>
      </w:r>
    </w:p>
    <w:p w:rsidR="00246390" w:rsidRPr="009416C3" w:rsidRDefault="00246390" w:rsidP="00246390">
      <w:pPr>
        <w:tabs>
          <w:tab w:val="num" w:pos="709"/>
          <w:tab w:val="left" w:pos="993"/>
        </w:tabs>
        <w:jc w:val="both"/>
        <w:rPr>
          <w:rFonts w:ascii="Bookman Old Style" w:hAnsi="Bookman Old Style"/>
          <w:i/>
        </w:rPr>
      </w:pPr>
      <w:r w:rsidRPr="009416C3">
        <w:rPr>
          <w:rFonts w:ascii="Bookman Old Style" w:hAnsi="Bookman Old Style"/>
        </w:rPr>
        <w:tab/>
        <w:t xml:space="preserve">При </w:t>
      </w:r>
      <w:r w:rsidRPr="009416C3">
        <w:rPr>
          <w:rFonts w:ascii="Bookman Old Style" w:hAnsi="Bookman Old Style"/>
          <w:i/>
        </w:rPr>
        <w:t>експлоатацията:</w:t>
      </w:r>
    </w:p>
    <w:p w:rsidR="00246390" w:rsidRPr="009416C3" w:rsidRDefault="00246390" w:rsidP="00246390">
      <w:pPr>
        <w:tabs>
          <w:tab w:val="num" w:pos="709"/>
          <w:tab w:val="left" w:pos="993"/>
        </w:tabs>
        <w:jc w:val="both"/>
        <w:rPr>
          <w:rFonts w:ascii="Bookman Old Style" w:hAnsi="Bookman Old Style"/>
        </w:rPr>
      </w:pPr>
      <w:r w:rsidRPr="009416C3">
        <w:rPr>
          <w:rFonts w:ascii="Bookman Old Style" w:hAnsi="Bookman Old Style"/>
        </w:rPr>
        <w:tab/>
        <w:t>По време на експлоатацията ще се формират отпадъци, свързани с характера на извършваните дейности. Основно това ще са малки количества битови отпадъци, пластмаси, хартия и др.</w:t>
      </w:r>
      <w:r w:rsidR="00266C54" w:rsidRPr="009416C3">
        <w:rPr>
          <w:rFonts w:ascii="Bookman Old Style" w:hAnsi="Bookman Old Style"/>
        </w:rPr>
        <w:t xml:space="preserve"> работниците обслужващи </w:t>
      </w:r>
      <w:proofErr w:type="spellStart"/>
      <w:r w:rsidR="00266C54" w:rsidRPr="009416C3">
        <w:rPr>
          <w:rFonts w:ascii="Bookman Old Style" w:hAnsi="Bookman Old Style"/>
        </w:rPr>
        <w:t>торохранилището</w:t>
      </w:r>
      <w:proofErr w:type="spellEnd"/>
      <w:r w:rsidR="00F92E59" w:rsidRPr="009416C3">
        <w:rPr>
          <w:rFonts w:ascii="Bookman Old Style" w:hAnsi="Bookman Old Style"/>
        </w:rPr>
        <w:t xml:space="preserve"> – около 2 кг /годишно</w:t>
      </w:r>
      <w:r w:rsidR="00266C54" w:rsidRPr="009416C3">
        <w:rPr>
          <w:rFonts w:ascii="Bookman Old Style" w:hAnsi="Bookman Old Style"/>
        </w:rPr>
        <w:t>.</w:t>
      </w:r>
    </w:p>
    <w:p w:rsidR="00246390" w:rsidRPr="009416C3" w:rsidRDefault="00246390" w:rsidP="00246390">
      <w:pPr>
        <w:tabs>
          <w:tab w:val="num" w:pos="709"/>
          <w:tab w:val="left" w:pos="993"/>
        </w:tabs>
        <w:jc w:val="both"/>
        <w:rPr>
          <w:rFonts w:ascii="Bookman Old Style" w:hAnsi="Bookman Old Style"/>
        </w:rPr>
      </w:pPr>
      <w:r w:rsidRPr="009416C3">
        <w:rPr>
          <w:rFonts w:ascii="Bookman Old Style" w:hAnsi="Bookman Old Style"/>
        </w:rPr>
        <w:tab/>
        <w:t>Няма да се генерират опасни отпадъци.</w:t>
      </w:r>
    </w:p>
    <w:p w:rsidR="00266C54" w:rsidRPr="009416C3" w:rsidRDefault="00246390" w:rsidP="00246390">
      <w:pPr>
        <w:ind w:firstLine="720"/>
        <w:jc w:val="both"/>
        <w:rPr>
          <w:rFonts w:ascii="Bookman Old Style" w:eastAsia="Batang" w:hAnsi="Bookman Old Style"/>
        </w:rPr>
      </w:pPr>
      <w:r w:rsidRPr="009416C3">
        <w:rPr>
          <w:rFonts w:ascii="Bookman Old Style" w:eastAsia="Batang" w:hAnsi="Bookman Old Style"/>
        </w:rPr>
        <w:t xml:space="preserve">Всички отпадъци ще се събират разделно до предаването </w:t>
      </w:r>
      <w:r w:rsidR="00266C54" w:rsidRPr="009416C3">
        <w:rPr>
          <w:rFonts w:ascii="Bookman Old Style" w:eastAsia="Batang" w:hAnsi="Bookman Old Style"/>
        </w:rPr>
        <w:t>им на лица регистрирани по ЗУО, в основния обект – фермите за отглеждане на животни.</w:t>
      </w:r>
    </w:p>
    <w:p w:rsidR="00246390" w:rsidRPr="009416C3" w:rsidRDefault="00246390" w:rsidP="00246390">
      <w:pPr>
        <w:ind w:firstLine="720"/>
        <w:jc w:val="both"/>
        <w:rPr>
          <w:rFonts w:ascii="Bookman Old Style" w:eastAsia="Batang" w:hAnsi="Bookman Old Style"/>
        </w:rPr>
      </w:pPr>
      <w:r w:rsidRPr="009416C3">
        <w:rPr>
          <w:rFonts w:ascii="Bookman Old Style" w:eastAsia="Batang" w:hAnsi="Bookman Old Style"/>
        </w:rPr>
        <w:t xml:space="preserve">В настоящия момент не е възможно да се определи точно тяхното количество. Прогнозно полученият общ обем е около </w:t>
      </w:r>
      <w:r w:rsidR="00266C54" w:rsidRPr="009416C3">
        <w:rPr>
          <w:rFonts w:ascii="Bookman Old Style" w:eastAsia="Batang" w:hAnsi="Bookman Old Style"/>
        </w:rPr>
        <w:t>0,0</w:t>
      </w:r>
      <w:r w:rsidRPr="009416C3">
        <w:rPr>
          <w:rFonts w:ascii="Bookman Old Style" w:eastAsia="Batang" w:hAnsi="Bookman Old Style"/>
        </w:rPr>
        <w:t>5 м</w:t>
      </w:r>
      <w:r w:rsidRPr="009416C3">
        <w:rPr>
          <w:rFonts w:ascii="Bookman Old Style" w:eastAsia="Batang" w:hAnsi="Bookman Old Style"/>
          <w:vertAlign w:val="superscript"/>
        </w:rPr>
        <w:t>3</w:t>
      </w:r>
      <w:r w:rsidRPr="009416C3">
        <w:rPr>
          <w:rFonts w:ascii="Bookman Old Style" w:eastAsia="Batang" w:hAnsi="Bookman Old Style"/>
        </w:rPr>
        <w:t xml:space="preserve"> месечно.</w:t>
      </w:r>
    </w:p>
    <w:p w:rsidR="00246390" w:rsidRPr="009416C3" w:rsidRDefault="00246390" w:rsidP="00246390">
      <w:pPr>
        <w:tabs>
          <w:tab w:val="num" w:pos="709"/>
          <w:tab w:val="left" w:pos="993"/>
        </w:tabs>
        <w:ind w:left="16" w:right="46"/>
        <w:jc w:val="both"/>
        <w:rPr>
          <w:rFonts w:ascii="Bookman Old Style" w:hAnsi="Bookman Old Style"/>
        </w:rPr>
      </w:pPr>
    </w:p>
    <w:p w:rsidR="002B6075" w:rsidRPr="009416C3" w:rsidRDefault="00246390" w:rsidP="00246390">
      <w:pPr>
        <w:tabs>
          <w:tab w:val="num" w:pos="709"/>
          <w:tab w:val="left" w:pos="993"/>
        </w:tabs>
        <w:ind w:left="16" w:right="46"/>
        <w:jc w:val="both"/>
        <w:rPr>
          <w:rFonts w:ascii="Bookman Old Style" w:hAnsi="Bookman Old Style"/>
        </w:rPr>
      </w:pPr>
      <w:r w:rsidRPr="009416C3">
        <w:rPr>
          <w:rFonts w:ascii="Bookman Old Style" w:hAnsi="Bookman Old Style"/>
        </w:rPr>
        <w:lastRenderedPageBreak/>
        <w:tab/>
      </w:r>
      <w:r w:rsidR="002B6075" w:rsidRPr="009416C3">
        <w:rPr>
          <w:rFonts w:ascii="Bookman Old Style" w:hAnsi="Bookman Old Style"/>
        </w:rPr>
        <w:t xml:space="preserve">Обетът </w:t>
      </w:r>
      <w:r w:rsidR="00266C54" w:rsidRPr="009416C3">
        <w:rPr>
          <w:rFonts w:ascii="Bookman Old Style" w:hAnsi="Bookman Old Style"/>
        </w:rPr>
        <w:t xml:space="preserve">няма да </w:t>
      </w:r>
      <w:r w:rsidR="00F92E59" w:rsidRPr="009416C3">
        <w:rPr>
          <w:rFonts w:ascii="Bookman Old Style" w:hAnsi="Bookman Old Style"/>
        </w:rPr>
        <w:t>с</w:t>
      </w:r>
      <w:r w:rsidR="00266C54" w:rsidRPr="009416C3">
        <w:rPr>
          <w:rFonts w:ascii="Bookman Old Style" w:hAnsi="Bookman Old Style"/>
        </w:rPr>
        <w:t>е водо</w:t>
      </w:r>
      <w:r w:rsidR="002B6075" w:rsidRPr="009416C3">
        <w:rPr>
          <w:rFonts w:ascii="Bookman Old Style" w:hAnsi="Bookman Old Style"/>
        </w:rPr>
        <w:t>снабд</w:t>
      </w:r>
      <w:r w:rsidR="00F92E59" w:rsidRPr="009416C3">
        <w:rPr>
          <w:rFonts w:ascii="Bookman Old Style" w:hAnsi="Bookman Old Style"/>
        </w:rPr>
        <w:t>ява</w:t>
      </w:r>
      <w:r w:rsidR="002B6075" w:rsidRPr="009416C3">
        <w:rPr>
          <w:rFonts w:ascii="Bookman Old Style" w:hAnsi="Bookman Old Style"/>
        </w:rPr>
        <w:t xml:space="preserve">. </w:t>
      </w:r>
    </w:p>
    <w:p w:rsidR="00246390" w:rsidRPr="009416C3" w:rsidRDefault="002B6075" w:rsidP="00246390">
      <w:pPr>
        <w:tabs>
          <w:tab w:val="num" w:pos="709"/>
          <w:tab w:val="left" w:pos="993"/>
        </w:tabs>
        <w:ind w:left="16" w:right="46"/>
        <w:jc w:val="both"/>
        <w:rPr>
          <w:rFonts w:ascii="Bookman Old Style" w:hAnsi="Bookman Old Style"/>
        </w:rPr>
      </w:pPr>
      <w:r w:rsidRPr="009416C3">
        <w:rPr>
          <w:rFonts w:ascii="Bookman Old Style" w:hAnsi="Bookman Old Style"/>
        </w:rPr>
        <w:tab/>
      </w:r>
      <w:r w:rsidR="00246390" w:rsidRPr="009416C3">
        <w:rPr>
          <w:rFonts w:ascii="Bookman Old Style" w:hAnsi="Bookman Old Style"/>
        </w:rPr>
        <w:t xml:space="preserve">С цел недопускане замърсяването на околната среда инвеститорът планира да </w:t>
      </w:r>
      <w:r w:rsidR="00246390" w:rsidRPr="009416C3">
        <w:rPr>
          <w:rFonts w:ascii="Bookman Old Style" w:hAnsi="Bookman Old Style"/>
          <w:b/>
        </w:rPr>
        <w:t xml:space="preserve">изгради съоръжение </w:t>
      </w:r>
      <w:r w:rsidR="00266C54" w:rsidRPr="009416C3">
        <w:rPr>
          <w:rFonts w:ascii="Bookman Old Style" w:hAnsi="Bookman Old Style"/>
          <w:b/>
        </w:rPr>
        <w:t xml:space="preserve">недопускащо попиване на </w:t>
      </w:r>
      <w:r w:rsidR="00246390" w:rsidRPr="009416C3">
        <w:rPr>
          <w:rFonts w:ascii="Bookman Old Style" w:hAnsi="Bookman Old Style"/>
          <w:b/>
        </w:rPr>
        <w:t xml:space="preserve"> води</w:t>
      </w:r>
      <w:r w:rsidR="00E159FA" w:rsidRPr="009416C3">
        <w:rPr>
          <w:rFonts w:ascii="Bookman Old Style" w:hAnsi="Bookman Old Style"/>
          <w:b/>
        </w:rPr>
        <w:t xml:space="preserve"> в почвата</w:t>
      </w:r>
      <w:r w:rsidR="00246390" w:rsidRPr="009416C3">
        <w:rPr>
          <w:rFonts w:ascii="Bookman Old Style" w:hAnsi="Bookman Old Style"/>
        </w:rPr>
        <w:t xml:space="preserve">. </w:t>
      </w:r>
    </w:p>
    <w:p w:rsidR="00246390" w:rsidRPr="009416C3" w:rsidRDefault="00246390" w:rsidP="00246390">
      <w:pPr>
        <w:tabs>
          <w:tab w:val="num" w:pos="709"/>
          <w:tab w:val="left" w:pos="993"/>
        </w:tabs>
        <w:ind w:left="16" w:right="46" w:firstLine="567"/>
        <w:jc w:val="both"/>
        <w:rPr>
          <w:rFonts w:ascii="Bookman Old Style" w:hAnsi="Bookman Old Style"/>
        </w:rPr>
      </w:pPr>
      <w:r w:rsidRPr="009416C3">
        <w:rPr>
          <w:rFonts w:ascii="Bookman Old Style" w:hAnsi="Bookman Old Style"/>
        </w:rPr>
        <w:t xml:space="preserve"> </w:t>
      </w:r>
      <w:proofErr w:type="spellStart"/>
      <w:r w:rsidRPr="009416C3">
        <w:rPr>
          <w:rFonts w:ascii="Bookman Old Style" w:hAnsi="Bookman Old Style"/>
        </w:rPr>
        <w:t>Площадковите</w:t>
      </w:r>
      <w:proofErr w:type="spellEnd"/>
      <w:r w:rsidRPr="009416C3">
        <w:rPr>
          <w:rFonts w:ascii="Bookman Old Style" w:hAnsi="Bookman Old Style"/>
        </w:rPr>
        <w:t xml:space="preserve"> и дъждовни води ще са на </w:t>
      </w:r>
      <w:proofErr w:type="spellStart"/>
      <w:r w:rsidRPr="009416C3">
        <w:rPr>
          <w:rFonts w:ascii="Bookman Old Style" w:hAnsi="Bookman Old Style"/>
        </w:rPr>
        <w:t>самоизлив</w:t>
      </w:r>
      <w:proofErr w:type="spellEnd"/>
      <w:r w:rsidRPr="009416C3">
        <w:rPr>
          <w:rFonts w:ascii="Bookman Old Style" w:hAnsi="Bookman Old Style"/>
        </w:rPr>
        <w:t xml:space="preserve">.  </w:t>
      </w:r>
    </w:p>
    <w:p w:rsidR="005F59CD" w:rsidRPr="009416C3" w:rsidRDefault="005F59CD" w:rsidP="005F59CD">
      <w:pPr>
        <w:ind w:firstLine="435"/>
        <w:jc w:val="both"/>
        <w:rPr>
          <w:rFonts w:ascii="Bookman Old Style" w:hAnsi="Bookman Old Style"/>
        </w:rPr>
      </w:pPr>
      <w:r w:rsidRPr="009416C3">
        <w:rPr>
          <w:rFonts w:ascii="Bookman Old Style" w:hAnsi="Bookman Old Style"/>
        </w:rPr>
        <w:t xml:space="preserve">    </w:t>
      </w:r>
    </w:p>
    <w:p w:rsidR="005F59CD" w:rsidRPr="008069ED" w:rsidRDefault="000A51CB" w:rsidP="00246390">
      <w:pPr>
        <w:ind w:firstLine="435"/>
        <w:jc w:val="both"/>
        <w:rPr>
          <w:rFonts w:ascii="Bookman Old Style" w:hAnsi="Bookman Old Style"/>
          <w:b/>
        </w:rPr>
      </w:pPr>
      <w:r w:rsidRPr="008069ED">
        <w:rPr>
          <w:rFonts w:ascii="Bookman Old Style" w:hAnsi="Bookman Old Style"/>
        </w:rPr>
        <w:t xml:space="preserve">    </w:t>
      </w:r>
      <w:r w:rsidR="005F59CD" w:rsidRPr="008069ED">
        <w:rPr>
          <w:rFonts w:ascii="Bookman Old Style" w:hAnsi="Bookman Old Style"/>
          <w:b/>
        </w:rPr>
        <w:t xml:space="preserve">д) замърсяване и вредно въздействие; </w:t>
      </w:r>
      <w:proofErr w:type="spellStart"/>
      <w:r w:rsidR="005F59CD" w:rsidRPr="008069ED">
        <w:rPr>
          <w:rFonts w:ascii="Bookman Old Style" w:hAnsi="Bookman Old Style"/>
          <w:b/>
        </w:rPr>
        <w:t>дискомфорт</w:t>
      </w:r>
      <w:proofErr w:type="spellEnd"/>
      <w:r w:rsidR="005F59CD" w:rsidRPr="008069ED">
        <w:rPr>
          <w:rFonts w:ascii="Bookman Old Style" w:hAnsi="Bookman Old Style"/>
          <w:b/>
        </w:rPr>
        <w:t xml:space="preserve"> на околната среда;</w:t>
      </w:r>
    </w:p>
    <w:p w:rsidR="005F59CD" w:rsidRPr="008069ED" w:rsidRDefault="005F59CD" w:rsidP="005F59CD">
      <w:pPr>
        <w:ind w:firstLine="720"/>
        <w:jc w:val="both"/>
        <w:rPr>
          <w:rFonts w:ascii="Bookman Old Style" w:hAnsi="Bookman Old Style"/>
        </w:rPr>
      </w:pPr>
    </w:p>
    <w:p w:rsidR="009F6980" w:rsidRPr="008069ED" w:rsidRDefault="009F6980" w:rsidP="009F6980">
      <w:pPr>
        <w:ind w:firstLine="720"/>
        <w:jc w:val="both"/>
        <w:rPr>
          <w:rFonts w:ascii="Bookman Old Style" w:hAnsi="Bookman Old Style"/>
        </w:rPr>
      </w:pPr>
      <w:r w:rsidRPr="008069ED">
        <w:rPr>
          <w:rFonts w:ascii="Bookman Old Style" w:hAnsi="Bookman Old Style"/>
        </w:rPr>
        <w:t xml:space="preserve">Елементи на </w:t>
      </w:r>
      <w:proofErr w:type="spellStart"/>
      <w:r w:rsidRPr="008069ED">
        <w:rPr>
          <w:rFonts w:ascii="Bookman Old Style" w:hAnsi="Bookman Old Style"/>
        </w:rPr>
        <w:t>екологосъобразно</w:t>
      </w:r>
      <w:proofErr w:type="spellEnd"/>
      <w:r w:rsidRPr="008069ED">
        <w:rPr>
          <w:rFonts w:ascii="Bookman Old Style" w:hAnsi="Bookman Old Style"/>
        </w:rPr>
        <w:t xml:space="preserve"> функциониране и недопускане на замърсяване и </w:t>
      </w:r>
      <w:proofErr w:type="spellStart"/>
      <w:r w:rsidRPr="008069ED">
        <w:rPr>
          <w:rFonts w:ascii="Bookman Old Style" w:hAnsi="Bookman Old Style"/>
        </w:rPr>
        <w:t>дискомфорт</w:t>
      </w:r>
      <w:proofErr w:type="spellEnd"/>
      <w:r w:rsidRPr="008069ED">
        <w:rPr>
          <w:rFonts w:ascii="Bookman Old Style" w:hAnsi="Bookman Old Style"/>
        </w:rPr>
        <w:t xml:space="preserve"> на околната среда са:</w:t>
      </w:r>
    </w:p>
    <w:p w:rsidR="009F6980" w:rsidRPr="008069ED" w:rsidRDefault="009F6980" w:rsidP="009F6980">
      <w:pPr>
        <w:ind w:firstLine="720"/>
        <w:jc w:val="both"/>
        <w:rPr>
          <w:rFonts w:ascii="Bookman Old Style" w:hAnsi="Bookman Old Style"/>
        </w:rPr>
      </w:pPr>
      <w:r w:rsidRPr="008069ED">
        <w:rPr>
          <w:rFonts w:ascii="Bookman Old Style" w:hAnsi="Bookman Old Style"/>
        </w:rPr>
        <w:t xml:space="preserve">- ПОЧВА - При строителството и експлоатацията на обекта няма да се генерират вредни вещества, които да се отделят в почвата. </w:t>
      </w:r>
    </w:p>
    <w:p w:rsidR="009F6980" w:rsidRPr="008069ED" w:rsidRDefault="009F6980" w:rsidP="009F6980">
      <w:pPr>
        <w:ind w:firstLine="720"/>
        <w:jc w:val="both"/>
        <w:rPr>
          <w:rFonts w:ascii="Bookman Old Style" w:hAnsi="Bookman Old Style"/>
        </w:rPr>
      </w:pPr>
      <w:r w:rsidRPr="008069ED">
        <w:rPr>
          <w:rFonts w:ascii="Bookman Old Style" w:hAnsi="Bookman Old Style"/>
        </w:rPr>
        <w:t xml:space="preserve">- ЗЕМНИ НЕДРА: Реализацията на инвестиционното намерение няма да доведе до промяна на геоложката основа с произтичащи от това последици. </w:t>
      </w:r>
    </w:p>
    <w:p w:rsidR="009F6980" w:rsidRPr="008069ED" w:rsidRDefault="009F6980" w:rsidP="009F6980">
      <w:pPr>
        <w:ind w:firstLine="720"/>
        <w:jc w:val="both"/>
        <w:rPr>
          <w:rFonts w:ascii="Bookman Old Style" w:hAnsi="Bookman Old Style"/>
        </w:rPr>
      </w:pPr>
      <w:r w:rsidRPr="008069ED">
        <w:rPr>
          <w:rFonts w:ascii="Bookman Old Style" w:hAnsi="Bookman Old Style"/>
        </w:rPr>
        <w:t>- ВЪЗДУХ - При строителството и експлоатацията на обекта няма да се генерират вредни вещества, които да се отделят в атмосферата.</w:t>
      </w:r>
      <w:r w:rsidR="00C632F6" w:rsidRPr="008069ED">
        <w:rPr>
          <w:rFonts w:ascii="Bookman Old Style" w:hAnsi="Bookman Old Style"/>
        </w:rPr>
        <w:t xml:space="preserve"> Отоплението на сградата ще е с климатична инсталация.</w:t>
      </w:r>
    </w:p>
    <w:p w:rsidR="009F6980" w:rsidRPr="008069ED" w:rsidRDefault="009F6980" w:rsidP="009F6980">
      <w:pPr>
        <w:ind w:firstLine="720"/>
        <w:jc w:val="both"/>
        <w:rPr>
          <w:rFonts w:ascii="Bookman Old Style" w:hAnsi="Bookman Old Style"/>
        </w:rPr>
      </w:pPr>
      <w:r w:rsidRPr="008069ED">
        <w:rPr>
          <w:rFonts w:ascii="Bookman Old Style" w:hAnsi="Bookman Old Style"/>
        </w:rPr>
        <w:t>- ШУМ – Не се предвижда надвишаване на нормите, предвидени в съответните нормативни документи.</w:t>
      </w:r>
    </w:p>
    <w:p w:rsidR="009F6980" w:rsidRPr="008069ED" w:rsidRDefault="009F6980" w:rsidP="009F6980">
      <w:pPr>
        <w:ind w:firstLine="720"/>
        <w:jc w:val="both"/>
        <w:rPr>
          <w:rFonts w:ascii="Bookman Old Style" w:hAnsi="Bookman Old Style"/>
        </w:rPr>
      </w:pPr>
      <w:r w:rsidRPr="008069ED">
        <w:rPr>
          <w:rFonts w:ascii="Bookman Old Style" w:hAnsi="Bookman Old Style"/>
        </w:rPr>
        <w:t xml:space="preserve">- ОТПАДЪЦИ - При експлоатацията на обекта </w:t>
      </w:r>
      <w:r w:rsidR="00E159FA" w:rsidRPr="008069ED">
        <w:rPr>
          <w:rFonts w:ascii="Bookman Old Style" w:hAnsi="Bookman Old Style"/>
        </w:rPr>
        <w:t>няма да се генерират отпадъци.</w:t>
      </w:r>
    </w:p>
    <w:p w:rsidR="009F6980" w:rsidRPr="008069ED" w:rsidRDefault="009F6980" w:rsidP="009F6980">
      <w:pPr>
        <w:ind w:firstLine="720"/>
        <w:jc w:val="both"/>
        <w:rPr>
          <w:rFonts w:ascii="Bookman Old Style" w:hAnsi="Bookman Old Style"/>
        </w:rPr>
      </w:pPr>
    </w:p>
    <w:p w:rsidR="009F6980" w:rsidRPr="008069ED" w:rsidRDefault="009F6980" w:rsidP="009F6980">
      <w:pPr>
        <w:ind w:firstLine="720"/>
        <w:jc w:val="both"/>
        <w:rPr>
          <w:rFonts w:ascii="Bookman Old Style" w:hAnsi="Bookman Old Style"/>
        </w:rPr>
      </w:pPr>
      <w:r w:rsidRPr="008069ED">
        <w:rPr>
          <w:rFonts w:ascii="Bookman Old Style" w:hAnsi="Bookman Old Style"/>
        </w:rPr>
        <w:t>При експлоатацията не се очаква отрицателни въздействия върху околната среда, но независимо от това се предвиждат следните мерки:</w:t>
      </w:r>
    </w:p>
    <w:p w:rsidR="009F6980" w:rsidRPr="008069ED" w:rsidRDefault="009F6980" w:rsidP="00F92E59">
      <w:pPr>
        <w:numPr>
          <w:ilvl w:val="0"/>
          <w:numId w:val="32"/>
        </w:numPr>
        <w:jc w:val="both"/>
        <w:rPr>
          <w:rFonts w:ascii="Bookman Old Style" w:hAnsi="Bookman Old Style"/>
        </w:rPr>
      </w:pPr>
      <w:r w:rsidRPr="008069ED">
        <w:rPr>
          <w:rFonts w:ascii="Bookman Old Style" w:hAnsi="Bookman Old Style"/>
        </w:rPr>
        <w:t>Строителните дейности ще се извършват само през деня;</w:t>
      </w:r>
    </w:p>
    <w:p w:rsidR="009F6980" w:rsidRPr="008069ED" w:rsidRDefault="009F6980" w:rsidP="00F92E59">
      <w:pPr>
        <w:numPr>
          <w:ilvl w:val="0"/>
          <w:numId w:val="32"/>
        </w:numPr>
        <w:jc w:val="both"/>
        <w:rPr>
          <w:rFonts w:ascii="Bookman Old Style" w:hAnsi="Bookman Old Style"/>
        </w:rPr>
      </w:pPr>
      <w:r w:rsidRPr="008069ED">
        <w:rPr>
          <w:rFonts w:ascii="Bookman Old Style" w:hAnsi="Bookman Old Style"/>
        </w:rPr>
        <w:t>Превозните средства, които ще се използват по време на строителството ще се движат с ограничена скорост, за да не са заплаха</w:t>
      </w:r>
      <w:r w:rsidR="00E159FA" w:rsidRPr="008069ED">
        <w:rPr>
          <w:rFonts w:ascii="Bookman Old Style" w:hAnsi="Bookman Old Style"/>
        </w:rPr>
        <w:t xml:space="preserve"> за биоразнообразието</w:t>
      </w:r>
      <w:r w:rsidRPr="008069ED">
        <w:rPr>
          <w:rFonts w:ascii="Bookman Old Style" w:hAnsi="Bookman Old Style"/>
        </w:rPr>
        <w:t>;</w:t>
      </w:r>
    </w:p>
    <w:p w:rsidR="009F6980" w:rsidRPr="008069ED" w:rsidRDefault="009F6980" w:rsidP="00F92E59">
      <w:pPr>
        <w:numPr>
          <w:ilvl w:val="0"/>
          <w:numId w:val="32"/>
        </w:numPr>
        <w:jc w:val="both"/>
        <w:rPr>
          <w:rFonts w:ascii="Bookman Old Style" w:hAnsi="Bookman Old Style"/>
        </w:rPr>
      </w:pPr>
      <w:r w:rsidRPr="008069ED">
        <w:rPr>
          <w:rFonts w:ascii="Bookman Old Style" w:hAnsi="Bookman Old Style"/>
        </w:rPr>
        <w:t>Образуваните строителни отпадъци ще се съхраняват на площадката до тяхното извозване;</w:t>
      </w:r>
    </w:p>
    <w:p w:rsidR="009F6980" w:rsidRPr="008069ED" w:rsidRDefault="009F6980" w:rsidP="00F92E59">
      <w:pPr>
        <w:numPr>
          <w:ilvl w:val="0"/>
          <w:numId w:val="32"/>
        </w:numPr>
        <w:jc w:val="both"/>
        <w:rPr>
          <w:rFonts w:ascii="Bookman Old Style" w:hAnsi="Bookman Old Style"/>
        </w:rPr>
      </w:pPr>
      <w:r w:rsidRPr="008069ED">
        <w:rPr>
          <w:rFonts w:ascii="Bookman Old Style" w:hAnsi="Bookman Old Style"/>
        </w:rPr>
        <w:t>Стриктно ще се спазват правилата за противопожарна безопасност.</w:t>
      </w:r>
    </w:p>
    <w:p w:rsidR="009F6980" w:rsidRPr="008069ED" w:rsidRDefault="009F6980" w:rsidP="00F92E59">
      <w:pPr>
        <w:numPr>
          <w:ilvl w:val="0"/>
          <w:numId w:val="32"/>
        </w:numPr>
        <w:jc w:val="both"/>
        <w:rPr>
          <w:rFonts w:ascii="Bookman Old Style" w:hAnsi="Bookman Old Style"/>
        </w:rPr>
      </w:pPr>
      <w:r w:rsidRPr="008069ED">
        <w:rPr>
          <w:rFonts w:ascii="Bookman Old Style" w:hAnsi="Bookman Old Style"/>
        </w:rPr>
        <w:t>Недопускане на разливи на горива и смазочни материали от строителните машини.</w:t>
      </w:r>
    </w:p>
    <w:p w:rsidR="009F6980" w:rsidRPr="008069ED" w:rsidRDefault="009F6980" w:rsidP="009F6980">
      <w:pPr>
        <w:ind w:firstLine="720"/>
        <w:jc w:val="both"/>
        <w:rPr>
          <w:rFonts w:ascii="Bookman Old Style" w:hAnsi="Bookman Old Style"/>
        </w:rPr>
      </w:pPr>
    </w:p>
    <w:p w:rsidR="005F59CD" w:rsidRPr="008069ED" w:rsidRDefault="005F59CD" w:rsidP="009F6980">
      <w:pPr>
        <w:ind w:firstLine="720"/>
        <w:jc w:val="both"/>
        <w:rPr>
          <w:rFonts w:ascii="Bookman Old Style" w:hAnsi="Bookman Old Style"/>
        </w:rPr>
      </w:pPr>
      <w:r w:rsidRPr="008069ED">
        <w:rPr>
          <w:rFonts w:ascii="Bookman Old Style" w:hAnsi="Bookman Old Style"/>
        </w:rPr>
        <w:t xml:space="preserve">На площадката, където се предвижда реализация на инвестиционното предложение, няма източници на шум и/или вибрации. </w:t>
      </w:r>
    </w:p>
    <w:p w:rsidR="005F59CD" w:rsidRPr="008069ED" w:rsidRDefault="005F59CD" w:rsidP="005F59CD">
      <w:pPr>
        <w:ind w:firstLine="720"/>
        <w:jc w:val="both"/>
        <w:rPr>
          <w:rFonts w:ascii="Bookman Old Style" w:hAnsi="Bookman Old Style"/>
        </w:rPr>
      </w:pPr>
      <w:r w:rsidRPr="008069ED">
        <w:rPr>
          <w:rFonts w:ascii="Bookman Old Style" w:hAnsi="Bookman Old Style"/>
        </w:rPr>
        <w:t xml:space="preserve">Съоръженията ще бъдат придружени със сертификати за качество и упоменатите нива на шум ще бъдат съобразени с нивата, допустими по БДС и нормативната база, регламентираща допустимите стойности. </w:t>
      </w:r>
    </w:p>
    <w:p w:rsidR="005F59CD" w:rsidRPr="008069ED" w:rsidRDefault="005F59CD" w:rsidP="005F59CD">
      <w:pPr>
        <w:ind w:firstLine="720"/>
        <w:jc w:val="both"/>
        <w:rPr>
          <w:rFonts w:ascii="Bookman Old Style" w:hAnsi="Bookman Old Style"/>
        </w:rPr>
      </w:pPr>
      <w:r w:rsidRPr="008069ED">
        <w:rPr>
          <w:rFonts w:ascii="Bookman Old Style" w:hAnsi="Bookman Old Style"/>
        </w:rPr>
        <w:t>Прогнозираните нива на шума в района на населеното място, от реализирането на инвестиционното предложение няма да доведе до значимо влошаване параметрите на акустичната среда, тъй като нивата на шум са по-ниски от санитарните норми.</w:t>
      </w:r>
    </w:p>
    <w:p w:rsidR="005F59CD" w:rsidRPr="008069ED" w:rsidRDefault="005F59CD" w:rsidP="005F59CD">
      <w:pPr>
        <w:ind w:firstLine="720"/>
        <w:jc w:val="both"/>
        <w:rPr>
          <w:rFonts w:ascii="Bookman Old Style" w:hAnsi="Bookman Old Style"/>
        </w:rPr>
      </w:pPr>
      <w:r w:rsidRPr="008069ED">
        <w:rPr>
          <w:rFonts w:ascii="Bookman Old Style" w:hAnsi="Bookman Old Style"/>
        </w:rPr>
        <w:t xml:space="preserve"> Няма източници на електромагнитни полета. </w:t>
      </w:r>
    </w:p>
    <w:p w:rsidR="005F59CD" w:rsidRPr="008069ED" w:rsidRDefault="005F59CD" w:rsidP="005F59CD">
      <w:pPr>
        <w:tabs>
          <w:tab w:val="left" w:pos="900"/>
          <w:tab w:val="left" w:pos="1080"/>
        </w:tabs>
        <w:ind w:firstLine="720"/>
        <w:jc w:val="both"/>
        <w:rPr>
          <w:rFonts w:ascii="Bookman Old Style" w:hAnsi="Bookman Old Style"/>
        </w:rPr>
      </w:pPr>
      <w:r w:rsidRPr="008069ED">
        <w:rPr>
          <w:rFonts w:ascii="Bookman Old Style" w:hAnsi="Bookman Old Style"/>
        </w:rPr>
        <w:t xml:space="preserve"> Оптичните ефекти се разделят на ефекти на засенване и на отражение на светлина. На практика нито едно от двете явления само по себе си не води до замърсяване на околната среда.</w:t>
      </w:r>
    </w:p>
    <w:p w:rsidR="005F59CD" w:rsidRPr="008069ED" w:rsidRDefault="005F59CD" w:rsidP="005F59CD">
      <w:pPr>
        <w:tabs>
          <w:tab w:val="left" w:pos="900"/>
          <w:tab w:val="left" w:pos="1080"/>
        </w:tabs>
        <w:ind w:firstLine="720"/>
        <w:jc w:val="both"/>
        <w:rPr>
          <w:rFonts w:ascii="Bookman Old Style" w:hAnsi="Bookman Old Style"/>
        </w:rPr>
      </w:pPr>
    </w:p>
    <w:p w:rsidR="005F59CD" w:rsidRPr="008069ED" w:rsidRDefault="005F59CD" w:rsidP="005F59CD">
      <w:pPr>
        <w:tabs>
          <w:tab w:val="left" w:pos="900"/>
          <w:tab w:val="left" w:pos="1080"/>
        </w:tabs>
        <w:ind w:firstLine="720"/>
        <w:jc w:val="both"/>
        <w:rPr>
          <w:rFonts w:ascii="Bookman Old Style" w:hAnsi="Bookman Old Style"/>
          <w:b/>
        </w:rPr>
      </w:pPr>
      <w:r w:rsidRPr="008069ED">
        <w:rPr>
          <w:rFonts w:ascii="Bookman Old Style" w:hAnsi="Bookman Old Style"/>
          <w:b/>
        </w:rPr>
        <w:t>е) риск от големи аварии и/или бедствия, които са свързани с инвестиционното предложение;</w:t>
      </w:r>
    </w:p>
    <w:p w:rsidR="009F6980" w:rsidRPr="008069ED" w:rsidRDefault="009F6980" w:rsidP="009F6980">
      <w:pPr>
        <w:tabs>
          <w:tab w:val="left" w:pos="900"/>
          <w:tab w:val="left" w:pos="1080"/>
        </w:tabs>
        <w:ind w:firstLine="720"/>
        <w:jc w:val="both"/>
        <w:rPr>
          <w:rFonts w:ascii="Bookman Old Style" w:hAnsi="Bookman Old Style"/>
        </w:rPr>
      </w:pPr>
      <w:r w:rsidRPr="008069ED">
        <w:rPr>
          <w:rFonts w:ascii="Bookman Old Style" w:hAnsi="Bookman Old Style"/>
        </w:rPr>
        <w:t xml:space="preserve">Възложителят  не  предвиждат инциденти по време на строителните дейности и по време на експлоатацията. В периода на строително-монтажните дейности и по време на експлоатацията възложителят ще прилага правила за безопасна работа и превенция на аварийните ситуации. </w:t>
      </w:r>
    </w:p>
    <w:p w:rsidR="009F6980" w:rsidRPr="008069ED" w:rsidRDefault="009F6980" w:rsidP="009F6980">
      <w:pPr>
        <w:tabs>
          <w:tab w:val="left" w:pos="900"/>
          <w:tab w:val="left" w:pos="1080"/>
        </w:tabs>
        <w:ind w:firstLine="720"/>
        <w:jc w:val="both"/>
        <w:rPr>
          <w:rFonts w:ascii="Bookman Old Style" w:hAnsi="Bookman Old Style"/>
        </w:rPr>
      </w:pPr>
      <w:r w:rsidRPr="008069ED">
        <w:rPr>
          <w:rFonts w:ascii="Bookman Old Style" w:hAnsi="Bookman Old Style"/>
        </w:rPr>
        <w:t xml:space="preserve">По време на експлоатацията на обекта е възможно да възникнат три основни вида аварии: </w:t>
      </w:r>
    </w:p>
    <w:p w:rsidR="009F6980" w:rsidRPr="008069ED" w:rsidRDefault="009F6980" w:rsidP="009F6980">
      <w:pPr>
        <w:numPr>
          <w:ilvl w:val="0"/>
          <w:numId w:val="20"/>
        </w:numPr>
        <w:tabs>
          <w:tab w:val="left" w:pos="900"/>
          <w:tab w:val="left" w:pos="1080"/>
        </w:tabs>
        <w:jc w:val="both"/>
        <w:rPr>
          <w:rFonts w:ascii="Bookman Old Style" w:hAnsi="Bookman Old Style"/>
        </w:rPr>
      </w:pPr>
      <w:r w:rsidRPr="008069ED">
        <w:rPr>
          <w:rFonts w:ascii="Bookman Old Style" w:hAnsi="Bookman Old Style"/>
        </w:rPr>
        <w:t xml:space="preserve">аварии, причинени от природни бедствия (гръмотевични бури, смерчове, урагани, </w:t>
      </w:r>
      <w:proofErr w:type="spellStart"/>
      <w:r w:rsidRPr="008069ED">
        <w:rPr>
          <w:rFonts w:ascii="Bookman Old Style" w:hAnsi="Bookman Old Style"/>
        </w:rPr>
        <w:t>щорм</w:t>
      </w:r>
      <w:proofErr w:type="spellEnd"/>
      <w:r w:rsidRPr="008069ED">
        <w:rPr>
          <w:rFonts w:ascii="Bookman Old Style" w:hAnsi="Bookman Old Style"/>
        </w:rPr>
        <w:t xml:space="preserve">, </w:t>
      </w:r>
      <w:proofErr w:type="spellStart"/>
      <w:r w:rsidRPr="008069ED">
        <w:rPr>
          <w:rFonts w:ascii="Bookman Old Style" w:hAnsi="Bookman Old Style"/>
        </w:rPr>
        <w:t>обледявания</w:t>
      </w:r>
      <w:proofErr w:type="spellEnd"/>
      <w:r w:rsidRPr="008069ED">
        <w:rPr>
          <w:rFonts w:ascii="Bookman Old Style" w:hAnsi="Bookman Old Style"/>
        </w:rPr>
        <w:t xml:space="preserve">); </w:t>
      </w:r>
    </w:p>
    <w:p w:rsidR="009F6980" w:rsidRPr="008069ED" w:rsidRDefault="009F6980" w:rsidP="009F6980">
      <w:pPr>
        <w:numPr>
          <w:ilvl w:val="0"/>
          <w:numId w:val="20"/>
        </w:numPr>
        <w:tabs>
          <w:tab w:val="left" w:pos="900"/>
          <w:tab w:val="left" w:pos="1080"/>
        </w:tabs>
        <w:jc w:val="both"/>
        <w:rPr>
          <w:rFonts w:ascii="Bookman Old Style" w:hAnsi="Bookman Old Style"/>
        </w:rPr>
      </w:pPr>
      <w:r w:rsidRPr="008069ED">
        <w:rPr>
          <w:rFonts w:ascii="Bookman Old Style" w:hAnsi="Bookman Old Style"/>
        </w:rPr>
        <w:t xml:space="preserve">промишлени аварии </w:t>
      </w:r>
      <w:r w:rsidR="00E159FA" w:rsidRPr="008069ED">
        <w:rPr>
          <w:rFonts w:ascii="Bookman Old Style" w:hAnsi="Bookman Old Style"/>
        </w:rPr>
        <w:t>–</w:t>
      </w:r>
      <w:r w:rsidRPr="008069ED">
        <w:rPr>
          <w:rFonts w:ascii="Bookman Old Style" w:hAnsi="Bookman Old Style"/>
        </w:rPr>
        <w:t xml:space="preserve"> </w:t>
      </w:r>
      <w:r w:rsidR="00E159FA" w:rsidRPr="008069ED">
        <w:rPr>
          <w:rFonts w:ascii="Bookman Old Style" w:hAnsi="Bookman Old Style"/>
        </w:rPr>
        <w:t xml:space="preserve">теч, </w:t>
      </w:r>
      <w:r w:rsidRPr="008069ED">
        <w:rPr>
          <w:rFonts w:ascii="Bookman Old Style" w:hAnsi="Bookman Old Style"/>
        </w:rPr>
        <w:t xml:space="preserve">пожар; </w:t>
      </w:r>
    </w:p>
    <w:p w:rsidR="009F6980" w:rsidRPr="008069ED" w:rsidRDefault="009F6980" w:rsidP="009F6980">
      <w:pPr>
        <w:numPr>
          <w:ilvl w:val="0"/>
          <w:numId w:val="20"/>
        </w:numPr>
        <w:tabs>
          <w:tab w:val="left" w:pos="900"/>
          <w:tab w:val="left" w:pos="1080"/>
        </w:tabs>
        <w:jc w:val="both"/>
        <w:rPr>
          <w:rFonts w:ascii="Bookman Old Style" w:hAnsi="Bookman Old Style"/>
        </w:rPr>
      </w:pPr>
      <w:r w:rsidRPr="008069ED">
        <w:rPr>
          <w:rFonts w:ascii="Bookman Old Style" w:hAnsi="Bookman Old Style"/>
        </w:rPr>
        <w:t xml:space="preserve">аварии причинени от човешка грешка, саботаж или терористичен акт (взривове, пожари, и др.). </w:t>
      </w:r>
    </w:p>
    <w:p w:rsidR="009F6980" w:rsidRPr="008069ED" w:rsidRDefault="009F6980" w:rsidP="009F6980">
      <w:pPr>
        <w:tabs>
          <w:tab w:val="left" w:pos="900"/>
          <w:tab w:val="left" w:pos="1080"/>
        </w:tabs>
        <w:ind w:left="1440"/>
        <w:jc w:val="both"/>
        <w:rPr>
          <w:rFonts w:ascii="Bookman Old Style" w:hAnsi="Bookman Old Style"/>
        </w:rPr>
      </w:pPr>
    </w:p>
    <w:p w:rsidR="009F6980" w:rsidRPr="008069ED" w:rsidRDefault="009F6980" w:rsidP="009F6980">
      <w:pPr>
        <w:tabs>
          <w:tab w:val="left" w:pos="900"/>
          <w:tab w:val="left" w:pos="1080"/>
        </w:tabs>
        <w:ind w:firstLine="720"/>
        <w:jc w:val="both"/>
        <w:rPr>
          <w:rFonts w:ascii="Bookman Old Style" w:hAnsi="Bookman Old Style"/>
        </w:rPr>
      </w:pPr>
      <w:r w:rsidRPr="008069ED">
        <w:rPr>
          <w:rFonts w:ascii="Bookman Old Style" w:hAnsi="Bookman Old Style"/>
        </w:rPr>
        <w:t xml:space="preserve">Обектът няма да съдържа опасни химични вещества в количества и обеми над </w:t>
      </w:r>
      <w:r w:rsidR="002B6075" w:rsidRPr="008069ED">
        <w:rPr>
          <w:rFonts w:ascii="Bookman Old Style" w:hAnsi="Bookman Old Style"/>
        </w:rPr>
        <w:t>определеното в Приложение 3 на ЗООС</w:t>
      </w:r>
      <w:r w:rsidRPr="008069ED">
        <w:rPr>
          <w:rFonts w:ascii="Bookman Old Style" w:hAnsi="Bookman Old Style"/>
        </w:rPr>
        <w:t xml:space="preserve">. </w:t>
      </w:r>
    </w:p>
    <w:p w:rsidR="005F59CD" w:rsidRPr="008069ED" w:rsidRDefault="009F6980" w:rsidP="005F59CD">
      <w:pPr>
        <w:tabs>
          <w:tab w:val="left" w:pos="900"/>
          <w:tab w:val="left" w:pos="1080"/>
        </w:tabs>
        <w:ind w:firstLine="720"/>
        <w:jc w:val="both"/>
        <w:rPr>
          <w:rFonts w:ascii="Bookman Old Style" w:hAnsi="Bookman Old Style"/>
        </w:rPr>
      </w:pPr>
      <w:r w:rsidRPr="008069ED">
        <w:rPr>
          <w:rFonts w:ascii="Bookman Old Style" w:hAnsi="Bookman Old Style"/>
        </w:rPr>
        <w:t xml:space="preserve">Той </w:t>
      </w:r>
      <w:r w:rsidR="005F59CD" w:rsidRPr="008069ED">
        <w:rPr>
          <w:rFonts w:ascii="Bookman Old Style" w:hAnsi="Bookman Old Style"/>
        </w:rPr>
        <w:t xml:space="preserve">не се класифицира като </w:t>
      </w:r>
      <w:r w:rsidRPr="008069ED">
        <w:rPr>
          <w:rFonts w:ascii="Bookman Old Style" w:hAnsi="Bookman Old Style"/>
        </w:rPr>
        <w:t>обект</w:t>
      </w:r>
      <w:r w:rsidR="005F59CD" w:rsidRPr="008069ED">
        <w:rPr>
          <w:rFonts w:ascii="Bookman Old Style" w:hAnsi="Bookman Old Style"/>
        </w:rPr>
        <w:t xml:space="preserve"> с нисък или висок рисков потенциал.</w:t>
      </w:r>
    </w:p>
    <w:p w:rsidR="005F59CD" w:rsidRPr="008069ED" w:rsidRDefault="005F59CD" w:rsidP="005F59CD">
      <w:pPr>
        <w:tabs>
          <w:tab w:val="left" w:pos="900"/>
          <w:tab w:val="left" w:pos="1080"/>
        </w:tabs>
        <w:ind w:firstLine="720"/>
        <w:jc w:val="both"/>
        <w:rPr>
          <w:rFonts w:ascii="Bookman Old Style" w:hAnsi="Bookman Old Style"/>
        </w:rPr>
      </w:pPr>
    </w:p>
    <w:p w:rsidR="005F59CD" w:rsidRPr="008069ED" w:rsidRDefault="005F59CD" w:rsidP="005F59CD">
      <w:pPr>
        <w:tabs>
          <w:tab w:val="left" w:pos="900"/>
          <w:tab w:val="left" w:pos="1080"/>
        </w:tabs>
        <w:ind w:firstLine="720"/>
        <w:jc w:val="both"/>
        <w:rPr>
          <w:rFonts w:ascii="Bookman Old Style" w:hAnsi="Bookman Old Style"/>
          <w:b/>
        </w:rPr>
      </w:pPr>
      <w:r w:rsidRPr="008069ED">
        <w:rPr>
          <w:rFonts w:ascii="Bookman Old Style" w:hAnsi="Bookman Old Style"/>
          <w:b/>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rsidR="00B80E22" w:rsidRPr="008069ED" w:rsidRDefault="005F59CD" w:rsidP="005F59CD">
      <w:pPr>
        <w:tabs>
          <w:tab w:val="left" w:pos="5040"/>
        </w:tabs>
        <w:suppressAutoHyphens/>
        <w:spacing w:before="120"/>
        <w:jc w:val="both"/>
        <w:rPr>
          <w:rFonts w:ascii="Bookman Old Style" w:hAnsi="Bookman Old Style"/>
          <w:lang w:eastAsia="ar-SA"/>
        </w:rPr>
      </w:pPr>
      <w:r w:rsidRPr="008069ED">
        <w:rPr>
          <w:rFonts w:ascii="Bookman Old Style" w:hAnsi="Bookman Old Style"/>
          <w:lang w:eastAsia="ar-SA"/>
        </w:rPr>
        <w:t xml:space="preserve">           Предвижда се </w:t>
      </w:r>
      <w:r w:rsidR="008D4634" w:rsidRPr="008069ED">
        <w:rPr>
          <w:rFonts w:ascii="Bookman Old Style" w:hAnsi="Bookman Old Style"/>
          <w:lang w:eastAsia="ar-SA"/>
        </w:rPr>
        <w:t xml:space="preserve">производството </w:t>
      </w:r>
      <w:r w:rsidRPr="008069ED">
        <w:rPr>
          <w:rFonts w:ascii="Bookman Old Style" w:hAnsi="Bookman Old Style"/>
          <w:lang w:eastAsia="ar-SA"/>
        </w:rPr>
        <w:t xml:space="preserve">да </w:t>
      </w:r>
      <w:r w:rsidR="008D4634" w:rsidRPr="008069ED">
        <w:rPr>
          <w:rFonts w:ascii="Bookman Old Style" w:hAnsi="Bookman Old Style"/>
          <w:lang w:eastAsia="ar-SA"/>
        </w:rPr>
        <w:t xml:space="preserve">е в </w:t>
      </w:r>
      <w:r w:rsidRPr="008069ED">
        <w:rPr>
          <w:rFonts w:ascii="Bookman Old Style" w:hAnsi="Bookman Old Style"/>
          <w:lang w:eastAsia="ar-SA"/>
        </w:rPr>
        <w:t>работ</w:t>
      </w:r>
      <w:r w:rsidR="008D4634" w:rsidRPr="008069ED">
        <w:rPr>
          <w:rFonts w:ascii="Bookman Old Style" w:hAnsi="Bookman Old Style"/>
          <w:lang w:eastAsia="ar-SA"/>
        </w:rPr>
        <w:t>ен режим от</w:t>
      </w:r>
      <w:r w:rsidRPr="008069ED">
        <w:rPr>
          <w:rFonts w:ascii="Bookman Old Style" w:hAnsi="Bookman Old Style"/>
          <w:lang w:eastAsia="ar-SA"/>
        </w:rPr>
        <w:t xml:space="preserve"> </w:t>
      </w:r>
      <w:r w:rsidR="008D4634" w:rsidRPr="008069ED">
        <w:rPr>
          <w:rFonts w:ascii="Bookman Old Style" w:hAnsi="Bookman Old Style"/>
          <w:lang w:eastAsia="ar-SA"/>
        </w:rPr>
        <w:t>12</w:t>
      </w:r>
      <w:r w:rsidRPr="008069ED">
        <w:rPr>
          <w:rFonts w:ascii="Bookman Old Style" w:hAnsi="Bookman Old Style"/>
          <w:lang w:eastAsia="ar-SA"/>
        </w:rPr>
        <w:t xml:space="preserve"> часа</w:t>
      </w:r>
      <w:r w:rsidR="009F6980" w:rsidRPr="008069ED">
        <w:rPr>
          <w:rFonts w:ascii="Bookman Old Style" w:hAnsi="Bookman Old Style"/>
          <w:lang w:eastAsia="ar-SA"/>
        </w:rPr>
        <w:t xml:space="preserve"> на денонощие</w:t>
      </w:r>
      <w:r w:rsidRPr="008069ED">
        <w:rPr>
          <w:rFonts w:ascii="Bookman Old Style" w:hAnsi="Bookman Old Style"/>
          <w:lang w:eastAsia="ar-SA"/>
        </w:rPr>
        <w:t xml:space="preserve">. </w:t>
      </w:r>
    </w:p>
    <w:p w:rsidR="005F59CD" w:rsidRPr="008069ED" w:rsidRDefault="00B80E22" w:rsidP="005F59CD">
      <w:pPr>
        <w:tabs>
          <w:tab w:val="left" w:pos="5040"/>
        </w:tabs>
        <w:suppressAutoHyphens/>
        <w:spacing w:before="120"/>
        <w:jc w:val="both"/>
        <w:rPr>
          <w:rFonts w:ascii="Bookman Old Style" w:hAnsi="Bookman Old Style"/>
          <w:lang w:eastAsia="ar-SA"/>
        </w:rPr>
      </w:pPr>
      <w:r w:rsidRPr="008069ED">
        <w:rPr>
          <w:rFonts w:ascii="Bookman Old Style" w:hAnsi="Bookman Old Style"/>
          <w:lang w:eastAsia="ar-SA"/>
        </w:rPr>
        <w:t xml:space="preserve">           </w:t>
      </w:r>
      <w:r w:rsidR="00E043AC" w:rsidRPr="008069ED">
        <w:rPr>
          <w:rFonts w:ascii="Bookman Old Style" w:hAnsi="Bookman Old Style"/>
          <w:lang w:eastAsia="ar-SA"/>
        </w:rPr>
        <w:t>Обслужващия</w:t>
      </w:r>
      <w:r w:rsidR="000C2014" w:rsidRPr="008069ED">
        <w:rPr>
          <w:rFonts w:ascii="Bookman Old Style" w:hAnsi="Bookman Old Style"/>
          <w:lang w:eastAsia="ar-SA"/>
        </w:rPr>
        <w:t>т</w:t>
      </w:r>
      <w:r w:rsidR="00E043AC" w:rsidRPr="008069ED">
        <w:rPr>
          <w:rFonts w:ascii="Bookman Old Style" w:hAnsi="Bookman Old Style"/>
          <w:lang w:eastAsia="ar-SA"/>
        </w:rPr>
        <w:t xml:space="preserve"> персонал ще е съобразен с </w:t>
      </w:r>
      <w:r w:rsidR="00C12F06" w:rsidRPr="008069ED">
        <w:rPr>
          <w:rFonts w:ascii="Bookman Old Style" w:hAnsi="Bookman Old Style"/>
          <w:lang w:eastAsia="ar-SA"/>
        </w:rPr>
        <w:t>необходимостта от различните елементи на инвестиционното предложение</w:t>
      </w:r>
      <w:r w:rsidR="00E043AC" w:rsidRPr="008069ED">
        <w:rPr>
          <w:rFonts w:ascii="Bookman Old Style" w:hAnsi="Bookman Old Style"/>
          <w:lang w:eastAsia="ar-SA"/>
        </w:rPr>
        <w:t xml:space="preserve">. Очаквания общ брой работници е около </w:t>
      </w:r>
      <w:r w:rsidR="008D4634" w:rsidRPr="008069ED">
        <w:rPr>
          <w:rFonts w:ascii="Bookman Old Style" w:hAnsi="Bookman Old Style"/>
          <w:lang w:eastAsia="ar-SA"/>
        </w:rPr>
        <w:t>20</w:t>
      </w:r>
      <w:r w:rsidR="000C2014" w:rsidRPr="008069ED">
        <w:rPr>
          <w:rFonts w:ascii="Bookman Old Style" w:hAnsi="Bookman Old Style"/>
          <w:lang w:eastAsia="ar-SA"/>
        </w:rPr>
        <w:t xml:space="preserve"> </w:t>
      </w:r>
      <w:r w:rsidR="00E043AC" w:rsidRPr="008069ED">
        <w:rPr>
          <w:rFonts w:ascii="Bookman Old Style" w:hAnsi="Bookman Old Style"/>
          <w:lang w:eastAsia="ar-SA"/>
        </w:rPr>
        <w:t>бр.</w:t>
      </w:r>
      <w:r w:rsidR="005F59CD" w:rsidRPr="008069ED">
        <w:rPr>
          <w:rFonts w:ascii="Bookman Old Style" w:hAnsi="Bookman Old Style"/>
          <w:lang w:eastAsia="ar-SA"/>
        </w:rPr>
        <w:t xml:space="preserve"> </w:t>
      </w:r>
    </w:p>
    <w:p w:rsidR="00E043AC" w:rsidRPr="008069ED" w:rsidRDefault="005F59CD" w:rsidP="00E043AC">
      <w:pPr>
        <w:tabs>
          <w:tab w:val="left" w:pos="900"/>
          <w:tab w:val="left" w:pos="1080"/>
        </w:tabs>
        <w:ind w:firstLine="720"/>
        <w:jc w:val="both"/>
        <w:rPr>
          <w:rFonts w:ascii="Bookman Old Style" w:hAnsi="Bookman Old Style"/>
        </w:rPr>
      </w:pPr>
      <w:r w:rsidRPr="008069ED">
        <w:rPr>
          <w:rFonts w:ascii="Bookman Old Style" w:hAnsi="Bookman Old Style"/>
          <w:lang w:eastAsia="ar-SA"/>
        </w:rPr>
        <w:t xml:space="preserve"> </w:t>
      </w:r>
      <w:r w:rsidR="00E043AC" w:rsidRPr="008069ED">
        <w:rPr>
          <w:rFonts w:ascii="Bookman Old Style" w:hAnsi="Bookman Old Style"/>
        </w:rPr>
        <w:t>Реализацията на ИП няма да доведе до негативни промени по-отношение на:</w:t>
      </w:r>
    </w:p>
    <w:p w:rsidR="00E043AC" w:rsidRPr="008069ED" w:rsidRDefault="00E043AC" w:rsidP="00E043AC">
      <w:pPr>
        <w:tabs>
          <w:tab w:val="left" w:pos="900"/>
          <w:tab w:val="left" w:pos="1080"/>
        </w:tabs>
        <w:ind w:firstLine="720"/>
        <w:jc w:val="both"/>
        <w:rPr>
          <w:rFonts w:ascii="Bookman Old Style" w:hAnsi="Bookman Old Style"/>
        </w:rPr>
      </w:pPr>
      <w:r w:rsidRPr="008069ED">
        <w:rPr>
          <w:rFonts w:ascii="Bookman Old Style" w:hAnsi="Bookman Old Style"/>
        </w:rPr>
        <w:t>•</w:t>
      </w:r>
      <w:r w:rsidRPr="008069ED">
        <w:rPr>
          <w:rFonts w:ascii="Bookman Old Style" w:hAnsi="Bookman Old Style"/>
        </w:rPr>
        <w:tab/>
        <w:t>води, предназначени за питейно-битови нужди;</w:t>
      </w:r>
    </w:p>
    <w:p w:rsidR="00E043AC" w:rsidRPr="008069ED" w:rsidRDefault="00E043AC" w:rsidP="00E043AC">
      <w:pPr>
        <w:tabs>
          <w:tab w:val="left" w:pos="900"/>
          <w:tab w:val="left" w:pos="1080"/>
        </w:tabs>
        <w:ind w:firstLine="720"/>
        <w:jc w:val="both"/>
        <w:rPr>
          <w:rFonts w:ascii="Bookman Old Style" w:hAnsi="Bookman Old Style"/>
        </w:rPr>
      </w:pPr>
      <w:r w:rsidRPr="008069ED">
        <w:rPr>
          <w:rFonts w:ascii="Bookman Old Style" w:hAnsi="Bookman Old Style"/>
        </w:rPr>
        <w:t>•</w:t>
      </w:r>
      <w:r w:rsidRPr="008069ED">
        <w:rPr>
          <w:rFonts w:ascii="Bookman Old Style" w:hAnsi="Bookman Old Style"/>
        </w:rPr>
        <w:tab/>
        <w:t>води, предназначени за къпане;</w:t>
      </w:r>
    </w:p>
    <w:p w:rsidR="00E043AC" w:rsidRPr="008069ED" w:rsidRDefault="00E043AC" w:rsidP="00E043AC">
      <w:pPr>
        <w:tabs>
          <w:tab w:val="left" w:pos="900"/>
          <w:tab w:val="left" w:pos="1080"/>
        </w:tabs>
        <w:ind w:firstLine="720"/>
        <w:jc w:val="both"/>
        <w:rPr>
          <w:rFonts w:ascii="Bookman Old Style" w:hAnsi="Bookman Old Style"/>
        </w:rPr>
      </w:pPr>
      <w:r w:rsidRPr="008069ED">
        <w:rPr>
          <w:rFonts w:ascii="Bookman Old Style" w:hAnsi="Bookman Old Style"/>
        </w:rPr>
        <w:t>•</w:t>
      </w:r>
      <w:r w:rsidRPr="008069ED">
        <w:rPr>
          <w:rFonts w:ascii="Bookman Old Style" w:hAnsi="Bookman Old Style"/>
        </w:rPr>
        <w:tab/>
        <w:t>минерални води, предназначени за пиене или за използване за профилактични, лечебни или за хигиенни нужди;</w:t>
      </w:r>
    </w:p>
    <w:p w:rsidR="00E043AC" w:rsidRPr="008069ED" w:rsidRDefault="00E043AC" w:rsidP="00E043AC">
      <w:pPr>
        <w:tabs>
          <w:tab w:val="left" w:pos="900"/>
          <w:tab w:val="left" w:pos="1080"/>
        </w:tabs>
        <w:ind w:firstLine="720"/>
        <w:jc w:val="both"/>
        <w:rPr>
          <w:rFonts w:ascii="Bookman Old Style" w:hAnsi="Bookman Old Style"/>
        </w:rPr>
      </w:pPr>
      <w:r w:rsidRPr="008069ED">
        <w:rPr>
          <w:rFonts w:ascii="Bookman Old Style" w:hAnsi="Bookman Old Style"/>
        </w:rPr>
        <w:t>•</w:t>
      </w:r>
      <w:r w:rsidRPr="008069ED">
        <w:rPr>
          <w:rFonts w:ascii="Bookman Old Style" w:hAnsi="Bookman Old Style"/>
        </w:rPr>
        <w:tab/>
        <w:t>шум и вибрации в жилищни, обществени сгради и урбанизирани територии;</w:t>
      </w:r>
    </w:p>
    <w:p w:rsidR="00E043AC" w:rsidRPr="008069ED" w:rsidRDefault="00E043AC" w:rsidP="00E043AC">
      <w:pPr>
        <w:tabs>
          <w:tab w:val="left" w:pos="900"/>
          <w:tab w:val="left" w:pos="1080"/>
        </w:tabs>
        <w:ind w:firstLine="720"/>
        <w:jc w:val="both"/>
        <w:rPr>
          <w:rFonts w:ascii="Bookman Old Style" w:hAnsi="Bookman Old Style"/>
        </w:rPr>
      </w:pPr>
      <w:r w:rsidRPr="008069ED">
        <w:rPr>
          <w:rFonts w:ascii="Bookman Old Style" w:hAnsi="Bookman Old Style"/>
        </w:rPr>
        <w:t>•</w:t>
      </w:r>
      <w:r w:rsidRPr="008069ED">
        <w:rPr>
          <w:rFonts w:ascii="Bookman Old Style" w:hAnsi="Bookman Old Style"/>
        </w:rPr>
        <w:tab/>
        <w:t>йонизиращи лъчения в жилищните, производствените и обществените сгради;</w:t>
      </w:r>
    </w:p>
    <w:p w:rsidR="00E043AC" w:rsidRPr="008069ED" w:rsidRDefault="00E043AC" w:rsidP="00E043AC">
      <w:pPr>
        <w:tabs>
          <w:tab w:val="left" w:pos="900"/>
          <w:tab w:val="left" w:pos="1080"/>
        </w:tabs>
        <w:ind w:firstLine="720"/>
        <w:jc w:val="both"/>
        <w:rPr>
          <w:rFonts w:ascii="Bookman Old Style" w:hAnsi="Bookman Old Style"/>
        </w:rPr>
      </w:pPr>
      <w:r w:rsidRPr="008069ED">
        <w:rPr>
          <w:rFonts w:ascii="Bookman Old Style" w:hAnsi="Bookman Old Style"/>
        </w:rPr>
        <w:t>•</w:t>
      </w:r>
      <w:r w:rsidRPr="008069ED">
        <w:rPr>
          <w:rFonts w:ascii="Bookman Old Style" w:hAnsi="Bookman Old Style"/>
        </w:rPr>
        <w:tab/>
        <w:t>нейонизиращи лъчения в жилищните, производствените, обществените сгради и урбанизираните територии;</w:t>
      </w:r>
    </w:p>
    <w:p w:rsidR="00E043AC" w:rsidRPr="008069ED" w:rsidRDefault="00E043AC" w:rsidP="00E043AC">
      <w:pPr>
        <w:tabs>
          <w:tab w:val="left" w:pos="900"/>
          <w:tab w:val="left" w:pos="1080"/>
        </w:tabs>
        <w:ind w:firstLine="720"/>
        <w:jc w:val="both"/>
        <w:rPr>
          <w:rFonts w:ascii="Bookman Old Style" w:hAnsi="Bookman Old Style"/>
        </w:rPr>
      </w:pPr>
      <w:r w:rsidRPr="008069ED">
        <w:rPr>
          <w:rFonts w:ascii="Bookman Old Style" w:hAnsi="Bookman Old Style"/>
        </w:rPr>
        <w:t>•</w:t>
      </w:r>
      <w:r w:rsidRPr="008069ED">
        <w:rPr>
          <w:rFonts w:ascii="Bookman Old Style" w:hAnsi="Bookman Old Style"/>
        </w:rPr>
        <w:tab/>
        <w:t>химични фактори и биологични агенти в обектите с обществено предназначение;</w:t>
      </w:r>
    </w:p>
    <w:p w:rsidR="00E043AC" w:rsidRPr="008069ED" w:rsidRDefault="00E043AC" w:rsidP="00E043AC">
      <w:pPr>
        <w:tabs>
          <w:tab w:val="left" w:pos="900"/>
          <w:tab w:val="left" w:pos="1080"/>
        </w:tabs>
        <w:ind w:firstLine="720"/>
        <w:jc w:val="both"/>
        <w:rPr>
          <w:rFonts w:ascii="Bookman Old Style" w:hAnsi="Bookman Old Style"/>
        </w:rPr>
      </w:pPr>
      <w:r w:rsidRPr="008069ED">
        <w:rPr>
          <w:rFonts w:ascii="Bookman Old Style" w:hAnsi="Bookman Old Style"/>
        </w:rPr>
        <w:t>•</w:t>
      </w:r>
      <w:r w:rsidRPr="008069ED">
        <w:rPr>
          <w:rFonts w:ascii="Bookman Old Style" w:hAnsi="Bookman Old Style"/>
        </w:rPr>
        <w:tab/>
        <w:t>курортни ресурси;</w:t>
      </w:r>
    </w:p>
    <w:p w:rsidR="00E043AC" w:rsidRPr="008069ED" w:rsidRDefault="00E043AC" w:rsidP="00E043AC">
      <w:pPr>
        <w:tabs>
          <w:tab w:val="left" w:pos="900"/>
          <w:tab w:val="left" w:pos="1080"/>
        </w:tabs>
        <w:ind w:firstLine="720"/>
        <w:jc w:val="both"/>
        <w:rPr>
          <w:rFonts w:ascii="Bookman Old Style" w:hAnsi="Bookman Old Style"/>
        </w:rPr>
      </w:pPr>
      <w:r w:rsidRPr="008069ED">
        <w:rPr>
          <w:rFonts w:ascii="Bookman Old Style" w:hAnsi="Bookman Old Style"/>
        </w:rPr>
        <w:t>•</w:t>
      </w:r>
      <w:r w:rsidRPr="008069ED">
        <w:rPr>
          <w:rFonts w:ascii="Bookman Old Style" w:hAnsi="Bookman Old Style"/>
        </w:rPr>
        <w:tab/>
        <w:t>въздух.</w:t>
      </w:r>
    </w:p>
    <w:p w:rsidR="00E043AC" w:rsidRPr="008069ED" w:rsidRDefault="00E043AC" w:rsidP="00E043AC">
      <w:pPr>
        <w:tabs>
          <w:tab w:val="left" w:pos="900"/>
          <w:tab w:val="left" w:pos="1080"/>
        </w:tabs>
        <w:ind w:firstLine="720"/>
        <w:jc w:val="both"/>
        <w:rPr>
          <w:rFonts w:ascii="Bookman Old Style" w:hAnsi="Bookman Old Style"/>
        </w:rPr>
      </w:pPr>
      <w:r w:rsidRPr="008069ED">
        <w:rPr>
          <w:rFonts w:ascii="Bookman Old Style" w:hAnsi="Bookman Old Style"/>
        </w:rPr>
        <w:t xml:space="preserve">В етапа на строителството могат да се идентифицират евентуални вредности отнасящи се в по-голяма степен за строителните работници на площадката, отколкото за живущите в близост. Работещите ще използват лични предпазни средства и дейностите по строителство не биха имали негативно </w:t>
      </w:r>
      <w:r w:rsidRPr="008069ED">
        <w:rPr>
          <w:rFonts w:ascii="Bookman Old Style" w:hAnsi="Bookman Old Style"/>
        </w:rPr>
        <w:lastRenderedPageBreak/>
        <w:t xml:space="preserve">влияние върху дихателните функции. Трябва да се има предвид, че строителните дейности ще се извършват на открито и не се предвижда да се получи наднормени нива на </w:t>
      </w:r>
      <w:proofErr w:type="spellStart"/>
      <w:r w:rsidRPr="008069ED">
        <w:rPr>
          <w:rFonts w:ascii="Bookman Old Style" w:hAnsi="Bookman Old Style"/>
        </w:rPr>
        <w:t>прахови</w:t>
      </w:r>
      <w:proofErr w:type="spellEnd"/>
      <w:r w:rsidRPr="008069ED">
        <w:rPr>
          <w:rFonts w:ascii="Bookman Old Style" w:hAnsi="Bookman Old Style"/>
        </w:rPr>
        <w:t xml:space="preserve"> и емисии от изгорели газове (ще се разнасят в атмосферата).</w:t>
      </w:r>
    </w:p>
    <w:p w:rsidR="00E043AC" w:rsidRPr="008069ED" w:rsidRDefault="00E043AC" w:rsidP="00E043AC">
      <w:pPr>
        <w:tabs>
          <w:tab w:val="left" w:pos="900"/>
          <w:tab w:val="left" w:pos="1080"/>
        </w:tabs>
        <w:ind w:firstLine="720"/>
        <w:jc w:val="both"/>
        <w:rPr>
          <w:rFonts w:ascii="Bookman Old Style" w:hAnsi="Bookman Old Style"/>
        </w:rPr>
      </w:pPr>
      <w:r w:rsidRPr="008069ED">
        <w:rPr>
          <w:rFonts w:ascii="Bookman Old Style" w:hAnsi="Bookman Old Style"/>
        </w:rPr>
        <w:t>Строително-монтажните дейности са свързани и с известно шумово замърсяване, но по интензитет и времетраене не се очаква надвишаване на нормите за производствен шум. Те ще са само по време на строителството и с ограничен  обхват. При спазване на правилата за безопасност на труда ще доведе до свеждане до минимум риска от злополуки. Описаните евентуално рискови фактори за здравето се отнасят за работещите по време на изпълнението  на строителните дейности на площадката, а не за околно живеещите.</w:t>
      </w:r>
    </w:p>
    <w:p w:rsidR="00E043AC" w:rsidRPr="008069ED" w:rsidRDefault="00E043AC" w:rsidP="00E043AC">
      <w:pPr>
        <w:tabs>
          <w:tab w:val="left" w:pos="900"/>
          <w:tab w:val="left" w:pos="1080"/>
        </w:tabs>
        <w:ind w:firstLine="720"/>
        <w:jc w:val="both"/>
        <w:rPr>
          <w:rFonts w:ascii="Bookman Old Style" w:hAnsi="Bookman Old Style"/>
        </w:rPr>
      </w:pPr>
      <w:r w:rsidRPr="008069ED">
        <w:rPr>
          <w:rFonts w:ascii="Bookman Old Style" w:hAnsi="Bookman Old Style"/>
        </w:rPr>
        <w:t>Извършването на строителите дейности ще става само в рамките на работното време. При така разглежданите интензивност и продължителност на действие на тези фактори може да се заключи, че няма да има негативно въздействие върху здравето на хората.</w:t>
      </w:r>
    </w:p>
    <w:p w:rsidR="00E043AC" w:rsidRPr="008069ED" w:rsidRDefault="00E043AC" w:rsidP="00E043AC">
      <w:pPr>
        <w:tabs>
          <w:tab w:val="left" w:pos="900"/>
          <w:tab w:val="left" w:pos="1080"/>
        </w:tabs>
        <w:ind w:firstLine="720"/>
        <w:jc w:val="both"/>
        <w:rPr>
          <w:rFonts w:ascii="Bookman Old Style" w:hAnsi="Bookman Old Style"/>
        </w:rPr>
      </w:pPr>
    </w:p>
    <w:p w:rsidR="008D4634" w:rsidRPr="008069ED" w:rsidRDefault="00E043AC" w:rsidP="00582279">
      <w:pPr>
        <w:ind w:firstLine="720"/>
        <w:jc w:val="both"/>
        <w:rPr>
          <w:rFonts w:ascii="Bookman Old Style" w:hAnsi="Bookman Old Style"/>
          <w:bCs/>
        </w:rPr>
      </w:pPr>
      <w:r w:rsidRPr="008069ED">
        <w:rPr>
          <w:rFonts w:ascii="Bookman Old Style" w:hAnsi="Bookman Old Style"/>
        </w:rPr>
        <w:t xml:space="preserve">В процеса на експлоатация на обекта не се предвижда да се оформят съществени професионални вредности. </w:t>
      </w:r>
      <w:r w:rsidR="00582279" w:rsidRPr="008069ED">
        <w:rPr>
          <w:rFonts w:ascii="Bookman Old Style" w:hAnsi="Bookman Old Style"/>
          <w:bCs/>
        </w:rPr>
        <w:t xml:space="preserve">Експлоатацията на обекта </w:t>
      </w:r>
      <w:r w:rsidR="008D4634" w:rsidRPr="008069ED">
        <w:rPr>
          <w:rFonts w:ascii="Bookman Old Style" w:hAnsi="Bookman Old Style"/>
          <w:bCs/>
        </w:rPr>
        <w:t xml:space="preserve">не </w:t>
      </w:r>
      <w:r w:rsidR="00582279" w:rsidRPr="008069ED">
        <w:rPr>
          <w:rFonts w:ascii="Bookman Old Style" w:hAnsi="Bookman Old Style"/>
          <w:bCs/>
        </w:rPr>
        <w:t xml:space="preserve">налага постоянно присъствие на персонал. </w:t>
      </w:r>
      <w:r w:rsidR="008D4634" w:rsidRPr="008069ED">
        <w:rPr>
          <w:rFonts w:ascii="Bookman Old Style" w:hAnsi="Bookman Old Style"/>
          <w:bCs/>
        </w:rPr>
        <w:t xml:space="preserve">За предпазвате от външни посегателства ще има 24 охрана на обекта. </w:t>
      </w:r>
    </w:p>
    <w:p w:rsidR="00582279" w:rsidRPr="008069ED" w:rsidRDefault="00582279" w:rsidP="00582279">
      <w:pPr>
        <w:ind w:firstLine="720"/>
        <w:jc w:val="both"/>
        <w:rPr>
          <w:rFonts w:ascii="Bookman Old Style" w:hAnsi="Bookman Old Style"/>
          <w:bCs/>
        </w:rPr>
      </w:pPr>
      <w:r w:rsidRPr="008069ED">
        <w:rPr>
          <w:rFonts w:ascii="Bookman Old Style" w:hAnsi="Bookman Old Style"/>
          <w:bCs/>
        </w:rPr>
        <w:t xml:space="preserve">Спазването на конструктивните и технологичните изисквания минимизира до приемливи нива травматичния риск. Необходимо е де се предвидят достатъчни и адекватни мерки за елиминиране на опасността от злоумишлени действия на външни лица. </w:t>
      </w:r>
    </w:p>
    <w:p w:rsidR="005F59CD" w:rsidRPr="008069ED" w:rsidRDefault="005F59CD" w:rsidP="00582279">
      <w:pPr>
        <w:ind w:firstLine="720"/>
        <w:jc w:val="both"/>
        <w:rPr>
          <w:rFonts w:ascii="Bookman Old Style" w:eastAsia="MS Mincho" w:hAnsi="Bookman Old Style"/>
        </w:rPr>
      </w:pPr>
      <w:r w:rsidRPr="008069ED">
        <w:rPr>
          <w:rFonts w:ascii="Bookman Old Style" w:hAnsi="Bookman Old Style"/>
        </w:rPr>
        <w:t xml:space="preserve">За населението на </w:t>
      </w:r>
      <w:r w:rsidR="000C2014" w:rsidRPr="008069ED">
        <w:rPr>
          <w:rFonts w:ascii="Bookman Old Style" w:hAnsi="Bookman Old Style"/>
        </w:rPr>
        <w:t xml:space="preserve">с. </w:t>
      </w:r>
      <w:r w:rsidR="001A4D0D" w:rsidRPr="008069ED">
        <w:rPr>
          <w:rFonts w:ascii="Bookman Old Style" w:hAnsi="Bookman Old Style"/>
        </w:rPr>
        <w:t>Овчарово</w:t>
      </w:r>
      <w:r w:rsidR="000C2014" w:rsidRPr="008069ED">
        <w:rPr>
          <w:rFonts w:ascii="Bookman Old Style" w:hAnsi="Bookman Old Style"/>
        </w:rPr>
        <w:t xml:space="preserve">, общ. </w:t>
      </w:r>
      <w:r w:rsidRPr="008069ED">
        <w:rPr>
          <w:rFonts w:ascii="Bookman Old Style" w:hAnsi="Bookman Old Style"/>
        </w:rPr>
        <w:t>Добрич</w:t>
      </w:r>
      <w:r w:rsidR="000C2014" w:rsidRPr="008069ED">
        <w:rPr>
          <w:rFonts w:ascii="Bookman Old Style" w:hAnsi="Bookman Old Style"/>
        </w:rPr>
        <w:t>ка</w:t>
      </w:r>
      <w:r w:rsidRPr="008069ED">
        <w:rPr>
          <w:rFonts w:ascii="Bookman Old Style" w:hAnsi="Bookman Old Style"/>
        </w:rPr>
        <w:t xml:space="preserve">, най-близките </w:t>
      </w:r>
      <w:r w:rsidR="00582279" w:rsidRPr="008069ED">
        <w:rPr>
          <w:rFonts w:ascii="Bookman Old Style" w:hAnsi="Bookman Old Style"/>
        </w:rPr>
        <w:t xml:space="preserve">жилищни </w:t>
      </w:r>
      <w:r w:rsidRPr="008069ED">
        <w:rPr>
          <w:rFonts w:ascii="Bookman Old Style" w:hAnsi="Bookman Old Style"/>
        </w:rPr>
        <w:t xml:space="preserve">сгради отстоят на </w:t>
      </w:r>
      <w:r w:rsidRPr="008069ED">
        <w:rPr>
          <w:rFonts w:ascii="Bookman Old Style" w:hAnsi="Bookman Old Style"/>
          <w:b/>
        </w:rPr>
        <w:t xml:space="preserve">около </w:t>
      </w:r>
      <w:r w:rsidR="001A4D0D" w:rsidRPr="008069ED">
        <w:rPr>
          <w:rFonts w:ascii="Bookman Old Style" w:hAnsi="Bookman Old Style"/>
          <w:b/>
        </w:rPr>
        <w:t>20</w:t>
      </w:r>
      <w:r w:rsidR="00707C4A" w:rsidRPr="008069ED">
        <w:rPr>
          <w:rFonts w:ascii="Bookman Old Style" w:hAnsi="Bookman Old Style"/>
          <w:b/>
        </w:rPr>
        <w:t>00</w:t>
      </w:r>
      <w:r w:rsidRPr="008069ED">
        <w:rPr>
          <w:rFonts w:ascii="Bookman Old Style" w:hAnsi="Bookman Old Style"/>
          <w:b/>
        </w:rPr>
        <w:t xml:space="preserve"> м</w:t>
      </w:r>
      <w:r w:rsidRPr="008069ED">
        <w:rPr>
          <w:rFonts w:ascii="Bookman Old Style" w:hAnsi="Bookman Old Style"/>
        </w:rPr>
        <w:t xml:space="preserve">, въздействията ще са без практически неблагоприятни здравни ефекти. </w:t>
      </w:r>
    </w:p>
    <w:p w:rsidR="005F59CD" w:rsidRPr="008069ED" w:rsidRDefault="005F59CD" w:rsidP="005F59CD">
      <w:pPr>
        <w:autoSpaceDE w:val="0"/>
        <w:ind w:firstLine="708"/>
        <w:jc w:val="both"/>
        <w:rPr>
          <w:rFonts w:ascii="Bookman Old Style" w:hAnsi="Bookman Old Style"/>
          <w:bCs/>
        </w:rPr>
      </w:pPr>
      <w:r w:rsidRPr="008069ED">
        <w:rPr>
          <w:rFonts w:ascii="Bookman Old Style" w:hAnsi="Bookman Old Style"/>
          <w:bCs/>
        </w:rPr>
        <w:t xml:space="preserve">Няма емисии на йонизиращи лъчи, източници на </w:t>
      </w:r>
      <w:proofErr w:type="spellStart"/>
      <w:r w:rsidRPr="008069ED">
        <w:rPr>
          <w:rFonts w:ascii="Bookman Old Style" w:hAnsi="Bookman Old Style"/>
          <w:bCs/>
        </w:rPr>
        <w:t>радиониклеиди</w:t>
      </w:r>
      <w:proofErr w:type="spellEnd"/>
      <w:r w:rsidRPr="008069ED">
        <w:rPr>
          <w:rFonts w:ascii="Bookman Old Style" w:hAnsi="Bookman Old Style"/>
          <w:bCs/>
        </w:rPr>
        <w:t xml:space="preserve"> и електромагнитни вълни.</w:t>
      </w:r>
    </w:p>
    <w:p w:rsidR="005F59CD" w:rsidRPr="008069ED" w:rsidRDefault="005F59CD" w:rsidP="005F59CD">
      <w:pPr>
        <w:autoSpaceDE w:val="0"/>
        <w:ind w:firstLine="708"/>
        <w:jc w:val="both"/>
        <w:rPr>
          <w:rFonts w:ascii="Bookman Old Style" w:hAnsi="Bookman Old Style"/>
          <w:bCs/>
        </w:rPr>
      </w:pPr>
      <w:proofErr w:type="spellStart"/>
      <w:r w:rsidRPr="008069ED">
        <w:rPr>
          <w:rFonts w:ascii="Bookman Old Style" w:hAnsi="Bookman Old Style"/>
          <w:bCs/>
        </w:rPr>
        <w:t>Психо-емоционалният</w:t>
      </w:r>
      <w:proofErr w:type="spellEnd"/>
      <w:r w:rsidRPr="008069ED">
        <w:rPr>
          <w:rFonts w:ascii="Bookman Old Style" w:hAnsi="Bookman Old Style"/>
          <w:bCs/>
        </w:rPr>
        <w:t xml:space="preserve"> ефект от изпълнението на ИП върху населението се очаква да бъде основно позитивен</w:t>
      </w:r>
      <w:r w:rsidR="00582279" w:rsidRPr="008069ED">
        <w:rPr>
          <w:rFonts w:ascii="Bookman Old Style" w:hAnsi="Bookman Old Style"/>
          <w:bCs/>
        </w:rPr>
        <w:t xml:space="preserve"> и полезен</w:t>
      </w:r>
      <w:r w:rsidRPr="008069ED">
        <w:rPr>
          <w:rFonts w:ascii="Bookman Old Style" w:hAnsi="Bookman Old Style"/>
          <w:bCs/>
        </w:rPr>
        <w:t>.</w:t>
      </w:r>
    </w:p>
    <w:p w:rsidR="005F59CD" w:rsidRPr="008069ED" w:rsidRDefault="005F59CD" w:rsidP="005F59CD">
      <w:pPr>
        <w:ind w:firstLine="720"/>
        <w:jc w:val="both"/>
        <w:rPr>
          <w:rFonts w:ascii="Bookman Old Style" w:hAnsi="Bookman Old Style"/>
        </w:rPr>
      </w:pPr>
      <w:r w:rsidRPr="008069ED">
        <w:rPr>
          <w:rFonts w:ascii="Bookman Old Style" w:hAnsi="Bookman Old Style"/>
        </w:rPr>
        <w:t>В заключение, въздействието върху здравето на хората от реализирането на инвестиционното предложение е следното:</w:t>
      </w:r>
    </w:p>
    <w:p w:rsidR="005F59CD" w:rsidRPr="008069ED" w:rsidRDefault="005F59CD" w:rsidP="00EA2F40">
      <w:pPr>
        <w:widowControl w:val="0"/>
        <w:numPr>
          <w:ilvl w:val="0"/>
          <w:numId w:val="2"/>
        </w:numPr>
        <w:autoSpaceDE w:val="0"/>
        <w:autoSpaceDN w:val="0"/>
        <w:adjustRightInd w:val="0"/>
        <w:rPr>
          <w:rFonts w:ascii="Bookman Old Style" w:hAnsi="Bookman Old Style"/>
        </w:rPr>
      </w:pPr>
      <w:r w:rsidRPr="008069ED">
        <w:rPr>
          <w:rFonts w:ascii="Bookman Old Style" w:hAnsi="Bookman Old Style"/>
        </w:rPr>
        <w:t>Пряко като въздействие по време на строителството;</w:t>
      </w:r>
    </w:p>
    <w:p w:rsidR="005F59CD" w:rsidRPr="008069ED" w:rsidRDefault="005F59CD" w:rsidP="00EA2F40">
      <w:pPr>
        <w:widowControl w:val="0"/>
        <w:numPr>
          <w:ilvl w:val="0"/>
          <w:numId w:val="2"/>
        </w:numPr>
        <w:autoSpaceDE w:val="0"/>
        <w:autoSpaceDN w:val="0"/>
        <w:adjustRightInd w:val="0"/>
        <w:rPr>
          <w:rFonts w:ascii="Bookman Old Style" w:hAnsi="Bookman Old Style"/>
        </w:rPr>
      </w:pPr>
      <w:r w:rsidRPr="008069ED">
        <w:rPr>
          <w:rFonts w:ascii="Bookman Old Style" w:hAnsi="Bookman Old Style"/>
        </w:rPr>
        <w:t>Краткотрайно и временно при строителството;</w:t>
      </w:r>
    </w:p>
    <w:p w:rsidR="00F92E59" w:rsidRDefault="005F59CD" w:rsidP="00F92E59">
      <w:pPr>
        <w:widowControl w:val="0"/>
        <w:numPr>
          <w:ilvl w:val="0"/>
          <w:numId w:val="2"/>
        </w:numPr>
        <w:autoSpaceDE w:val="0"/>
        <w:autoSpaceDN w:val="0"/>
        <w:adjustRightInd w:val="0"/>
        <w:rPr>
          <w:rFonts w:ascii="Bookman Old Style" w:hAnsi="Bookman Old Style"/>
        </w:rPr>
      </w:pPr>
      <w:r w:rsidRPr="008069ED">
        <w:rPr>
          <w:rFonts w:ascii="Bookman Old Style" w:hAnsi="Bookman Old Style"/>
        </w:rPr>
        <w:t>Без отрицателни въздействия върху здравния статус на населението;</w:t>
      </w:r>
    </w:p>
    <w:p w:rsidR="005F59CD" w:rsidRPr="00F92E59" w:rsidRDefault="005F59CD" w:rsidP="00F92E59">
      <w:pPr>
        <w:widowControl w:val="0"/>
        <w:numPr>
          <w:ilvl w:val="0"/>
          <w:numId w:val="2"/>
        </w:numPr>
        <w:autoSpaceDE w:val="0"/>
        <w:autoSpaceDN w:val="0"/>
        <w:adjustRightInd w:val="0"/>
        <w:rPr>
          <w:rFonts w:ascii="Bookman Old Style" w:hAnsi="Bookman Old Style"/>
        </w:rPr>
      </w:pPr>
      <w:r w:rsidRPr="00F92E59">
        <w:rPr>
          <w:rFonts w:ascii="Bookman Old Style" w:hAnsi="Bookman Old Style"/>
        </w:rPr>
        <w:t>Незначително по време на експлоатация</w:t>
      </w:r>
      <w:r w:rsidRPr="00F92E59">
        <w:rPr>
          <w:rFonts w:ascii="Bookman Old Style" w:hAnsi="Bookman Old Style"/>
          <w:b/>
          <w:bCs/>
          <w:w w:val="81"/>
        </w:rPr>
        <w:t>.</w:t>
      </w:r>
    </w:p>
    <w:p w:rsidR="005F59CD" w:rsidRPr="008069ED" w:rsidRDefault="005F59CD" w:rsidP="005F59CD">
      <w:pPr>
        <w:shd w:val="clear" w:color="auto" w:fill="FEFEFE"/>
        <w:rPr>
          <w:rFonts w:ascii="Bookman Old Style" w:hAnsi="Bookman Old Style"/>
          <w:color w:val="000000"/>
        </w:rPr>
      </w:pPr>
    </w:p>
    <w:p w:rsidR="00E043AC" w:rsidRPr="008069ED" w:rsidRDefault="00E043AC" w:rsidP="00E043AC">
      <w:pPr>
        <w:tabs>
          <w:tab w:val="left" w:pos="900"/>
          <w:tab w:val="left" w:pos="1080"/>
        </w:tabs>
        <w:ind w:firstLine="720"/>
        <w:jc w:val="both"/>
        <w:rPr>
          <w:rFonts w:ascii="Bookman Old Style" w:hAnsi="Bookman Old Style"/>
        </w:rPr>
      </w:pPr>
      <w:r w:rsidRPr="008069ED">
        <w:rPr>
          <w:rFonts w:ascii="Bookman Old Style" w:hAnsi="Bookman Old Style"/>
        </w:rPr>
        <w:t>Във връзка с това може да се заключи, че разглежданата дейност няма да доведе до засягане на здравето и до промяна на условията на живот на хората.</w:t>
      </w:r>
    </w:p>
    <w:p w:rsidR="005F59CD" w:rsidRPr="008069ED" w:rsidRDefault="005F59CD" w:rsidP="005F59CD">
      <w:pPr>
        <w:tabs>
          <w:tab w:val="left" w:pos="900"/>
          <w:tab w:val="left" w:pos="1080"/>
        </w:tabs>
        <w:ind w:firstLine="720"/>
        <w:jc w:val="both"/>
        <w:rPr>
          <w:rFonts w:ascii="Bookman Old Style" w:hAnsi="Bookman Old Style"/>
          <w:b/>
        </w:rPr>
      </w:pPr>
    </w:p>
    <w:p w:rsidR="005F59CD" w:rsidRPr="008069ED" w:rsidRDefault="005F59CD" w:rsidP="00670F68">
      <w:pPr>
        <w:tabs>
          <w:tab w:val="left" w:pos="900"/>
          <w:tab w:val="left" w:pos="1080"/>
        </w:tabs>
        <w:ind w:firstLine="709"/>
        <w:jc w:val="both"/>
        <w:rPr>
          <w:rFonts w:ascii="Bookman Old Style" w:hAnsi="Bookman Old Style"/>
          <w:b/>
        </w:rPr>
      </w:pPr>
      <w:r w:rsidRPr="008069ED">
        <w:rPr>
          <w:rFonts w:ascii="Bookman Old Style" w:hAnsi="Bookman Old Style"/>
          <w:b/>
        </w:rPr>
        <w:t>2. Местоположение на площадката, включително необходима площ за временни дейности по време на строителството.</w:t>
      </w:r>
    </w:p>
    <w:p w:rsidR="005F59CD" w:rsidRPr="008069ED" w:rsidRDefault="005F59CD" w:rsidP="005F59CD">
      <w:pPr>
        <w:ind w:firstLine="720"/>
        <w:jc w:val="both"/>
        <w:rPr>
          <w:rFonts w:ascii="Bookman Old Style" w:hAnsi="Bookman Old Style"/>
        </w:rPr>
      </w:pPr>
      <w:r w:rsidRPr="008069ED">
        <w:rPr>
          <w:rFonts w:ascii="Bookman Old Style" w:hAnsi="Bookman Old Style"/>
          <w:lang w:eastAsia="bg-BG"/>
        </w:rPr>
        <w:t xml:space="preserve"> </w:t>
      </w:r>
    </w:p>
    <w:p w:rsidR="00582279" w:rsidRPr="008069ED" w:rsidRDefault="005F59CD" w:rsidP="0095626E">
      <w:pPr>
        <w:pStyle w:val="12"/>
        <w:spacing w:line="252" w:lineRule="auto"/>
        <w:jc w:val="both"/>
        <w:rPr>
          <w:rFonts w:ascii="Bookman Old Style" w:hAnsi="Bookman Old Style"/>
          <w:sz w:val="24"/>
          <w:szCs w:val="24"/>
        </w:rPr>
      </w:pPr>
      <w:r w:rsidRPr="008069ED">
        <w:rPr>
          <w:rFonts w:ascii="Bookman Old Style" w:eastAsia="Batang" w:hAnsi="Bookman Old Style"/>
          <w:sz w:val="24"/>
          <w:szCs w:val="24"/>
        </w:rPr>
        <w:tab/>
      </w:r>
      <w:r w:rsidR="00582279" w:rsidRPr="008069ED">
        <w:rPr>
          <w:rFonts w:ascii="Bookman Old Style" w:hAnsi="Bookman Old Style" w:cs="Times New Roman"/>
          <w:color w:val="000000"/>
          <w:sz w:val="24"/>
          <w:szCs w:val="24"/>
        </w:rPr>
        <w:t xml:space="preserve">Имотът се намира в </w:t>
      </w:r>
      <w:r w:rsidR="005D2849" w:rsidRPr="008069ED">
        <w:rPr>
          <w:rFonts w:ascii="Bookman Old Style" w:hAnsi="Bookman Old Style" w:cs="Times New Roman"/>
          <w:color w:val="000000"/>
          <w:sz w:val="24"/>
          <w:szCs w:val="24"/>
        </w:rPr>
        <w:t xml:space="preserve">ПИ </w:t>
      </w:r>
      <w:r w:rsidR="001A4D0D" w:rsidRPr="008069ED">
        <w:rPr>
          <w:rFonts w:ascii="Bookman Old Style" w:hAnsi="Bookman Old Style" w:cs="Times New Roman"/>
          <w:color w:val="000000"/>
          <w:sz w:val="24"/>
          <w:szCs w:val="24"/>
        </w:rPr>
        <w:t xml:space="preserve">53210.6.11 </w:t>
      </w:r>
      <w:r w:rsidR="005D2849" w:rsidRPr="008069ED">
        <w:rPr>
          <w:rFonts w:ascii="Bookman Old Style" w:hAnsi="Bookman Old Style" w:cs="Times New Roman"/>
          <w:color w:val="000000"/>
          <w:sz w:val="24"/>
          <w:szCs w:val="24"/>
        </w:rPr>
        <w:t xml:space="preserve">по КККР на с. </w:t>
      </w:r>
      <w:r w:rsidR="001A4D0D" w:rsidRPr="008069ED">
        <w:rPr>
          <w:rFonts w:ascii="Bookman Old Style" w:hAnsi="Bookman Old Style" w:cs="Times New Roman"/>
          <w:color w:val="000000"/>
          <w:sz w:val="24"/>
          <w:szCs w:val="24"/>
        </w:rPr>
        <w:t>Овчарово</w:t>
      </w:r>
      <w:r w:rsidR="005D2849" w:rsidRPr="008069ED">
        <w:rPr>
          <w:rFonts w:ascii="Bookman Old Style" w:hAnsi="Bookman Old Style" w:cs="Times New Roman"/>
          <w:color w:val="000000"/>
          <w:sz w:val="24"/>
          <w:szCs w:val="24"/>
        </w:rPr>
        <w:t>, община Добричка, вид територия „</w:t>
      </w:r>
      <w:r w:rsidR="001A4D0D" w:rsidRPr="008069ED">
        <w:rPr>
          <w:rFonts w:ascii="Bookman Old Style" w:hAnsi="Bookman Old Style" w:cs="Times New Roman"/>
          <w:color w:val="000000"/>
          <w:sz w:val="24"/>
          <w:szCs w:val="24"/>
        </w:rPr>
        <w:t>земеделска</w:t>
      </w:r>
      <w:r w:rsidR="005D2849" w:rsidRPr="008069ED">
        <w:rPr>
          <w:rFonts w:ascii="Bookman Old Style" w:hAnsi="Bookman Old Style" w:cs="Times New Roman"/>
          <w:color w:val="000000"/>
          <w:sz w:val="24"/>
          <w:szCs w:val="24"/>
        </w:rPr>
        <w:t>“, НТП „</w:t>
      </w:r>
      <w:r w:rsidR="001A4D0D" w:rsidRPr="008069ED">
        <w:rPr>
          <w:rFonts w:ascii="Bookman Old Style" w:hAnsi="Bookman Old Style" w:cs="Times New Roman"/>
          <w:color w:val="000000"/>
          <w:sz w:val="24"/>
          <w:szCs w:val="24"/>
        </w:rPr>
        <w:t>Нива</w:t>
      </w:r>
      <w:r w:rsidR="005D2849" w:rsidRPr="008069ED">
        <w:rPr>
          <w:rFonts w:ascii="Bookman Old Style" w:hAnsi="Bookman Old Style" w:cs="Times New Roman"/>
          <w:color w:val="000000"/>
          <w:sz w:val="24"/>
          <w:szCs w:val="24"/>
        </w:rPr>
        <w:t xml:space="preserve">“, площ </w:t>
      </w:r>
      <w:r w:rsidR="001A4D0D" w:rsidRPr="008069ED">
        <w:rPr>
          <w:rFonts w:ascii="Bookman Old Style" w:hAnsi="Bookman Old Style" w:cs="Times New Roman"/>
          <w:color w:val="000000"/>
          <w:sz w:val="24"/>
          <w:szCs w:val="24"/>
        </w:rPr>
        <w:t>51011</w:t>
      </w:r>
      <w:r w:rsidR="005D2849" w:rsidRPr="008069ED">
        <w:rPr>
          <w:rFonts w:ascii="Bookman Old Style" w:hAnsi="Bookman Old Style" w:cs="Times New Roman"/>
          <w:color w:val="000000"/>
          <w:sz w:val="24"/>
          <w:szCs w:val="24"/>
        </w:rPr>
        <w:t xml:space="preserve"> кв. м</w:t>
      </w:r>
      <w:r w:rsidR="00670F68" w:rsidRPr="008069ED">
        <w:rPr>
          <w:rFonts w:ascii="Bookman Old Style" w:hAnsi="Bookman Old Style" w:cs="Times New Roman"/>
          <w:color w:val="000000"/>
          <w:sz w:val="24"/>
          <w:szCs w:val="24"/>
        </w:rPr>
        <w:t>.</w:t>
      </w:r>
    </w:p>
    <w:p w:rsidR="005F59CD" w:rsidRPr="008069ED" w:rsidRDefault="00F02059" w:rsidP="00F02059">
      <w:pPr>
        <w:ind w:firstLine="720"/>
        <w:jc w:val="both"/>
        <w:rPr>
          <w:rFonts w:ascii="Bookman Old Style" w:eastAsia="Batang" w:hAnsi="Bookman Old Style"/>
        </w:rPr>
      </w:pPr>
      <w:r w:rsidRPr="008069ED">
        <w:rPr>
          <w:rFonts w:ascii="Bookman Old Style" w:hAnsi="Bookman Old Style"/>
          <w:color w:val="000000"/>
        </w:rPr>
        <w:lastRenderedPageBreak/>
        <w:t xml:space="preserve">Теренът </w:t>
      </w:r>
      <w:r w:rsidR="00582279" w:rsidRPr="008069ED">
        <w:rPr>
          <w:rFonts w:ascii="Bookman Old Style" w:hAnsi="Bookman Old Style"/>
          <w:color w:val="000000"/>
        </w:rPr>
        <w:t xml:space="preserve">е с правилна форма, с ориентация </w:t>
      </w:r>
      <w:r w:rsidR="001A4D0D" w:rsidRPr="008069ED">
        <w:rPr>
          <w:rFonts w:ascii="Bookman Old Style" w:hAnsi="Bookman Old Style"/>
          <w:color w:val="000000"/>
        </w:rPr>
        <w:t>север - юг</w:t>
      </w:r>
      <w:r w:rsidR="00582279" w:rsidRPr="008069ED">
        <w:rPr>
          <w:rFonts w:ascii="Bookman Old Style" w:hAnsi="Bookman Old Style"/>
          <w:color w:val="000000"/>
        </w:rPr>
        <w:t xml:space="preserve">. </w:t>
      </w:r>
      <w:r w:rsidR="005F59CD" w:rsidRPr="008069ED">
        <w:rPr>
          <w:rFonts w:ascii="Bookman Old Style" w:eastAsia="Batang" w:hAnsi="Bookman Old Style"/>
        </w:rPr>
        <w:t>Всички дейности ще се осъществяват единствено и само в границите на отредената площадка. Не се налага ползването на допълнителни площи.</w:t>
      </w:r>
    </w:p>
    <w:p w:rsidR="007D1CB3" w:rsidRPr="008069ED" w:rsidRDefault="005F59CD" w:rsidP="005F59CD">
      <w:pPr>
        <w:jc w:val="both"/>
        <w:rPr>
          <w:rFonts w:ascii="Bookman Old Style" w:eastAsia="Batang" w:hAnsi="Bookman Old Style"/>
        </w:rPr>
      </w:pPr>
      <w:r w:rsidRPr="008069ED">
        <w:rPr>
          <w:rFonts w:ascii="Bookman Old Style" w:eastAsia="Batang" w:hAnsi="Bookman Old Style"/>
        </w:rPr>
        <w:tab/>
      </w:r>
    </w:p>
    <w:p w:rsidR="005F59CD" w:rsidRDefault="005F59CD" w:rsidP="005D2849">
      <w:pPr>
        <w:numPr>
          <w:ilvl w:val="0"/>
          <w:numId w:val="27"/>
        </w:numPr>
        <w:tabs>
          <w:tab w:val="left" w:pos="900"/>
          <w:tab w:val="left" w:pos="1080"/>
        </w:tabs>
        <w:ind w:left="0" w:firstLine="851"/>
        <w:jc w:val="both"/>
        <w:rPr>
          <w:rFonts w:ascii="Bookman Old Style" w:hAnsi="Bookman Old Style"/>
          <w:b/>
        </w:rPr>
      </w:pPr>
      <w:r w:rsidRPr="008069ED">
        <w:rPr>
          <w:rFonts w:ascii="Bookman Old Style" w:hAnsi="Bookman Old Style"/>
          <w:b/>
        </w:rPr>
        <w:t xml:space="preserve">Описание на основните процеси (по </w:t>
      </w:r>
      <w:proofErr w:type="spellStart"/>
      <w:r w:rsidRPr="008069ED">
        <w:rPr>
          <w:rFonts w:ascii="Bookman Old Style" w:hAnsi="Bookman Old Style"/>
          <w:b/>
        </w:rPr>
        <w:t>проспектни</w:t>
      </w:r>
      <w:proofErr w:type="spellEnd"/>
      <w:r w:rsidRPr="008069ED">
        <w:rPr>
          <w:rFonts w:ascii="Bookman Old Style" w:hAnsi="Bookman Old Style"/>
          <w:b/>
        </w:rPr>
        <w:t xml:space="preserve"> данни), капацитет, включително на съоръженията, в които се очаква да са налични опасни вещества от приложение № 3 към ЗООС</w:t>
      </w:r>
    </w:p>
    <w:p w:rsidR="00453A17" w:rsidRPr="008069ED" w:rsidRDefault="00453A17" w:rsidP="00453A17">
      <w:pPr>
        <w:tabs>
          <w:tab w:val="left" w:pos="900"/>
          <w:tab w:val="left" w:pos="1080"/>
        </w:tabs>
        <w:ind w:left="851"/>
        <w:jc w:val="both"/>
        <w:rPr>
          <w:rFonts w:ascii="Bookman Old Style" w:hAnsi="Bookman Old Style"/>
          <w:b/>
        </w:rPr>
      </w:pPr>
    </w:p>
    <w:p w:rsidR="00F02059" w:rsidRPr="008069ED" w:rsidRDefault="009D7BC6" w:rsidP="00F02059">
      <w:pPr>
        <w:tabs>
          <w:tab w:val="left" w:pos="570"/>
        </w:tabs>
        <w:ind w:firstLine="540"/>
        <w:jc w:val="both"/>
        <w:rPr>
          <w:rFonts w:ascii="Bookman Old Style" w:hAnsi="Bookman Old Style"/>
          <w:highlight w:val="yellow"/>
          <w:lang w:eastAsia="bg-BG"/>
        </w:rPr>
      </w:pPr>
      <w:r w:rsidRPr="009D7BC6">
        <w:rPr>
          <w:rFonts w:ascii="Bookman Old Style" w:hAnsi="Bookman Old Style"/>
          <w:lang w:eastAsia="bg-BG"/>
        </w:rPr>
        <w:t xml:space="preserve">Проектът отговаря на нормативните изисквания на Наредба №19/25.10.2012г. за строителство в земеделски земи без промяна предназначението им и е в съответствие с изискванията на Наредба 8 за обема и съдържанието на </w:t>
      </w:r>
      <w:proofErr w:type="spellStart"/>
      <w:r w:rsidRPr="009D7BC6">
        <w:rPr>
          <w:rFonts w:ascii="Bookman Old Style" w:hAnsi="Bookman Old Style"/>
          <w:lang w:eastAsia="bg-BG"/>
        </w:rPr>
        <w:t>устройствените</w:t>
      </w:r>
      <w:proofErr w:type="spellEnd"/>
      <w:r w:rsidRPr="009D7BC6">
        <w:rPr>
          <w:rFonts w:ascii="Bookman Old Style" w:hAnsi="Bookman Old Style"/>
          <w:lang w:eastAsia="bg-BG"/>
        </w:rPr>
        <w:t xml:space="preserve"> планове.</w:t>
      </w:r>
    </w:p>
    <w:p w:rsidR="00D17DB8" w:rsidRDefault="00D17DB8" w:rsidP="002B6075">
      <w:pPr>
        <w:tabs>
          <w:tab w:val="left" w:pos="570"/>
        </w:tabs>
        <w:ind w:firstLine="540"/>
        <w:jc w:val="both"/>
        <w:rPr>
          <w:rFonts w:ascii="Bookman Old Style" w:hAnsi="Bookman Old Style"/>
          <w:lang w:eastAsia="bg-BG"/>
        </w:rPr>
      </w:pPr>
      <w:r>
        <w:rPr>
          <w:rFonts w:ascii="Bookman Old Style" w:hAnsi="Bookman Old Style"/>
          <w:lang w:eastAsia="bg-BG"/>
        </w:rPr>
        <w:t>ИП</w:t>
      </w:r>
      <w:r w:rsidR="009D7BC6" w:rsidRPr="009D7BC6">
        <w:rPr>
          <w:rFonts w:ascii="Bookman Old Style" w:hAnsi="Bookman Old Style"/>
          <w:lang w:eastAsia="bg-BG"/>
        </w:rPr>
        <w:t xml:space="preserve"> предвижда изграждане на </w:t>
      </w:r>
      <w:proofErr w:type="spellStart"/>
      <w:r w:rsidR="009D7BC6" w:rsidRPr="009D7BC6">
        <w:rPr>
          <w:rFonts w:ascii="Bookman Old Style" w:hAnsi="Bookman Old Style"/>
          <w:lang w:eastAsia="bg-BG"/>
        </w:rPr>
        <w:t>торохранилище</w:t>
      </w:r>
      <w:proofErr w:type="spellEnd"/>
      <w:r w:rsidR="009D7BC6" w:rsidRPr="009D7BC6">
        <w:rPr>
          <w:rFonts w:ascii="Bookman Old Style" w:hAnsi="Bookman Old Style"/>
          <w:lang w:eastAsia="bg-BG"/>
        </w:rPr>
        <w:t xml:space="preserve"> с площ от 10 дка. </w:t>
      </w:r>
      <w:proofErr w:type="spellStart"/>
      <w:r w:rsidR="009D7BC6" w:rsidRPr="009D7BC6">
        <w:rPr>
          <w:rFonts w:ascii="Bookman Old Style" w:hAnsi="Bookman Old Style"/>
          <w:lang w:eastAsia="bg-BG"/>
        </w:rPr>
        <w:t>Торохранилището</w:t>
      </w:r>
      <w:proofErr w:type="spellEnd"/>
      <w:r>
        <w:rPr>
          <w:rFonts w:ascii="Bookman Old Style" w:hAnsi="Bookman Old Style"/>
          <w:lang w:eastAsia="bg-BG"/>
        </w:rPr>
        <w:t xml:space="preserve"> ще съхранява </w:t>
      </w:r>
      <w:proofErr w:type="spellStart"/>
      <w:r>
        <w:rPr>
          <w:rFonts w:ascii="Bookman Old Style" w:hAnsi="Bookman Old Style"/>
          <w:lang w:eastAsia="bg-BG"/>
        </w:rPr>
        <w:t>торава</w:t>
      </w:r>
      <w:proofErr w:type="spellEnd"/>
      <w:r>
        <w:rPr>
          <w:rFonts w:ascii="Bookman Old Style" w:hAnsi="Bookman Old Style"/>
          <w:lang w:eastAsia="bg-BG"/>
        </w:rPr>
        <w:t xml:space="preserve"> маса след обработката й в </w:t>
      </w:r>
      <w:proofErr w:type="spellStart"/>
      <w:r>
        <w:rPr>
          <w:rFonts w:ascii="Bookman Old Style" w:hAnsi="Bookman Old Style"/>
          <w:lang w:eastAsia="bg-BG"/>
        </w:rPr>
        <w:t>биоазинсталация</w:t>
      </w:r>
      <w:proofErr w:type="spellEnd"/>
      <w:r>
        <w:rPr>
          <w:rFonts w:ascii="Bookman Old Style" w:hAnsi="Bookman Old Style"/>
          <w:lang w:eastAsia="bg-BG"/>
        </w:rPr>
        <w:t xml:space="preserve">. </w:t>
      </w:r>
    </w:p>
    <w:p w:rsidR="002B6075" w:rsidRDefault="00D17DB8" w:rsidP="002B6075">
      <w:pPr>
        <w:tabs>
          <w:tab w:val="left" w:pos="570"/>
        </w:tabs>
        <w:ind w:firstLine="540"/>
        <w:jc w:val="both"/>
        <w:rPr>
          <w:rFonts w:ascii="Bookman Old Style" w:hAnsi="Bookman Old Style"/>
          <w:lang w:eastAsia="bg-BG"/>
        </w:rPr>
      </w:pPr>
      <w:r>
        <w:rPr>
          <w:rFonts w:ascii="Bookman Old Style" w:hAnsi="Bookman Old Style"/>
          <w:lang w:eastAsia="bg-BG"/>
        </w:rPr>
        <w:t>То</w:t>
      </w:r>
      <w:r w:rsidR="009D7BC6" w:rsidRPr="009D7BC6">
        <w:rPr>
          <w:rFonts w:ascii="Bookman Old Style" w:hAnsi="Bookman Old Style"/>
          <w:lang w:eastAsia="bg-BG"/>
        </w:rPr>
        <w:t xml:space="preserve"> ще е вкопано със средна дълбочина 2м /теренът е с денивелация и от едната страна ще е с дълбочина 3м, а от другата ще е почти на терена/. При тези параметри там ще се съхраняват около 20 до 25 хиляди м3 тор. Ще е оградена с дига от валирана и трамбована пръст, дъното - също от пръст. Ще се оформи вана от </w:t>
      </w:r>
      <w:proofErr w:type="spellStart"/>
      <w:r w:rsidR="009D7BC6" w:rsidRPr="009D7BC6">
        <w:rPr>
          <w:rFonts w:ascii="Bookman Old Style" w:hAnsi="Bookman Old Style"/>
          <w:lang w:eastAsia="bg-BG"/>
        </w:rPr>
        <w:t>геотекстил</w:t>
      </w:r>
      <w:proofErr w:type="spellEnd"/>
      <w:r w:rsidR="009D7BC6" w:rsidRPr="009D7BC6">
        <w:rPr>
          <w:rFonts w:ascii="Bookman Old Style" w:hAnsi="Bookman Old Style"/>
          <w:lang w:eastAsia="bg-BG"/>
        </w:rPr>
        <w:t>. При това положение колкото изкопае, толкова пръст ще използва за дигата. Пълненето и изпразването ще е с помпи и тръбопровод, вътре в лагуната няма да се влиза.</w:t>
      </w:r>
    </w:p>
    <w:p w:rsidR="00453A17" w:rsidRDefault="00453A17" w:rsidP="002B6075">
      <w:pPr>
        <w:tabs>
          <w:tab w:val="left" w:pos="570"/>
        </w:tabs>
        <w:ind w:firstLine="540"/>
        <w:jc w:val="both"/>
        <w:rPr>
          <w:rFonts w:ascii="Bookman Old Style" w:hAnsi="Bookman Old Style"/>
          <w:lang w:eastAsia="bg-BG"/>
        </w:rPr>
      </w:pPr>
    </w:p>
    <w:p w:rsidR="009D7BC6" w:rsidRPr="008069ED" w:rsidRDefault="00453A17" w:rsidP="002B6075">
      <w:pPr>
        <w:tabs>
          <w:tab w:val="left" w:pos="570"/>
        </w:tabs>
        <w:ind w:firstLine="540"/>
        <w:jc w:val="both"/>
        <w:rPr>
          <w:rFonts w:ascii="Bookman Old Style" w:hAnsi="Bookman Old Style"/>
          <w:lang w:eastAsia="bg-BG"/>
        </w:rPr>
      </w:pPr>
      <w:r>
        <w:rPr>
          <w:rFonts w:ascii="Bookman Old Style" w:hAnsi="Bookman Old Style"/>
          <w:lang w:eastAsia="bg-BG"/>
        </w:rPr>
        <w:t xml:space="preserve">Няма да се използват или съхраняват вещества включени в Приложение 3 на Закона за опазване на околната среда. </w:t>
      </w:r>
      <w:r w:rsidR="009D7BC6">
        <w:rPr>
          <w:rFonts w:ascii="Bookman Old Style" w:hAnsi="Bookman Old Style"/>
          <w:lang w:eastAsia="bg-BG"/>
        </w:rPr>
        <w:t xml:space="preserve">Обектът не се </w:t>
      </w:r>
      <w:r>
        <w:rPr>
          <w:rFonts w:ascii="Bookman Old Style" w:hAnsi="Bookman Old Style"/>
          <w:lang w:eastAsia="bg-BG"/>
        </w:rPr>
        <w:t>характеризира</w:t>
      </w:r>
      <w:r w:rsidR="009D7BC6">
        <w:rPr>
          <w:rFonts w:ascii="Bookman Old Style" w:hAnsi="Bookman Old Style"/>
          <w:lang w:eastAsia="bg-BG"/>
        </w:rPr>
        <w:t xml:space="preserve"> като такъв с нисък или висок рисков потенци</w:t>
      </w:r>
      <w:r>
        <w:rPr>
          <w:rFonts w:ascii="Bookman Old Style" w:hAnsi="Bookman Old Style"/>
          <w:lang w:eastAsia="bg-BG"/>
        </w:rPr>
        <w:t>ал.</w:t>
      </w:r>
    </w:p>
    <w:p w:rsidR="002B6075" w:rsidRPr="008069ED" w:rsidRDefault="002B6075" w:rsidP="002B6075">
      <w:pPr>
        <w:tabs>
          <w:tab w:val="left" w:pos="570"/>
        </w:tabs>
        <w:ind w:firstLine="540"/>
        <w:jc w:val="both"/>
        <w:rPr>
          <w:rFonts w:ascii="Bookman Old Style" w:hAnsi="Bookman Old Style"/>
          <w:lang w:eastAsia="bg-BG"/>
        </w:rPr>
      </w:pPr>
    </w:p>
    <w:p w:rsidR="005F59CD" w:rsidRPr="009416C3" w:rsidRDefault="005F59CD" w:rsidP="005F59CD">
      <w:pPr>
        <w:spacing w:after="160" w:line="259" w:lineRule="auto"/>
        <w:rPr>
          <w:rFonts w:ascii="Bookman Old Style" w:eastAsia="Calibri" w:hAnsi="Bookman Old Style"/>
        </w:rPr>
      </w:pPr>
      <w:r w:rsidRPr="008069ED">
        <w:rPr>
          <w:rFonts w:ascii="Bookman Old Style" w:eastAsia="Calibri" w:hAnsi="Bookman Old Style"/>
          <w:b/>
        </w:rPr>
        <w:t>4</w:t>
      </w:r>
      <w:r w:rsidRPr="009416C3">
        <w:rPr>
          <w:rFonts w:ascii="Bookman Old Style" w:eastAsia="Calibri" w:hAnsi="Bookman Old Style"/>
          <w:b/>
        </w:rPr>
        <w:t>. Схема на нова или промяна на съществуваща пътна инфраструктура</w:t>
      </w:r>
      <w:r w:rsidRPr="009416C3">
        <w:rPr>
          <w:rFonts w:ascii="Bookman Old Style" w:eastAsia="Calibri" w:hAnsi="Bookman Old Style"/>
        </w:rPr>
        <w:t xml:space="preserve">. </w:t>
      </w:r>
    </w:p>
    <w:p w:rsidR="00BB4C46" w:rsidRPr="009416C3" w:rsidRDefault="00670F68" w:rsidP="00BB4C46">
      <w:pPr>
        <w:ind w:firstLine="720"/>
        <w:jc w:val="both"/>
        <w:rPr>
          <w:rFonts w:ascii="Bookman Old Style" w:hAnsi="Bookman Old Style"/>
        </w:rPr>
      </w:pPr>
      <w:r w:rsidRPr="009416C3">
        <w:rPr>
          <w:rFonts w:ascii="Bookman Old Style" w:hAnsi="Bookman Old Style"/>
        </w:rPr>
        <w:t>Имотът</w:t>
      </w:r>
      <w:r w:rsidR="00BB4C46" w:rsidRPr="009416C3">
        <w:rPr>
          <w:rFonts w:ascii="Bookman Old Style" w:hAnsi="Bookman Old Style"/>
        </w:rPr>
        <w:t xml:space="preserve"> е с правилна форма, с ориентация </w:t>
      </w:r>
      <w:r w:rsidR="001A4D0D" w:rsidRPr="009416C3">
        <w:rPr>
          <w:rFonts w:ascii="Bookman Old Style" w:hAnsi="Bookman Old Style"/>
        </w:rPr>
        <w:t>север-юг, с</w:t>
      </w:r>
      <w:r w:rsidR="00BB4C46" w:rsidRPr="009416C3">
        <w:rPr>
          <w:rFonts w:ascii="Bookman Old Style" w:hAnsi="Bookman Old Style"/>
        </w:rPr>
        <w:t xml:space="preserve"> транспортен достъп</w:t>
      </w:r>
      <w:r w:rsidR="00253D2F" w:rsidRPr="009416C3">
        <w:rPr>
          <w:rFonts w:ascii="Bookman Old Style" w:hAnsi="Bookman Old Style"/>
        </w:rPr>
        <w:t xml:space="preserve"> от </w:t>
      </w:r>
      <w:r w:rsidR="001A4D0D" w:rsidRPr="009416C3">
        <w:rPr>
          <w:rFonts w:ascii="Bookman Old Style" w:hAnsi="Bookman Old Style"/>
        </w:rPr>
        <w:t>северната</w:t>
      </w:r>
      <w:r w:rsidR="00253D2F" w:rsidRPr="009416C3">
        <w:rPr>
          <w:rFonts w:ascii="Bookman Old Style" w:hAnsi="Bookman Old Style"/>
        </w:rPr>
        <w:t xml:space="preserve"> страна</w:t>
      </w:r>
      <w:r w:rsidR="00BB4C46" w:rsidRPr="009416C3">
        <w:rPr>
          <w:rFonts w:ascii="Bookman Old Style" w:hAnsi="Bookman Old Style"/>
        </w:rPr>
        <w:t xml:space="preserve">. </w:t>
      </w:r>
    </w:p>
    <w:p w:rsidR="001C15CB" w:rsidRPr="009416C3" w:rsidRDefault="00BB4C46" w:rsidP="00BB4C46">
      <w:pPr>
        <w:ind w:firstLine="720"/>
        <w:jc w:val="both"/>
        <w:rPr>
          <w:rFonts w:ascii="Bookman Old Style" w:hAnsi="Bookman Old Style"/>
        </w:rPr>
      </w:pPr>
      <w:r w:rsidRPr="009416C3">
        <w:rPr>
          <w:rFonts w:ascii="Bookman Old Style" w:hAnsi="Bookman Old Style"/>
        </w:rPr>
        <w:t>Теренът е с</w:t>
      </w:r>
      <w:r w:rsidR="00D65240" w:rsidRPr="009416C3">
        <w:rPr>
          <w:rFonts w:ascii="Bookman Old Style" w:hAnsi="Bookman Old Style"/>
        </w:rPr>
        <w:t>ъс слабо</w:t>
      </w:r>
      <w:r w:rsidRPr="009416C3">
        <w:rPr>
          <w:rFonts w:ascii="Bookman Old Style" w:hAnsi="Bookman Old Style"/>
        </w:rPr>
        <w:t xml:space="preserve"> денивелация. </w:t>
      </w:r>
    </w:p>
    <w:p w:rsidR="00BB4C46" w:rsidRPr="009416C3" w:rsidRDefault="0068264F" w:rsidP="001C15CB">
      <w:pPr>
        <w:ind w:firstLine="720"/>
        <w:jc w:val="both"/>
        <w:rPr>
          <w:rFonts w:ascii="Bookman Old Style" w:hAnsi="Bookman Old Style"/>
        </w:rPr>
      </w:pPr>
      <w:bookmarkStart w:id="3" w:name="_Hlk64224469"/>
      <w:r w:rsidRPr="009416C3">
        <w:rPr>
          <w:rFonts w:ascii="Bookman Old Style" w:hAnsi="Bookman Old Style"/>
        </w:rPr>
        <w:t>Имотът граничи с полски път ПИ №53210.6.99 по КККР на с. Овчарово, общ. Добричка. Не се налага изграждането на нови пътища с трайна настилка, тъй като за целите на експлоатация на съоръженията ще се използва селскостопанска техника.</w:t>
      </w:r>
      <w:r w:rsidR="00462E8A" w:rsidRPr="009416C3">
        <w:rPr>
          <w:rFonts w:ascii="Bookman Old Style" w:hAnsi="Bookman Old Style"/>
        </w:rPr>
        <w:t xml:space="preserve"> </w:t>
      </w:r>
      <w:bookmarkEnd w:id="3"/>
      <w:r w:rsidR="001C15CB" w:rsidRPr="009416C3">
        <w:rPr>
          <w:rFonts w:ascii="Bookman Old Style" w:hAnsi="Bookman Old Style"/>
        </w:rPr>
        <w:t xml:space="preserve">Не са необходими допълнителни </w:t>
      </w:r>
      <w:proofErr w:type="spellStart"/>
      <w:r w:rsidR="001C15CB" w:rsidRPr="009416C3">
        <w:rPr>
          <w:rFonts w:ascii="Bookman Old Style" w:hAnsi="Bookman Old Style"/>
        </w:rPr>
        <w:t>алейни</w:t>
      </w:r>
      <w:proofErr w:type="spellEnd"/>
      <w:r w:rsidR="001C15CB" w:rsidRPr="009416C3">
        <w:rPr>
          <w:rFonts w:ascii="Bookman Old Style" w:hAnsi="Bookman Old Style"/>
        </w:rPr>
        <w:t xml:space="preserve"> и улични мрежи.</w:t>
      </w:r>
    </w:p>
    <w:p w:rsidR="00D17DB8" w:rsidRPr="009416C3" w:rsidRDefault="00D17DB8" w:rsidP="001C15CB">
      <w:pPr>
        <w:ind w:firstLine="720"/>
        <w:jc w:val="both"/>
        <w:rPr>
          <w:rFonts w:ascii="Bookman Old Style" w:hAnsi="Bookman Old Style"/>
        </w:rPr>
      </w:pPr>
    </w:p>
    <w:p w:rsidR="005F59CD" w:rsidRPr="008069ED" w:rsidRDefault="005F59CD" w:rsidP="00BB4C46">
      <w:pPr>
        <w:rPr>
          <w:rFonts w:ascii="Bookman Old Style" w:hAnsi="Bookman Old Style"/>
          <w:spacing w:val="10"/>
          <w:lang w:eastAsia="bg-BG"/>
        </w:rPr>
      </w:pPr>
    </w:p>
    <w:p w:rsidR="005F59CD" w:rsidRPr="008069ED" w:rsidRDefault="005F59CD" w:rsidP="005F59CD">
      <w:pPr>
        <w:jc w:val="both"/>
        <w:rPr>
          <w:rFonts w:ascii="Bookman Old Style" w:eastAsia="Calibri" w:hAnsi="Bookman Old Style"/>
          <w:b/>
        </w:rPr>
      </w:pPr>
      <w:r w:rsidRPr="008069ED">
        <w:rPr>
          <w:rFonts w:ascii="Bookman Old Style" w:eastAsia="Calibri" w:hAnsi="Bookman Old Style"/>
          <w:b/>
        </w:rPr>
        <w:t xml:space="preserve">5. Програма за дейностите, включително за строителство, експлоатация и фазите на закриване, възстановяване и </w:t>
      </w:r>
      <w:proofErr w:type="spellStart"/>
      <w:r w:rsidRPr="008069ED">
        <w:rPr>
          <w:rFonts w:ascii="Bookman Old Style" w:eastAsia="Calibri" w:hAnsi="Bookman Old Style"/>
          <w:b/>
        </w:rPr>
        <w:t>последващо</w:t>
      </w:r>
      <w:proofErr w:type="spellEnd"/>
      <w:r w:rsidRPr="008069ED">
        <w:rPr>
          <w:rFonts w:ascii="Bookman Old Style" w:eastAsia="Calibri" w:hAnsi="Bookman Old Style"/>
          <w:b/>
        </w:rPr>
        <w:t xml:space="preserve"> използване. </w:t>
      </w:r>
    </w:p>
    <w:p w:rsidR="00955173" w:rsidRPr="008069ED" w:rsidRDefault="005F59CD" w:rsidP="00955173">
      <w:pPr>
        <w:ind w:firstLine="720"/>
        <w:jc w:val="both"/>
        <w:rPr>
          <w:rFonts w:ascii="Bookman Old Style" w:hAnsi="Bookman Old Style"/>
          <w:lang w:eastAsia="bg-BG"/>
        </w:rPr>
      </w:pPr>
      <w:r w:rsidRPr="008069ED">
        <w:rPr>
          <w:rFonts w:ascii="Bookman Old Style" w:eastAsia="Batang" w:hAnsi="Bookman Old Style"/>
        </w:rPr>
        <w:t>Строителството ще се извърши на база одобрен план за безопасност и здраве, включващ и мерки за опазване на околната среда. Извършване на опасни дейности и такива, създаващи риск за състоянието на околната среда не се предвиждат.</w:t>
      </w:r>
      <w:r w:rsidR="00955173" w:rsidRPr="008069ED">
        <w:rPr>
          <w:rFonts w:ascii="Bookman Old Style" w:eastAsia="Batang" w:hAnsi="Bookman Old Style"/>
        </w:rPr>
        <w:t xml:space="preserve"> </w:t>
      </w:r>
      <w:r w:rsidR="00955173" w:rsidRPr="008069ED">
        <w:rPr>
          <w:rFonts w:ascii="Bookman Old Style" w:hAnsi="Bookman Old Style"/>
          <w:lang w:eastAsia="bg-BG"/>
        </w:rPr>
        <w:t>На този етап Възложителя планира стартирането на строителните дейности да започне след получаване на всички разрешителни документи от органите, отговорни за одобряването на инвестиционното предложение – община Добрич</w:t>
      </w:r>
      <w:r w:rsidR="0074037C" w:rsidRPr="008069ED">
        <w:rPr>
          <w:rFonts w:ascii="Bookman Old Style" w:hAnsi="Bookman Old Style"/>
          <w:lang w:eastAsia="bg-BG"/>
        </w:rPr>
        <w:t>ка</w:t>
      </w:r>
      <w:r w:rsidR="00955173" w:rsidRPr="008069ED">
        <w:rPr>
          <w:rFonts w:ascii="Bookman Old Style" w:hAnsi="Bookman Old Style"/>
          <w:lang w:eastAsia="bg-BG"/>
        </w:rPr>
        <w:t xml:space="preserve">, РИОСВ – Варна и др. </w:t>
      </w:r>
    </w:p>
    <w:p w:rsidR="001C15CB" w:rsidRPr="008069ED" w:rsidRDefault="00955173" w:rsidP="001C15CB">
      <w:pPr>
        <w:widowControl w:val="0"/>
        <w:autoSpaceDE w:val="0"/>
        <w:autoSpaceDN w:val="0"/>
        <w:adjustRightInd w:val="0"/>
        <w:ind w:firstLine="720"/>
        <w:jc w:val="both"/>
        <w:rPr>
          <w:rFonts w:ascii="Bookman Old Style" w:hAnsi="Bookman Old Style"/>
          <w:lang w:eastAsia="bg-BG"/>
        </w:rPr>
      </w:pPr>
      <w:r w:rsidRPr="008069ED">
        <w:rPr>
          <w:rFonts w:ascii="Bookman Old Style" w:hAnsi="Bookman Old Style"/>
          <w:lang w:eastAsia="bg-BG"/>
        </w:rPr>
        <w:lastRenderedPageBreak/>
        <w:t>Дейностите за реализацията на настоящото инвестиционно предложение включват проектиране и строителни дейности.</w:t>
      </w:r>
      <w:r w:rsidR="001C15CB" w:rsidRPr="008069ED">
        <w:rPr>
          <w:rFonts w:ascii="Bookman Old Style" w:hAnsi="Bookman Old Style"/>
          <w:lang w:eastAsia="bg-BG"/>
        </w:rPr>
        <w:t xml:space="preserve"> Очаква се строителните дейности да бъдат извършени за 3  месеца.</w:t>
      </w:r>
    </w:p>
    <w:p w:rsidR="005F59CD" w:rsidRPr="008069ED" w:rsidRDefault="005F59CD" w:rsidP="001C15CB">
      <w:pPr>
        <w:spacing w:after="120"/>
        <w:ind w:right="-33" w:firstLine="720"/>
        <w:jc w:val="both"/>
        <w:rPr>
          <w:rFonts w:ascii="Bookman Old Style" w:hAnsi="Bookman Old Style"/>
          <w:lang w:eastAsia="bg-BG"/>
        </w:rPr>
      </w:pPr>
      <w:r w:rsidRPr="008069ED">
        <w:rPr>
          <w:rFonts w:ascii="Bookman Old Style" w:hAnsi="Bookman Old Style"/>
          <w:lang w:eastAsia="bg-BG"/>
        </w:rPr>
        <w:t>Експлоатационният процес е свързан с</w:t>
      </w:r>
      <w:r w:rsidR="001C15CB" w:rsidRPr="008069ED">
        <w:rPr>
          <w:rFonts w:ascii="Bookman Old Style" w:hAnsi="Bookman Old Style"/>
          <w:lang w:eastAsia="bg-BG"/>
        </w:rPr>
        <w:t xml:space="preserve">ъс събиране и угниване на торова мас. </w:t>
      </w:r>
      <w:r w:rsidRPr="008069ED">
        <w:rPr>
          <w:rFonts w:ascii="Bookman Old Style" w:hAnsi="Bookman Old Style"/>
          <w:lang w:eastAsia="bg-BG"/>
        </w:rPr>
        <w:t xml:space="preserve">Не се предвиждат производствени и други дейности, изискващи хигиенно-защитни зони или оказващи значително въздействие върху околната среда. </w:t>
      </w:r>
    </w:p>
    <w:p w:rsidR="005F59CD" w:rsidRPr="008069ED" w:rsidRDefault="005F59CD" w:rsidP="005F59CD">
      <w:pPr>
        <w:spacing w:after="120"/>
        <w:ind w:right="-33" w:firstLine="720"/>
        <w:jc w:val="both"/>
        <w:rPr>
          <w:rFonts w:ascii="Bookman Old Style" w:hAnsi="Bookman Old Style"/>
          <w:lang w:eastAsia="bg-BG"/>
        </w:rPr>
      </w:pPr>
      <w:r w:rsidRPr="008069ED">
        <w:rPr>
          <w:rFonts w:ascii="Bookman Old Style" w:hAnsi="Bookman Old Style"/>
          <w:lang w:eastAsia="bg-BG"/>
        </w:rPr>
        <w:t xml:space="preserve">Експлоатационният период на обекта се определя от амортизацията на </w:t>
      </w:r>
      <w:r w:rsidR="001C15CB" w:rsidRPr="008069ED">
        <w:rPr>
          <w:rFonts w:ascii="Bookman Old Style" w:hAnsi="Bookman Old Style"/>
          <w:lang w:eastAsia="bg-BG"/>
        </w:rPr>
        <w:t>дънното покритие</w:t>
      </w:r>
      <w:r w:rsidRPr="008069ED">
        <w:rPr>
          <w:rFonts w:ascii="Bookman Old Style" w:hAnsi="Bookman Old Style"/>
          <w:lang w:eastAsia="bg-BG"/>
        </w:rPr>
        <w:t>. При сегашните условия може да се предположи, че цялостна реконструкция и модернизация или извеждане от експлоатация на обекта ще се наложи след около 10 години.</w:t>
      </w:r>
    </w:p>
    <w:p w:rsidR="00F11393" w:rsidRPr="008069ED" w:rsidRDefault="00F11393" w:rsidP="005F59CD">
      <w:pPr>
        <w:spacing w:after="120"/>
        <w:ind w:right="-33" w:firstLine="720"/>
        <w:jc w:val="both"/>
        <w:rPr>
          <w:rFonts w:ascii="Bookman Old Style" w:hAnsi="Bookman Old Style"/>
          <w:lang w:eastAsia="bg-BG"/>
        </w:rPr>
      </w:pPr>
    </w:p>
    <w:p w:rsidR="005F59CD" w:rsidRPr="008069ED" w:rsidRDefault="005F59CD" w:rsidP="005F59CD">
      <w:pPr>
        <w:spacing w:after="160" w:line="259" w:lineRule="auto"/>
        <w:rPr>
          <w:rFonts w:ascii="Bookman Old Style" w:eastAsia="Calibri" w:hAnsi="Bookman Old Style"/>
          <w:b/>
        </w:rPr>
      </w:pPr>
      <w:r w:rsidRPr="008069ED">
        <w:rPr>
          <w:rFonts w:ascii="Bookman Old Style" w:eastAsia="Calibri" w:hAnsi="Bookman Old Style"/>
          <w:b/>
        </w:rPr>
        <w:t>6. Предлагани методи за строителство.</w:t>
      </w:r>
    </w:p>
    <w:p w:rsidR="00955173" w:rsidRPr="008069ED" w:rsidRDefault="00955173" w:rsidP="00955173">
      <w:pPr>
        <w:ind w:right="51" w:firstLine="720"/>
        <w:jc w:val="both"/>
        <w:rPr>
          <w:rFonts w:ascii="Bookman Old Style" w:eastAsia="Calibri" w:hAnsi="Bookman Old Style"/>
          <w:bCs/>
        </w:rPr>
      </w:pPr>
      <w:r w:rsidRPr="008069ED">
        <w:rPr>
          <w:rFonts w:ascii="Bookman Old Style" w:eastAsia="Calibri" w:hAnsi="Bookman Old Style"/>
          <w:bCs/>
        </w:rPr>
        <w:t>Ще се използват класически методи на строителство. Строителните отпадъци ще се отвеждат до място определено от общината. Прилаганите методи за строителство трябва да гарантират добра организация и висока степен на качество на изпълнението от страна на изпълнителя на проекта за недопускане на отрицателно въздействие върху площадката и прилежащите територии.</w:t>
      </w:r>
    </w:p>
    <w:p w:rsidR="00955173" w:rsidRPr="008069ED" w:rsidRDefault="00955173" w:rsidP="00955173">
      <w:pPr>
        <w:ind w:right="51" w:firstLine="720"/>
        <w:jc w:val="both"/>
        <w:rPr>
          <w:rFonts w:ascii="Bookman Old Style" w:eastAsia="Calibri" w:hAnsi="Bookman Old Style"/>
          <w:bCs/>
        </w:rPr>
      </w:pPr>
      <w:r w:rsidRPr="008069ED">
        <w:rPr>
          <w:rFonts w:ascii="Bookman Old Style" w:eastAsia="Calibri" w:hAnsi="Bookman Old Style"/>
          <w:bCs/>
        </w:rPr>
        <w:t>При изграждането на обекта ще бъдат спазвани изискванията на Наредба № 2 от 22.03.2004 г. за минималните изисквания за здравословни и безопасни условия на труд при извършване на строителни и монтажни работи.</w:t>
      </w:r>
    </w:p>
    <w:p w:rsidR="001C15CB" w:rsidRPr="008069ED" w:rsidRDefault="00955173" w:rsidP="00955173">
      <w:pPr>
        <w:ind w:firstLine="720"/>
        <w:jc w:val="both"/>
        <w:rPr>
          <w:rFonts w:ascii="Bookman Old Style" w:eastAsia="Calibri" w:hAnsi="Bookman Old Style"/>
        </w:rPr>
      </w:pPr>
      <w:r w:rsidRPr="008069ED">
        <w:rPr>
          <w:rFonts w:ascii="Bookman Old Style" w:eastAsia="Calibri" w:hAnsi="Bookman Old Style"/>
        </w:rPr>
        <w:t xml:space="preserve">Строителството ще се осъществи от местни строителни фирми и предприемачи. </w:t>
      </w:r>
    </w:p>
    <w:p w:rsidR="00955173" w:rsidRPr="008069ED" w:rsidRDefault="001C15CB" w:rsidP="00955173">
      <w:pPr>
        <w:ind w:firstLine="720"/>
        <w:jc w:val="both"/>
        <w:rPr>
          <w:rFonts w:ascii="Bookman Old Style" w:eastAsia="Calibri" w:hAnsi="Bookman Old Style"/>
        </w:rPr>
      </w:pPr>
      <w:r w:rsidRPr="008069ED">
        <w:rPr>
          <w:rFonts w:ascii="Bookman Old Style" w:eastAsia="Calibri" w:hAnsi="Bookman Old Style"/>
          <w:bCs/>
        </w:rPr>
        <w:t>Всички строителни дейности ще се извършват в границата на имота.</w:t>
      </w:r>
    </w:p>
    <w:p w:rsidR="005F59CD" w:rsidRPr="008069ED" w:rsidRDefault="005F59CD" w:rsidP="005F59CD">
      <w:pPr>
        <w:ind w:firstLine="720"/>
        <w:jc w:val="both"/>
        <w:rPr>
          <w:rFonts w:ascii="Bookman Old Style" w:hAnsi="Bookman Old Style"/>
          <w:b/>
        </w:rPr>
      </w:pPr>
    </w:p>
    <w:p w:rsidR="005F59CD" w:rsidRPr="008069ED" w:rsidRDefault="005F59CD" w:rsidP="005F59CD">
      <w:pPr>
        <w:spacing w:after="160" w:line="259" w:lineRule="auto"/>
        <w:rPr>
          <w:rFonts w:ascii="Bookman Old Style" w:eastAsia="Calibri" w:hAnsi="Bookman Old Style"/>
          <w:b/>
        </w:rPr>
      </w:pPr>
      <w:r w:rsidRPr="008069ED">
        <w:rPr>
          <w:rFonts w:ascii="Bookman Old Style" w:eastAsia="Calibri" w:hAnsi="Bookman Old Style"/>
          <w:b/>
        </w:rPr>
        <w:t xml:space="preserve"> 7. Доказване на необходимостта от инвестиционното предложение. </w:t>
      </w:r>
    </w:p>
    <w:p w:rsidR="001C15CB" w:rsidRDefault="001C15CB" w:rsidP="009416C3">
      <w:pPr>
        <w:ind w:firstLine="720"/>
        <w:jc w:val="both"/>
        <w:rPr>
          <w:rFonts w:ascii="Bookman Old Style" w:hAnsi="Bookman Old Style"/>
        </w:rPr>
      </w:pPr>
      <w:r w:rsidRPr="008069ED">
        <w:rPr>
          <w:rFonts w:ascii="Bookman Old Style" w:hAnsi="Bookman Old Style"/>
        </w:rPr>
        <w:t>Недко Недков е агроном по образование (завършил е Висш</w:t>
      </w:r>
      <w:r w:rsidR="00D17DB8">
        <w:rPr>
          <w:rFonts w:ascii="Bookman Old Style" w:hAnsi="Bookman Old Style"/>
        </w:rPr>
        <w:t xml:space="preserve"> </w:t>
      </w:r>
      <w:r w:rsidRPr="008069ED">
        <w:rPr>
          <w:rFonts w:ascii="Bookman Old Style" w:hAnsi="Bookman Old Style"/>
        </w:rPr>
        <w:t>Селскостопански Институт Пловдив ) и започва да обработва земя под аренда в с.</w:t>
      </w:r>
      <w:r w:rsidR="0068264F" w:rsidRPr="008069ED">
        <w:rPr>
          <w:rFonts w:ascii="Bookman Old Style" w:hAnsi="Bookman Old Style"/>
        </w:rPr>
        <w:t xml:space="preserve"> </w:t>
      </w:r>
      <w:r w:rsidRPr="008069ED">
        <w:rPr>
          <w:rFonts w:ascii="Bookman Old Style" w:hAnsi="Bookman Old Style"/>
        </w:rPr>
        <w:t xml:space="preserve">Овчарово, Общ.Добрич където е и настоящата производствена база. Постепенно увеличава обработваемата земя от 4 000 дка, за да достигне до сегашните </w:t>
      </w:r>
      <w:r w:rsidR="00D17DB8">
        <w:rPr>
          <w:rFonts w:ascii="Bookman Old Style" w:hAnsi="Bookman Old Style"/>
        </w:rPr>
        <w:t>600</w:t>
      </w:r>
      <w:r w:rsidRPr="008069ED">
        <w:rPr>
          <w:rFonts w:ascii="Bookman Old Style" w:hAnsi="Bookman Old Style"/>
        </w:rPr>
        <w:t xml:space="preserve">00 в сърцето на Добруджа. Първоначално основен отрасъл е растениевъдството, в последствие се добавят млечни продукти и </w:t>
      </w:r>
      <w:proofErr w:type="spellStart"/>
      <w:r w:rsidRPr="008069ED">
        <w:rPr>
          <w:rFonts w:ascii="Bookman Old Style" w:hAnsi="Bookman Old Style"/>
        </w:rPr>
        <w:t>месопроизводство</w:t>
      </w:r>
      <w:proofErr w:type="spellEnd"/>
      <w:r w:rsidRPr="008069ED">
        <w:rPr>
          <w:rFonts w:ascii="Bookman Old Style" w:hAnsi="Bookman Old Style"/>
        </w:rPr>
        <w:t xml:space="preserve">. Всичко останало е подчинено и свързано с производството на мляко и млечни продукти – кисело мляко, сирене, сметана и масло. </w:t>
      </w:r>
    </w:p>
    <w:p w:rsidR="00D17DB8" w:rsidRPr="008069ED" w:rsidRDefault="00D17DB8" w:rsidP="009416C3">
      <w:pPr>
        <w:ind w:firstLine="720"/>
        <w:jc w:val="both"/>
        <w:rPr>
          <w:rFonts w:ascii="Bookman Old Style" w:hAnsi="Bookman Old Style"/>
        </w:rPr>
      </w:pPr>
      <w:r>
        <w:rPr>
          <w:rFonts w:ascii="Bookman Old Style" w:hAnsi="Bookman Old Style"/>
        </w:rPr>
        <w:t>Фермерът от</w:t>
      </w:r>
      <w:r w:rsidR="009416C3">
        <w:rPr>
          <w:rFonts w:ascii="Bookman Old Style" w:hAnsi="Bookman Old Style"/>
        </w:rPr>
        <w:t>г</w:t>
      </w:r>
      <w:r>
        <w:rPr>
          <w:rFonts w:ascii="Bookman Old Style" w:hAnsi="Bookman Old Style"/>
        </w:rPr>
        <w:t xml:space="preserve">лежда </w:t>
      </w:r>
      <w:r w:rsidR="009416C3">
        <w:rPr>
          <w:rFonts w:ascii="Bookman Old Style" w:hAnsi="Bookman Old Style"/>
        </w:rPr>
        <w:t xml:space="preserve">към момента </w:t>
      </w:r>
      <w:r>
        <w:rPr>
          <w:rFonts w:ascii="Bookman Old Style" w:hAnsi="Bookman Old Style"/>
        </w:rPr>
        <w:t>около 2500бр. говеда.</w:t>
      </w:r>
    </w:p>
    <w:p w:rsidR="002E7DAA" w:rsidRPr="008069ED" w:rsidRDefault="002E7DAA" w:rsidP="00955173">
      <w:pPr>
        <w:ind w:firstLine="720"/>
        <w:jc w:val="both"/>
        <w:rPr>
          <w:rFonts w:ascii="Bookman Old Style" w:hAnsi="Bookman Old Style"/>
        </w:rPr>
      </w:pPr>
    </w:p>
    <w:p w:rsidR="00955173" w:rsidRDefault="00955173" w:rsidP="006536F6">
      <w:pPr>
        <w:ind w:firstLine="720"/>
        <w:jc w:val="both"/>
        <w:rPr>
          <w:rFonts w:ascii="Bookman Old Style" w:hAnsi="Bookman Old Style"/>
        </w:rPr>
      </w:pPr>
      <w:r w:rsidRPr="00453A17">
        <w:rPr>
          <w:rFonts w:ascii="Bookman Old Style" w:hAnsi="Bookman Old Style"/>
        </w:rPr>
        <w:t>Местоположението на терена и съществуващото ползване е подходящо за реализиране на ИП и отговаря на критериите за определяне на характеристиката на предлаганото строителство, д</w:t>
      </w:r>
      <w:r w:rsidRPr="008069ED">
        <w:rPr>
          <w:rFonts w:ascii="Bookman Old Style" w:hAnsi="Bookman Old Style"/>
        </w:rPr>
        <w:t xml:space="preserve">ейности и технологии по обем, производителност, мащабност, взаимовръзка и </w:t>
      </w:r>
      <w:proofErr w:type="spellStart"/>
      <w:r w:rsidRPr="008069ED">
        <w:rPr>
          <w:rFonts w:ascii="Bookman Old Style" w:hAnsi="Bookman Old Style"/>
        </w:rPr>
        <w:t>кумулиране</w:t>
      </w:r>
      <w:proofErr w:type="spellEnd"/>
      <w:r w:rsidRPr="008069ED">
        <w:rPr>
          <w:rFonts w:ascii="Bookman Old Style" w:hAnsi="Bookman Old Style"/>
        </w:rPr>
        <w:t xml:space="preserve"> с други предложения, ползване на природни ресурси, генерирани отпадъци, замърсяване и нарушения на околната среда, както и риск от инциденти</w:t>
      </w:r>
      <w:r w:rsidR="00453A17">
        <w:rPr>
          <w:rFonts w:ascii="Bookman Old Style" w:hAnsi="Bookman Old Style"/>
        </w:rPr>
        <w:t>.</w:t>
      </w:r>
    </w:p>
    <w:p w:rsidR="00453A17" w:rsidRPr="008069ED" w:rsidRDefault="00453A17" w:rsidP="00955173">
      <w:pPr>
        <w:ind w:firstLine="720"/>
        <w:jc w:val="both"/>
        <w:rPr>
          <w:rFonts w:ascii="Bookman Old Style" w:hAnsi="Bookman Old Style"/>
        </w:rPr>
      </w:pPr>
    </w:p>
    <w:p w:rsidR="00955173" w:rsidRPr="008069ED" w:rsidRDefault="00955173" w:rsidP="00955173">
      <w:pPr>
        <w:jc w:val="both"/>
        <w:rPr>
          <w:rFonts w:ascii="Bookman Old Style" w:hAnsi="Bookman Old Style"/>
        </w:rPr>
      </w:pPr>
      <w:r w:rsidRPr="008069ED">
        <w:rPr>
          <w:rFonts w:ascii="Bookman Old Style" w:hAnsi="Bookman Old Style"/>
        </w:rPr>
        <w:tab/>
      </w:r>
      <w:r w:rsidR="00D2090D" w:rsidRPr="008069ED">
        <w:rPr>
          <w:rFonts w:ascii="Bookman Old Style" w:hAnsi="Bookman Old Style"/>
        </w:rPr>
        <w:t>ИП</w:t>
      </w:r>
      <w:r w:rsidRPr="008069ED">
        <w:rPr>
          <w:rFonts w:ascii="Bookman Old Style" w:hAnsi="Bookman Old Style"/>
        </w:rPr>
        <w:t xml:space="preserve"> </w:t>
      </w:r>
      <w:r w:rsidR="00064EE1" w:rsidRPr="008069ED">
        <w:rPr>
          <w:rFonts w:ascii="Bookman Old Style" w:hAnsi="Bookman Old Style"/>
        </w:rPr>
        <w:t xml:space="preserve">ще </w:t>
      </w:r>
      <w:r w:rsidR="00D2090D" w:rsidRPr="008069ED">
        <w:rPr>
          <w:rFonts w:ascii="Bookman Old Style" w:hAnsi="Bookman Old Style"/>
        </w:rPr>
        <w:t>е</w:t>
      </w:r>
      <w:r w:rsidRPr="008069ED">
        <w:rPr>
          <w:rFonts w:ascii="Bookman Old Style" w:hAnsi="Bookman Old Style"/>
        </w:rPr>
        <w:t xml:space="preserve"> разположен</w:t>
      </w:r>
      <w:r w:rsidR="00D2090D" w:rsidRPr="008069ED">
        <w:rPr>
          <w:rFonts w:ascii="Bookman Old Style" w:hAnsi="Bookman Old Style"/>
        </w:rPr>
        <w:t>о</w:t>
      </w:r>
      <w:r w:rsidRPr="008069ED">
        <w:rPr>
          <w:rFonts w:ascii="Bookman Old Style" w:hAnsi="Bookman Old Style"/>
        </w:rPr>
        <w:t xml:space="preserve"> на територията </w:t>
      </w:r>
      <w:r w:rsidR="003416A0" w:rsidRPr="008069ED">
        <w:rPr>
          <w:rFonts w:ascii="Bookman Old Style" w:hAnsi="Bookman Old Style"/>
        </w:rPr>
        <w:t xml:space="preserve">в землището на с. </w:t>
      </w:r>
      <w:r w:rsidR="00F92E59">
        <w:rPr>
          <w:rFonts w:ascii="Bookman Old Style" w:hAnsi="Bookman Old Style"/>
        </w:rPr>
        <w:t>Овчарово</w:t>
      </w:r>
      <w:r w:rsidR="003416A0" w:rsidRPr="008069ED">
        <w:rPr>
          <w:rFonts w:ascii="Bookman Old Style" w:hAnsi="Bookman Old Style"/>
        </w:rPr>
        <w:t>, общ. Добричка</w:t>
      </w:r>
      <w:r w:rsidRPr="008069ED">
        <w:rPr>
          <w:rFonts w:ascii="Bookman Old Style" w:hAnsi="Bookman Old Style"/>
        </w:rPr>
        <w:t xml:space="preserve">. </w:t>
      </w:r>
    </w:p>
    <w:p w:rsidR="00FB227B" w:rsidRPr="008069ED" w:rsidRDefault="00955173" w:rsidP="00FB227B">
      <w:pPr>
        <w:ind w:firstLine="720"/>
        <w:jc w:val="both"/>
        <w:rPr>
          <w:rFonts w:ascii="Bookman Old Style" w:hAnsi="Bookman Old Style"/>
        </w:rPr>
      </w:pPr>
      <w:r w:rsidRPr="008069ED">
        <w:rPr>
          <w:rFonts w:ascii="Bookman Old Style" w:hAnsi="Bookman Old Style"/>
        </w:rPr>
        <w:lastRenderedPageBreak/>
        <w:t>Разположението и конфигурацията на площадката съответстват на предстоящото предназначение на обекта.</w:t>
      </w:r>
      <w:r w:rsidR="00FB227B" w:rsidRPr="008069ED">
        <w:rPr>
          <w:rFonts w:ascii="Bookman Old Style" w:hAnsi="Bookman Old Style"/>
        </w:rPr>
        <w:t xml:space="preserve"> </w:t>
      </w:r>
    </w:p>
    <w:p w:rsidR="00955173" w:rsidRPr="008069ED" w:rsidRDefault="00955173" w:rsidP="00FB227B">
      <w:pPr>
        <w:ind w:firstLine="720"/>
        <w:jc w:val="both"/>
        <w:rPr>
          <w:rFonts w:ascii="Bookman Old Style" w:hAnsi="Bookman Old Style"/>
        </w:rPr>
      </w:pPr>
      <w:r w:rsidRPr="008069ED">
        <w:rPr>
          <w:rFonts w:ascii="Bookman Old Style" w:hAnsi="Bookman Old Style"/>
        </w:rPr>
        <w:t>Реализирането на ИП ще има положително въздействие от гледна точка на социално-икономическите условия.</w:t>
      </w:r>
    </w:p>
    <w:p w:rsidR="005F59CD" w:rsidRPr="008069ED" w:rsidRDefault="005F59CD" w:rsidP="005F59CD">
      <w:pPr>
        <w:spacing w:after="160" w:line="259" w:lineRule="auto"/>
        <w:rPr>
          <w:rFonts w:ascii="Bookman Old Style" w:eastAsia="Calibri" w:hAnsi="Bookman Old Style"/>
        </w:rPr>
      </w:pPr>
    </w:p>
    <w:p w:rsidR="005F59CD" w:rsidRPr="008069ED" w:rsidRDefault="005F59CD" w:rsidP="005F59CD">
      <w:pPr>
        <w:spacing w:after="160" w:line="259" w:lineRule="auto"/>
        <w:jc w:val="both"/>
        <w:rPr>
          <w:rFonts w:ascii="Bookman Old Style" w:eastAsia="Calibri" w:hAnsi="Bookman Old Style"/>
          <w:b/>
        </w:rPr>
      </w:pPr>
      <w:r w:rsidRPr="008069ED">
        <w:rPr>
          <w:rFonts w:ascii="Bookman Old Style" w:eastAsia="Calibri" w:hAnsi="Bookman Old Style"/>
          <w:b/>
        </w:rPr>
        <w:t xml:space="preserve">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 близко разположените обекти, подлежащи на здравна защита, и </w:t>
      </w:r>
      <w:proofErr w:type="spellStart"/>
      <w:r w:rsidRPr="008069ED">
        <w:rPr>
          <w:rFonts w:ascii="Bookman Old Style" w:eastAsia="Calibri" w:hAnsi="Bookman Old Style"/>
          <w:b/>
        </w:rPr>
        <w:t>отстоянията</w:t>
      </w:r>
      <w:proofErr w:type="spellEnd"/>
      <w:r w:rsidRPr="008069ED">
        <w:rPr>
          <w:rFonts w:ascii="Bookman Old Style" w:eastAsia="Calibri" w:hAnsi="Bookman Old Style"/>
          <w:b/>
        </w:rPr>
        <w:t xml:space="preserve"> до тях. </w:t>
      </w:r>
    </w:p>
    <w:p w:rsidR="0032271B" w:rsidRPr="008069ED" w:rsidRDefault="0032271B" w:rsidP="00D2090D">
      <w:pPr>
        <w:spacing w:after="160" w:line="259" w:lineRule="auto"/>
        <w:jc w:val="center"/>
        <w:rPr>
          <w:rFonts w:ascii="Bookman Old Style" w:eastAsia="Calibri" w:hAnsi="Bookman Old Style"/>
          <w:b/>
        </w:rPr>
      </w:pPr>
    </w:p>
    <w:p w:rsidR="00D2090D" w:rsidRPr="008069ED" w:rsidRDefault="00813FC6" w:rsidP="00D2090D">
      <w:pPr>
        <w:spacing w:after="160" w:line="259" w:lineRule="auto"/>
        <w:jc w:val="center"/>
        <w:rPr>
          <w:rFonts w:ascii="Bookman Old Style" w:eastAsia="Calibri" w:hAnsi="Bookman Old Style"/>
          <w:b/>
        </w:rPr>
      </w:pPr>
      <w:r w:rsidRPr="008069ED">
        <w:rPr>
          <w:rFonts w:ascii="Bookman Old Style" w:hAnsi="Bookman Old Style"/>
          <w:noProof/>
          <w:lang w:eastAsia="bg-BG"/>
        </w:rPr>
        <w:drawing>
          <wp:inline distT="0" distB="0" distL="0" distR="0">
            <wp:extent cx="3970020" cy="34366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0020" cy="3436620"/>
                    </a:xfrm>
                    <a:prstGeom prst="rect">
                      <a:avLst/>
                    </a:prstGeom>
                    <a:noFill/>
                    <a:ln>
                      <a:noFill/>
                    </a:ln>
                  </pic:spPr>
                </pic:pic>
              </a:graphicData>
            </a:graphic>
          </wp:inline>
        </w:drawing>
      </w:r>
    </w:p>
    <w:p w:rsidR="0032271B" w:rsidRPr="008069ED" w:rsidRDefault="00E63135" w:rsidP="005F59CD">
      <w:pPr>
        <w:jc w:val="both"/>
        <w:rPr>
          <w:rFonts w:ascii="Bookman Old Style" w:hAnsi="Bookman Old Style"/>
          <w:lang w:eastAsia="bg-BG"/>
        </w:rPr>
      </w:pPr>
      <w:r w:rsidRPr="008069ED">
        <w:rPr>
          <w:rFonts w:ascii="Bookman Old Style" w:hAnsi="Bookman Old Style"/>
          <w:lang w:eastAsia="bg-BG"/>
        </w:rPr>
        <w:tab/>
      </w:r>
    </w:p>
    <w:p w:rsidR="0032271B" w:rsidRPr="008069ED" w:rsidRDefault="0032271B" w:rsidP="005F59CD">
      <w:pPr>
        <w:jc w:val="both"/>
        <w:rPr>
          <w:rFonts w:ascii="Bookman Old Style" w:hAnsi="Bookman Old Style"/>
          <w:lang w:eastAsia="bg-BG"/>
        </w:rPr>
      </w:pPr>
    </w:p>
    <w:p w:rsidR="005F59CD" w:rsidRPr="008069ED" w:rsidRDefault="00813FC6" w:rsidP="0032271B">
      <w:pPr>
        <w:jc w:val="center"/>
        <w:rPr>
          <w:rFonts w:ascii="Bookman Old Style" w:hAnsi="Bookman Old Style"/>
          <w:lang w:eastAsia="bg-BG"/>
        </w:rPr>
      </w:pPr>
      <w:r w:rsidRPr="008069ED">
        <w:rPr>
          <w:rFonts w:ascii="Bookman Old Style" w:hAnsi="Bookman Old Style"/>
          <w:noProof/>
          <w:lang w:eastAsia="bg-BG"/>
        </w:rPr>
        <w:lastRenderedPageBreak/>
        <w:drawing>
          <wp:inline distT="0" distB="0" distL="0" distR="0">
            <wp:extent cx="4053840" cy="287274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3840" cy="2872740"/>
                    </a:xfrm>
                    <a:prstGeom prst="rect">
                      <a:avLst/>
                    </a:prstGeom>
                    <a:noFill/>
                    <a:ln>
                      <a:noFill/>
                    </a:ln>
                  </pic:spPr>
                </pic:pic>
              </a:graphicData>
            </a:graphic>
          </wp:inline>
        </w:drawing>
      </w:r>
    </w:p>
    <w:p w:rsidR="00E63135" w:rsidRPr="008069ED" w:rsidRDefault="00E63135" w:rsidP="00E63135">
      <w:pPr>
        <w:ind w:firstLine="720"/>
        <w:jc w:val="both"/>
        <w:rPr>
          <w:rFonts w:ascii="Bookman Old Style" w:hAnsi="Bookman Old Style"/>
          <w:lang w:eastAsia="bg-BG"/>
        </w:rPr>
      </w:pPr>
    </w:p>
    <w:p w:rsidR="005F59CD" w:rsidRPr="008069ED" w:rsidRDefault="00D01C9B" w:rsidP="00E63135">
      <w:pPr>
        <w:ind w:firstLine="720"/>
        <w:jc w:val="both"/>
        <w:rPr>
          <w:rFonts w:ascii="Bookman Old Style" w:hAnsi="Bookman Old Style"/>
        </w:rPr>
      </w:pPr>
      <w:r w:rsidRPr="008069ED">
        <w:rPr>
          <w:rFonts w:ascii="Bookman Old Style" w:hAnsi="Bookman Old Style"/>
          <w:lang w:eastAsia="bg-BG"/>
        </w:rPr>
        <w:t xml:space="preserve">Местоположение спрямо </w:t>
      </w:r>
      <w:r w:rsidR="00EF7A65" w:rsidRPr="008069ED">
        <w:rPr>
          <w:rFonts w:ascii="Bookman Old Style" w:hAnsi="Bookman Old Style"/>
          <w:lang w:eastAsia="bg-BG"/>
        </w:rPr>
        <w:t>с</w:t>
      </w:r>
      <w:r w:rsidRPr="008069ED">
        <w:rPr>
          <w:rFonts w:ascii="Bookman Old Style" w:hAnsi="Bookman Old Style"/>
          <w:lang w:eastAsia="bg-BG"/>
        </w:rPr>
        <w:t>.</w:t>
      </w:r>
      <w:r w:rsidR="00EF7A65" w:rsidRPr="008069ED">
        <w:rPr>
          <w:rFonts w:ascii="Bookman Old Style" w:hAnsi="Bookman Old Style"/>
          <w:lang w:eastAsia="bg-BG"/>
        </w:rPr>
        <w:t xml:space="preserve"> </w:t>
      </w:r>
      <w:r w:rsidR="002E7DAA" w:rsidRPr="008069ED">
        <w:rPr>
          <w:rFonts w:ascii="Bookman Old Style" w:hAnsi="Bookman Old Style"/>
          <w:lang w:eastAsia="bg-BG"/>
        </w:rPr>
        <w:t>Овчарово</w:t>
      </w:r>
      <w:r w:rsidR="00EF7A65" w:rsidRPr="008069ED">
        <w:rPr>
          <w:rFonts w:ascii="Bookman Old Style" w:hAnsi="Bookman Old Style"/>
          <w:lang w:eastAsia="bg-BG"/>
        </w:rPr>
        <w:t>, общ.</w:t>
      </w:r>
      <w:r w:rsidR="005F59CD" w:rsidRPr="008069ED">
        <w:rPr>
          <w:rFonts w:ascii="Bookman Old Style" w:hAnsi="Bookman Old Style"/>
          <w:lang w:eastAsia="bg-BG"/>
        </w:rPr>
        <w:t xml:space="preserve"> Добрич</w:t>
      </w:r>
      <w:r w:rsidR="00EF7A65" w:rsidRPr="008069ED">
        <w:rPr>
          <w:rFonts w:ascii="Bookman Old Style" w:hAnsi="Bookman Old Style"/>
          <w:lang w:eastAsia="bg-BG"/>
        </w:rPr>
        <w:t>ка</w:t>
      </w:r>
      <w:r w:rsidR="00E63135" w:rsidRPr="008069ED">
        <w:rPr>
          <w:rFonts w:ascii="Bookman Old Style" w:hAnsi="Bookman Old Style"/>
          <w:lang w:eastAsia="bg-BG"/>
        </w:rPr>
        <w:t xml:space="preserve"> и </w:t>
      </w:r>
      <w:proofErr w:type="spellStart"/>
      <w:r w:rsidR="00E63135" w:rsidRPr="008069ED">
        <w:rPr>
          <w:rFonts w:ascii="Bookman Old Style" w:hAnsi="Bookman Old Style"/>
          <w:lang w:eastAsia="bg-BG"/>
        </w:rPr>
        <w:t>отстояние</w:t>
      </w:r>
      <w:proofErr w:type="spellEnd"/>
      <w:r w:rsidR="00E63135" w:rsidRPr="008069ED">
        <w:rPr>
          <w:rFonts w:ascii="Bookman Old Style" w:hAnsi="Bookman Old Style"/>
          <w:lang w:eastAsia="bg-BG"/>
        </w:rPr>
        <w:t xml:space="preserve"> до </w:t>
      </w:r>
      <w:r w:rsidR="005F59CD" w:rsidRPr="008069ED">
        <w:rPr>
          <w:rFonts w:ascii="Bookman Old Style" w:hAnsi="Bookman Old Style"/>
        </w:rPr>
        <w:t>защитените зон</w:t>
      </w:r>
      <w:r w:rsidR="00E63135" w:rsidRPr="008069ED">
        <w:rPr>
          <w:rFonts w:ascii="Bookman Old Style" w:hAnsi="Bookman Old Style"/>
        </w:rPr>
        <w:t xml:space="preserve">а “Суха река”, с код BG0000107 </w:t>
      </w:r>
      <w:r w:rsidR="005F59CD" w:rsidRPr="008069ED">
        <w:rPr>
          <w:rFonts w:ascii="Bookman Old Style" w:hAnsi="Bookman Old Style"/>
        </w:rPr>
        <w:t>.</w:t>
      </w:r>
    </w:p>
    <w:p w:rsidR="00E63135" w:rsidRPr="008069ED" w:rsidRDefault="00E63135" w:rsidP="00E63135">
      <w:pPr>
        <w:ind w:firstLine="720"/>
        <w:jc w:val="both"/>
        <w:rPr>
          <w:rFonts w:ascii="Bookman Old Style" w:hAnsi="Bookman Old Style"/>
        </w:rPr>
      </w:pPr>
    </w:p>
    <w:p w:rsidR="006A6B52" w:rsidRPr="008069ED" w:rsidRDefault="006A6B52" w:rsidP="006A6B52">
      <w:pPr>
        <w:ind w:firstLine="720"/>
        <w:jc w:val="both"/>
        <w:rPr>
          <w:rFonts w:ascii="Bookman Old Style" w:hAnsi="Bookman Old Style"/>
        </w:rPr>
      </w:pPr>
      <w:r w:rsidRPr="008069ED">
        <w:rPr>
          <w:rFonts w:ascii="Bookman Old Style" w:hAnsi="Bookman Old Style"/>
        </w:rPr>
        <w:t>Най-близкият обекти подлежащи на здравна защита са</w:t>
      </w:r>
    </w:p>
    <w:p w:rsidR="006A6B52" w:rsidRPr="008069ED" w:rsidRDefault="006A6B52" w:rsidP="006A6B52">
      <w:pPr>
        <w:ind w:firstLine="720"/>
        <w:jc w:val="both"/>
        <w:rPr>
          <w:rFonts w:ascii="Bookman Old Style" w:hAnsi="Bookman Old Style"/>
        </w:rPr>
      </w:pPr>
      <w:r w:rsidRPr="008069ED">
        <w:rPr>
          <w:rFonts w:ascii="Bookman Old Style" w:hAnsi="Bookman Old Style"/>
        </w:rPr>
        <w:t>•</w:t>
      </w:r>
      <w:r w:rsidRPr="008069ED">
        <w:rPr>
          <w:rFonts w:ascii="Bookman Old Style" w:hAnsi="Bookman Old Style"/>
        </w:rPr>
        <w:tab/>
        <w:t xml:space="preserve">Жилищните сгради – отстоят на около </w:t>
      </w:r>
      <w:r w:rsidR="002E7DAA" w:rsidRPr="008069ED">
        <w:rPr>
          <w:rFonts w:ascii="Bookman Old Style" w:hAnsi="Bookman Old Style"/>
        </w:rPr>
        <w:t xml:space="preserve"> 2 </w:t>
      </w:r>
      <w:r w:rsidRPr="008069ED">
        <w:rPr>
          <w:rFonts w:ascii="Bookman Old Style" w:hAnsi="Bookman Old Style"/>
        </w:rPr>
        <w:t>км по права линия.</w:t>
      </w:r>
    </w:p>
    <w:p w:rsidR="006A6B52" w:rsidRPr="008069ED" w:rsidRDefault="006A6B52" w:rsidP="006A6B52">
      <w:pPr>
        <w:ind w:firstLine="720"/>
        <w:jc w:val="both"/>
        <w:rPr>
          <w:rFonts w:ascii="Bookman Old Style" w:hAnsi="Bookman Old Style"/>
        </w:rPr>
      </w:pPr>
      <w:r w:rsidRPr="008069ED">
        <w:rPr>
          <w:rFonts w:ascii="Bookman Old Style" w:hAnsi="Bookman Old Style"/>
        </w:rPr>
        <w:t>•</w:t>
      </w:r>
      <w:r w:rsidRPr="008069ED">
        <w:rPr>
          <w:rFonts w:ascii="Bookman Old Style" w:hAnsi="Bookman Old Style"/>
        </w:rPr>
        <w:tab/>
      </w:r>
      <w:r w:rsidR="002E7DAA" w:rsidRPr="008069ED">
        <w:rPr>
          <w:rFonts w:ascii="Bookman Old Style" w:hAnsi="Bookman Old Style"/>
        </w:rPr>
        <w:t>ДГ „</w:t>
      </w:r>
      <w:proofErr w:type="spellStart"/>
      <w:r w:rsidR="002E7DAA" w:rsidRPr="008069ED">
        <w:rPr>
          <w:rFonts w:ascii="Bookman Old Style" w:hAnsi="Bookman Old Style"/>
        </w:rPr>
        <w:t>Доброджанче</w:t>
      </w:r>
      <w:proofErr w:type="spellEnd"/>
      <w:r w:rsidRPr="008069ED">
        <w:rPr>
          <w:rFonts w:ascii="Bookman Old Style" w:hAnsi="Bookman Old Style"/>
        </w:rPr>
        <w:t>“, отсто</w:t>
      </w:r>
      <w:r w:rsidR="002E7DAA" w:rsidRPr="008069ED">
        <w:rPr>
          <w:rFonts w:ascii="Bookman Old Style" w:hAnsi="Bookman Old Style"/>
        </w:rPr>
        <w:t xml:space="preserve">и от ИП на около </w:t>
      </w:r>
      <w:r w:rsidRPr="008069ED">
        <w:rPr>
          <w:rFonts w:ascii="Bookman Old Style" w:hAnsi="Bookman Old Style"/>
        </w:rPr>
        <w:t xml:space="preserve">2 км по права линия. </w:t>
      </w:r>
    </w:p>
    <w:p w:rsidR="00F11393" w:rsidRPr="008069ED" w:rsidRDefault="006A6B52" w:rsidP="006A6B52">
      <w:pPr>
        <w:ind w:firstLine="720"/>
        <w:jc w:val="both"/>
        <w:rPr>
          <w:rFonts w:ascii="Bookman Old Style" w:hAnsi="Bookman Old Style"/>
        </w:rPr>
      </w:pPr>
      <w:r w:rsidRPr="008069ED">
        <w:rPr>
          <w:rFonts w:ascii="Bookman Old Style" w:hAnsi="Bookman Old Style"/>
        </w:rPr>
        <w:t>•</w:t>
      </w:r>
      <w:r w:rsidRPr="008069ED">
        <w:rPr>
          <w:rFonts w:ascii="Bookman Old Style" w:hAnsi="Bookman Old Style"/>
        </w:rPr>
        <w:tab/>
        <w:t>храм „Св. Йоан Рилски Чудотворец“ отстоят на около 1,22км по права линия.</w:t>
      </w:r>
    </w:p>
    <w:p w:rsidR="002E7DAA" w:rsidRPr="008069ED" w:rsidRDefault="002E7DAA" w:rsidP="002E7DAA">
      <w:pPr>
        <w:ind w:firstLine="720"/>
        <w:jc w:val="both"/>
        <w:rPr>
          <w:rFonts w:ascii="Bookman Old Style" w:hAnsi="Bookman Old Style"/>
        </w:rPr>
      </w:pPr>
      <w:r w:rsidRPr="008069ED">
        <w:rPr>
          <w:rFonts w:ascii="Bookman Old Style" w:hAnsi="Bookman Old Style"/>
        </w:rPr>
        <w:t>•</w:t>
      </w:r>
      <w:r w:rsidRPr="008069ED">
        <w:rPr>
          <w:rFonts w:ascii="Bookman Old Style" w:hAnsi="Bookman Old Style"/>
        </w:rPr>
        <w:tab/>
        <w:t>Имотът отстои на около 450м от път от общинската пътна мрежа, с. Овчарово</w:t>
      </w:r>
      <w:r w:rsidR="00F92E59">
        <w:rPr>
          <w:rFonts w:ascii="Bookman Old Style" w:hAnsi="Bookman Old Style"/>
        </w:rPr>
        <w:t xml:space="preserve"> </w:t>
      </w:r>
      <w:r w:rsidRPr="008069ED">
        <w:rPr>
          <w:rFonts w:ascii="Bookman Old Style" w:hAnsi="Bookman Old Style"/>
        </w:rPr>
        <w:t xml:space="preserve">- с. Свобода. </w:t>
      </w:r>
    </w:p>
    <w:p w:rsidR="002E7DAA" w:rsidRPr="008069ED" w:rsidRDefault="002E7DAA" w:rsidP="002E7DAA">
      <w:pPr>
        <w:ind w:firstLine="720"/>
        <w:jc w:val="both"/>
        <w:rPr>
          <w:rFonts w:ascii="Bookman Old Style" w:hAnsi="Bookman Old Style"/>
        </w:rPr>
      </w:pPr>
      <w:r w:rsidRPr="008069ED">
        <w:rPr>
          <w:rFonts w:ascii="Bookman Old Style" w:hAnsi="Bookman Old Style"/>
        </w:rPr>
        <w:t>•</w:t>
      </w:r>
      <w:r w:rsidRPr="008069ED">
        <w:rPr>
          <w:rFonts w:ascii="Bookman Old Style" w:hAnsi="Bookman Old Style"/>
        </w:rPr>
        <w:tab/>
        <w:t>Имотът е отдалечен от републиканската пътна мрежа на около 1780 м, а от местен асфалтов път - на около 6м.</w:t>
      </w:r>
    </w:p>
    <w:p w:rsidR="006A6B52" w:rsidRPr="008069ED" w:rsidRDefault="002E7DAA" w:rsidP="002E7DAA">
      <w:pPr>
        <w:ind w:firstLine="720"/>
        <w:jc w:val="both"/>
        <w:rPr>
          <w:rFonts w:ascii="Bookman Old Style" w:hAnsi="Bookman Old Style"/>
        </w:rPr>
      </w:pPr>
      <w:r w:rsidRPr="008069ED">
        <w:rPr>
          <w:rFonts w:ascii="Bookman Old Style" w:hAnsi="Bookman Old Style"/>
        </w:rPr>
        <w:t>•</w:t>
      </w:r>
      <w:r w:rsidRPr="008069ED">
        <w:rPr>
          <w:rFonts w:ascii="Bookman Old Style" w:hAnsi="Bookman Old Style"/>
        </w:rPr>
        <w:tab/>
        <w:t>Местоположение на имота спрямо населеното място с. Свобода - около 3000 м.</w:t>
      </w:r>
    </w:p>
    <w:p w:rsidR="002E7DAA" w:rsidRPr="008069ED" w:rsidRDefault="002E7DAA" w:rsidP="00F11393">
      <w:pPr>
        <w:ind w:firstLine="720"/>
        <w:jc w:val="both"/>
        <w:rPr>
          <w:rFonts w:ascii="Bookman Old Style" w:hAnsi="Bookman Old Style"/>
        </w:rPr>
      </w:pPr>
    </w:p>
    <w:p w:rsidR="00E63135" w:rsidRPr="008069ED" w:rsidRDefault="00F11393" w:rsidP="00F11393">
      <w:pPr>
        <w:ind w:firstLine="720"/>
        <w:jc w:val="both"/>
        <w:rPr>
          <w:rFonts w:ascii="Bookman Old Style" w:hAnsi="Bookman Old Style"/>
        </w:rPr>
      </w:pPr>
      <w:r w:rsidRPr="008069ED">
        <w:rPr>
          <w:rFonts w:ascii="Bookman Old Style" w:hAnsi="Bookman Old Style"/>
        </w:rPr>
        <w:t xml:space="preserve">Площадката на инвестиционното предложение </w:t>
      </w:r>
      <w:r w:rsidRPr="008069ED">
        <w:rPr>
          <w:rFonts w:ascii="Bookman Old Style" w:hAnsi="Bookman Old Style"/>
          <w:b/>
        </w:rPr>
        <w:t>не попадат в СОЗ</w:t>
      </w:r>
      <w:r w:rsidRPr="008069ED">
        <w:rPr>
          <w:rFonts w:ascii="Bookman Old Style" w:hAnsi="Bookman Old Style"/>
        </w:rPr>
        <w:t xml:space="preserve"> на водоизточници. Не попада в I и II и пояс III на санитарно-охранителни зони на водоизточници и съоръжения за питейно-битово водоснабдяване и около водоизточници на минерални води, използвани за лечебни, профилактични, питейни и хигиенни нужди.</w:t>
      </w:r>
    </w:p>
    <w:p w:rsidR="00F11393" w:rsidRPr="008069ED" w:rsidRDefault="00F11393" w:rsidP="00F11393">
      <w:pPr>
        <w:ind w:firstLine="720"/>
        <w:jc w:val="both"/>
        <w:rPr>
          <w:rFonts w:ascii="Bookman Old Style" w:hAnsi="Bookman Old Style"/>
        </w:rPr>
      </w:pPr>
    </w:p>
    <w:p w:rsidR="005F59CD" w:rsidRPr="008069ED" w:rsidRDefault="005F59CD" w:rsidP="00EA2F40">
      <w:pPr>
        <w:numPr>
          <w:ilvl w:val="0"/>
          <w:numId w:val="4"/>
        </w:numPr>
        <w:spacing w:after="160" w:line="259" w:lineRule="auto"/>
        <w:jc w:val="both"/>
        <w:rPr>
          <w:rFonts w:ascii="Bookman Old Style" w:eastAsia="Calibri" w:hAnsi="Bookman Old Style"/>
          <w:b/>
        </w:rPr>
      </w:pPr>
      <w:bookmarkStart w:id="4" w:name="_Hlk510129465"/>
      <w:r w:rsidRPr="008069ED">
        <w:rPr>
          <w:rFonts w:ascii="Bookman Old Style" w:eastAsia="Calibri" w:hAnsi="Bookman Old Style"/>
          <w:b/>
        </w:rPr>
        <w:t xml:space="preserve">Съществуващо </w:t>
      </w:r>
      <w:proofErr w:type="spellStart"/>
      <w:r w:rsidRPr="008069ED">
        <w:rPr>
          <w:rFonts w:ascii="Bookman Old Style" w:eastAsia="Calibri" w:hAnsi="Bookman Old Style"/>
          <w:b/>
        </w:rPr>
        <w:t>земеползване</w:t>
      </w:r>
      <w:proofErr w:type="spellEnd"/>
      <w:r w:rsidRPr="008069ED">
        <w:rPr>
          <w:rFonts w:ascii="Bookman Old Style" w:eastAsia="Calibri" w:hAnsi="Bookman Old Style"/>
          <w:b/>
        </w:rPr>
        <w:t xml:space="preserve"> по границите на площадката или трасето на инвестиционното предложение. </w:t>
      </w:r>
    </w:p>
    <w:p w:rsidR="005F59CD" w:rsidRPr="008069ED" w:rsidRDefault="00EA0C30" w:rsidP="005F59CD">
      <w:pPr>
        <w:spacing w:after="160" w:line="259" w:lineRule="auto"/>
        <w:ind w:firstLine="720"/>
        <w:jc w:val="both"/>
        <w:rPr>
          <w:rFonts w:ascii="Bookman Old Style" w:eastAsia="Calibri" w:hAnsi="Bookman Old Style"/>
        </w:rPr>
      </w:pPr>
      <w:r w:rsidRPr="008069ED">
        <w:rPr>
          <w:rFonts w:ascii="Bookman Old Style" w:eastAsia="Calibri" w:hAnsi="Bookman Old Style"/>
        </w:rPr>
        <w:t>Обектът ще се изгради върху</w:t>
      </w:r>
      <w:r w:rsidR="005F59CD" w:rsidRPr="008069ED">
        <w:rPr>
          <w:rFonts w:ascii="Bookman Old Style" w:eastAsia="Calibri" w:hAnsi="Bookman Old Style"/>
        </w:rPr>
        <w:t xml:space="preserve"> </w:t>
      </w:r>
      <w:r w:rsidRPr="008069ED">
        <w:rPr>
          <w:rFonts w:ascii="Bookman Old Style" w:eastAsia="Calibri" w:hAnsi="Bookman Old Style"/>
        </w:rPr>
        <w:t>земеделска</w:t>
      </w:r>
      <w:r w:rsidR="005F59CD" w:rsidRPr="008069ED">
        <w:rPr>
          <w:rFonts w:ascii="Bookman Old Style" w:eastAsia="Calibri" w:hAnsi="Bookman Old Style"/>
        </w:rPr>
        <w:t xml:space="preserve"> територия</w:t>
      </w:r>
      <w:r w:rsidRPr="008069ED">
        <w:rPr>
          <w:rFonts w:ascii="Bookman Old Style" w:eastAsia="Calibri" w:hAnsi="Bookman Old Style"/>
        </w:rPr>
        <w:t xml:space="preserve">, съгласно допуснат и изработен ПУП-ПЗ по реда на Наредба №19 за строителство в земеделски земи без промяна предназначението им. </w:t>
      </w:r>
      <w:r w:rsidR="005F59CD" w:rsidRPr="008069ED">
        <w:rPr>
          <w:rFonts w:ascii="Bookman Old Style" w:eastAsia="Calibri" w:hAnsi="Bookman Old Style"/>
        </w:rPr>
        <w:t>Имотът граничи със земеделски земи.</w:t>
      </w:r>
    </w:p>
    <w:p w:rsidR="00EA0C30" w:rsidRPr="008069ED" w:rsidRDefault="00EA0C30" w:rsidP="00EA0C30">
      <w:pPr>
        <w:spacing w:after="160" w:line="259" w:lineRule="auto"/>
        <w:ind w:firstLine="720"/>
        <w:jc w:val="both"/>
        <w:rPr>
          <w:rFonts w:ascii="Bookman Old Style" w:eastAsia="Calibri" w:hAnsi="Bookman Old Style"/>
        </w:rPr>
      </w:pPr>
      <w:r w:rsidRPr="008069ED">
        <w:rPr>
          <w:rFonts w:ascii="Bookman Old Style" w:eastAsia="Calibri" w:hAnsi="Bookman Old Style"/>
        </w:rPr>
        <w:t xml:space="preserve">Проектът на ПУП-ПЗ предвижда </w:t>
      </w:r>
      <w:proofErr w:type="spellStart"/>
      <w:r w:rsidRPr="008069ED">
        <w:rPr>
          <w:rFonts w:ascii="Bookman Old Style" w:eastAsia="Calibri" w:hAnsi="Bookman Old Style"/>
        </w:rPr>
        <w:t>застроителен</w:t>
      </w:r>
      <w:proofErr w:type="spellEnd"/>
      <w:r w:rsidRPr="008069ED">
        <w:rPr>
          <w:rFonts w:ascii="Bookman Old Style" w:eastAsia="Calibri" w:hAnsi="Bookman Old Style"/>
        </w:rPr>
        <w:t xml:space="preserve"> режим при следните показатели:</w:t>
      </w:r>
    </w:p>
    <w:p w:rsidR="00EA0C30" w:rsidRPr="008069ED" w:rsidRDefault="00EA0C30" w:rsidP="00EA0C30">
      <w:pPr>
        <w:spacing w:after="160" w:line="259" w:lineRule="auto"/>
        <w:ind w:firstLine="720"/>
        <w:jc w:val="both"/>
        <w:rPr>
          <w:rFonts w:ascii="Bookman Old Style" w:eastAsia="Calibri" w:hAnsi="Bookman Old Style"/>
        </w:rPr>
      </w:pPr>
      <w:r w:rsidRPr="008069ED">
        <w:rPr>
          <w:rFonts w:ascii="Bookman Old Style" w:eastAsia="Calibri" w:hAnsi="Bookman Old Style"/>
        </w:rPr>
        <w:t>•</w:t>
      </w:r>
      <w:r w:rsidRPr="008069ED">
        <w:rPr>
          <w:rFonts w:ascii="Bookman Old Style" w:eastAsia="Calibri" w:hAnsi="Bookman Old Style"/>
        </w:rPr>
        <w:tab/>
        <w:t>Плътност на застрояване до 20%;</w:t>
      </w:r>
    </w:p>
    <w:p w:rsidR="00EA0C30" w:rsidRPr="008069ED" w:rsidRDefault="00EA0C30" w:rsidP="00D17DB8">
      <w:pPr>
        <w:ind w:firstLine="720"/>
        <w:jc w:val="both"/>
        <w:rPr>
          <w:rFonts w:ascii="Bookman Old Style" w:eastAsia="Calibri" w:hAnsi="Bookman Old Style"/>
        </w:rPr>
      </w:pPr>
      <w:r w:rsidRPr="008069ED">
        <w:rPr>
          <w:rFonts w:ascii="Bookman Old Style" w:eastAsia="Calibri" w:hAnsi="Bookman Old Style"/>
        </w:rPr>
        <w:lastRenderedPageBreak/>
        <w:t>•</w:t>
      </w:r>
      <w:r w:rsidRPr="008069ED">
        <w:rPr>
          <w:rFonts w:ascii="Bookman Old Style" w:eastAsia="Calibri" w:hAnsi="Bookman Old Style"/>
        </w:rPr>
        <w:tab/>
      </w:r>
      <w:proofErr w:type="spellStart"/>
      <w:r w:rsidRPr="008069ED">
        <w:rPr>
          <w:rFonts w:ascii="Bookman Old Style" w:eastAsia="Calibri" w:hAnsi="Bookman Old Style"/>
        </w:rPr>
        <w:t>Кинт</w:t>
      </w:r>
      <w:proofErr w:type="spellEnd"/>
      <w:r w:rsidRPr="008069ED">
        <w:rPr>
          <w:rFonts w:ascii="Bookman Old Style" w:eastAsia="Calibri" w:hAnsi="Bookman Old Style"/>
        </w:rPr>
        <w:t>. до 0,4;</w:t>
      </w:r>
    </w:p>
    <w:p w:rsidR="00EA0C30" w:rsidRPr="008069ED" w:rsidRDefault="00EA0C30" w:rsidP="00D17DB8">
      <w:pPr>
        <w:ind w:firstLine="720"/>
        <w:jc w:val="both"/>
        <w:rPr>
          <w:rFonts w:ascii="Bookman Old Style" w:eastAsia="Calibri" w:hAnsi="Bookman Old Style"/>
        </w:rPr>
      </w:pPr>
      <w:r w:rsidRPr="008069ED">
        <w:rPr>
          <w:rFonts w:ascii="Bookman Old Style" w:eastAsia="Calibri" w:hAnsi="Bookman Old Style"/>
        </w:rPr>
        <w:t>•</w:t>
      </w:r>
      <w:r w:rsidRPr="008069ED">
        <w:rPr>
          <w:rFonts w:ascii="Bookman Old Style" w:eastAsia="Calibri" w:hAnsi="Bookman Old Style"/>
        </w:rPr>
        <w:tab/>
        <w:t>Озеленена площ мин. до 80%.</w:t>
      </w:r>
    </w:p>
    <w:p w:rsidR="00D17DB8" w:rsidRDefault="00D17DB8" w:rsidP="00EA0C30">
      <w:pPr>
        <w:spacing w:after="160" w:line="259" w:lineRule="auto"/>
        <w:ind w:firstLine="720"/>
        <w:jc w:val="both"/>
        <w:rPr>
          <w:rFonts w:ascii="Bookman Old Style" w:eastAsia="Calibri" w:hAnsi="Bookman Old Style"/>
        </w:rPr>
      </w:pPr>
    </w:p>
    <w:p w:rsidR="00EA0C30" w:rsidRPr="008069ED" w:rsidRDefault="00EA0C30" w:rsidP="00EA0C30">
      <w:pPr>
        <w:spacing w:after="160" w:line="259" w:lineRule="auto"/>
        <w:ind w:firstLine="720"/>
        <w:jc w:val="both"/>
        <w:rPr>
          <w:rFonts w:ascii="Bookman Old Style" w:eastAsia="Calibri" w:hAnsi="Bookman Old Style"/>
        </w:rPr>
      </w:pPr>
      <w:r w:rsidRPr="008069ED">
        <w:rPr>
          <w:rFonts w:ascii="Bookman Old Style" w:eastAsia="Calibri" w:hAnsi="Bookman Old Style"/>
        </w:rPr>
        <w:t xml:space="preserve">След одобряване на ПУП-ПЗ, Възложителят има намерение да изгради </w:t>
      </w:r>
      <w:proofErr w:type="spellStart"/>
      <w:r w:rsidRPr="008069ED">
        <w:rPr>
          <w:rFonts w:ascii="Bookman Old Style" w:eastAsia="Calibri" w:hAnsi="Bookman Old Style"/>
        </w:rPr>
        <w:t>торохранилище</w:t>
      </w:r>
      <w:proofErr w:type="spellEnd"/>
      <w:r w:rsidRPr="008069ED">
        <w:rPr>
          <w:rFonts w:ascii="Bookman Old Style" w:eastAsia="Calibri" w:hAnsi="Bookman Old Style"/>
        </w:rPr>
        <w:t>.</w:t>
      </w:r>
    </w:p>
    <w:p w:rsidR="00EA0C30" w:rsidRPr="008069ED" w:rsidRDefault="00EA0C30" w:rsidP="005F59CD">
      <w:pPr>
        <w:spacing w:after="160" w:line="259" w:lineRule="auto"/>
        <w:ind w:firstLine="720"/>
        <w:jc w:val="both"/>
        <w:rPr>
          <w:rFonts w:ascii="Bookman Old Style" w:eastAsia="Calibri" w:hAnsi="Bookman Old Style"/>
          <w:b/>
        </w:rPr>
      </w:pPr>
      <w:bookmarkStart w:id="5" w:name="_Hlk510129943"/>
      <w:bookmarkEnd w:id="4"/>
    </w:p>
    <w:p w:rsidR="005F59CD" w:rsidRPr="008069ED" w:rsidRDefault="005F59CD" w:rsidP="005F59CD">
      <w:pPr>
        <w:spacing w:after="160" w:line="259" w:lineRule="auto"/>
        <w:ind w:firstLine="720"/>
        <w:jc w:val="both"/>
        <w:rPr>
          <w:rFonts w:ascii="Bookman Old Style" w:eastAsia="Calibri" w:hAnsi="Bookman Old Style"/>
          <w:b/>
        </w:rPr>
      </w:pPr>
      <w:r w:rsidRPr="008069ED">
        <w:rPr>
          <w:rFonts w:ascii="Bookman Old Style" w:eastAsia="Calibri" w:hAnsi="Bookman Old Style"/>
          <w:b/>
        </w:rPr>
        <w:t xml:space="preserve">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 </w:t>
      </w:r>
    </w:p>
    <w:bookmarkEnd w:id="5"/>
    <w:p w:rsidR="00876066" w:rsidRPr="008069ED" w:rsidRDefault="005F59CD" w:rsidP="005F59CD">
      <w:pPr>
        <w:ind w:firstLine="720"/>
        <w:jc w:val="both"/>
        <w:rPr>
          <w:rFonts w:ascii="Bookman Old Style" w:hAnsi="Bookman Old Style"/>
        </w:rPr>
      </w:pPr>
      <w:r w:rsidRPr="008069ED">
        <w:rPr>
          <w:rFonts w:ascii="Bookman Old Style" w:hAnsi="Bookman Old Style"/>
        </w:rPr>
        <w:t>В близост до площадката няма санитарно-охранителни зони на питейни водоизточници</w:t>
      </w:r>
      <w:r w:rsidR="00E63135" w:rsidRPr="008069ED">
        <w:rPr>
          <w:rFonts w:ascii="Bookman Old Style" w:hAnsi="Bookman Old Style"/>
        </w:rPr>
        <w:t xml:space="preserve">. </w:t>
      </w:r>
    </w:p>
    <w:p w:rsidR="005F59CD" w:rsidRPr="008069ED" w:rsidRDefault="005F59CD" w:rsidP="005F59CD">
      <w:pPr>
        <w:ind w:firstLine="720"/>
        <w:jc w:val="both"/>
        <w:rPr>
          <w:rFonts w:ascii="Bookman Old Style" w:hAnsi="Bookman Old Style"/>
        </w:rPr>
      </w:pPr>
      <w:r w:rsidRPr="008069ED">
        <w:rPr>
          <w:rFonts w:ascii="Bookman Old Style" w:hAnsi="Bookman Old Style"/>
        </w:rPr>
        <w:t xml:space="preserve"> </w:t>
      </w:r>
    </w:p>
    <w:p w:rsidR="005F59CD" w:rsidRPr="008069ED" w:rsidRDefault="005F59CD" w:rsidP="005F59CD">
      <w:pPr>
        <w:ind w:firstLine="720"/>
        <w:jc w:val="both"/>
        <w:rPr>
          <w:rFonts w:ascii="Bookman Old Style" w:hAnsi="Bookman Old Style"/>
        </w:rPr>
      </w:pPr>
      <w:r w:rsidRPr="008069ED">
        <w:rPr>
          <w:rFonts w:ascii="Bookman Old Style" w:eastAsia="Batang" w:hAnsi="Bookman Old Style"/>
        </w:rPr>
        <w:t>В непосредствена близост до площадката няма разположени защитени територии.</w:t>
      </w:r>
    </w:p>
    <w:p w:rsidR="005F59CD" w:rsidRPr="008069ED" w:rsidRDefault="005F59CD" w:rsidP="005F59CD">
      <w:pPr>
        <w:tabs>
          <w:tab w:val="left" w:pos="720"/>
        </w:tabs>
        <w:ind w:left="16" w:right="46" w:hanging="16"/>
        <w:jc w:val="both"/>
        <w:rPr>
          <w:rFonts w:ascii="Bookman Old Style" w:hAnsi="Bookman Old Style"/>
        </w:rPr>
      </w:pPr>
      <w:r w:rsidRPr="008069ED">
        <w:rPr>
          <w:rFonts w:ascii="Bookman Old Style" w:hAnsi="Bookman Old Style"/>
          <w:lang w:val="ru-RU"/>
        </w:rPr>
        <w:tab/>
      </w:r>
      <w:r w:rsidRPr="008069ED">
        <w:rPr>
          <w:rFonts w:ascii="Bookman Old Style" w:hAnsi="Bookman Old Style"/>
          <w:lang w:val="ru-RU"/>
        </w:rPr>
        <w:tab/>
      </w:r>
      <w:r w:rsidRPr="008069ED">
        <w:rPr>
          <w:rFonts w:ascii="Bookman Old Style" w:hAnsi="Bookman Old Style"/>
        </w:rPr>
        <w:t xml:space="preserve">Територията предмет на ИП не засяга </w:t>
      </w:r>
      <w:proofErr w:type="spellStart"/>
      <w:r w:rsidRPr="008069ED">
        <w:rPr>
          <w:rFonts w:ascii="Bookman Old Style" w:hAnsi="Bookman Old Style"/>
        </w:rPr>
        <w:t>Корине</w:t>
      </w:r>
      <w:proofErr w:type="spellEnd"/>
      <w:r w:rsidRPr="008069ED">
        <w:rPr>
          <w:rFonts w:ascii="Bookman Old Style" w:hAnsi="Bookman Old Style"/>
        </w:rPr>
        <w:t xml:space="preserve"> места, </w:t>
      </w:r>
      <w:proofErr w:type="spellStart"/>
      <w:r w:rsidRPr="008069ED">
        <w:rPr>
          <w:rFonts w:ascii="Bookman Old Style" w:hAnsi="Bookman Old Style"/>
        </w:rPr>
        <w:t>Рамсарски</w:t>
      </w:r>
      <w:proofErr w:type="spellEnd"/>
      <w:r w:rsidRPr="008069ED">
        <w:rPr>
          <w:rFonts w:ascii="Bookman Old Style" w:hAnsi="Bookman Old Style"/>
        </w:rPr>
        <w:t xml:space="preserve"> места, </w:t>
      </w:r>
      <w:proofErr w:type="spellStart"/>
      <w:r w:rsidRPr="008069ED">
        <w:rPr>
          <w:rFonts w:ascii="Bookman Old Style" w:hAnsi="Bookman Old Style"/>
        </w:rPr>
        <w:t>флористично</w:t>
      </w:r>
      <w:proofErr w:type="spellEnd"/>
      <w:r w:rsidRPr="008069ED">
        <w:rPr>
          <w:rFonts w:ascii="Bookman Old Style" w:hAnsi="Bookman Old Style"/>
        </w:rPr>
        <w:t xml:space="preserve"> важни места, </w:t>
      </w:r>
      <w:proofErr w:type="spellStart"/>
      <w:r w:rsidRPr="008069ED">
        <w:rPr>
          <w:rFonts w:ascii="Bookman Old Style" w:hAnsi="Bookman Old Style"/>
        </w:rPr>
        <w:t>орнитологични</w:t>
      </w:r>
      <w:proofErr w:type="spellEnd"/>
      <w:r w:rsidRPr="008069ED">
        <w:rPr>
          <w:rFonts w:ascii="Bookman Old Style" w:hAnsi="Bookman Old Style"/>
        </w:rPr>
        <w:t xml:space="preserve"> важни места. </w:t>
      </w:r>
    </w:p>
    <w:p w:rsidR="005F59CD" w:rsidRPr="008069ED" w:rsidRDefault="005F59CD" w:rsidP="005F59CD">
      <w:pPr>
        <w:ind w:firstLine="720"/>
        <w:jc w:val="both"/>
        <w:rPr>
          <w:rFonts w:ascii="Bookman Old Style" w:hAnsi="Bookman Old Style"/>
          <w:b/>
        </w:rPr>
      </w:pPr>
    </w:p>
    <w:p w:rsidR="005F59CD" w:rsidRPr="008069ED" w:rsidRDefault="005F59CD" w:rsidP="005F59CD">
      <w:pPr>
        <w:tabs>
          <w:tab w:val="left" w:pos="8820"/>
          <w:tab w:val="left" w:pos="9639"/>
        </w:tabs>
        <w:autoSpaceDE w:val="0"/>
        <w:autoSpaceDN w:val="0"/>
        <w:adjustRightInd w:val="0"/>
        <w:ind w:right="103" w:firstLine="426"/>
        <w:jc w:val="both"/>
        <w:rPr>
          <w:rFonts w:ascii="Bookman Old Style" w:hAnsi="Bookman Old Style"/>
          <w:bCs/>
        </w:rPr>
      </w:pPr>
      <w:r w:rsidRPr="008069ED">
        <w:rPr>
          <w:rFonts w:ascii="Bookman Old Style" w:hAnsi="Bookman Old Style"/>
        </w:rPr>
        <w:t xml:space="preserve">   Най-близко разположените са: ЗЗ BG000010</w:t>
      </w:r>
      <w:r w:rsidR="00876066" w:rsidRPr="008069ED">
        <w:rPr>
          <w:rFonts w:ascii="Bookman Old Style" w:hAnsi="Bookman Old Style"/>
        </w:rPr>
        <w:t>7</w:t>
      </w:r>
      <w:r w:rsidRPr="008069ED">
        <w:rPr>
          <w:rFonts w:ascii="Bookman Old Style" w:hAnsi="Bookman Old Style"/>
        </w:rPr>
        <w:t xml:space="preserve"> „</w:t>
      </w:r>
      <w:r w:rsidR="00876066" w:rsidRPr="008069ED">
        <w:rPr>
          <w:rFonts w:ascii="Bookman Old Style" w:hAnsi="Bookman Old Style"/>
        </w:rPr>
        <w:t>Суха река</w:t>
      </w:r>
      <w:r w:rsidRPr="008069ED">
        <w:rPr>
          <w:rFonts w:ascii="Bookman Old Style" w:hAnsi="Bookman Old Style"/>
        </w:rPr>
        <w:t>” за опазване на природните местообитания и на дивата флора и фауна</w:t>
      </w:r>
      <w:r w:rsidR="00876066" w:rsidRPr="008069ED">
        <w:rPr>
          <w:rFonts w:ascii="Bookman Old Style" w:hAnsi="Bookman Old Style"/>
        </w:rPr>
        <w:t xml:space="preserve">. За зоната няма издадена заповед за обявяване. </w:t>
      </w:r>
    </w:p>
    <w:p w:rsidR="00E63135" w:rsidRPr="008069ED" w:rsidRDefault="00876066" w:rsidP="00876066">
      <w:pPr>
        <w:widowControl w:val="0"/>
        <w:tabs>
          <w:tab w:val="left" w:pos="90"/>
        </w:tabs>
        <w:adjustRightInd w:val="0"/>
        <w:jc w:val="both"/>
        <w:rPr>
          <w:rFonts w:ascii="Bookman Old Style" w:eastAsia="Batang" w:hAnsi="Bookman Old Style"/>
          <w:b/>
          <w:lang w:val="ru-RU"/>
        </w:rPr>
      </w:pPr>
      <w:r w:rsidRPr="008069ED">
        <w:rPr>
          <w:rFonts w:ascii="Bookman Old Style" w:eastAsia="Batang" w:hAnsi="Bookman Old Style"/>
          <w:b/>
          <w:lang w:val="ru-RU"/>
        </w:rPr>
        <w:tab/>
      </w:r>
      <w:r w:rsidRPr="008069ED">
        <w:rPr>
          <w:rFonts w:ascii="Bookman Old Style" w:eastAsia="Batang" w:hAnsi="Bookman Old Style"/>
          <w:b/>
          <w:lang w:val="ru-RU"/>
        </w:rPr>
        <w:tab/>
      </w:r>
      <w:bookmarkStart w:id="6" w:name="_Hlk64227791"/>
    </w:p>
    <w:p w:rsidR="00876066" w:rsidRPr="008069ED" w:rsidRDefault="00E63135" w:rsidP="00876066">
      <w:pPr>
        <w:widowControl w:val="0"/>
        <w:tabs>
          <w:tab w:val="left" w:pos="90"/>
        </w:tabs>
        <w:adjustRightInd w:val="0"/>
        <w:jc w:val="both"/>
        <w:rPr>
          <w:rFonts w:ascii="Bookman Old Style" w:hAnsi="Bookman Old Style"/>
          <w:color w:val="000000"/>
        </w:rPr>
      </w:pPr>
      <w:r w:rsidRPr="008069ED">
        <w:rPr>
          <w:rFonts w:ascii="Bookman Old Style" w:eastAsia="Batang" w:hAnsi="Bookman Old Style"/>
          <w:b/>
          <w:lang w:val="ru-RU"/>
        </w:rPr>
        <w:tab/>
      </w:r>
      <w:r w:rsidRPr="008069ED">
        <w:rPr>
          <w:rFonts w:ascii="Bookman Old Style" w:eastAsia="Batang" w:hAnsi="Bookman Old Style"/>
          <w:b/>
          <w:lang w:val="ru-RU"/>
        </w:rPr>
        <w:tab/>
      </w:r>
      <w:r w:rsidR="00876066" w:rsidRPr="008069ED">
        <w:rPr>
          <w:rFonts w:ascii="Bookman Old Style" w:eastAsia="Batang" w:hAnsi="Bookman Old Style"/>
          <w:b/>
          <w:lang w:val="ru-RU"/>
        </w:rPr>
        <w:t>ЗЗ “</w:t>
      </w:r>
      <w:r w:rsidR="00876066" w:rsidRPr="008069ED">
        <w:rPr>
          <w:rFonts w:ascii="Bookman Old Style" w:hAnsi="Bookman Old Style"/>
          <w:b/>
        </w:rPr>
        <w:t>Суха река</w:t>
      </w:r>
      <w:r w:rsidR="00876066" w:rsidRPr="008069ED">
        <w:rPr>
          <w:rFonts w:ascii="Bookman Old Style" w:eastAsia="Batang" w:hAnsi="Bookman Old Style"/>
          <w:b/>
          <w:lang w:val="ru-RU"/>
        </w:rPr>
        <w:t xml:space="preserve">”, с код </w:t>
      </w:r>
      <w:r w:rsidR="00876066" w:rsidRPr="008069ED">
        <w:rPr>
          <w:rFonts w:ascii="Bookman Old Style" w:eastAsia="Batang" w:hAnsi="Bookman Old Style"/>
          <w:b/>
        </w:rPr>
        <w:t>BG</w:t>
      </w:r>
      <w:r w:rsidR="00876066" w:rsidRPr="008069ED">
        <w:rPr>
          <w:rFonts w:ascii="Bookman Old Style" w:eastAsia="Batang" w:hAnsi="Bookman Old Style"/>
          <w:b/>
          <w:lang w:val="ru-RU"/>
        </w:rPr>
        <w:t xml:space="preserve">0000107 </w:t>
      </w:r>
      <w:bookmarkEnd w:id="6"/>
      <w:r w:rsidR="00876066" w:rsidRPr="008069ED">
        <w:rPr>
          <w:rFonts w:ascii="Bookman Old Style" w:hAnsi="Bookman Old Style"/>
          <w:b/>
        </w:rPr>
        <w:t>определена по Директива 92/42/ ЕЕС за опазване на природните местообитания и дивата флора и фауна от екологична мрежа НАТУРА 2000</w:t>
      </w:r>
      <w:r w:rsidR="00876066" w:rsidRPr="008069ED">
        <w:rPr>
          <w:rFonts w:ascii="Bookman Old Style" w:eastAsia="Batang" w:hAnsi="Bookman Old Style"/>
          <w:lang w:val="ru-RU"/>
        </w:rPr>
        <w:t xml:space="preserve">, </w:t>
      </w:r>
      <w:proofErr w:type="gramStart"/>
      <w:r w:rsidR="00876066" w:rsidRPr="008069ED">
        <w:rPr>
          <w:rFonts w:ascii="Bookman Old Style" w:eastAsia="Batang" w:hAnsi="Bookman Old Style"/>
          <w:lang w:val="ru-RU"/>
        </w:rPr>
        <w:t>с</w:t>
      </w:r>
      <w:proofErr w:type="gramEnd"/>
      <w:r w:rsidR="00876066" w:rsidRPr="008069ED">
        <w:rPr>
          <w:rFonts w:ascii="Bookman Old Style" w:eastAsia="Batang" w:hAnsi="Bookman Old Style"/>
          <w:lang w:val="ru-RU"/>
        </w:rPr>
        <w:t xml:space="preserve"> обща </w:t>
      </w:r>
      <w:r w:rsidR="00876066" w:rsidRPr="008069ED">
        <w:rPr>
          <w:rFonts w:ascii="Bookman Old Style" w:eastAsia="Batang" w:hAnsi="Bookman Old Style"/>
        </w:rPr>
        <w:t>площ</w:t>
      </w:r>
      <w:r w:rsidR="00876066" w:rsidRPr="008069ED">
        <w:rPr>
          <w:rFonts w:ascii="Bookman Old Style" w:eastAsia="Batang" w:hAnsi="Bookman Old Style"/>
          <w:lang w:val="ru-RU"/>
        </w:rPr>
        <w:t xml:space="preserve"> </w:t>
      </w:r>
      <w:r w:rsidR="00876066" w:rsidRPr="008069ED">
        <w:rPr>
          <w:rFonts w:ascii="Bookman Old Style" w:hAnsi="Bookman Old Style"/>
          <w:color w:val="000000"/>
        </w:rPr>
        <w:t>625 287.30 дка.</w:t>
      </w:r>
    </w:p>
    <w:p w:rsidR="00876066" w:rsidRPr="008069ED" w:rsidRDefault="00876066" w:rsidP="007A0DD9">
      <w:pPr>
        <w:widowControl w:val="0"/>
        <w:tabs>
          <w:tab w:val="left" w:pos="90"/>
        </w:tabs>
        <w:adjustRightInd w:val="0"/>
        <w:spacing w:before="5"/>
        <w:ind w:firstLine="567"/>
        <w:jc w:val="both"/>
        <w:rPr>
          <w:rFonts w:ascii="Bookman Old Style" w:eastAsia="Batang" w:hAnsi="Bookman Old Style"/>
        </w:rPr>
      </w:pPr>
      <w:r w:rsidRPr="008069ED">
        <w:rPr>
          <w:rFonts w:ascii="Bookman Old Style" w:hAnsi="Bookman Old Style"/>
        </w:rPr>
        <w:tab/>
      </w:r>
      <w:r w:rsidRPr="008069ED">
        <w:rPr>
          <w:rFonts w:ascii="Bookman Old Style" w:hAnsi="Bookman Old Style"/>
        </w:rPr>
        <w:tab/>
        <w:t>Защитената зона съхранява относително добре запазени карстов ландшафт с горски и степни петна, подходящи за прилепите и някои редки степни бозайници. Важно място за съществуването на безгръбначната фауна. Тесни дълбоки дерета обрасли с храсти и ниски горски терени с варовикови скали.</w:t>
      </w:r>
    </w:p>
    <w:p w:rsidR="00876066" w:rsidRPr="008069ED" w:rsidRDefault="00876066" w:rsidP="007A0DD9">
      <w:pPr>
        <w:shd w:val="clear" w:color="auto" w:fill="FFFFFF"/>
        <w:tabs>
          <w:tab w:val="left" w:pos="90"/>
        </w:tabs>
        <w:spacing w:before="110" w:line="264" w:lineRule="exact"/>
        <w:ind w:left="19" w:firstLine="567"/>
        <w:rPr>
          <w:rFonts w:ascii="Bookman Old Style" w:hAnsi="Bookman Old Style"/>
          <w:color w:val="000000"/>
          <w:spacing w:val="1"/>
          <w:u w:val="single"/>
        </w:rPr>
      </w:pPr>
      <w:r w:rsidRPr="008069ED">
        <w:rPr>
          <w:rFonts w:ascii="Bookman Old Style" w:hAnsi="Bookman Old Style"/>
          <w:color w:val="000000"/>
          <w:spacing w:val="6"/>
        </w:rPr>
        <w:t>Установените типове природни местообитания, описани в стандартния формуляр са</w:t>
      </w:r>
      <w:r w:rsidRPr="008069ED">
        <w:rPr>
          <w:rFonts w:ascii="Bookman Old Style" w:hAnsi="Bookman Old Style"/>
          <w:color w:val="000000"/>
          <w:spacing w:val="1"/>
          <w:u w:val="single"/>
        </w:rPr>
        <w:t>:</w:t>
      </w:r>
    </w:p>
    <w:p w:rsidR="00876066" w:rsidRPr="008069ED" w:rsidRDefault="00876066" w:rsidP="007A0DD9">
      <w:pPr>
        <w:shd w:val="clear" w:color="auto" w:fill="FFFFFF"/>
        <w:tabs>
          <w:tab w:val="left" w:pos="90"/>
        </w:tabs>
        <w:spacing w:before="101" w:line="259" w:lineRule="exact"/>
        <w:ind w:left="115" w:right="120" w:firstLine="567"/>
        <w:jc w:val="both"/>
        <w:rPr>
          <w:rFonts w:ascii="Bookman Old Style" w:hAnsi="Bookman Old Style"/>
          <w:color w:val="000000"/>
          <w:spacing w:val="-9"/>
        </w:rPr>
      </w:pPr>
      <w:r w:rsidRPr="008069ED">
        <w:rPr>
          <w:rFonts w:ascii="Bookman Old Style" w:hAnsi="Bookman Old Style"/>
          <w:color w:val="000000"/>
        </w:rPr>
        <w:tab/>
        <w:t xml:space="preserve">    </w:t>
      </w:r>
      <w:r w:rsidRPr="008069ED">
        <w:rPr>
          <w:rFonts w:ascii="Bookman Old Style" w:hAnsi="Bookman Old Style"/>
          <w:color w:val="000000"/>
          <w:spacing w:val="3"/>
        </w:rPr>
        <w:t xml:space="preserve">Тъй като редица животински видове и по-специално, много видове птици мигрират, </w:t>
      </w:r>
      <w:r w:rsidRPr="008069ED">
        <w:rPr>
          <w:rFonts w:ascii="Bookman Old Style" w:hAnsi="Bookman Old Style"/>
          <w:color w:val="000000"/>
          <w:spacing w:val="6"/>
        </w:rPr>
        <w:t xml:space="preserve">защитената зона може да е от значение за различни аспекти от цикъла на живота на </w:t>
      </w:r>
      <w:r w:rsidRPr="008069ED">
        <w:rPr>
          <w:rFonts w:ascii="Bookman Old Style" w:hAnsi="Bookman Old Style"/>
          <w:color w:val="000000"/>
          <w:spacing w:val="3"/>
        </w:rPr>
        <w:t xml:space="preserve">тези видове. Установените видове птици, включени в Приложени </w:t>
      </w:r>
      <w:r w:rsidRPr="008069ED">
        <w:rPr>
          <w:rFonts w:ascii="Bookman Old Style" w:hAnsi="Bookman Old Style"/>
          <w:color w:val="000000"/>
          <w:spacing w:val="3"/>
          <w:lang w:val="en-US"/>
        </w:rPr>
        <w:t xml:space="preserve">I </w:t>
      </w:r>
      <w:r w:rsidRPr="008069ED">
        <w:rPr>
          <w:rFonts w:ascii="Bookman Old Style" w:hAnsi="Bookman Old Style"/>
          <w:color w:val="000000"/>
          <w:spacing w:val="3"/>
        </w:rPr>
        <w:t xml:space="preserve">на </w:t>
      </w:r>
      <w:proofErr w:type="spellStart"/>
      <w:r w:rsidRPr="008069ED">
        <w:rPr>
          <w:rFonts w:ascii="Bookman Old Style" w:hAnsi="Bookman Old Style"/>
          <w:color w:val="000000"/>
          <w:spacing w:val="3"/>
        </w:rPr>
        <w:t>Дир</w:t>
      </w:r>
      <w:proofErr w:type="spellEnd"/>
      <w:r w:rsidRPr="008069ED">
        <w:rPr>
          <w:rFonts w:ascii="Bookman Old Style" w:hAnsi="Bookman Old Style"/>
          <w:color w:val="000000"/>
          <w:spacing w:val="3"/>
        </w:rPr>
        <w:t>.79/409/EEC</w:t>
      </w:r>
      <w:r w:rsidR="00110A76" w:rsidRPr="008069ED">
        <w:rPr>
          <w:rFonts w:ascii="Bookman Old Style" w:hAnsi="Bookman Old Style"/>
          <w:color w:val="000000"/>
          <w:spacing w:val="3"/>
        </w:rPr>
        <w:t>.</w:t>
      </w:r>
      <w:r w:rsidR="00110A76" w:rsidRPr="008069ED">
        <w:rPr>
          <w:rFonts w:ascii="Bookman Old Style" w:hAnsi="Bookman Old Style"/>
          <w:color w:val="000000"/>
          <w:spacing w:val="-9"/>
        </w:rPr>
        <w:t xml:space="preserve"> </w:t>
      </w:r>
      <w:proofErr w:type="spellStart"/>
      <w:r w:rsidRPr="008069ED">
        <w:rPr>
          <w:rFonts w:ascii="Bookman Old Style" w:hAnsi="Bookman Old Style"/>
          <w:color w:val="000000"/>
          <w:spacing w:val="1"/>
        </w:rPr>
        <w:t>Устновени</w:t>
      </w:r>
      <w:proofErr w:type="spellEnd"/>
      <w:r w:rsidRPr="008069ED">
        <w:rPr>
          <w:rFonts w:ascii="Bookman Old Style" w:hAnsi="Bookman Old Style"/>
          <w:color w:val="000000"/>
          <w:spacing w:val="1"/>
        </w:rPr>
        <w:t xml:space="preserve"> са 9 вида безгръбначни, включени в Приложение </w:t>
      </w:r>
      <w:r w:rsidRPr="008069ED">
        <w:rPr>
          <w:rFonts w:ascii="Bookman Old Style" w:hAnsi="Bookman Old Style"/>
          <w:color w:val="000000"/>
          <w:spacing w:val="1"/>
          <w:lang w:val="en-US"/>
        </w:rPr>
        <w:t xml:space="preserve">II </w:t>
      </w:r>
      <w:r w:rsidRPr="008069ED">
        <w:rPr>
          <w:rFonts w:ascii="Bookman Old Style" w:hAnsi="Bookman Old Style"/>
          <w:color w:val="000000"/>
          <w:spacing w:val="1"/>
        </w:rPr>
        <w:t xml:space="preserve">на Директива 92/43/EEC, </w:t>
      </w:r>
      <w:r w:rsidRPr="008069ED">
        <w:rPr>
          <w:rFonts w:ascii="Bookman Old Style" w:hAnsi="Bookman Old Style"/>
          <w:color w:val="000000"/>
          <w:spacing w:val="3"/>
        </w:rPr>
        <w:t xml:space="preserve">от  които   </w:t>
      </w:r>
      <w:proofErr w:type="spellStart"/>
      <w:r w:rsidRPr="008069ED">
        <w:rPr>
          <w:rFonts w:ascii="Bookman Old Style" w:hAnsi="Bookman Old Style"/>
          <w:color w:val="000000"/>
          <w:spacing w:val="3"/>
          <w:lang w:val="en-US"/>
        </w:rPr>
        <w:t>Lucanus</w:t>
      </w:r>
      <w:proofErr w:type="spellEnd"/>
      <w:r w:rsidRPr="008069ED">
        <w:rPr>
          <w:rFonts w:ascii="Bookman Old Style" w:hAnsi="Bookman Old Style"/>
          <w:color w:val="000000"/>
          <w:spacing w:val="3"/>
          <w:lang w:val="en-US"/>
        </w:rPr>
        <w:t xml:space="preserve">   </w:t>
      </w:r>
      <w:proofErr w:type="spellStart"/>
      <w:r w:rsidRPr="008069ED">
        <w:rPr>
          <w:rFonts w:ascii="Bookman Old Style" w:hAnsi="Bookman Old Style"/>
          <w:color w:val="000000"/>
          <w:spacing w:val="3"/>
          <w:lang w:val="en-US"/>
        </w:rPr>
        <w:t>cervus</w:t>
      </w:r>
      <w:proofErr w:type="spellEnd"/>
      <w:r w:rsidRPr="008069ED">
        <w:rPr>
          <w:rFonts w:ascii="Bookman Old Style" w:hAnsi="Bookman Old Style"/>
          <w:color w:val="000000"/>
          <w:spacing w:val="3"/>
          <w:lang w:val="en-US"/>
        </w:rPr>
        <w:t xml:space="preserve">   </w:t>
      </w:r>
      <w:proofErr w:type="spellStart"/>
      <w:r w:rsidRPr="008069ED">
        <w:rPr>
          <w:rFonts w:ascii="Bookman Old Style" w:hAnsi="Bookman Old Style"/>
          <w:color w:val="000000"/>
          <w:spacing w:val="3"/>
        </w:rPr>
        <w:t>Бръмбър</w:t>
      </w:r>
      <w:proofErr w:type="spellEnd"/>
      <w:r w:rsidRPr="008069ED">
        <w:rPr>
          <w:rFonts w:ascii="Bookman Old Style" w:hAnsi="Bookman Old Style"/>
          <w:color w:val="000000"/>
          <w:spacing w:val="3"/>
        </w:rPr>
        <w:t xml:space="preserve">   рогач  и   </w:t>
      </w:r>
      <w:proofErr w:type="spellStart"/>
      <w:r w:rsidRPr="008069ED">
        <w:rPr>
          <w:rFonts w:ascii="Bookman Old Style" w:hAnsi="Bookman Old Style"/>
          <w:color w:val="000000"/>
          <w:spacing w:val="3"/>
          <w:lang w:val="en-US"/>
        </w:rPr>
        <w:t>Cerambyx</w:t>
      </w:r>
      <w:proofErr w:type="spellEnd"/>
      <w:r w:rsidRPr="008069ED">
        <w:rPr>
          <w:rFonts w:ascii="Bookman Old Style" w:hAnsi="Bookman Old Style"/>
          <w:color w:val="000000"/>
          <w:spacing w:val="3"/>
          <w:lang w:val="en-US"/>
        </w:rPr>
        <w:t xml:space="preserve">   </w:t>
      </w:r>
      <w:proofErr w:type="spellStart"/>
      <w:r w:rsidRPr="008069ED">
        <w:rPr>
          <w:rFonts w:ascii="Bookman Old Style" w:hAnsi="Bookman Old Style"/>
          <w:color w:val="000000"/>
          <w:spacing w:val="3"/>
          <w:lang w:val="en-US"/>
        </w:rPr>
        <w:t>cerdo</w:t>
      </w:r>
      <w:proofErr w:type="spellEnd"/>
      <w:r w:rsidRPr="008069ED">
        <w:rPr>
          <w:rFonts w:ascii="Bookman Old Style" w:hAnsi="Bookman Old Style"/>
          <w:color w:val="000000"/>
          <w:spacing w:val="3"/>
          <w:lang w:val="en-US"/>
        </w:rPr>
        <w:t xml:space="preserve">   с   </w:t>
      </w:r>
      <w:r w:rsidRPr="008069ED">
        <w:rPr>
          <w:rFonts w:ascii="Bookman Old Style" w:hAnsi="Bookman Old Style"/>
          <w:color w:val="000000"/>
          <w:spacing w:val="3"/>
        </w:rPr>
        <w:t xml:space="preserve">добра  оценка  на </w:t>
      </w:r>
      <w:r w:rsidRPr="008069ED">
        <w:rPr>
          <w:rFonts w:ascii="Bookman Old Style" w:hAnsi="Bookman Old Style"/>
          <w:color w:val="000000"/>
        </w:rPr>
        <w:t>състоянието.</w:t>
      </w:r>
    </w:p>
    <w:p w:rsidR="00876066" w:rsidRPr="008069ED" w:rsidRDefault="00876066" w:rsidP="007A0DD9">
      <w:pPr>
        <w:shd w:val="clear" w:color="auto" w:fill="FFFFFF"/>
        <w:tabs>
          <w:tab w:val="left" w:pos="90"/>
        </w:tabs>
        <w:spacing w:before="34"/>
        <w:ind w:left="120" w:firstLine="567"/>
        <w:rPr>
          <w:rFonts w:ascii="Bookman Old Style" w:hAnsi="Bookman Old Style"/>
        </w:rPr>
      </w:pPr>
      <w:r w:rsidRPr="008069ED">
        <w:rPr>
          <w:rFonts w:ascii="Bookman Old Style" w:hAnsi="Bookman Old Style"/>
          <w:color w:val="000000"/>
          <w:spacing w:val="2"/>
        </w:rPr>
        <w:t xml:space="preserve">Растенията, включени в Приложение </w:t>
      </w:r>
      <w:r w:rsidRPr="008069ED">
        <w:rPr>
          <w:rFonts w:ascii="Bookman Old Style" w:hAnsi="Bookman Old Style"/>
          <w:color w:val="000000"/>
          <w:spacing w:val="2"/>
          <w:lang w:val="en-US"/>
        </w:rPr>
        <w:t xml:space="preserve">II </w:t>
      </w:r>
      <w:r w:rsidRPr="008069ED">
        <w:rPr>
          <w:rFonts w:ascii="Bookman Old Style" w:hAnsi="Bookman Old Style"/>
          <w:color w:val="000000"/>
          <w:spacing w:val="2"/>
        </w:rPr>
        <w:t xml:space="preserve">на Директива 92/43/EEC са </w:t>
      </w:r>
      <w:proofErr w:type="spellStart"/>
      <w:r w:rsidRPr="008069ED">
        <w:rPr>
          <w:rFonts w:ascii="Bookman Old Style" w:hAnsi="Bookman Old Style"/>
          <w:i/>
          <w:iCs/>
          <w:color w:val="000000"/>
          <w:spacing w:val="2"/>
          <w:lang w:val="en-US"/>
        </w:rPr>
        <w:t>Potentilla</w:t>
      </w:r>
      <w:proofErr w:type="spellEnd"/>
      <w:r w:rsidRPr="008069ED">
        <w:rPr>
          <w:rFonts w:ascii="Bookman Old Style" w:hAnsi="Bookman Old Style"/>
          <w:i/>
          <w:iCs/>
          <w:color w:val="000000"/>
          <w:spacing w:val="2"/>
          <w:lang w:val="en-US"/>
        </w:rPr>
        <w:t xml:space="preserve">        </w:t>
      </w:r>
      <w:proofErr w:type="spellStart"/>
      <w:r w:rsidRPr="008069ED">
        <w:rPr>
          <w:rFonts w:ascii="Bookman Old Style" w:hAnsi="Bookman Old Style"/>
          <w:i/>
          <w:iCs/>
          <w:color w:val="000000"/>
          <w:spacing w:val="2"/>
          <w:lang w:val="en-US"/>
        </w:rPr>
        <w:t>emilii-</w:t>
      </w:r>
      <w:r w:rsidRPr="008069ED">
        <w:rPr>
          <w:rFonts w:ascii="Bookman Old Style" w:hAnsi="Bookman Old Style"/>
          <w:i/>
          <w:iCs/>
          <w:color w:val="000000"/>
          <w:spacing w:val="3"/>
          <w:lang w:val="en-US"/>
        </w:rPr>
        <w:t>popii</w:t>
      </w:r>
      <w:proofErr w:type="spellEnd"/>
      <w:r w:rsidRPr="008069ED">
        <w:rPr>
          <w:rFonts w:ascii="Bookman Old Style" w:hAnsi="Bookman Old Style"/>
          <w:i/>
          <w:iCs/>
          <w:color w:val="000000"/>
          <w:spacing w:val="3"/>
          <w:lang w:val="en-US"/>
        </w:rPr>
        <w:t xml:space="preserve"> </w:t>
      </w:r>
      <w:r w:rsidRPr="008069ED">
        <w:rPr>
          <w:rFonts w:ascii="Bookman Old Style" w:hAnsi="Bookman Old Style"/>
          <w:color w:val="000000"/>
          <w:spacing w:val="3"/>
        </w:rPr>
        <w:t>(</w:t>
      </w:r>
      <w:proofErr w:type="spellStart"/>
      <w:r w:rsidRPr="008069ED">
        <w:rPr>
          <w:rFonts w:ascii="Bookman Old Style" w:hAnsi="Bookman Old Style"/>
          <w:color w:val="000000"/>
          <w:spacing w:val="3"/>
        </w:rPr>
        <w:t>Емилипопово</w:t>
      </w:r>
      <w:proofErr w:type="spellEnd"/>
      <w:r w:rsidRPr="008069ED">
        <w:rPr>
          <w:rFonts w:ascii="Bookman Old Style" w:hAnsi="Bookman Old Style"/>
          <w:color w:val="000000"/>
          <w:spacing w:val="3"/>
        </w:rPr>
        <w:t xml:space="preserve"> </w:t>
      </w:r>
      <w:proofErr w:type="spellStart"/>
      <w:r w:rsidRPr="008069ED">
        <w:rPr>
          <w:rFonts w:ascii="Bookman Old Style" w:hAnsi="Bookman Old Style"/>
          <w:color w:val="000000"/>
          <w:spacing w:val="3"/>
        </w:rPr>
        <w:t>прозорчe</w:t>
      </w:r>
      <w:proofErr w:type="spellEnd"/>
      <w:r w:rsidRPr="008069ED">
        <w:rPr>
          <w:rFonts w:ascii="Bookman Old Style" w:hAnsi="Bookman Old Style"/>
          <w:color w:val="000000"/>
          <w:spacing w:val="3"/>
        </w:rPr>
        <w:t xml:space="preserve">) и </w:t>
      </w:r>
      <w:proofErr w:type="spellStart"/>
      <w:r w:rsidRPr="008069ED">
        <w:rPr>
          <w:rFonts w:ascii="Bookman Old Style" w:hAnsi="Bookman Old Style"/>
          <w:i/>
          <w:iCs/>
          <w:color w:val="000000"/>
          <w:spacing w:val="3"/>
          <w:lang w:val="en-US"/>
        </w:rPr>
        <w:t>Himantoglossum</w:t>
      </w:r>
      <w:proofErr w:type="spellEnd"/>
      <w:r w:rsidRPr="008069ED">
        <w:rPr>
          <w:rFonts w:ascii="Bookman Old Style" w:hAnsi="Bookman Old Style"/>
          <w:i/>
          <w:iCs/>
          <w:color w:val="000000"/>
          <w:spacing w:val="3"/>
          <w:lang w:val="en-US"/>
        </w:rPr>
        <w:t xml:space="preserve"> </w:t>
      </w:r>
      <w:proofErr w:type="spellStart"/>
      <w:r w:rsidRPr="008069ED">
        <w:rPr>
          <w:rFonts w:ascii="Bookman Old Style" w:hAnsi="Bookman Old Style"/>
          <w:i/>
          <w:iCs/>
          <w:color w:val="000000"/>
          <w:spacing w:val="3"/>
          <w:lang w:val="en-US"/>
        </w:rPr>
        <w:t>caprinum</w:t>
      </w:r>
      <w:proofErr w:type="spellEnd"/>
      <w:r w:rsidRPr="008069ED">
        <w:rPr>
          <w:rFonts w:ascii="Bookman Old Style" w:hAnsi="Bookman Old Style"/>
          <w:i/>
          <w:iCs/>
          <w:color w:val="000000"/>
          <w:spacing w:val="3"/>
          <w:lang w:val="en-US"/>
        </w:rPr>
        <w:t xml:space="preserve"> </w:t>
      </w:r>
      <w:r w:rsidRPr="008069ED">
        <w:rPr>
          <w:rFonts w:ascii="Bookman Old Style" w:hAnsi="Bookman Old Style"/>
          <w:color w:val="000000"/>
          <w:spacing w:val="3"/>
        </w:rPr>
        <w:t xml:space="preserve">(Обикновена </w:t>
      </w:r>
      <w:proofErr w:type="spellStart"/>
      <w:r w:rsidRPr="008069ED">
        <w:rPr>
          <w:rFonts w:ascii="Bookman Old Style" w:hAnsi="Bookman Old Style"/>
          <w:color w:val="000000"/>
          <w:spacing w:val="3"/>
        </w:rPr>
        <w:t>пърчовка</w:t>
      </w:r>
      <w:proofErr w:type="spellEnd"/>
      <w:r w:rsidRPr="008069ED">
        <w:rPr>
          <w:rFonts w:ascii="Bookman Old Style" w:hAnsi="Bookman Old Style"/>
          <w:color w:val="000000"/>
          <w:spacing w:val="3"/>
        </w:rPr>
        <w:t>).</w:t>
      </w:r>
    </w:p>
    <w:p w:rsidR="00876066" w:rsidRPr="008069ED" w:rsidRDefault="00876066" w:rsidP="007A0DD9">
      <w:pPr>
        <w:shd w:val="clear" w:color="auto" w:fill="FFFFFF"/>
        <w:tabs>
          <w:tab w:val="left" w:pos="90"/>
        </w:tabs>
        <w:spacing w:before="115" w:line="254" w:lineRule="exact"/>
        <w:ind w:firstLine="567"/>
        <w:rPr>
          <w:rFonts w:ascii="Bookman Old Style" w:hAnsi="Bookman Old Style"/>
        </w:rPr>
      </w:pPr>
      <w:r w:rsidRPr="008069ED">
        <w:rPr>
          <w:rFonts w:ascii="Bookman Old Style" w:hAnsi="Bookman Old Style"/>
          <w:color w:val="000000"/>
          <w:spacing w:val="2"/>
        </w:rPr>
        <w:lastRenderedPageBreak/>
        <w:tab/>
        <w:t xml:space="preserve">Основната   уязвимост    за    територията,    определена    от    експертите,    попълнили </w:t>
      </w:r>
      <w:r w:rsidRPr="008069ED">
        <w:rPr>
          <w:rFonts w:ascii="Bookman Old Style" w:hAnsi="Bookman Old Style"/>
          <w:color w:val="000000"/>
          <w:spacing w:val="3"/>
        </w:rPr>
        <w:t>стандартния формуляр са</w:t>
      </w:r>
    </w:p>
    <w:p w:rsidR="00876066" w:rsidRPr="008069ED" w:rsidRDefault="00876066" w:rsidP="007A0DD9">
      <w:pPr>
        <w:numPr>
          <w:ilvl w:val="0"/>
          <w:numId w:val="14"/>
        </w:numPr>
        <w:shd w:val="clear" w:color="auto" w:fill="FFFFFF"/>
        <w:tabs>
          <w:tab w:val="left" w:pos="90"/>
          <w:tab w:val="num" w:pos="180"/>
          <w:tab w:val="left" w:pos="360"/>
        </w:tabs>
        <w:autoSpaceDE w:val="0"/>
        <w:autoSpaceDN w:val="0"/>
        <w:spacing w:before="120" w:after="24"/>
        <w:ind w:left="0" w:firstLine="567"/>
        <w:rPr>
          <w:rFonts w:ascii="Bookman Old Style" w:hAnsi="Bookman Old Style"/>
        </w:rPr>
      </w:pPr>
      <w:proofErr w:type="spellStart"/>
      <w:r w:rsidRPr="008069ED">
        <w:rPr>
          <w:rFonts w:ascii="Bookman Old Style" w:hAnsi="Bookman Old Style"/>
          <w:color w:val="000000"/>
          <w:spacing w:val="3"/>
        </w:rPr>
        <w:t>широкомащабно</w:t>
      </w:r>
      <w:proofErr w:type="spellEnd"/>
      <w:r w:rsidRPr="008069ED">
        <w:rPr>
          <w:rFonts w:ascii="Bookman Old Style" w:hAnsi="Bookman Old Style"/>
          <w:color w:val="000000"/>
          <w:spacing w:val="3"/>
        </w:rPr>
        <w:t xml:space="preserve"> развитие на селското стопанство,</w:t>
      </w:r>
    </w:p>
    <w:p w:rsidR="00876066" w:rsidRPr="008069ED" w:rsidRDefault="00876066" w:rsidP="007A0DD9">
      <w:pPr>
        <w:numPr>
          <w:ilvl w:val="0"/>
          <w:numId w:val="14"/>
        </w:numPr>
        <w:shd w:val="clear" w:color="auto" w:fill="FFFFFF"/>
        <w:tabs>
          <w:tab w:val="left" w:pos="90"/>
        </w:tabs>
        <w:autoSpaceDE w:val="0"/>
        <w:autoSpaceDN w:val="0"/>
        <w:spacing w:line="370" w:lineRule="exact"/>
        <w:ind w:left="0" w:firstLine="567"/>
        <w:rPr>
          <w:rFonts w:ascii="Bookman Old Style" w:hAnsi="Bookman Old Style"/>
        </w:rPr>
      </w:pPr>
      <w:r w:rsidRPr="008069ED">
        <w:rPr>
          <w:rFonts w:ascii="Bookman Old Style" w:hAnsi="Bookman Old Style"/>
          <w:color w:val="000000"/>
          <w:spacing w:val="2"/>
        </w:rPr>
        <w:t>пресушаване и недостиг на водните ресурси,</w:t>
      </w:r>
    </w:p>
    <w:p w:rsidR="00970C00" w:rsidRPr="008069ED" w:rsidRDefault="00970C00" w:rsidP="007A0DD9">
      <w:pPr>
        <w:numPr>
          <w:ilvl w:val="0"/>
          <w:numId w:val="14"/>
        </w:numPr>
        <w:shd w:val="clear" w:color="auto" w:fill="FFFFFF"/>
        <w:tabs>
          <w:tab w:val="left" w:pos="90"/>
        </w:tabs>
        <w:autoSpaceDE w:val="0"/>
        <w:autoSpaceDN w:val="0"/>
        <w:spacing w:line="370" w:lineRule="exact"/>
        <w:ind w:left="0" w:firstLine="567"/>
        <w:rPr>
          <w:rFonts w:ascii="Bookman Old Style" w:hAnsi="Bookman Old Style"/>
        </w:rPr>
      </w:pPr>
      <w:proofErr w:type="spellStart"/>
      <w:r w:rsidRPr="008069ED">
        <w:rPr>
          <w:rFonts w:ascii="Bookman Old Style" w:hAnsi="Bookman Old Style"/>
          <w:color w:val="000000"/>
          <w:spacing w:val="2"/>
        </w:rPr>
        <w:t>култииране</w:t>
      </w:r>
      <w:proofErr w:type="spellEnd"/>
      <w:r w:rsidRPr="008069ED">
        <w:rPr>
          <w:rFonts w:ascii="Bookman Old Style" w:hAnsi="Bookman Old Style"/>
          <w:color w:val="000000"/>
          <w:spacing w:val="2"/>
        </w:rPr>
        <w:t>.</w:t>
      </w:r>
    </w:p>
    <w:p w:rsidR="00876066" w:rsidRPr="008069ED" w:rsidRDefault="00876066" w:rsidP="007A0DD9">
      <w:pPr>
        <w:numPr>
          <w:ilvl w:val="0"/>
          <w:numId w:val="14"/>
        </w:numPr>
        <w:shd w:val="clear" w:color="auto" w:fill="FFFFFF"/>
        <w:tabs>
          <w:tab w:val="left" w:pos="90"/>
        </w:tabs>
        <w:autoSpaceDE w:val="0"/>
        <w:autoSpaceDN w:val="0"/>
        <w:spacing w:line="370" w:lineRule="exact"/>
        <w:ind w:left="0" w:firstLine="567"/>
        <w:rPr>
          <w:rFonts w:ascii="Bookman Old Style" w:hAnsi="Bookman Old Style"/>
        </w:rPr>
      </w:pPr>
      <w:r w:rsidRPr="008069ED">
        <w:rPr>
          <w:rFonts w:ascii="Bookman Old Style" w:hAnsi="Bookman Old Style"/>
          <w:color w:val="000000"/>
          <w:spacing w:val="2"/>
        </w:rPr>
        <w:t>залесяване с чуждоземни видове,</w:t>
      </w:r>
    </w:p>
    <w:p w:rsidR="00876066" w:rsidRPr="008069ED" w:rsidRDefault="00876066" w:rsidP="007A0DD9">
      <w:pPr>
        <w:numPr>
          <w:ilvl w:val="0"/>
          <w:numId w:val="14"/>
        </w:numPr>
        <w:shd w:val="clear" w:color="auto" w:fill="FFFFFF"/>
        <w:tabs>
          <w:tab w:val="left" w:pos="90"/>
        </w:tabs>
        <w:autoSpaceDE w:val="0"/>
        <w:autoSpaceDN w:val="0"/>
        <w:spacing w:line="370" w:lineRule="exact"/>
        <w:ind w:left="0" w:firstLine="567"/>
        <w:rPr>
          <w:rFonts w:ascii="Bookman Old Style" w:hAnsi="Bookman Old Style"/>
        </w:rPr>
      </w:pPr>
      <w:r w:rsidRPr="008069ED">
        <w:rPr>
          <w:rFonts w:ascii="Bookman Old Style" w:hAnsi="Bookman Old Style"/>
          <w:color w:val="000000"/>
          <w:spacing w:val="2"/>
        </w:rPr>
        <w:t>изсичане на дърветата</w:t>
      </w:r>
    </w:p>
    <w:p w:rsidR="00876066" w:rsidRPr="008069ED" w:rsidRDefault="00876066" w:rsidP="007A0DD9">
      <w:pPr>
        <w:numPr>
          <w:ilvl w:val="0"/>
          <w:numId w:val="14"/>
        </w:numPr>
        <w:shd w:val="clear" w:color="auto" w:fill="FFFFFF"/>
        <w:tabs>
          <w:tab w:val="left" w:pos="90"/>
        </w:tabs>
        <w:autoSpaceDE w:val="0"/>
        <w:autoSpaceDN w:val="0"/>
        <w:spacing w:line="370" w:lineRule="exact"/>
        <w:ind w:left="0" w:firstLine="567"/>
        <w:jc w:val="both"/>
        <w:rPr>
          <w:rFonts w:ascii="Bookman Old Style" w:hAnsi="Bookman Old Style"/>
        </w:rPr>
      </w:pPr>
      <w:r w:rsidRPr="008069ED">
        <w:rPr>
          <w:rFonts w:ascii="Bookman Old Style" w:hAnsi="Bookman Old Style"/>
          <w:color w:val="000000"/>
        </w:rPr>
        <w:t>други дейности, които биха повлияли негативно.</w:t>
      </w:r>
    </w:p>
    <w:p w:rsidR="00876066" w:rsidRPr="008069ED" w:rsidRDefault="00110A76" w:rsidP="007A0DD9">
      <w:pPr>
        <w:shd w:val="clear" w:color="auto" w:fill="FFFFFF"/>
        <w:tabs>
          <w:tab w:val="left" w:pos="90"/>
        </w:tabs>
        <w:autoSpaceDE w:val="0"/>
        <w:autoSpaceDN w:val="0"/>
        <w:spacing w:line="370" w:lineRule="exact"/>
        <w:ind w:firstLine="567"/>
        <w:jc w:val="both"/>
        <w:rPr>
          <w:rFonts w:ascii="Bookman Old Style" w:hAnsi="Bookman Old Style"/>
        </w:rPr>
      </w:pPr>
      <w:r w:rsidRPr="008069ED">
        <w:rPr>
          <w:rFonts w:ascii="Bookman Old Style" w:hAnsi="Bookman Old Style"/>
        </w:rPr>
        <w:t xml:space="preserve">За зоната е издадена ЗАПОВЕД № РД-989 от 10 декември 2020 г. на министъра на </w:t>
      </w:r>
      <w:proofErr w:type="spellStart"/>
      <w:r w:rsidRPr="008069ED">
        <w:rPr>
          <w:rFonts w:ascii="Bookman Old Style" w:hAnsi="Bookman Old Style"/>
        </w:rPr>
        <w:t>околната</w:t>
      </w:r>
      <w:r w:rsidR="007A0DD9">
        <w:rPr>
          <w:rFonts w:ascii="Bookman Old Style" w:hAnsi="Bookman Old Style"/>
        </w:rPr>
        <w:t>э</w:t>
      </w:r>
      <w:r w:rsidRPr="008069ED">
        <w:rPr>
          <w:rFonts w:ascii="Bookman Old Style" w:hAnsi="Bookman Old Style"/>
        </w:rPr>
        <w:t>среда</w:t>
      </w:r>
      <w:proofErr w:type="spellEnd"/>
      <w:r w:rsidRPr="008069ED">
        <w:rPr>
          <w:rFonts w:ascii="Bookman Old Style" w:hAnsi="Bookman Old Style"/>
        </w:rPr>
        <w:t xml:space="preserve"> и водите.</w:t>
      </w:r>
    </w:p>
    <w:p w:rsidR="00110A76" w:rsidRPr="008069ED" w:rsidRDefault="00110A76" w:rsidP="007A0DD9">
      <w:pPr>
        <w:shd w:val="clear" w:color="auto" w:fill="FFFFFF"/>
        <w:tabs>
          <w:tab w:val="left" w:pos="90"/>
        </w:tabs>
        <w:autoSpaceDE w:val="0"/>
        <w:autoSpaceDN w:val="0"/>
        <w:spacing w:line="370" w:lineRule="exact"/>
        <w:ind w:firstLine="567"/>
        <w:jc w:val="both"/>
        <w:rPr>
          <w:rFonts w:ascii="Bookman Old Style" w:hAnsi="Bookman Old Style"/>
        </w:rPr>
      </w:pPr>
      <w:r w:rsidRPr="008069ED">
        <w:rPr>
          <w:rFonts w:ascii="Bookman Old Style" w:hAnsi="Bookman Old Style"/>
        </w:rPr>
        <w:t>В границите на защитената зона се забранява:</w:t>
      </w:r>
    </w:p>
    <w:p w:rsidR="00110A76" w:rsidRPr="007A0DD9" w:rsidRDefault="00482253" w:rsidP="007A0DD9">
      <w:pPr>
        <w:numPr>
          <w:ilvl w:val="0"/>
          <w:numId w:val="26"/>
        </w:numPr>
        <w:shd w:val="clear" w:color="auto" w:fill="FFFFFF"/>
        <w:tabs>
          <w:tab w:val="left" w:pos="90"/>
        </w:tabs>
        <w:autoSpaceDE w:val="0"/>
        <w:autoSpaceDN w:val="0"/>
        <w:ind w:left="0" w:firstLine="567"/>
        <w:jc w:val="both"/>
        <w:rPr>
          <w:rFonts w:ascii="Bookman Old Style" w:hAnsi="Bookman Old Style"/>
        </w:rPr>
      </w:pPr>
      <w:r w:rsidRPr="008069ED">
        <w:rPr>
          <w:rFonts w:ascii="Bookman Old Style" w:hAnsi="Bookman Old Style"/>
        </w:rPr>
        <w:t>П</w:t>
      </w:r>
      <w:r w:rsidR="00110A76" w:rsidRPr="008069ED">
        <w:rPr>
          <w:rFonts w:ascii="Bookman Old Style" w:hAnsi="Bookman Old Style"/>
        </w:rPr>
        <w:t xml:space="preserve">ровеждане на състезания с моторни превозни средства извън съществуващите </w:t>
      </w:r>
      <w:r w:rsidRPr="007A0DD9">
        <w:rPr>
          <w:rFonts w:ascii="Bookman Old Style" w:hAnsi="Bookman Old Style"/>
        </w:rPr>
        <w:t xml:space="preserve">пътища в </w:t>
      </w:r>
      <w:r w:rsidR="00110A76" w:rsidRPr="007A0DD9">
        <w:rPr>
          <w:rFonts w:ascii="Bookman Old Style" w:hAnsi="Bookman Old Style"/>
        </w:rPr>
        <w:t>неурбанизирани територии;</w:t>
      </w:r>
    </w:p>
    <w:p w:rsidR="00110A76" w:rsidRPr="007A0DD9" w:rsidRDefault="00482253" w:rsidP="007A0DD9">
      <w:pPr>
        <w:numPr>
          <w:ilvl w:val="0"/>
          <w:numId w:val="26"/>
        </w:numPr>
        <w:shd w:val="clear" w:color="auto" w:fill="FFFFFF"/>
        <w:tabs>
          <w:tab w:val="left" w:pos="90"/>
        </w:tabs>
        <w:autoSpaceDE w:val="0"/>
        <w:autoSpaceDN w:val="0"/>
        <w:ind w:left="0" w:firstLine="567"/>
        <w:jc w:val="both"/>
        <w:rPr>
          <w:rFonts w:ascii="Bookman Old Style" w:hAnsi="Bookman Old Style"/>
        </w:rPr>
      </w:pPr>
      <w:r w:rsidRPr="008069ED">
        <w:rPr>
          <w:rFonts w:ascii="Bookman Old Style" w:hAnsi="Bookman Old Style"/>
        </w:rPr>
        <w:t>Д</w:t>
      </w:r>
      <w:r w:rsidR="00110A76" w:rsidRPr="008069ED">
        <w:rPr>
          <w:rFonts w:ascii="Bookman Old Style" w:hAnsi="Bookman Old Style"/>
        </w:rPr>
        <w:t>вижение на мотоциклети, ATV, UTV и</w:t>
      </w:r>
      <w:r w:rsidRPr="008069ED">
        <w:rPr>
          <w:rFonts w:ascii="Bookman Old Style" w:hAnsi="Bookman Old Style"/>
        </w:rPr>
        <w:t xml:space="preserve"> </w:t>
      </w:r>
      <w:proofErr w:type="spellStart"/>
      <w:r w:rsidR="00110A76" w:rsidRPr="008069ED">
        <w:rPr>
          <w:rFonts w:ascii="Bookman Old Style" w:hAnsi="Bookman Old Style"/>
        </w:rPr>
        <w:t>бъгита</w:t>
      </w:r>
      <w:proofErr w:type="spellEnd"/>
      <w:r w:rsidR="00110A76" w:rsidRPr="008069ED">
        <w:rPr>
          <w:rFonts w:ascii="Bookman Old Style" w:hAnsi="Bookman Old Style"/>
        </w:rPr>
        <w:t xml:space="preserve"> извън съществуващите пътища в </w:t>
      </w:r>
      <w:r w:rsidR="00110A76" w:rsidRPr="007A0DD9">
        <w:rPr>
          <w:rFonts w:ascii="Bookman Old Style" w:hAnsi="Bookman Old Style"/>
        </w:rPr>
        <w:t>неурбанизирани територии; забраната не се прилага</w:t>
      </w:r>
      <w:r w:rsidRPr="007A0DD9">
        <w:rPr>
          <w:rFonts w:ascii="Bookman Old Style" w:hAnsi="Bookman Old Style"/>
        </w:rPr>
        <w:t xml:space="preserve"> </w:t>
      </w:r>
      <w:r w:rsidR="00110A76" w:rsidRPr="007A0DD9">
        <w:rPr>
          <w:rFonts w:ascii="Bookman Old Style" w:hAnsi="Bookman Old Style"/>
        </w:rPr>
        <w:t>за определени на основание на нормативен акт</w:t>
      </w:r>
      <w:r w:rsidRPr="007A0DD9">
        <w:rPr>
          <w:rFonts w:ascii="Bookman Old Style" w:hAnsi="Bookman Old Style"/>
        </w:rPr>
        <w:t xml:space="preserve"> </w:t>
      </w:r>
      <w:r w:rsidR="00110A76" w:rsidRPr="007A0DD9">
        <w:rPr>
          <w:rFonts w:ascii="Bookman Old Style" w:hAnsi="Bookman Old Style"/>
        </w:rPr>
        <w:t xml:space="preserve">трасета за движение на изброените моторни превозни средства, както и при бедствия, </w:t>
      </w:r>
      <w:r w:rsidRPr="007A0DD9">
        <w:rPr>
          <w:rFonts w:ascii="Bookman Old Style" w:hAnsi="Bookman Old Style"/>
        </w:rPr>
        <w:t>извънредни</w:t>
      </w:r>
      <w:r w:rsidR="005623D8" w:rsidRPr="007A0DD9">
        <w:rPr>
          <w:rFonts w:ascii="Bookman Old Style" w:hAnsi="Bookman Old Style"/>
        </w:rPr>
        <w:t xml:space="preserve"> </w:t>
      </w:r>
      <w:r w:rsidR="00110A76" w:rsidRPr="007A0DD9">
        <w:rPr>
          <w:rFonts w:ascii="Bookman Old Style" w:hAnsi="Bookman Old Style"/>
        </w:rPr>
        <w:t>ситуации и за провеждане на противопожарни,</w:t>
      </w:r>
      <w:r w:rsidRPr="007A0DD9">
        <w:rPr>
          <w:rFonts w:ascii="Bookman Old Style" w:hAnsi="Bookman Old Style"/>
        </w:rPr>
        <w:t xml:space="preserve"> </w:t>
      </w:r>
      <w:r w:rsidR="00110A76" w:rsidRPr="007A0DD9">
        <w:rPr>
          <w:rFonts w:ascii="Bookman Old Style" w:hAnsi="Bookman Old Style"/>
        </w:rPr>
        <w:t>аварийни, контролни и спасителни дейности;</w:t>
      </w:r>
    </w:p>
    <w:p w:rsidR="00110A76" w:rsidRPr="007A0DD9" w:rsidRDefault="00482253" w:rsidP="007A0DD9">
      <w:pPr>
        <w:numPr>
          <w:ilvl w:val="0"/>
          <w:numId w:val="22"/>
        </w:numPr>
        <w:shd w:val="clear" w:color="auto" w:fill="FFFFFF"/>
        <w:tabs>
          <w:tab w:val="left" w:pos="90"/>
        </w:tabs>
        <w:autoSpaceDE w:val="0"/>
        <w:autoSpaceDN w:val="0"/>
        <w:ind w:left="0" w:firstLine="567"/>
        <w:jc w:val="both"/>
        <w:rPr>
          <w:rFonts w:ascii="Bookman Old Style" w:hAnsi="Bookman Old Style"/>
        </w:rPr>
      </w:pPr>
      <w:r w:rsidRPr="008069ED">
        <w:rPr>
          <w:rFonts w:ascii="Bookman Old Style" w:hAnsi="Bookman Old Style"/>
        </w:rPr>
        <w:t>П</w:t>
      </w:r>
      <w:r w:rsidR="00110A76" w:rsidRPr="008069ED">
        <w:rPr>
          <w:rFonts w:ascii="Bookman Old Style" w:hAnsi="Bookman Old Style"/>
        </w:rPr>
        <w:t>ромяна на начина на трайно ползване,</w:t>
      </w:r>
      <w:r w:rsidRPr="008069ED">
        <w:rPr>
          <w:rFonts w:ascii="Bookman Old Style" w:hAnsi="Bookman Old Style"/>
        </w:rPr>
        <w:t xml:space="preserve"> </w:t>
      </w:r>
      <w:r w:rsidR="00110A76" w:rsidRPr="008069ED">
        <w:rPr>
          <w:rFonts w:ascii="Bookman Old Style" w:hAnsi="Bookman Old Style"/>
        </w:rPr>
        <w:t>разораване, залесяване и превръщане в трайни</w:t>
      </w:r>
      <w:r w:rsidR="007A0DD9">
        <w:rPr>
          <w:rFonts w:ascii="Bookman Old Style" w:hAnsi="Bookman Old Style"/>
        </w:rPr>
        <w:t xml:space="preserve"> </w:t>
      </w:r>
      <w:r w:rsidR="00110A76" w:rsidRPr="007A0DD9">
        <w:rPr>
          <w:rFonts w:ascii="Bookman Old Style" w:hAnsi="Bookman Old Style"/>
        </w:rPr>
        <w:t>насаждения на ливади, пасища и мери при ползването на земеделските земи като такива;</w:t>
      </w:r>
    </w:p>
    <w:p w:rsidR="00110A76" w:rsidRPr="008069ED" w:rsidRDefault="00482253" w:rsidP="007A0DD9">
      <w:pPr>
        <w:shd w:val="clear" w:color="auto" w:fill="FFFFFF"/>
        <w:tabs>
          <w:tab w:val="left" w:pos="90"/>
        </w:tabs>
        <w:autoSpaceDE w:val="0"/>
        <w:autoSpaceDN w:val="0"/>
        <w:ind w:firstLine="567"/>
        <w:jc w:val="both"/>
        <w:rPr>
          <w:rFonts w:ascii="Bookman Old Style" w:hAnsi="Bookman Old Style"/>
        </w:rPr>
      </w:pPr>
      <w:r w:rsidRPr="008069ED">
        <w:rPr>
          <w:rFonts w:ascii="Bookman Old Style" w:hAnsi="Bookman Old Style"/>
        </w:rPr>
        <w:t>Р</w:t>
      </w:r>
      <w:r w:rsidR="00110A76" w:rsidRPr="008069ED">
        <w:rPr>
          <w:rFonts w:ascii="Bookman Old Style" w:hAnsi="Bookman Old Style"/>
        </w:rPr>
        <w:t xml:space="preserve">азораване и залесяване на поляни, </w:t>
      </w:r>
      <w:proofErr w:type="spellStart"/>
      <w:r w:rsidR="00110A76" w:rsidRPr="008069ED">
        <w:rPr>
          <w:rFonts w:ascii="Bookman Old Style" w:hAnsi="Bookman Old Style"/>
        </w:rPr>
        <w:t>голини</w:t>
      </w:r>
      <w:proofErr w:type="spellEnd"/>
      <w:r w:rsidRPr="008069ED">
        <w:rPr>
          <w:rFonts w:ascii="Bookman Old Style" w:hAnsi="Bookman Old Style"/>
        </w:rPr>
        <w:t xml:space="preserve"> </w:t>
      </w:r>
      <w:r w:rsidR="00110A76" w:rsidRPr="008069ED">
        <w:rPr>
          <w:rFonts w:ascii="Bookman Old Style" w:hAnsi="Bookman Old Style"/>
        </w:rPr>
        <w:t>и други незалесени горски територии в границите</w:t>
      </w:r>
      <w:r w:rsidR="007A0DD9">
        <w:rPr>
          <w:rFonts w:ascii="Bookman Old Style" w:hAnsi="Bookman Old Style"/>
        </w:rPr>
        <w:t xml:space="preserve"> </w:t>
      </w:r>
      <w:r w:rsidR="00110A76" w:rsidRPr="008069ED">
        <w:rPr>
          <w:rFonts w:ascii="Bookman Old Style" w:hAnsi="Bookman Old Style"/>
        </w:rPr>
        <w:t>на негорските природни местообитания по т. 2.1</w:t>
      </w:r>
      <w:r w:rsidRPr="008069ED">
        <w:rPr>
          <w:rFonts w:ascii="Bookman Old Style" w:hAnsi="Bookman Old Style"/>
        </w:rPr>
        <w:t xml:space="preserve"> </w:t>
      </w:r>
      <w:r w:rsidR="00110A76" w:rsidRPr="008069ED">
        <w:rPr>
          <w:rFonts w:ascii="Bookman Old Style" w:hAnsi="Bookman Old Style"/>
        </w:rPr>
        <w:t>освен в случаите на доказана необходимост от</w:t>
      </w:r>
      <w:r w:rsidR="007A0DD9">
        <w:rPr>
          <w:rFonts w:ascii="Bookman Old Style" w:hAnsi="Bookman Old Style"/>
        </w:rPr>
        <w:t xml:space="preserve"> </w:t>
      </w:r>
      <w:r w:rsidR="00110A76" w:rsidRPr="008069ED">
        <w:rPr>
          <w:rFonts w:ascii="Bookman Old Style" w:hAnsi="Bookman Old Style"/>
        </w:rPr>
        <w:t>защита срещу ерозия и порои;</w:t>
      </w:r>
    </w:p>
    <w:p w:rsidR="00110A76" w:rsidRPr="007A0DD9" w:rsidRDefault="00482253" w:rsidP="007A0DD9">
      <w:pPr>
        <w:numPr>
          <w:ilvl w:val="0"/>
          <w:numId w:val="22"/>
        </w:numPr>
        <w:shd w:val="clear" w:color="auto" w:fill="FFFFFF"/>
        <w:tabs>
          <w:tab w:val="left" w:pos="90"/>
        </w:tabs>
        <w:autoSpaceDE w:val="0"/>
        <w:autoSpaceDN w:val="0"/>
        <w:ind w:left="0" w:firstLine="567"/>
        <w:jc w:val="both"/>
        <w:rPr>
          <w:rFonts w:ascii="Bookman Old Style" w:hAnsi="Bookman Old Style"/>
        </w:rPr>
      </w:pPr>
      <w:r w:rsidRPr="008069ED">
        <w:rPr>
          <w:rFonts w:ascii="Bookman Old Style" w:hAnsi="Bookman Old Style"/>
        </w:rPr>
        <w:t>П</w:t>
      </w:r>
      <w:r w:rsidR="00110A76" w:rsidRPr="008069ED">
        <w:rPr>
          <w:rFonts w:ascii="Bookman Old Style" w:hAnsi="Bookman Old Style"/>
        </w:rPr>
        <w:t>ремахване на характеристики на ландшафта (синори, жизнени единични и групи дървета,</w:t>
      </w:r>
      <w:r w:rsidR="007A0DD9">
        <w:rPr>
          <w:rFonts w:ascii="Bookman Old Style" w:hAnsi="Bookman Old Style"/>
        </w:rPr>
        <w:t xml:space="preserve"> </w:t>
      </w:r>
      <w:r w:rsidR="00110A76" w:rsidRPr="007A0DD9">
        <w:rPr>
          <w:rFonts w:ascii="Bookman Old Style" w:hAnsi="Bookman Old Style"/>
        </w:rPr>
        <w:t>традиционни ивици, заети с храстово-дървесна</w:t>
      </w:r>
      <w:r w:rsidRPr="007A0DD9">
        <w:rPr>
          <w:rFonts w:ascii="Bookman Old Style" w:hAnsi="Bookman Old Style"/>
        </w:rPr>
        <w:t xml:space="preserve"> </w:t>
      </w:r>
      <w:r w:rsidR="00110A76" w:rsidRPr="007A0DD9">
        <w:rPr>
          <w:rFonts w:ascii="Bookman Old Style" w:hAnsi="Bookman Old Style"/>
        </w:rPr>
        <w:t>растителност сред обработваеми земи, защитни</w:t>
      </w:r>
      <w:r w:rsidR="007A0DD9">
        <w:rPr>
          <w:rFonts w:ascii="Bookman Old Style" w:hAnsi="Bookman Old Style"/>
        </w:rPr>
        <w:t xml:space="preserve"> </w:t>
      </w:r>
      <w:r w:rsidR="00110A76" w:rsidRPr="007A0DD9">
        <w:rPr>
          <w:rFonts w:ascii="Bookman Old Style" w:hAnsi="Bookman Old Style"/>
        </w:rPr>
        <w:t>горски пояси, каменни огради и живи плетове)</w:t>
      </w:r>
      <w:r w:rsidRPr="007A0DD9">
        <w:rPr>
          <w:rFonts w:ascii="Bookman Old Style" w:hAnsi="Bookman Old Style"/>
        </w:rPr>
        <w:t xml:space="preserve"> </w:t>
      </w:r>
      <w:r w:rsidR="00110A76" w:rsidRPr="007A0DD9">
        <w:rPr>
          <w:rFonts w:ascii="Bookman Old Style" w:hAnsi="Bookman Old Style"/>
        </w:rPr>
        <w:t>при ползването на земеделските земи като такива</w:t>
      </w:r>
      <w:r w:rsidR="007A0DD9">
        <w:rPr>
          <w:rFonts w:ascii="Bookman Old Style" w:hAnsi="Bookman Old Style"/>
        </w:rPr>
        <w:t xml:space="preserve"> </w:t>
      </w:r>
      <w:r w:rsidR="00110A76" w:rsidRPr="007A0DD9">
        <w:rPr>
          <w:rFonts w:ascii="Bookman Old Style" w:hAnsi="Bookman Old Style"/>
        </w:rPr>
        <w:t>освен в случаите на премахване на инвазивни</w:t>
      </w:r>
      <w:r w:rsidRPr="007A0DD9">
        <w:rPr>
          <w:rFonts w:ascii="Bookman Old Style" w:hAnsi="Bookman Old Style"/>
        </w:rPr>
        <w:t xml:space="preserve"> </w:t>
      </w:r>
      <w:r w:rsidR="00110A76" w:rsidRPr="007A0DD9">
        <w:rPr>
          <w:rFonts w:ascii="Bookman Old Style" w:hAnsi="Bookman Old Style"/>
        </w:rPr>
        <w:t>чужди видове дървета и храсти;</w:t>
      </w:r>
    </w:p>
    <w:p w:rsidR="007A0DD9" w:rsidRDefault="00482253" w:rsidP="007A0DD9">
      <w:pPr>
        <w:numPr>
          <w:ilvl w:val="0"/>
          <w:numId w:val="22"/>
        </w:numPr>
        <w:shd w:val="clear" w:color="auto" w:fill="FFFFFF"/>
        <w:tabs>
          <w:tab w:val="left" w:pos="90"/>
        </w:tabs>
        <w:autoSpaceDE w:val="0"/>
        <w:autoSpaceDN w:val="0"/>
        <w:ind w:left="0" w:firstLine="567"/>
        <w:jc w:val="both"/>
        <w:rPr>
          <w:rFonts w:ascii="Bookman Old Style" w:hAnsi="Bookman Old Style"/>
        </w:rPr>
      </w:pPr>
      <w:r w:rsidRPr="008069ED">
        <w:rPr>
          <w:rFonts w:ascii="Bookman Old Style" w:hAnsi="Bookman Old Style"/>
        </w:rPr>
        <w:t>Т</w:t>
      </w:r>
      <w:r w:rsidR="00110A76" w:rsidRPr="008069ED">
        <w:rPr>
          <w:rFonts w:ascii="Bookman Old Style" w:hAnsi="Bookman Old Style"/>
        </w:rPr>
        <w:t xml:space="preserve">ърсене и проучване на </w:t>
      </w:r>
      <w:proofErr w:type="spellStart"/>
      <w:r w:rsidR="00110A76" w:rsidRPr="008069ED">
        <w:rPr>
          <w:rFonts w:ascii="Bookman Old Style" w:hAnsi="Bookman Old Style"/>
        </w:rPr>
        <w:t>общоразпространени</w:t>
      </w:r>
      <w:proofErr w:type="spellEnd"/>
      <w:r w:rsidR="00110A76" w:rsidRPr="008069ED">
        <w:rPr>
          <w:rFonts w:ascii="Bookman Old Style" w:hAnsi="Bookman Old Style"/>
        </w:rPr>
        <w:t xml:space="preserve"> полезни изкопаеми (строителни и </w:t>
      </w:r>
      <w:proofErr w:type="spellStart"/>
      <w:r w:rsidR="00110A76" w:rsidRPr="007A0DD9">
        <w:rPr>
          <w:rFonts w:ascii="Bookman Old Style" w:hAnsi="Bookman Old Style"/>
        </w:rPr>
        <w:t>скалнооблицовъчни</w:t>
      </w:r>
      <w:proofErr w:type="spellEnd"/>
      <w:r w:rsidR="00110A76" w:rsidRPr="007A0DD9">
        <w:rPr>
          <w:rFonts w:ascii="Bookman Old Style" w:hAnsi="Bookman Old Style"/>
        </w:rPr>
        <w:t xml:space="preserve"> материали), разкриване на нови и</w:t>
      </w:r>
      <w:r w:rsidRPr="007A0DD9">
        <w:rPr>
          <w:rFonts w:ascii="Bookman Old Style" w:hAnsi="Bookman Old Style"/>
        </w:rPr>
        <w:t xml:space="preserve"> </w:t>
      </w:r>
      <w:r w:rsidR="00110A76" w:rsidRPr="007A0DD9">
        <w:rPr>
          <w:rFonts w:ascii="Bookman Old Style" w:hAnsi="Bookman Old Style"/>
        </w:rPr>
        <w:t>разширяване на концесионните площи за добив</w:t>
      </w:r>
      <w:r w:rsidR="005623D8" w:rsidRPr="007A0DD9">
        <w:rPr>
          <w:rFonts w:ascii="Bookman Old Style" w:hAnsi="Bookman Old Style"/>
        </w:rPr>
        <w:t xml:space="preserve"> </w:t>
      </w:r>
      <w:r w:rsidR="00110A76" w:rsidRPr="007A0DD9">
        <w:rPr>
          <w:rFonts w:ascii="Bookman Old Style" w:hAnsi="Bookman Old Style"/>
        </w:rPr>
        <w:t xml:space="preserve">на </w:t>
      </w:r>
      <w:proofErr w:type="spellStart"/>
      <w:r w:rsidR="00110A76" w:rsidRPr="007A0DD9">
        <w:rPr>
          <w:rFonts w:ascii="Bookman Old Style" w:hAnsi="Bookman Old Style"/>
        </w:rPr>
        <w:t>общоразпространени</w:t>
      </w:r>
      <w:proofErr w:type="spellEnd"/>
      <w:r w:rsidR="00110A76" w:rsidRPr="007A0DD9">
        <w:rPr>
          <w:rFonts w:ascii="Bookman Old Style" w:hAnsi="Bookman Old Style"/>
        </w:rPr>
        <w:t xml:space="preserve"> полезни изкопаеми</w:t>
      </w:r>
      <w:r w:rsidRPr="007A0DD9">
        <w:rPr>
          <w:rFonts w:ascii="Bookman Old Style" w:hAnsi="Bookman Old Style"/>
        </w:rPr>
        <w:t xml:space="preserve"> </w:t>
      </w:r>
      <w:r w:rsidR="00110A76" w:rsidRPr="007A0DD9">
        <w:rPr>
          <w:rFonts w:ascii="Bookman Old Style" w:hAnsi="Bookman Old Style"/>
        </w:rPr>
        <w:t xml:space="preserve">(строителни и </w:t>
      </w:r>
      <w:proofErr w:type="spellStart"/>
      <w:r w:rsidR="00110A76" w:rsidRPr="007A0DD9">
        <w:rPr>
          <w:rFonts w:ascii="Bookman Old Style" w:hAnsi="Bookman Old Style"/>
        </w:rPr>
        <w:t>скалнооблицовъчни</w:t>
      </w:r>
      <w:proofErr w:type="spellEnd"/>
      <w:r w:rsidR="00110A76" w:rsidRPr="007A0DD9">
        <w:rPr>
          <w:rFonts w:ascii="Bookman Old Style" w:hAnsi="Bookman Old Style"/>
        </w:rPr>
        <w:t xml:space="preserve"> материали) в</w:t>
      </w:r>
      <w:r w:rsidR="007A0DD9">
        <w:rPr>
          <w:rFonts w:ascii="Bookman Old Style" w:hAnsi="Bookman Old Style"/>
        </w:rPr>
        <w:t xml:space="preserve"> </w:t>
      </w:r>
      <w:r w:rsidRPr="007A0DD9">
        <w:rPr>
          <w:rFonts w:ascii="Bookman Old Style" w:hAnsi="Bookman Old Style"/>
        </w:rPr>
        <w:t>териториите, заети от природните местообитания по т. 2.1; забраната не се прилага в случаите, в</w:t>
      </w:r>
      <w:r w:rsidR="007A0DD9">
        <w:rPr>
          <w:rFonts w:ascii="Bookman Old Style" w:hAnsi="Bookman Old Style"/>
        </w:rPr>
        <w:t xml:space="preserve"> </w:t>
      </w:r>
      <w:r w:rsidRPr="007A0DD9">
        <w:rPr>
          <w:rFonts w:ascii="Bookman Old Style" w:hAnsi="Bookman Old Style"/>
        </w:rPr>
        <w:t>които към датата на обнародване на заповедта в „Държавен вестник” има започната процедура</w:t>
      </w:r>
      <w:r w:rsidR="007A0DD9">
        <w:rPr>
          <w:rFonts w:ascii="Bookman Old Style" w:hAnsi="Bookman Old Style"/>
        </w:rPr>
        <w:t xml:space="preserve"> </w:t>
      </w:r>
      <w:r w:rsidRPr="007A0DD9">
        <w:rPr>
          <w:rFonts w:ascii="Bookman Old Style" w:hAnsi="Bookman Old Style"/>
        </w:rPr>
        <w:t>за предоставяне на разрешения за търсене и/или проучване, и/или за предоставяне на концесия</w:t>
      </w:r>
      <w:r w:rsidR="007A0DD9">
        <w:rPr>
          <w:rFonts w:ascii="Bookman Old Style" w:hAnsi="Bookman Old Style"/>
        </w:rPr>
        <w:t xml:space="preserve"> </w:t>
      </w:r>
      <w:r w:rsidRPr="007A0DD9">
        <w:rPr>
          <w:rFonts w:ascii="Bookman Old Style" w:hAnsi="Bookman Old Style"/>
        </w:rPr>
        <w:t>за добив по Закона за подземните богатства и по Закона за концесиите, или е започнала процедура</w:t>
      </w:r>
      <w:r w:rsidR="007A0DD9">
        <w:rPr>
          <w:rFonts w:ascii="Bookman Old Style" w:hAnsi="Bookman Old Style"/>
        </w:rPr>
        <w:t xml:space="preserve"> </w:t>
      </w:r>
      <w:r w:rsidRPr="007A0DD9">
        <w:rPr>
          <w:rFonts w:ascii="Bookman Old Style" w:hAnsi="Bookman Old Style"/>
        </w:rPr>
        <w:t>за съгласуването им по реда на глава шеста от Закона за опазване на околната среда и/или чл. 31</w:t>
      </w:r>
      <w:r w:rsidR="007A0DD9">
        <w:rPr>
          <w:rFonts w:ascii="Bookman Old Style" w:hAnsi="Bookman Old Style"/>
        </w:rPr>
        <w:t xml:space="preserve"> </w:t>
      </w:r>
      <w:r w:rsidRPr="007A0DD9">
        <w:rPr>
          <w:rFonts w:ascii="Bookman Old Style" w:hAnsi="Bookman Old Style"/>
        </w:rPr>
        <w:t>от ЗБР, или е подадено заявление за регистриране на търговско откритие;</w:t>
      </w:r>
      <w:r w:rsidRPr="007A0DD9">
        <w:rPr>
          <w:rFonts w:ascii="Bookman Old Style" w:hAnsi="Bookman Old Style"/>
        </w:rPr>
        <w:cr/>
      </w:r>
    </w:p>
    <w:p w:rsidR="004B2112" w:rsidRPr="007A0DD9" w:rsidRDefault="004B2112" w:rsidP="007A0DD9">
      <w:pPr>
        <w:numPr>
          <w:ilvl w:val="0"/>
          <w:numId w:val="22"/>
        </w:numPr>
        <w:shd w:val="clear" w:color="auto" w:fill="FFFFFF"/>
        <w:tabs>
          <w:tab w:val="left" w:pos="90"/>
        </w:tabs>
        <w:autoSpaceDE w:val="0"/>
        <w:autoSpaceDN w:val="0"/>
        <w:ind w:left="0" w:firstLine="567"/>
        <w:jc w:val="both"/>
        <w:rPr>
          <w:rFonts w:ascii="Bookman Old Style" w:hAnsi="Bookman Old Style"/>
        </w:rPr>
      </w:pPr>
      <w:r w:rsidRPr="007A0DD9">
        <w:rPr>
          <w:rFonts w:ascii="Bookman Old Style" w:hAnsi="Bookman Old Style"/>
        </w:rPr>
        <w:t>Употреба на торове, подобрители на почвата, биологично активни вещества, хранителни</w:t>
      </w:r>
      <w:r w:rsidR="007A0DD9">
        <w:rPr>
          <w:rFonts w:ascii="Bookman Old Style" w:hAnsi="Bookman Old Style"/>
        </w:rPr>
        <w:t xml:space="preserve"> </w:t>
      </w:r>
      <w:r w:rsidRPr="007A0DD9">
        <w:rPr>
          <w:rFonts w:ascii="Bookman Old Style" w:hAnsi="Bookman Old Style"/>
        </w:rPr>
        <w:t>субстрати и продукти за растителна защита, които</w:t>
      </w:r>
      <w:r w:rsidR="005623D8" w:rsidRPr="007A0DD9">
        <w:rPr>
          <w:rFonts w:ascii="Bookman Old Style" w:hAnsi="Bookman Old Style"/>
        </w:rPr>
        <w:t xml:space="preserve"> </w:t>
      </w:r>
      <w:r w:rsidRPr="007A0DD9">
        <w:rPr>
          <w:rFonts w:ascii="Bookman Old Style" w:hAnsi="Bookman Old Style"/>
        </w:rPr>
        <w:t>не отговарят на изискванията на Закона за защита</w:t>
      </w:r>
      <w:r w:rsidR="005623D8" w:rsidRPr="007A0DD9">
        <w:rPr>
          <w:rFonts w:ascii="Bookman Old Style" w:hAnsi="Bookman Old Style"/>
        </w:rPr>
        <w:t xml:space="preserve"> </w:t>
      </w:r>
      <w:r w:rsidRPr="007A0DD9">
        <w:rPr>
          <w:rFonts w:ascii="Bookman Old Style" w:hAnsi="Bookman Old Style"/>
        </w:rPr>
        <w:t>на растенията;</w:t>
      </w:r>
    </w:p>
    <w:p w:rsidR="004B2112" w:rsidRPr="007A0DD9" w:rsidRDefault="005623D8" w:rsidP="007A0DD9">
      <w:pPr>
        <w:numPr>
          <w:ilvl w:val="0"/>
          <w:numId w:val="22"/>
        </w:numPr>
        <w:shd w:val="clear" w:color="auto" w:fill="FFFFFF"/>
        <w:tabs>
          <w:tab w:val="left" w:pos="90"/>
        </w:tabs>
        <w:autoSpaceDE w:val="0"/>
        <w:autoSpaceDN w:val="0"/>
        <w:ind w:left="0" w:firstLine="567"/>
        <w:jc w:val="both"/>
        <w:rPr>
          <w:rFonts w:ascii="Bookman Old Style" w:hAnsi="Bookman Old Style"/>
        </w:rPr>
      </w:pPr>
      <w:r w:rsidRPr="008069ED">
        <w:rPr>
          <w:rFonts w:ascii="Bookman Old Style" w:hAnsi="Bookman Old Style"/>
        </w:rPr>
        <w:lastRenderedPageBreak/>
        <w:t>У</w:t>
      </w:r>
      <w:r w:rsidR="004B2112" w:rsidRPr="008069ED">
        <w:rPr>
          <w:rFonts w:ascii="Bookman Old Style" w:hAnsi="Bookman Old Style"/>
        </w:rPr>
        <w:t>потреба на минерални торове в ливади,</w:t>
      </w:r>
      <w:r w:rsidRPr="008069ED">
        <w:rPr>
          <w:rFonts w:ascii="Bookman Old Style" w:hAnsi="Bookman Old Style"/>
        </w:rPr>
        <w:t xml:space="preserve"> </w:t>
      </w:r>
      <w:r w:rsidR="004B2112" w:rsidRPr="008069ED">
        <w:rPr>
          <w:rFonts w:ascii="Bookman Old Style" w:hAnsi="Bookman Old Style"/>
        </w:rPr>
        <w:t>пасища, мери, изоставени орни земи и горски</w:t>
      </w:r>
      <w:r w:rsidR="007A0DD9">
        <w:rPr>
          <w:rFonts w:ascii="Bookman Old Style" w:hAnsi="Bookman Old Style"/>
        </w:rPr>
        <w:t xml:space="preserve"> </w:t>
      </w:r>
      <w:r w:rsidR="004B2112" w:rsidRPr="007A0DD9">
        <w:rPr>
          <w:rFonts w:ascii="Bookman Old Style" w:hAnsi="Bookman Old Style"/>
        </w:rPr>
        <w:t>територии, както и на продукти за растителна</w:t>
      </w:r>
      <w:r w:rsidRPr="007A0DD9">
        <w:rPr>
          <w:rFonts w:ascii="Bookman Old Style" w:hAnsi="Bookman Old Style"/>
        </w:rPr>
        <w:t xml:space="preserve"> </w:t>
      </w:r>
      <w:r w:rsidR="004B2112" w:rsidRPr="007A0DD9">
        <w:rPr>
          <w:rFonts w:ascii="Bookman Old Style" w:hAnsi="Bookman Old Style"/>
        </w:rPr>
        <w:t xml:space="preserve">защита и </w:t>
      </w:r>
      <w:proofErr w:type="spellStart"/>
      <w:r w:rsidR="004B2112" w:rsidRPr="007A0DD9">
        <w:rPr>
          <w:rFonts w:ascii="Bookman Old Style" w:hAnsi="Bookman Old Style"/>
        </w:rPr>
        <w:t>биоциди</w:t>
      </w:r>
      <w:proofErr w:type="spellEnd"/>
      <w:r w:rsidR="004B2112" w:rsidRPr="007A0DD9">
        <w:rPr>
          <w:rFonts w:ascii="Bookman Old Style" w:hAnsi="Bookman Old Style"/>
        </w:rPr>
        <w:t xml:space="preserve"> от професионална категория на</w:t>
      </w:r>
      <w:r w:rsidR="007A0DD9">
        <w:rPr>
          <w:rFonts w:ascii="Bookman Old Style" w:hAnsi="Bookman Old Style"/>
        </w:rPr>
        <w:t xml:space="preserve"> </w:t>
      </w:r>
      <w:r w:rsidR="004B2112" w:rsidRPr="007A0DD9">
        <w:rPr>
          <w:rFonts w:ascii="Bookman Old Style" w:hAnsi="Bookman Old Style"/>
        </w:rPr>
        <w:t xml:space="preserve">употреба в тези територии освен при </w:t>
      </w:r>
      <w:proofErr w:type="spellStart"/>
      <w:r w:rsidR="004B2112" w:rsidRPr="007A0DD9">
        <w:rPr>
          <w:rFonts w:ascii="Bookman Old Style" w:hAnsi="Bookman Old Style"/>
        </w:rPr>
        <w:t>каламитет</w:t>
      </w:r>
      <w:proofErr w:type="spellEnd"/>
      <w:r w:rsidR="004B2112" w:rsidRPr="007A0DD9">
        <w:rPr>
          <w:rFonts w:ascii="Bookman Old Style" w:hAnsi="Bookman Old Style"/>
        </w:rPr>
        <w:t>,</w:t>
      </w:r>
      <w:r w:rsidRPr="007A0DD9">
        <w:rPr>
          <w:rFonts w:ascii="Bookman Old Style" w:hAnsi="Bookman Old Style"/>
        </w:rPr>
        <w:t xml:space="preserve"> </w:t>
      </w:r>
      <w:proofErr w:type="spellStart"/>
      <w:r w:rsidR="004B2112" w:rsidRPr="007A0DD9">
        <w:rPr>
          <w:rFonts w:ascii="Bookman Old Style" w:hAnsi="Bookman Old Style"/>
        </w:rPr>
        <w:t>епифитотия</w:t>
      </w:r>
      <w:proofErr w:type="spellEnd"/>
      <w:r w:rsidR="004B2112" w:rsidRPr="007A0DD9">
        <w:rPr>
          <w:rFonts w:ascii="Bookman Old Style" w:hAnsi="Bookman Old Style"/>
        </w:rPr>
        <w:t>, епизоотия или епидемия;</w:t>
      </w:r>
    </w:p>
    <w:p w:rsidR="004B2112" w:rsidRPr="007A0DD9" w:rsidRDefault="005623D8" w:rsidP="007A0DD9">
      <w:pPr>
        <w:numPr>
          <w:ilvl w:val="0"/>
          <w:numId w:val="22"/>
        </w:numPr>
        <w:shd w:val="clear" w:color="auto" w:fill="FFFFFF"/>
        <w:tabs>
          <w:tab w:val="left" w:pos="90"/>
        </w:tabs>
        <w:autoSpaceDE w:val="0"/>
        <w:autoSpaceDN w:val="0"/>
        <w:ind w:left="0" w:firstLine="567"/>
        <w:jc w:val="both"/>
        <w:rPr>
          <w:rFonts w:ascii="Bookman Old Style" w:hAnsi="Bookman Old Style"/>
        </w:rPr>
      </w:pPr>
      <w:r w:rsidRPr="008069ED">
        <w:rPr>
          <w:rFonts w:ascii="Bookman Old Style" w:hAnsi="Bookman Old Style"/>
        </w:rPr>
        <w:t>И</w:t>
      </w:r>
      <w:r w:rsidR="004B2112" w:rsidRPr="008069ED">
        <w:rPr>
          <w:rFonts w:ascii="Bookman Old Style" w:hAnsi="Bookman Old Style"/>
        </w:rPr>
        <w:t>зползване на органични утайки от промишлени и други води и битови отпадъци за</w:t>
      </w:r>
      <w:r w:rsidR="007A0DD9">
        <w:rPr>
          <w:rFonts w:ascii="Bookman Old Style" w:hAnsi="Bookman Old Style"/>
        </w:rPr>
        <w:t xml:space="preserve"> </w:t>
      </w:r>
      <w:r w:rsidR="004B2112" w:rsidRPr="007A0DD9">
        <w:rPr>
          <w:rFonts w:ascii="Bookman Old Style" w:hAnsi="Bookman Old Style"/>
        </w:rPr>
        <w:t>внасяне в земеделските земи, без разрешение от</w:t>
      </w:r>
      <w:r w:rsidRPr="007A0DD9">
        <w:rPr>
          <w:rFonts w:ascii="Bookman Old Style" w:hAnsi="Bookman Old Style"/>
        </w:rPr>
        <w:t xml:space="preserve"> </w:t>
      </w:r>
      <w:r w:rsidR="004B2112" w:rsidRPr="007A0DD9">
        <w:rPr>
          <w:rFonts w:ascii="Bookman Old Style" w:hAnsi="Bookman Old Style"/>
        </w:rPr>
        <w:t>специализираните органи на Министерството на</w:t>
      </w:r>
      <w:r w:rsidR="007A0DD9">
        <w:rPr>
          <w:rFonts w:ascii="Bookman Old Style" w:hAnsi="Bookman Old Style"/>
        </w:rPr>
        <w:t xml:space="preserve"> </w:t>
      </w:r>
      <w:r w:rsidR="004B2112" w:rsidRPr="007A0DD9">
        <w:rPr>
          <w:rFonts w:ascii="Bookman Old Style" w:hAnsi="Bookman Old Style"/>
        </w:rPr>
        <w:t>земеде</w:t>
      </w:r>
      <w:r w:rsidR="007A0DD9">
        <w:rPr>
          <w:rFonts w:ascii="Bookman Old Style" w:hAnsi="Bookman Old Style"/>
        </w:rPr>
        <w:t>лието и</w:t>
      </w:r>
      <w:r w:rsidR="004B2112" w:rsidRPr="007A0DD9">
        <w:rPr>
          <w:rFonts w:ascii="Bookman Old Style" w:hAnsi="Bookman Old Style"/>
        </w:rPr>
        <w:t xml:space="preserve"> храните</w:t>
      </w:r>
      <w:r w:rsidR="007A0DD9">
        <w:rPr>
          <w:rFonts w:ascii="Bookman Old Style" w:hAnsi="Bookman Old Style"/>
        </w:rPr>
        <w:t xml:space="preserve"> </w:t>
      </w:r>
      <w:r w:rsidR="004B2112" w:rsidRPr="007A0DD9">
        <w:rPr>
          <w:rFonts w:ascii="Bookman Old Style" w:hAnsi="Bookman Old Style"/>
        </w:rPr>
        <w:t>и когато концентрацията на тежки метали, металоиди и устойчиви</w:t>
      </w:r>
      <w:r w:rsidR="007A0DD9">
        <w:rPr>
          <w:rFonts w:ascii="Bookman Old Style" w:hAnsi="Bookman Old Style"/>
        </w:rPr>
        <w:t xml:space="preserve"> </w:t>
      </w:r>
      <w:r w:rsidR="004B2112" w:rsidRPr="007A0DD9">
        <w:rPr>
          <w:rFonts w:ascii="Bookman Old Style" w:hAnsi="Bookman Old Style"/>
        </w:rPr>
        <w:t>органични замърсители в утайките превишава</w:t>
      </w:r>
      <w:r w:rsidRPr="007A0DD9">
        <w:rPr>
          <w:rFonts w:ascii="Bookman Old Style" w:hAnsi="Bookman Old Style"/>
        </w:rPr>
        <w:t xml:space="preserve"> </w:t>
      </w:r>
      <w:r w:rsidR="004B2112" w:rsidRPr="007A0DD9">
        <w:rPr>
          <w:rFonts w:ascii="Bookman Old Style" w:hAnsi="Bookman Old Style"/>
        </w:rPr>
        <w:t>фоновите концентрации съгласно приложение № 1</w:t>
      </w:r>
      <w:r w:rsidR="007A0DD9">
        <w:rPr>
          <w:rFonts w:ascii="Bookman Old Style" w:hAnsi="Bookman Old Style"/>
        </w:rPr>
        <w:t xml:space="preserve"> </w:t>
      </w:r>
      <w:r w:rsidR="004B2112" w:rsidRPr="007A0DD9">
        <w:rPr>
          <w:rFonts w:ascii="Bookman Old Style" w:hAnsi="Bookman Old Style"/>
        </w:rPr>
        <w:t>от Наредба № 3 от 2008 г. за нормите за допустимо</w:t>
      </w:r>
      <w:r w:rsidRPr="007A0DD9">
        <w:rPr>
          <w:rFonts w:ascii="Bookman Old Style" w:hAnsi="Bookman Old Style"/>
        </w:rPr>
        <w:t xml:space="preserve"> </w:t>
      </w:r>
      <w:r w:rsidR="004B2112" w:rsidRPr="007A0DD9">
        <w:rPr>
          <w:rFonts w:ascii="Bookman Old Style" w:hAnsi="Bookman Old Style"/>
        </w:rPr>
        <w:t>съдържание на вредни вещества в почвите (ДВ,бр. 71 от 2008 г.);</w:t>
      </w:r>
    </w:p>
    <w:p w:rsidR="004B2112" w:rsidRPr="007A0DD9" w:rsidRDefault="005623D8" w:rsidP="007A0DD9">
      <w:pPr>
        <w:numPr>
          <w:ilvl w:val="0"/>
          <w:numId w:val="22"/>
        </w:numPr>
        <w:shd w:val="clear" w:color="auto" w:fill="FFFFFF"/>
        <w:tabs>
          <w:tab w:val="left" w:pos="90"/>
        </w:tabs>
        <w:autoSpaceDE w:val="0"/>
        <w:autoSpaceDN w:val="0"/>
        <w:ind w:left="0" w:firstLine="567"/>
        <w:jc w:val="both"/>
        <w:rPr>
          <w:rFonts w:ascii="Bookman Old Style" w:hAnsi="Bookman Old Style"/>
        </w:rPr>
      </w:pPr>
      <w:r w:rsidRPr="008069ED">
        <w:rPr>
          <w:rFonts w:ascii="Bookman Old Style" w:hAnsi="Bookman Old Style"/>
        </w:rPr>
        <w:t>И</w:t>
      </w:r>
      <w:r w:rsidR="004B2112" w:rsidRPr="008069ED">
        <w:rPr>
          <w:rFonts w:ascii="Bookman Old Style" w:hAnsi="Bookman Old Style"/>
        </w:rPr>
        <w:t>зползване на води за напояване, които</w:t>
      </w:r>
      <w:r w:rsidRPr="008069ED">
        <w:rPr>
          <w:rFonts w:ascii="Bookman Old Style" w:hAnsi="Bookman Old Style"/>
        </w:rPr>
        <w:t xml:space="preserve"> </w:t>
      </w:r>
      <w:r w:rsidR="004B2112" w:rsidRPr="008069ED">
        <w:rPr>
          <w:rFonts w:ascii="Bookman Old Style" w:hAnsi="Bookman Old Style"/>
        </w:rPr>
        <w:t xml:space="preserve">съдържат вредни вещества и отпадъци над </w:t>
      </w:r>
      <w:r w:rsidR="004B2112" w:rsidRPr="007A0DD9">
        <w:rPr>
          <w:rFonts w:ascii="Bookman Old Style" w:hAnsi="Bookman Old Style"/>
        </w:rPr>
        <w:t>допустимите норми;</w:t>
      </w:r>
    </w:p>
    <w:p w:rsidR="004B2112" w:rsidRPr="007A0DD9" w:rsidRDefault="005623D8" w:rsidP="007A0DD9">
      <w:pPr>
        <w:numPr>
          <w:ilvl w:val="0"/>
          <w:numId w:val="22"/>
        </w:numPr>
        <w:shd w:val="clear" w:color="auto" w:fill="FFFFFF"/>
        <w:tabs>
          <w:tab w:val="left" w:pos="90"/>
        </w:tabs>
        <w:autoSpaceDE w:val="0"/>
        <w:autoSpaceDN w:val="0"/>
        <w:ind w:left="0" w:firstLine="567"/>
        <w:jc w:val="both"/>
        <w:rPr>
          <w:rFonts w:ascii="Bookman Old Style" w:hAnsi="Bookman Old Style"/>
        </w:rPr>
      </w:pPr>
      <w:r w:rsidRPr="008069ED">
        <w:rPr>
          <w:rFonts w:ascii="Bookman Old Style" w:hAnsi="Bookman Old Style"/>
        </w:rPr>
        <w:t>П</w:t>
      </w:r>
      <w:r w:rsidR="004B2112" w:rsidRPr="008069ED">
        <w:rPr>
          <w:rFonts w:ascii="Bookman Old Style" w:hAnsi="Bookman Old Style"/>
        </w:rPr>
        <w:t>алене на стърнища, слогове, крайпътни</w:t>
      </w:r>
      <w:r w:rsidRPr="008069ED">
        <w:rPr>
          <w:rFonts w:ascii="Bookman Old Style" w:hAnsi="Bookman Old Style"/>
        </w:rPr>
        <w:t xml:space="preserve"> </w:t>
      </w:r>
      <w:r w:rsidR="004B2112" w:rsidRPr="008069ED">
        <w:rPr>
          <w:rFonts w:ascii="Bookman Old Style" w:hAnsi="Bookman Old Style"/>
        </w:rPr>
        <w:t xml:space="preserve">ивици и площи със суха и влаголюбива </w:t>
      </w:r>
      <w:r w:rsidR="004B2112" w:rsidRPr="007A0DD9">
        <w:rPr>
          <w:rFonts w:ascii="Bookman Old Style" w:hAnsi="Bookman Old Style"/>
        </w:rPr>
        <w:t>растителност;</w:t>
      </w:r>
    </w:p>
    <w:p w:rsidR="004B2112" w:rsidRPr="007A0DD9" w:rsidRDefault="005623D8" w:rsidP="007A0DD9">
      <w:pPr>
        <w:numPr>
          <w:ilvl w:val="0"/>
          <w:numId w:val="22"/>
        </w:numPr>
        <w:shd w:val="clear" w:color="auto" w:fill="FFFFFF"/>
        <w:tabs>
          <w:tab w:val="left" w:pos="90"/>
        </w:tabs>
        <w:autoSpaceDE w:val="0"/>
        <w:autoSpaceDN w:val="0"/>
        <w:ind w:left="0" w:firstLine="567"/>
        <w:jc w:val="both"/>
        <w:rPr>
          <w:rFonts w:ascii="Bookman Old Style" w:hAnsi="Bookman Old Style"/>
        </w:rPr>
      </w:pPr>
      <w:r w:rsidRPr="008069ED">
        <w:rPr>
          <w:rFonts w:ascii="Bookman Old Style" w:hAnsi="Bookman Old Style"/>
        </w:rPr>
        <w:t>П</w:t>
      </w:r>
      <w:r w:rsidR="004B2112" w:rsidRPr="008069ED">
        <w:rPr>
          <w:rFonts w:ascii="Bookman Old Style" w:hAnsi="Bookman Old Style"/>
        </w:rPr>
        <w:t>алене на огън, благоустрояване, електрифициране, извършване на стопанска и спортна</w:t>
      </w:r>
      <w:r w:rsidR="007A0DD9">
        <w:rPr>
          <w:rFonts w:ascii="Bookman Old Style" w:hAnsi="Bookman Old Style"/>
        </w:rPr>
        <w:t xml:space="preserve"> </w:t>
      </w:r>
      <w:r w:rsidR="004B2112" w:rsidRPr="007A0DD9">
        <w:rPr>
          <w:rFonts w:ascii="Bookman Old Style" w:hAnsi="Bookman Old Style"/>
        </w:rPr>
        <w:t>дейност в неблагоустроените пещери и на входовете</w:t>
      </w:r>
      <w:r w:rsidRPr="007A0DD9">
        <w:rPr>
          <w:rFonts w:ascii="Bookman Old Style" w:hAnsi="Bookman Old Style"/>
        </w:rPr>
        <w:t xml:space="preserve"> </w:t>
      </w:r>
      <w:r w:rsidR="004B2112" w:rsidRPr="007A0DD9">
        <w:rPr>
          <w:rFonts w:ascii="Bookman Old Style" w:hAnsi="Bookman Old Style"/>
        </w:rPr>
        <w:t>им, както и чупене, повреждане, събиране или</w:t>
      </w:r>
      <w:r w:rsidR="007A0DD9">
        <w:rPr>
          <w:rFonts w:ascii="Bookman Old Style" w:hAnsi="Bookman Old Style"/>
        </w:rPr>
        <w:t xml:space="preserve"> </w:t>
      </w:r>
      <w:r w:rsidR="004B2112" w:rsidRPr="007A0DD9">
        <w:rPr>
          <w:rFonts w:ascii="Bookman Old Style" w:hAnsi="Bookman Old Style"/>
        </w:rPr>
        <w:t>преместване на скални и пещерни образувания,</w:t>
      </w:r>
      <w:r w:rsidRPr="007A0DD9">
        <w:rPr>
          <w:rFonts w:ascii="Bookman Old Style" w:hAnsi="Bookman Old Style"/>
        </w:rPr>
        <w:t xml:space="preserve"> </w:t>
      </w:r>
      <w:r w:rsidR="004B2112" w:rsidRPr="007A0DD9">
        <w:rPr>
          <w:rFonts w:ascii="Bookman Old Style" w:hAnsi="Bookman Old Style"/>
        </w:rPr>
        <w:t>преграждане на входовете или на отделни техни</w:t>
      </w:r>
      <w:r w:rsidR="007A0DD9">
        <w:rPr>
          <w:rFonts w:ascii="Bookman Old Style" w:hAnsi="Bookman Old Style"/>
        </w:rPr>
        <w:t xml:space="preserve"> </w:t>
      </w:r>
      <w:r w:rsidR="004B2112" w:rsidRPr="007A0DD9">
        <w:rPr>
          <w:rFonts w:ascii="Bookman Old Style" w:hAnsi="Bookman Old Style"/>
        </w:rPr>
        <w:t>галерии по начин, възпрепятстващ преминаването на видовете прилепи, предмет на опазване</w:t>
      </w:r>
      <w:r w:rsidR="007A0DD9">
        <w:rPr>
          <w:rFonts w:ascii="Bookman Old Style" w:hAnsi="Bookman Old Style"/>
        </w:rPr>
        <w:t xml:space="preserve"> </w:t>
      </w:r>
      <w:r w:rsidR="004B2112" w:rsidRPr="007A0DD9">
        <w:rPr>
          <w:rFonts w:ascii="Bookman Old Style" w:hAnsi="Bookman Old Style"/>
        </w:rPr>
        <w:t>по т. 2.</w:t>
      </w:r>
      <w:proofErr w:type="spellStart"/>
      <w:r w:rsidR="004B2112" w:rsidRPr="007A0DD9">
        <w:rPr>
          <w:rFonts w:ascii="Bookman Old Style" w:hAnsi="Bookman Old Style"/>
        </w:rPr>
        <w:t>2</w:t>
      </w:r>
      <w:proofErr w:type="spellEnd"/>
      <w:r w:rsidR="004B2112" w:rsidRPr="007A0DD9">
        <w:rPr>
          <w:rFonts w:ascii="Bookman Old Style" w:hAnsi="Bookman Old Style"/>
        </w:rPr>
        <w:t>.1;</w:t>
      </w:r>
    </w:p>
    <w:p w:rsidR="004B2112" w:rsidRPr="007A0DD9" w:rsidRDefault="005623D8" w:rsidP="007A0DD9">
      <w:pPr>
        <w:numPr>
          <w:ilvl w:val="0"/>
          <w:numId w:val="22"/>
        </w:numPr>
        <w:shd w:val="clear" w:color="auto" w:fill="FFFFFF"/>
        <w:tabs>
          <w:tab w:val="left" w:pos="90"/>
        </w:tabs>
        <w:autoSpaceDE w:val="0"/>
        <w:autoSpaceDN w:val="0"/>
        <w:ind w:left="0" w:firstLine="567"/>
        <w:jc w:val="both"/>
        <w:rPr>
          <w:rFonts w:ascii="Bookman Old Style" w:hAnsi="Bookman Old Style"/>
        </w:rPr>
      </w:pPr>
      <w:r w:rsidRPr="008069ED">
        <w:rPr>
          <w:rFonts w:ascii="Bookman Old Style" w:hAnsi="Bookman Old Style"/>
        </w:rPr>
        <w:t>П</w:t>
      </w:r>
      <w:r w:rsidR="004B2112" w:rsidRPr="008069ED">
        <w:rPr>
          <w:rFonts w:ascii="Bookman Old Style" w:hAnsi="Bookman Old Style"/>
        </w:rPr>
        <w:t xml:space="preserve">ровеждане на </w:t>
      </w:r>
      <w:proofErr w:type="spellStart"/>
      <w:r w:rsidR="004B2112" w:rsidRPr="008069ED">
        <w:rPr>
          <w:rFonts w:ascii="Bookman Old Style" w:hAnsi="Bookman Old Style"/>
        </w:rPr>
        <w:t>спелеоложки</w:t>
      </w:r>
      <w:proofErr w:type="spellEnd"/>
      <w:r w:rsidR="004B2112" w:rsidRPr="008069ED">
        <w:rPr>
          <w:rFonts w:ascii="Bookman Old Style" w:hAnsi="Bookman Old Style"/>
        </w:rPr>
        <w:t xml:space="preserve"> проучвания</w:t>
      </w:r>
      <w:r w:rsidRPr="008069ED">
        <w:rPr>
          <w:rFonts w:ascii="Bookman Old Style" w:hAnsi="Bookman Old Style"/>
        </w:rPr>
        <w:t xml:space="preserve"> </w:t>
      </w:r>
      <w:r w:rsidR="004B2112" w:rsidRPr="008069ED">
        <w:rPr>
          <w:rFonts w:ascii="Bookman Old Style" w:hAnsi="Bookman Old Style"/>
        </w:rPr>
        <w:t>през размножителния период на прилепите – от</w:t>
      </w:r>
      <w:r w:rsidR="004B2112" w:rsidRPr="007A0DD9">
        <w:rPr>
          <w:rFonts w:ascii="Bookman Old Style" w:hAnsi="Bookman Old Style"/>
        </w:rPr>
        <w:t>1 март до 30 юни;</w:t>
      </w:r>
    </w:p>
    <w:p w:rsidR="004B2112" w:rsidRPr="007A0DD9" w:rsidRDefault="005623D8" w:rsidP="007A0DD9">
      <w:pPr>
        <w:numPr>
          <w:ilvl w:val="0"/>
          <w:numId w:val="22"/>
        </w:numPr>
        <w:shd w:val="clear" w:color="auto" w:fill="FFFFFF"/>
        <w:tabs>
          <w:tab w:val="left" w:pos="90"/>
        </w:tabs>
        <w:autoSpaceDE w:val="0"/>
        <w:autoSpaceDN w:val="0"/>
        <w:ind w:left="0" w:firstLine="567"/>
        <w:jc w:val="both"/>
        <w:rPr>
          <w:rFonts w:ascii="Bookman Old Style" w:hAnsi="Bookman Old Style"/>
        </w:rPr>
      </w:pPr>
      <w:r w:rsidRPr="008069ED">
        <w:rPr>
          <w:rFonts w:ascii="Bookman Old Style" w:hAnsi="Bookman Old Style"/>
        </w:rPr>
        <w:t>Д</w:t>
      </w:r>
      <w:r w:rsidR="004B2112" w:rsidRPr="008069ED">
        <w:rPr>
          <w:rFonts w:ascii="Bookman Old Style" w:hAnsi="Bookman Old Style"/>
        </w:rPr>
        <w:t>обив на дървесина и биомаса в горите във</w:t>
      </w:r>
      <w:r w:rsidRPr="008069ED">
        <w:rPr>
          <w:rFonts w:ascii="Bookman Old Style" w:hAnsi="Bookman Old Style"/>
        </w:rPr>
        <w:t xml:space="preserve"> </w:t>
      </w:r>
      <w:r w:rsidR="004B2112" w:rsidRPr="008069ED">
        <w:rPr>
          <w:rFonts w:ascii="Bookman Old Style" w:hAnsi="Bookman Old Style"/>
        </w:rPr>
        <w:t>фаза на старост освен в случаи на увреждане на</w:t>
      </w:r>
      <w:r w:rsidR="007A0DD9">
        <w:rPr>
          <w:rFonts w:ascii="Bookman Old Style" w:hAnsi="Bookman Old Style"/>
        </w:rPr>
        <w:t xml:space="preserve"> </w:t>
      </w:r>
      <w:r w:rsidR="004B2112" w:rsidRPr="007A0DD9">
        <w:rPr>
          <w:rFonts w:ascii="Bookman Old Style" w:hAnsi="Bookman Old Style"/>
        </w:rPr>
        <w:t>повече от 50 % от площта на съответната гора във</w:t>
      </w:r>
      <w:r w:rsidRPr="007A0DD9">
        <w:rPr>
          <w:rFonts w:ascii="Bookman Old Style" w:hAnsi="Bookman Old Style"/>
        </w:rPr>
        <w:t xml:space="preserve"> </w:t>
      </w:r>
      <w:r w:rsidR="004B2112" w:rsidRPr="007A0DD9">
        <w:rPr>
          <w:rFonts w:ascii="Bookman Old Style" w:hAnsi="Bookman Old Style"/>
        </w:rPr>
        <w:t>фаза на старост вследствие на природни бедствия</w:t>
      </w:r>
      <w:r w:rsidRPr="007A0DD9">
        <w:rPr>
          <w:rFonts w:ascii="Bookman Old Style" w:hAnsi="Bookman Old Style"/>
        </w:rPr>
        <w:t xml:space="preserve"> </w:t>
      </w:r>
      <w:r w:rsidR="004B2112" w:rsidRPr="007A0DD9">
        <w:rPr>
          <w:rFonts w:ascii="Bookman Old Style" w:hAnsi="Bookman Old Style"/>
        </w:rPr>
        <w:t xml:space="preserve">и </w:t>
      </w:r>
      <w:proofErr w:type="spellStart"/>
      <w:r w:rsidR="004B2112" w:rsidRPr="007A0DD9">
        <w:rPr>
          <w:rFonts w:ascii="Bookman Old Style" w:hAnsi="Bookman Old Style"/>
        </w:rPr>
        <w:t>каламитети</w:t>
      </w:r>
      <w:proofErr w:type="spellEnd"/>
      <w:r w:rsidR="004B2112" w:rsidRPr="007A0DD9">
        <w:rPr>
          <w:rFonts w:ascii="Bookman Old Style" w:hAnsi="Bookman Old Style"/>
        </w:rPr>
        <w:t>; в горите във фаза на старост, през</w:t>
      </w:r>
      <w:r w:rsidRPr="007A0DD9">
        <w:rPr>
          <w:rFonts w:ascii="Bookman Old Style" w:hAnsi="Bookman Old Style"/>
        </w:rPr>
        <w:t xml:space="preserve"> </w:t>
      </w:r>
      <w:r w:rsidR="004B2112" w:rsidRPr="007A0DD9">
        <w:rPr>
          <w:rFonts w:ascii="Bookman Old Style" w:hAnsi="Bookman Old Style"/>
        </w:rPr>
        <w:t>които преминават съществуващи горски пътища</w:t>
      </w:r>
      <w:r w:rsidRPr="007A0DD9">
        <w:rPr>
          <w:rFonts w:ascii="Bookman Old Style" w:hAnsi="Bookman Old Style"/>
        </w:rPr>
        <w:t xml:space="preserve"> </w:t>
      </w:r>
      <w:r w:rsidR="004B2112" w:rsidRPr="007A0DD9">
        <w:rPr>
          <w:rFonts w:ascii="Bookman Old Style" w:hAnsi="Bookman Old Style"/>
        </w:rPr>
        <w:t>и други инфраструктурни обекти, при доказана</w:t>
      </w:r>
      <w:r w:rsidRPr="007A0DD9">
        <w:rPr>
          <w:rFonts w:ascii="Bookman Old Style" w:hAnsi="Bookman Old Style"/>
        </w:rPr>
        <w:t xml:space="preserve"> </w:t>
      </w:r>
      <w:r w:rsidR="004B2112" w:rsidRPr="007A0DD9">
        <w:rPr>
          <w:rFonts w:ascii="Bookman Old Style" w:hAnsi="Bookman Old Style"/>
        </w:rPr>
        <w:t>необходимост се допуска сеч на единични сухи,</w:t>
      </w:r>
      <w:r w:rsidRPr="007A0DD9">
        <w:rPr>
          <w:rFonts w:ascii="Bookman Old Style" w:hAnsi="Bookman Old Style"/>
        </w:rPr>
        <w:t xml:space="preserve"> </w:t>
      </w:r>
      <w:r w:rsidR="004B2112" w:rsidRPr="007A0DD9">
        <w:rPr>
          <w:rFonts w:ascii="Bookman Old Style" w:hAnsi="Bookman Old Style"/>
        </w:rPr>
        <w:t>повредени, застрашаващи или пречещи на безопасното движение на хора</w:t>
      </w:r>
      <w:r w:rsidR="007A0DD9">
        <w:rPr>
          <w:rFonts w:ascii="Bookman Old Style" w:hAnsi="Bookman Old Style"/>
        </w:rPr>
        <w:t xml:space="preserve"> </w:t>
      </w:r>
      <w:r w:rsidR="004B2112" w:rsidRPr="007A0DD9">
        <w:rPr>
          <w:rFonts w:ascii="Bookman Old Style" w:hAnsi="Bookman Old Style"/>
        </w:rPr>
        <w:t>и пътни превозни средства</w:t>
      </w:r>
      <w:r w:rsidRPr="007A0DD9">
        <w:rPr>
          <w:rFonts w:ascii="Bookman Old Style" w:hAnsi="Bookman Old Style"/>
        </w:rPr>
        <w:t xml:space="preserve"> </w:t>
      </w:r>
      <w:r w:rsidR="004B2112" w:rsidRPr="007A0DD9">
        <w:rPr>
          <w:rFonts w:ascii="Bookman Old Style" w:hAnsi="Bookman Old Style"/>
        </w:rPr>
        <w:t>дървета или на нормалното функциониране на</w:t>
      </w:r>
      <w:r w:rsidRPr="007A0DD9">
        <w:rPr>
          <w:rFonts w:ascii="Bookman Old Style" w:hAnsi="Bookman Old Style"/>
        </w:rPr>
        <w:t xml:space="preserve"> </w:t>
      </w:r>
      <w:r w:rsidR="004B2112" w:rsidRPr="007A0DD9">
        <w:rPr>
          <w:rFonts w:ascii="Bookman Old Style" w:hAnsi="Bookman Old Style"/>
        </w:rPr>
        <w:t>инфраструктурните обекти;</w:t>
      </w:r>
    </w:p>
    <w:p w:rsidR="005623D8" w:rsidRPr="007A0DD9" w:rsidRDefault="005623D8" w:rsidP="007A0DD9">
      <w:pPr>
        <w:numPr>
          <w:ilvl w:val="0"/>
          <w:numId w:val="22"/>
        </w:numPr>
        <w:shd w:val="clear" w:color="auto" w:fill="FFFFFF"/>
        <w:tabs>
          <w:tab w:val="left" w:pos="90"/>
        </w:tabs>
        <w:autoSpaceDE w:val="0"/>
        <w:autoSpaceDN w:val="0"/>
        <w:ind w:left="0" w:firstLine="567"/>
        <w:jc w:val="both"/>
        <w:rPr>
          <w:rFonts w:ascii="Bookman Old Style" w:hAnsi="Bookman Old Style"/>
        </w:rPr>
      </w:pPr>
      <w:proofErr w:type="spellStart"/>
      <w:r w:rsidRPr="008069ED">
        <w:rPr>
          <w:rFonts w:ascii="Bookman Old Style" w:hAnsi="Bookman Old Style"/>
        </w:rPr>
        <w:t>П</w:t>
      </w:r>
      <w:r w:rsidR="004B2112" w:rsidRPr="008069ED">
        <w:rPr>
          <w:rFonts w:ascii="Bookman Old Style" w:hAnsi="Bookman Old Style"/>
        </w:rPr>
        <w:t>аша</w:t>
      </w:r>
      <w:proofErr w:type="spellEnd"/>
      <w:r w:rsidR="004B2112" w:rsidRPr="008069ED">
        <w:rPr>
          <w:rFonts w:ascii="Bookman Old Style" w:hAnsi="Bookman Old Style"/>
        </w:rPr>
        <w:t xml:space="preserve"> на домашни </w:t>
      </w:r>
      <w:r w:rsidRPr="008069ED">
        <w:rPr>
          <w:rFonts w:ascii="Bookman Old Style" w:hAnsi="Bookman Old Style"/>
        </w:rPr>
        <w:t xml:space="preserve">животни в </w:t>
      </w:r>
      <w:proofErr w:type="spellStart"/>
      <w:r w:rsidRPr="008069ED">
        <w:rPr>
          <w:rFonts w:ascii="Bookman Old Style" w:hAnsi="Bookman Old Style"/>
        </w:rPr>
        <w:t>горскитетеритории</w:t>
      </w:r>
      <w:proofErr w:type="spellEnd"/>
      <w:r w:rsidRPr="008069ED">
        <w:rPr>
          <w:rFonts w:ascii="Bookman Old Style" w:hAnsi="Bookman Old Style"/>
        </w:rPr>
        <w:t>, които са обособени за гори във фаза</w:t>
      </w:r>
      <w:r w:rsidR="007A0DD9">
        <w:rPr>
          <w:rFonts w:ascii="Bookman Old Style" w:hAnsi="Bookman Old Style"/>
        </w:rPr>
        <w:t xml:space="preserve"> </w:t>
      </w:r>
      <w:r w:rsidRPr="007A0DD9">
        <w:rPr>
          <w:rFonts w:ascii="Bookman Old Style" w:hAnsi="Bookman Old Style"/>
        </w:rPr>
        <w:t>на старост;</w:t>
      </w:r>
    </w:p>
    <w:p w:rsidR="005623D8" w:rsidRPr="007A0DD9" w:rsidRDefault="005623D8" w:rsidP="007A0DD9">
      <w:pPr>
        <w:numPr>
          <w:ilvl w:val="0"/>
          <w:numId w:val="22"/>
        </w:numPr>
        <w:shd w:val="clear" w:color="auto" w:fill="FFFFFF"/>
        <w:tabs>
          <w:tab w:val="left" w:pos="90"/>
        </w:tabs>
        <w:autoSpaceDE w:val="0"/>
        <w:autoSpaceDN w:val="0"/>
        <w:ind w:left="0" w:firstLine="567"/>
        <w:jc w:val="both"/>
        <w:rPr>
          <w:rFonts w:ascii="Bookman Old Style" w:hAnsi="Bookman Old Style"/>
        </w:rPr>
      </w:pPr>
      <w:r w:rsidRPr="008069ED">
        <w:rPr>
          <w:rFonts w:ascii="Bookman Old Style" w:hAnsi="Bookman Old Style"/>
        </w:rPr>
        <w:t xml:space="preserve">Отводняване на крайбрежни </w:t>
      </w:r>
      <w:proofErr w:type="spellStart"/>
      <w:r w:rsidRPr="008069ED">
        <w:rPr>
          <w:rFonts w:ascii="Bookman Old Style" w:hAnsi="Bookman Old Style"/>
        </w:rPr>
        <w:t>заливаеми</w:t>
      </w:r>
      <w:proofErr w:type="spellEnd"/>
      <w:r w:rsidRPr="008069ED">
        <w:rPr>
          <w:rFonts w:ascii="Bookman Old Style" w:hAnsi="Bookman Old Style"/>
        </w:rPr>
        <w:t xml:space="preserve"> ивици на реки, промени в </w:t>
      </w:r>
      <w:proofErr w:type="spellStart"/>
      <w:r w:rsidRPr="008069ED">
        <w:rPr>
          <w:rFonts w:ascii="Bookman Old Style" w:hAnsi="Bookman Old Style"/>
        </w:rPr>
        <w:t>хидроморфологичния</w:t>
      </w:r>
      <w:proofErr w:type="spellEnd"/>
      <w:r w:rsidR="007A0DD9">
        <w:rPr>
          <w:rFonts w:ascii="Bookman Old Style" w:hAnsi="Bookman Old Style"/>
        </w:rPr>
        <w:t xml:space="preserve"> </w:t>
      </w:r>
      <w:r w:rsidRPr="007A0DD9">
        <w:rPr>
          <w:rFonts w:ascii="Bookman Old Style" w:hAnsi="Bookman Old Style"/>
        </w:rPr>
        <w:t>режим чрез отводняване, изземване на наносни отложения, коригиране, преграждане с диги на</w:t>
      </w:r>
      <w:r w:rsidR="007A0DD9">
        <w:rPr>
          <w:rFonts w:ascii="Bookman Old Style" w:hAnsi="Bookman Old Style"/>
        </w:rPr>
        <w:t xml:space="preserve"> </w:t>
      </w:r>
      <w:r w:rsidRPr="007A0DD9">
        <w:rPr>
          <w:rFonts w:ascii="Bookman Old Style" w:hAnsi="Bookman Old Style"/>
        </w:rPr>
        <w:t>реки, с изключение на такива в урбанизирани територии и в случаи на опасност от наводнения, които могат да доведат до риск за живота и здравето на хората или настъпване на материални</w:t>
      </w:r>
      <w:r w:rsidR="007A0DD9">
        <w:rPr>
          <w:rFonts w:ascii="Bookman Old Style" w:hAnsi="Bookman Old Style"/>
        </w:rPr>
        <w:t xml:space="preserve"> </w:t>
      </w:r>
      <w:r w:rsidRPr="007A0DD9">
        <w:rPr>
          <w:rFonts w:ascii="Bookman Old Style" w:hAnsi="Bookman Old Style"/>
        </w:rPr>
        <w:t>щети, при бедствия и аварии и за подобряване на състоянието на природните местообитания и</w:t>
      </w:r>
      <w:r w:rsidR="007A0DD9">
        <w:rPr>
          <w:rFonts w:ascii="Bookman Old Style" w:hAnsi="Bookman Old Style"/>
        </w:rPr>
        <w:t xml:space="preserve"> </w:t>
      </w:r>
      <w:r w:rsidRPr="007A0DD9">
        <w:rPr>
          <w:rFonts w:ascii="Bookman Old Style" w:hAnsi="Bookman Old Style"/>
        </w:rPr>
        <w:t>местообитанията на видовете по т. 2;</w:t>
      </w:r>
    </w:p>
    <w:p w:rsidR="00110A76" w:rsidRPr="00A8755C" w:rsidRDefault="005623D8" w:rsidP="00A8755C">
      <w:pPr>
        <w:numPr>
          <w:ilvl w:val="0"/>
          <w:numId w:val="22"/>
        </w:numPr>
        <w:shd w:val="clear" w:color="auto" w:fill="FFFFFF"/>
        <w:tabs>
          <w:tab w:val="left" w:pos="90"/>
        </w:tabs>
        <w:autoSpaceDE w:val="0"/>
        <w:autoSpaceDN w:val="0"/>
        <w:ind w:left="0" w:firstLine="567"/>
        <w:jc w:val="both"/>
        <w:rPr>
          <w:rFonts w:ascii="Bookman Old Style" w:hAnsi="Bookman Old Style"/>
        </w:rPr>
      </w:pPr>
      <w:r w:rsidRPr="008069ED">
        <w:rPr>
          <w:rFonts w:ascii="Bookman Old Style" w:hAnsi="Bookman Old Style"/>
        </w:rPr>
        <w:t>Извеждане на сечи в крайречни естествени гори и крайречни дървесни ивици в 15-</w:t>
      </w:r>
      <w:r w:rsidRPr="007A0DD9">
        <w:rPr>
          <w:rFonts w:ascii="Bookman Old Style" w:hAnsi="Bookman Old Style"/>
        </w:rPr>
        <w:t xml:space="preserve">метровата зона около постоянни водни течения, с изключение за нуждите на съоръжения (елементи) на техническата инфраструктура, за предотвратяване на опасности, застрашаващи </w:t>
      </w:r>
      <w:r w:rsidRPr="00A8755C">
        <w:rPr>
          <w:rFonts w:ascii="Bookman Old Style" w:hAnsi="Bookman Old Style"/>
        </w:rPr>
        <w:t>живота и здравето на хората, при бедствия и аварии и за поддържане/подобряване на природните местообитания и местообитанията на видовете по т. 2.</w:t>
      </w:r>
    </w:p>
    <w:p w:rsidR="005623D8" w:rsidRPr="008069ED" w:rsidRDefault="005623D8" w:rsidP="007A0DD9">
      <w:pPr>
        <w:shd w:val="clear" w:color="auto" w:fill="FFFFFF"/>
        <w:tabs>
          <w:tab w:val="left" w:pos="90"/>
        </w:tabs>
        <w:autoSpaceDE w:val="0"/>
        <w:autoSpaceDN w:val="0"/>
        <w:spacing w:line="370" w:lineRule="exact"/>
        <w:ind w:firstLine="567"/>
        <w:jc w:val="both"/>
        <w:rPr>
          <w:rFonts w:ascii="Bookman Old Style" w:hAnsi="Bookman Old Style"/>
        </w:rPr>
      </w:pPr>
    </w:p>
    <w:p w:rsidR="00876066" w:rsidRPr="008069ED" w:rsidRDefault="00876066" w:rsidP="007A0DD9">
      <w:pPr>
        <w:ind w:firstLine="720"/>
        <w:jc w:val="both"/>
        <w:rPr>
          <w:rFonts w:ascii="Bookman Old Style" w:hAnsi="Bookman Old Style"/>
        </w:rPr>
      </w:pPr>
      <w:r w:rsidRPr="008069ED">
        <w:rPr>
          <w:rFonts w:ascii="Bookman Old Style" w:hAnsi="Bookman Old Style"/>
        </w:rPr>
        <w:lastRenderedPageBreak/>
        <w:t xml:space="preserve">Територията на ИП отстои от зоната на около </w:t>
      </w:r>
      <w:r w:rsidR="002E7DAA" w:rsidRPr="008069ED">
        <w:rPr>
          <w:rFonts w:ascii="Bookman Old Style" w:hAnsi="Bookman Old Style"/>
        </w:rPr>
        <w:t>5</w:t>
      </w:r>
      <w:r w:rsidRPr="008069ED">
        <w:rPr>
          <w:rFonts w:ascii="Bookman Old Style" w:hAnsi="Bookman Old Style"/>
        </w:rPr>
        <w:t xml:space="preserve"> км.</w:t>
      </w:r>
    </w:p>
    <w:p w:rsidR="00876066" w:rsidRPr="008069ED" w:rsidRDefault="00876066" w:rsidP="007A0DD9">
      <w:pPr>
        <w:ind w:firstLine="720"/>
        <w:jc w:val="both"/>
        <w:rPr>
          <w:rFonts w:ascii="Bookman Old Style" w:hAnsi="Bookman Old Style"/>
        </w:rPr>
      </w:pPr>
    </w:p>
    <w:p w:rsidR="00876066" w:rsidRPr="008069ED" w:rsidRDefault="00876066" w:rsidP="007A0DD9">
      <w:pPr>
        <w:widowControl w:val="0"/>
        <w:tabs>
          <w:tab w:val="left" w:pos="90"/>
        </w:tabs>
        <w:adjustRightInd w:val="0"/>
        <w:jc w:val="both"/>
        <w:rPr>
          <w:rFonts w:ascii="Bookman Old Style" w:hAnsi="Bookman Old Style"/>
        </w:rPr>
      </w:pPr>
      <w:r w:rsidRPr="008069ED">
        <w:rPr>
          <w:rFonts w:ascii="Bookman Old Style" w:hAnsi="Bookman Old Style"/>
          <w:lang w:val="ru-RU"/>
        </w:rPr>
        <w:tab/>
      </w:r>
      <w:r w:rsidRPr="008069ED">
        <w:rPr>
          <w:rFonts w:ascii="Bookman Old Style" w:hAnsi="Bookman Old Style"/>
          <w:lang w:val="ru-RU"/>
        </w:rPr>
        <w:tab/>
      </w:r>
      <w:r w:rsidRPr="008069ED">
        <w:rPr>
          <w:rFonts w:ascii="Bookman Old Style" w:hAnsi="Bookman Old Style"/>
        </w:rPr>
        <w:t xml:space="preserve">ИП няма да доведе до отрицателно въздействие върху видовете, предмет на опазване, до нарушаване целостта или фрагментация на техните </w:t>
      </w:r>
      <w:proofErr w:type="spellStart"/>
      <w:r w:rsidRPr="008069ED">
        <w:rPr>
          <w:rFonts w:ascii="Bookman Old Style" w:hAnsi="Bookman Old Style"/>
        </w:rPr>
        <w:t>хабитати</w:t>
      </w:r>
      <w:proofErr w:type="spellEnd"/>
      <w:r w:rsidRPr="008069ED">
        <w:rPr>
          <w:rFonts w:ascii="Bookman Old Style" w:hAnsi="Bookman Old Style"/>
        </w:rPr>
        <w:t>, както и до увреждане на защитена зона.</w:t>
      </w:r>
    </w:p>
    <w:p w:rsidR="00876066" w:rsidRPr="008069ED" w:rsidRDefault="005F59CD" w:rsidP="007A0DD9">
      <w:pPr>
        <w:keepNext/>
        <w:ind w:firstLine="540"/>
        <w:jc w:val="both"/>
        <w:textAlignment w:val="center"/>
        <w:rPr>
          <w:rFonts w:ascii="Bookman Old Style" w:hAnsi="Bookman Old Style"/>
          <w:b/>
        </w:rPr>
      </w:pPr>
      <w:r w:rsidRPr="008069ED">
        <w:rPr>
          <w:rFonts w:ascii="Bookman Old Style" w:eastAsia="Batang" w:hAnsi="Bookman Old Style"/>
          <w:b/>
          <w:lang w:val="ru-RU"/>
        </w:rPr>
        <w:tab/>
      </w:r>
    </w:p>
    <w:p w:rsidR="005F59CD" w:rsidRPr="008069ED" w:rsidRDefault="00F95987" w:rsidP="00876066">
      <w:pPr>
        <w:keepNext/>
        <w:ind w:firstLine="540"/>
        <w:jc w:val="both"/>
        <w:textAlignment w:val="center"/>
        <w:rPr>
          <w:rFonts w:ascii="Bookman Old Style" w:hAnsi="Bookman Old Style"/>
        </w:rPr>
      </w:pPr>
      <w:r w:rsidRPr="008069ED">
        <w:rPr>
          <w:rFonts w:ascii="Bookman Old Style" w:hAnsi="Bookman Old Style"/>
        </w:rPr>
        <w:t xml:space="preserve">     </w:t>
      </w:r>
      <w:r w:rsidR="002E7DAA" w:rsidRPr="008069ED">
        <w:rPr>
          <w:rFonts w:ascii="Bookman Old Style" w:hAnsi="Bookman Old Style"/>
        </w:rPr>
        <w:t>Реализирането</w:t>
      </w:r>
      <w:r w:rsidR="005F59CD" w:rsidRPr="008069ED">
        <w:rPr>
          <w:rFonts w:ascii="Bookman Old Style" w:hAnsi="Bookman Old Style"/>
        </w:rPr>
        <w:t xml:space="preserve"> на ИП </w:t>
      </w:r>
      <w:r w:rsidR="005F59CD" w:rsidRPr="008069ED">
        <w:rPr>
          <w:rFonts w:ascii="Bookman Old Style" w:hAnsi="Bookman Old Style"/>
          <w:b/>
        </w:rPr>
        <w:t>няма да доведе до отрицателно въздействие</w:t>
      </w:r>
      <w:r w:rsidR="005F59CD" w:rsidRPr="008069ED">
        <w:rPr>
          <w:rFonts w:ascii="Bookman Old Style" w:hAnsi="Bookman Old Style"/>
        </w:rPr>
        <w:t xml:space="preserve"> върху видовете предмет на опазване, до нарушаване целостта или фрагментация на техните </w:t>
      </w:r>
      <w:proofErr w:type="spellStart"/>
      <w:r w:rsidR="005F59CD" w:rsidRPr="008069ED">
        <w:rPr>
          <w:rFonts w:ascii="Bookman Old Style" w:hAnsi="Bookman Old Style"/>
        </w:rPr>
        <w:t>хабитати</w:t>
      </w:r>
      <w:proofErr w:type="spellEnd"/>
      <w:r w:rsidR="005F59CD" w:rsidRPr="008069ED">
        <w:rPr>
          <w:rFonts w:ascii="Bookman Old Style" w:hAnsi="Bookman Old Style"/>
        </w:rPr>
        <w:t>, както и до увреждане на защитена зона.</w:t>
      </w:r>
    </w:p>
    <w:p w:rsidR="005F59CD" w:rsidRPr="008069ED" w:rsidRDefault="005F59CD" w:rsidP="005F59CD">
      <w:pPr>
        <w:jc w:val="both"/>
        <w:rPr>
          <w:rFonts w:ascii="Bookman Old Style" w:hAnsi="Bookman Old Style"/>
        </w:rPr>
      </w:pPr>
      <w:r w:rsidRPr="008069ED">
        <w:rPr>
          <w:rFonts w:ascii="Bookman Old Style" w:hAnsi="Bookman Old Style"/>
        </w:rPr>
        <w:tab/>
        <w:t xml:space="preserve">   Изграждането на ИП на територия, която е антропогенно повлияна,</w:t>
      </w:r>
      <w:r w:rsidR="00EA0C30" w:rsidRPr="008069ED">
        <w:rPr>
          <w:rFonts w:ascii="Bookman Old Style" w:hAnsi="Bookman Old Style"/>
        </w:rPr>
        <w:t xml:space="preserve"> извън зоната</w:t>
      </w:r>
      <w:r w:rsidRPr="008069ED">
        <w:rPr>
          <w:rFonts w:ascii="Bookman Old Style" w:hAnsi="Bookman Old Style"/>
        </w:rPr>
        <w:t xml:space="preserve"> няма да доведе до отрицателно въздействие, до нарушаване целостта или до увреждане на защитена зона.</w:t>
      </w:r>
    </w:p>
    <w:p w:rsidR="005F59CD" w:rsidRPr="008069ED" w:rsidRDefault="005F59CD" w:rsidP="005F59CD">
      <w:pPr>
        <w:ind w:firstLine="720"/>
        <w:jc w:val="both"/>
        <w:rPr>
          <w:rFonts w:ascii="Bookman Old Style" w:hAnsi="Bookman Old Style"/>
        </w:rPr>
      </w:pPr>
      <w:r w:rsidRPr="008069ED">
        <w:rPr>
          <w:rFonts w:ascii="Bookman Old Style" w:hAnsi="Bookman Old Style"/>
        </w:rPr>
        <w:t xml:space="preserve">   Може да се отбележи, че реализацията на ИП няма да засегне местообитанията на защитените и мигриращи видове.</w:t>
      </w:r>
    </w:p>
    <w:p w:rsidR="005F59CD" w:rsidRPr="008069ED" w:rsidRDefault="005F59CD" w:rsidP="005F59CD">
      <w:pPr>
        <w:ind w:firstLine="540"/>
        <w:jc w:val="both"/>
        <w:rPr>
          <w:rFonts w:ascii="Bookman Old Style" w:hAnsi="Bookman Old Style"/>
        </w:rPr>
      </w:pPr>
      <w:r w:rsidRPr="008069ED">
        <w:rPr>
          <w:rFonts w:ascii="Bookman Old Style" w:hAnsi="Bookman Old Style"/>
        </w:rPr>
        <w:t xml:space="preserve">      Възможно е да бъдат засегнати някои от местата за изхранване, но това ще бъде една много малка, нищожна част, което няма да нанесе никаква вреда на популацията.</w:t>
      </w:r>
    </w:p>
    <w:p w:rsidR="005F59CD" w:rsidRPr="008069ED" w:rsidRDefault="005F59CD" w:rsidP="005F59CD">
      <w:pPr>
        <w:autoSpaceDE w:val="0"/>
        <w:autoSpaceDN w:val="0"/>
        <w:adjustRightInd w:val="0"/>
        <w:ind w:firstLine="540"/>
        <w:jc w:val="both"/>
        <w:rPr>
          <w:rFonts w:ascii="Bookman Old Style" w:hAnsi="Bookman Old Style"/>
          <w:b/>
        </w:rPr>
      </w:pPr>
      <w:r w:rsidRPr="008069ED">
        <w:rPr>
          <w:rFonts w:ascii="Bookman Old Style" w:hAnsi="Bookman Old Style"/>
        </w:rPr>
        <w:t xml:space="preserve">      Реализирането на ИП, във вече антропогенно повлияна територия, няма да доведе до отрицателно въздействие върху видовете, предмет на опазване, до нарушаване целостта или фрагментация на техните </w:t>
      </w:r>
      <w:proofErr w:type="spellStart"/>
      <w:r w:rsidRPr="008069ED">
        <w:rPr>
          <w:rFonts w:ascii="Bookman Old Style" w:hAnsi="Bookman Old Style"/>
        </w:rPr>
        <w:t>хабитати</w:t>
      </w:r>
      <w:proofErr w:type="spellEnd"/>
      <w:r w:rsidRPr="008069ED">
        <w:rPr>
          <w:rFonts w:ascii="Bookman Old Style" w:hAnsi="Bookman Old Style"/>
        </w:rPr>
        <w:t>, както и до увреждане на защитената зона.</w:t>
      </w:r>
    </w:p>
    <w:p w:rsidR="005F59CD" w:rsidRPr="008069ED" w:rsidRDefault="005F59CD" w:rsidP="005F59CD">
      <w:pPr>
        <w:tabs>
          <w:tab w:val="left" w:pos="720"/>
        </w:tabs>
        <w:ind w:firstLine="16"/>
        <w:jc w:val="both"/>
        <w:rPr>
          <w:rFonts w:ascii="Bookman Old Style" w:hAnsi="Bookman Old Style"/>
        </w:rPr>
      </w:pPr>
      <w:r w:rsidRPr="008069ED">
        <w:rPr>
          <w:rFonts w:ascii="Bookman Old Style" w:hAnsi="Bookman Old Style"/>
        </w:rPr>
        <w:tab/>
      </w:r>
    </w:p>
    <w:p w:rsidR="005F59CD" w:rsidRPr="008069ED" w:rsidRDefault="008A2EAA" w:rsidP="005F59CD">
      <w:pPr>
        <w:tabs>
          <w:tab w:val="left" w:pos="540"/>
          <w:tab w:val="left" w:pos="900"/>
        </w:tabs>
        <w:ind w:firstLine="540"/>
        <w:jc w:val="both"/>
        <w:rPr>
          <w:rFonts w:ascii="Bookman Old Style" w:hAnsi="Bookman Old Style"/>
        </w:rPr>
      </w:pPr>
      <w:r w:rsidRPr="008069ED">
        <w:rPr>
          <w:rFonts w:ascii="Bookman Old Style" w:hAnsi="Bookman Old Style"/>
        </w:rPr>
        <w:t xml:space="preserve">     </w:t>
      </w:r>
      <w:r w:rsidR="005F59CD" w:rsidRPr="008069ED">
        <w:rPr>
          <w:rFonts w:ascii="Bookman Old Style" w:hAnsi="Bookman Old Style"/>
        </w:rPr>
        <w:t xml:space="preserve">Предвид отдалечеността на имота от </w:t>
      </w:r>
      <w:r w:rsidR="00986F56" w:rsidRPr="008069ED">
        <w:rPr>
          <w:rFonts w:ascii="Bookman Old Style" w:hAnsi="Bookman Old Style"/>
        </w:rPr>
        <w:t>защитени зони</w:t>
      </w:r>
      <w:r w:rsidR="005F59CD" w:rsidRPr="008069ED">
        <w:rPr>
          <w:rFonts w:ascii="Bookman Old Style" w:hAnsi="Bookman Old Style"/>
        </w:rPr>
        <w:t xml:space="preserve"> не се очакват големи концентрации от мигриращи грабливи птици.</w:t>
      </w:r>
    </w:p>
    <w:p w:rsidR="005F59CD" w:rsidRPr="008069ED" w:rsidRDefault="005F59CD" w:rsidP="005F59CD">
      <w:pPr>
        <w:tabs>
          <w:tab w:val="left" w:pos="720"/>
        </w:tabs>
        <w:ind w:firstLine="16"/>
        <w:jc w:val="both"/>
        <w:rPr>
          <w:rFonts w:ascii="Bookman Old Style" w:eastAsia="Calibri" w:hAnsi="Bookman Old Style"/>
        </w:rPr>
      </w:pPr>
      <w:r w:rsidRPr="008069ED">
        <w:rPr>
          <w:rFonts w:ascii="Bookman Old Style" w:hAnsi="Bookman Old Style"/>
        </w:rPr>
        <w:tab/>
      </w:r>
    </w:p>
    <w:p w:rsidR="005F59CD" w:rsidRPr="008069ED" w:rsidRDefault="005F59CD" w:rsidP="005F59CD">
      <w:pPr>
        <w:spacing w:after="160" w:line="259" w:lineRule="auto"/>
        <w:ind w:firstLine="720"/>
        <w:jc w:val="both"/>
        <w:rPr>
          <w:rFonts w:ascii="Bookman Old Style" w:eastAsia="Calibri" w:hAnsi="Bookman Old Style"/>
          <w:b/>
        </w:rPr>
      </w:pPr>
      <w:bookmarkStart w:id="7" w:name="_Hlk510252701"/>
      <w:r w:rsidRPr="008069ED">
        <w:rPr>
          <w:rFonts w:ascii="Bookman Old Style" w:eastAsia="Calibri" w:hAnsi="Bookman Old Style"/>
          <w:b/>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EA0C30" w:rsidRPr="008069ED" w:rsidRDefault="005F59CD" w:rsidP="00EA0C30">
      <w:pPr>
        <w:ind w:firstLine="720"/>
        <w:jc w:val="both"/>
        <w:rPr>
          <w:rFonts w:ascii="Bookman Old Style" w:hAnsi="Bookman Old Style"/>
        </w:rPr>
      </w:pPr>
      <w:r w:rsidRPr="008069ED">
        <w:rPr>
          <w:rFonts w:ascii="Bookman Old Style" w:hAnsi="Bookman Old Style"/>
        </w:rPr>
        <w:t xml:space="preserve"> </w:t>
      </w:r>
      <w:r w:rsidR="00EA0C30" w:rsidRPr="008069ED">
        <w:rPr>
          <w:rFonts w:ascii="Bookman Old Style" w:hAnsi="Bookman Old Style"/>
        </w:rPr>
        <w:t>Няма да се изграждат сгради на територията на имота.</w:t>
      </w:r>
    </w:p>
    <w:p w:rsidR="00EA0C30" w:rsidRPr="008069ED" w:rsidRDefault="00EA0C30" w:rsidP="00EA0C30">
      <w:pPr>
        <w:ind w:firstLine="720"/>
        <w:jc w:val="both"/>
        <w:rPr>
          <w:rFonts w:ascii="Bookman Old Style" w:hAnsi="Bookman Old Style"/>
        </w:rPr>
      </w:pPr>
      <w:r w:rsidRPr="008069ED">
        <w:rPr>
          <w:rFonts w:ascii="Bookman Old Style" w:hAnsi="Bookman Old Style"/>
        </w:rPr>
        <w:t xml:space="preserve"> Не е необходимо водоснабдяване и изграждане на канализационна мрежа.</w:t>
      </w:r>
    </w:p>
    <w:p w:rsidR="005F59CD" w:rsidRPr="008069ED" w:rsidRDefault="00986F56" w:rsidP="00EA0C30">
      <w:pPr>
        <w:ind w:firstLine="720"/>
        <w:jc w:val="both"/>
        <w:rPr>
          <w:rFonts w:ascii="Bookman Old Style" w:hAnsi="Bookman Old Style"/>
          <w:lang w:eastAsia="bg-BG"/>
        </w:rPr>
      </w:pPr>
      <w:r w:rsidRPr="008069ED">
        <w:rPr>
          <w:rFonts w:ascii="Bookman Old Style" w:eastAsia="Batang" w:hAnsi="Bookman Old Style"/>
        </w:rPr>
        <w:t xml:space="preserve"> </w:t>
      </w:r>
      <w:r w:rsidR="0079425A" w:rsidRPr="008069ED">
        <w:rPr>
          <w:rFonts w:ascii="Bookman Old Style" w:hAnsi="Bookman Old Style"/>
          <w:lang w:eastAsia="bg-BG"/>
        </w:rPr>
        <w:t>П</w:t>
      </w:r>
      <w:r w:rsidR="005F59CD" w:rsidRPr="008069ED">
        <w:rPr>
          <w:rFonts w:ascii="Bookman Old Style" w:hAnsi="Bookman Old Style"/>
          <w:lang w:eastAsia="bg-BG"/>
        </w:rPr>
        <w:t xml:space="preserve">овърхностните води, формирани от природните валежи, ще се </w:t>
      </w:r>
      <w:r w:rsidR="0079425A" w:rsidRPr="008069ED">
        <w:rPr>
          <w:rFonts w:ascii="Bookman Old Style" w:hAnsi="Bookman Old Style"/>
          <w:lang w:eastAsia="bg-BG"/>
        </w:rPr>
        <w:t xml:space="preserve">изливат на </w:t>
      </w:r>
      <w:proofErr w:type="spellStart"/>
      <w:r w:rsidR="0079425A" w:rsidRPr="008069ED">
        <w:rPr>
          <w:rFonts w:ascii="Bookman Old Style" w:hAnsi="Bookman Old Style"/>
          <w:lang w:eastAsia="bg-BG"/>
        </w:rPr>
        <w:t>самоизлив</w:t>
      </w:r>
      <w:proofErr w:type="spellEnd"/>
      <w:r w:rsidR="005F59CD" w:rsidRPr="008069ED">
        <w:rPr>
          <w:rFonts w:ascii="Bookman Old Style" w:hAnsi="Bookman Old Style"/>
          <w:lang w:eastAsia="bg-BG"/>
        </w:rPr>
        <w:t>.</w:t>
      </w:r>
    </w:p>
    <w:p w:rsidR="005F59CD" w:rsidRPr="008069ED" w:rsidRDefault="005F59CD" w:rsidP="00EA0C30">
      <w:pPr>
        <w:autoSpaceDE w:val="0"/>
        <w:autoSpaceDN w:val="0"/>
        <w:ind w:right="103" w:firstLine="426"/>
        <w:jc w:val="both"/>
        <w:rPr>
          <w:rFonts w:ascii="Bookman Old Style" w:hAnsi="Bookman Old Style"/>
          <w:lang w:eastAsia="bg-BG"/>
        </w:rPr>
      </w:pPr>
      <w:r w:rsidRPr="008069ED">
        <w:rPr>
          <w:rFonts w:ascii="Bookman Old Style" w:hAnsi="Bookman Old Style"/>
          <w:lang w:eastAsia="bg-BG"/>
        </w:rPr>
        <w:t xml:space="preserve">    </w:t>
      </w:r>
      <w:r w:rsidR="0079425A" w:rsidRPr="008069ED">
        <w:rPr>
          <w:rFonts w:ascii="Bookman Old Style" w:hAnsi="Bookman Old Style"/>
          <w:lang w:eastAsia="bg-BG"/>
        </w:rPr>
        <w:t xml:space="preserve"> </w:t>
      </w:r>
      <w:r w:rsidRPr="008069ED">
        <w:rPr>
          <w:rFonts w:ascii="Bookman Old Style" w:hAnsi="Bookman Old Style"/>
          <w:lang w:eastAsia="bg-BG"/>
        </w:rPr>
        <w:t xml:space="preserve"> </w:t>
      </w:r>
      <w:r w:rsidR="00EA0C30" w:rsidRPr="008069ED">
        <w:rPr>
          <w:rFonts w:ascii="Bookman Old Style" w:hAnsi="Bookman Old Style"/>
          <w:lang w:eastAsia="bg-BG"/>
        </w:rPr>
        <w:t>Електрозахранването на имота не е необходимо.</w:t>
      </w:r>
    </w:p>
    <w:p w:rsidR="00EA0C30" w:rsidRPr="008069ED" w:rsidRDefault="00EA0C30" w:rsidP="00EA0C30">
      <w:pPr>
        <w:autoSpaceDE w:val="0"/>
        <w:autoSpaceDN w:val="0"/>
        <w:ind w:right="103" w:firstLine="426"/>
        <w:jc w:val="both"/>
        <w:rPr>
          <w:rFonts w:ascii="Bookman Old Style" w:eastAsia="Batang" w:hAnsi="Bookman Old Style"/>
        </w:rPr>
      </w:pPr>
    </w:p>
    <w:p w:rsidR="005F59CD" w:rsidRPr="008069ED" w:rsidRDefault="005F59CD" w:rsidP="008A2EAA">
      <w:pPr>
        <w:tabs>
          <w:tab w:val="left" w:pos="709"/>
        </w:tabs>
        <w:jc w:val="both"/>
        <w:rPr>
          <w:rFonts w:ascii="Bookman Old Style" w:eastAsia="Batang" w:hAnsi="Bookman Old Style"/>
          <w:b/>
        </w:rPr>
      </w:pPr>
      <w:r w:rsidRPr="008069ED">
        <w:rPr>
          <w:rFonts w:ascii="Bookman Old Style" w:eastAsia="Batang" w:hAnsi="Bookman Old Style"/>
          <w:b/>
        </w:rPr>
        <w:tab/>
        <w:t xml:space="preserve">12. Необходимост от други разрешителни, свързани с инвестиционното предложение. </w:t>
      </w:r>
    </w:p>
    <w:p w:rsidR="005F59CD" w:rsidRPr="008069ED" w:rsidRDefault="005F59CD" w:rsidP="005F59CD">
      <w:pPr>
        <w:ind w:firstLine="720"/>
        <w:jc w:val="both"/>
        <w:rPr>
          <w:rFonts w:ascii="Bookman Old Style" w:hAnsi="Bookman Old Style"/>
        </w:rPr>
      </w:pPr>
      <w:r w:rsidRPr="008069ED">
        <w:rPr>
          <w:rFonts w:ascii="Bookman Old Style" w:hAnsi="Bookman Old Style"/>
        </w:rPr>
        <w:t xml:space="preserve">Всички изискуеми документи съгласно </w:t>
      </w:r>
      <w:r w:rsidR="0079425A" w:rsidRPr="008069ED">
        <w:rPr>
          <w:rFonts w:ascii="Bookman Old Style" w:hAnsi="Bookman Old Style"/>
        </w:rPr>
        <w:t xml:space="preserve">Закона за опазване на земеделските земи, </w:t>
      </w:r>
      <w:r w:rsidRPr="008069ED">
        <w:rPr>
          <w:rFonts w:ascii="Bookman Old Style" w:hAnsi="Bookman Old Style"/>
        </w:rPr>
        <w:t xml:space="preserve">Закона за устройство на териториите, </w:t>
      </w:r>
      <w:r w:rsidR="00EA0C30" w:rsidRPr="008069ED">
        <w:rPr>
          <w:rFonts w:ascii="Bookman Old Style" w:hAnsi="Bookman Old Style"/>
        </w:rPr>
        <w:t>Закона за опазване на земеделските земи и подзаконовата нормативна уредба</w:t>
      </w:r>
      <w:r w:rsidRPr="008069ED">
        <w:rPr>
          <w:rFonts w:ascii="Bookman Old Style" w:hAnsi="Bookman Old Style"/>
        </w:rPr>
        <w:t>.</w:t>
      </w:r>
    </w:p>
    <w:bookmarkEnd w:id="7"/>
    <w:p w:rsidR="005F59CD" w:rsidRPr="008069ED" w:rsidRDefault="005F59CD" w:rsidP="005F59CD">
      <w:pPr>
        <w:tabs>
          <w:tab w:val="left" w:pos="900"/>
          <w:tab w:val="left" w:pos="1080"/>
        </w:tabs>
        <w:ind w:firstLine="720"/>
        <w:jc w:val="both"/>
        <w:rPr>
          <w:rFonts w:ascii="Bookman Old Style" w:hAnsi="Bookman Old Style"/>
        </w:rPr>
      </w:pPr>
    </w:p>
    <w:p w:rsidR="005F59CD" w:rsidRPr="008069ED" w:rsidRDefault="005F59CD" w:rsidP="005F59CD">
      <w:pPr>
        <w:spacing w:after="160" w:line="259" w:lineRule="auto"/>
        <w:ind w:firstLine="720"/>
        <w:jc w:val="both"/>
        <w:rPr>
          <w:rFonts w:ascii="Bookman Old Style" w:eastAsia="Calibri" w:hAnsi="Bookman Old Style"/>
          <w:b/>
        </w:rPr>
      </w:pPr>
      <w:bookmarkStart w:id="8" w:name="_Hlk510252804"/>
      <w:r w:rsidRPr="008069ED">
        <w:rPr>
          <w:rFonts w:ascii="Bookman Old Style" w:eastAsia="Calibri" w:hAnsi="Bookman Old Style"/>
          <w:b/>
        </w:rPr>
        <w:t xml:space="preserve">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 </w:t>
      </w:r>
    </w:p>
    <w:p w:rsidR="005F59CD" w:rsidRPr="008069ED" w:rsidRDefault="005F59CD" w:rsidP="005F59CD">
      <w:pPr>
        <w:spacing w:after="160" w:line="259" w:lineRule="auto"/>
        <w:rPr>
          <w:rFonts w:ascii="Bookman Old Style" w:eastAsia="Calibri" w:hAnsi="Bookman Old Style"/>
          <w:b/>
        </w:rPr>
      </w:pPr>
      <w:r w:rsidRPr="008069ED">
        <w:rPr>
          <w:rFonts w:ascii="Bookman Old Style" w:eastAsia="Calibri" w:hAnsi="Bookman Old Style"/>
          <w:b/>
        </w:rPr>
        <w:t xml:space="preserve">1. </w:t>
      </w:r>
      <w:r w:rsidRPr="008069ED">
        <w:rPr>
          <w:rFonts w:ascii="Bookman Old Style" w:eastAsia="Calibri" w:hAnsi="Bookman Old Style"/>
        </w:rPr>
        <w:t xml:space="preserve">Съществуващо и одобрено </w:t>
      </w:r>
      <w:proofErr w:type="spellStart"/>
      <w:r w:rsidRPr="008069ED">
        <w:rPr>
          <w:rFonts w:ascii="Bookman Old Style" w:eastAsia="Calibri" w:hAnsi="Bookman Old Style"/>
        </w:rPr>
        <w:t>земеползване</w:t>
      </w:r>
      <w:proofErr w:type="spellEnd"/>
      <w:r w:rsidRPr="008069ED">
        <w:rPr>
          <w:rFonts w:ascii="Bookman Old Style" w:eastAsia="Calibri" w:hAnsi="Bookman Old Style"/>
          <w:b/>
        </w:rPr>
        <w:t xml:space="preserve"> – ИП засяга земеделски земи</w:t>
      </w:r>
    </w:p>
    <w:p w:rsidR="005F59CD" w:rsidRPr="008069ED" w:rsidRDefault="005F59CD" w:rsidP="005F59CD">
      <w:pPr>
        <w:spacing w:after="160" w:line="259" w:lineRule="auto"/>
        <w:jc w:val="both"/>
        <w:rPr>
          <w:rFonts w:ascii="Bookman Old Style" w:eastAsia="Calibri" w:hAnsi="Bookman Old Style"/>
        </w:rPr>
      </w:pPr>
      <w:r w:rsidRPr="008069ED">
        <w:rPr>
          <w:rFonts w:ascii="Bookman Old Style" w:eastAsia="Calibri" w:hAnsi="Bookman Old Style"/>
        </w:rPr>
        <w:lastRenderedPageBreak/>
        <w:t xml:space="preserve"> </w:t>
      </w:r>
      <w:r w:rsidRPr="008069ED">
        <w:rPr>
          <w:rFonts w:ascii="Bookman Old Style" w:eastAsia="Calibri" w:hAnsi="Bookman Old Style"/>
          <w:b/>
        </w:rPr>
        <w:t xml:space="preserve">2. </w:t>
      </w:r>
      <w:r w:rsidRPr="008069ED">
        <w:rPr>
          <w:rFonts w:ascii="Bookman Old Style" w:eastAsia="Calibri" w:hAnsi="Bookman Old Style"/>
        </w:rPr>
        <w:t>Мочурища, крайречни области, речни устия –</w:t>
      </w:r>
      <w:r w:rsidRPr="008069ED">
        <w:rPr>
          <w:rFonts w:ascii="Bookman Old Style" w:eastAsia="Calibri" w:hAnsi="Bookman Old Style"/>
          <w:b/>
        </w:rPr>
        <w:t xml:space="preserve"> не се засягат.</w:t>
      </w:r>
      <w:r w:rsidRPr="008069ED">
        <w:rPr>
          <w:rFonts w:ascii="Bookman Old Style" w:eastAsia="Calibri" w:hAnsi="Bookman Old Style"/>
        </w:rPr>
        <w:t xml:space="preserve"> </w:t>
      </w:r>
    </w:p>
    <w:p w:rsidR="005F59CD" w:rsidRPr="008069ED" w:rsidRDefault="005F59CD" w:rsidP="005F59CD">
      <w:pPr>
        <w:spacing w:after="160" w:line="259" w:lineRule="auto"/>
        <w:jc w:val="both"/>
        <w:rPr>
          <w:rFonts w:ascii="Bookman Old Style" w:eastAsia="Calibri" w:hAnsi="Bookman Old Style"/>
        </w:rPr>
      </w:pPr>
      <w:r w:rsidRPr="008069ED">
        <w:rPr>
          <w:rFonts w:ascii="Bookman Old Style" w:eastAsia="Calibri" w:hAnsi="Bookman Old Style"/>
        </w:rPr>
        <w:t xml:space="preserve"> </w:t>
      </w:r>
      <w:r w:rsidRPr="008069ED">
        <w:rPr>
          <w:rFonts w:ascii="Bookman Old Style" w:eastAsia="Calibri" w:hAnsi="Bookman Old Style"/>
          <w:b/>
        </w:rPr>
        <w:t xml:space="preserve">3. </w:t>
      </w:r>
      <w:r w:rsidRPr="008069ED">
        <w:rPr>
          <w:rFonts w:ascii="Bookman Old Style" w:eastAsia="Calibri" w:hAnsi="Bookman Old Style"/>
        </w:rPr>
        <w:t>Крайбрежни зони и морска околна среда</w:t>
      </w:r>
      <w:r w:rsidRPr="008069ED">
        <w:rPr>
          <w:rFonts w:ascii="Bookman Old Style" w:eastAsia="Calibri" w:hAnsi="Bookman Old Style"/>
          <w:b/>
        </w:rPr>
        <w:t xml:space="preserve"> – не се засягат.</w:t>
      </w:r>
      <w:r w:rsidRPr="008069ED">
        <w:rPr>
          <w:rFonts w:ascii="Bookman Old Style" w:eastAsia="Calibri" w:hAnsi="Bookman Old Style"/>
        </w:rPr>
        <w:t xml:space="preserve"> Черноморското крайбрежие е на около </w:t>
      </w:r>
      <w:r w:rsidR="00EA0C30" w:rsidRPr="008069ED">
        <w:rPr>
          <w:rFonts w:ascii="Bookman Old Style" w:eastAsia="Calibri" w:hAnsi="Bookman Old Style"/>
        </w:rPr>
        <w:t>6</w:t>
      </w:r>
      <w:r w:rsidR="0028651E" w:rsidRPr="008069ED">
        <w:rPr>
          <w:rFonts w:ascii="Bookman Old Style" w:eastAsia="Calibri" w:hAnsi="Bookman Old Style"/>
        </w:rPr>
        <w:t>2</w:t>
      </w:r>
      <w:r w:rsidRPr="008069ED">
        <w:rPr>
          <w:rFonts w:ascii="Bookman Old Style" w:eastAsia="Calibri" w:hAnsi="Bookman Old Style"/>
        </w:rPr>
        <w:t xml:space="preserve"> км, по права линия; </w:t>
      </w:r>
    </w:p>
    <w:p w:rsidR="005F59CD" w:rsidRPr="008069ED" w:rsidRDefault="005F59CD" w:rsidP="005F59CD">
      <w:pPr>
        <w:spacing w:after="160" w:line="259" w:lineRule="auto"/>
        <w:rPr>
          <w:rFonts w:ascii="Bookman Old Style" w:eastAsia="Calibri" w:hAnsi="Bookman Old Style"/>
        </w:rPr>
      </w:pPr>
      <w:r w:rsidRPr="008069ED">
        <w:rPr>
          <w:rFonts w:ascii="Bookman Old Style" w:eastAsia="Calibri" w:hAnsi="Bookman Old Style"/>
          <w:b/>
        </w:rPr>
        <w:t xml:space="preserve">4. </w:t>
      </w:r>
      <w:r w:rsidRPr="008069ED">
        <w:rPr>
          <w:rFonts w:ascii="Bookman Old Style" w:eastAsia="Calibri" w:hAnsi="Bookman Old Style"/>
        </w:rPr>
        <w:t>Планински и горски райони</w:t>
      </w:r>
      <w:r w:rsidRPr="008069ED">
        <w:rPr>
          <w:rFonts w:ascii="Bookman Old Style" w:eastAsia="Calibri" w:hAnsi="Bookman Old Style"/>
          <w:b/>
        </w:rPr>
        <w:t xml:space="preserve"> – не се засягат</w:t>
      </w:r>
      <w:r w:rsidRPr="008069ED">
        <w:rPr>
          <w:rFonts w:ascii="Bookman Old Style" w:eastAsia="Calibri" w:hAnsi="Bookman Old Style"/>
        </w:rPr>
        <w:t xml:space="preserve">. </w:t>
      </w:r>
    </w:p>
    <w:p w:rsidR="005F59CD" w:rsidRPr="008069ED" w:rsidRDefault="005F59CD" w:rsidP="005F59CD">
      <w:pPr>
        <w:jc w:val="both"/>
        <w:rPr>
          <w:rFonts w:ascii="Bookman Old Style" w:eastAsia="Batang" w:hAnsi="Bookman Old Style"/>
        </w:rPr>
      </w:pPr>
      <w:r w:rsidRPr="008069ED">
        <w:rPr>
          <w:rFonts w:ascii="Bookman Old Style" w:eastAsia="Calibri" w:hAnsi="Bookman Old Style"/>
          <w:b/>
        </w:rPr>
        <w:t xml:space="preserve">5. </w:t>
      </w:r>
      <w:r w:rsidRPr="008069ED">
        <w:rPr>
          <w:rFonts w:ascii="Bookman Old Style" w:eastAsia="Calibri" w:hAnsi="Bookman Old Style"/>
        </w:rPr>
        <w:t>Защитени със закон територии</w:t>
      </w:r>
      <w:r w:rsidRPr="008069ED">
        <w:rPr>
          <w:rFonts w:ascii="Bookman Old Style" w:eastAsia="Calibri" w:hAnsi="Bookman Old Style"/>
          <w:b/>
        </w:rPr>
        <w:t xml:space="preserve"> – не се засягат</w:t>
      </w:r>
      <w:r w:rsidRPr="008069ED">
        <w:rPr>
          <w:rFonts w:ascii="Bookman Old Style" w:eastAsia="Calibri" w:hAnsi="Bookman Old Style"/>
        </w:rPr>
        <w:t xml:space="preserve">. </w:t>
      </w:r>
      <w:r w:rsidRPr="008069ED">
        <w:rPr>
          <w:rFonts w:ascii="Bookman Old Style" w:eastAsia="Batang" w:hAnsi="Bookman Old Style"/>
        </w:rPr>
        <w:t xml:space="preserve">Природните обекти на най-близко разстояние до територията на ИП, които се ползват с нормативно установена защита са ЗМ “Орлова могила” и </w:t>
      </w:r>
      <w:r w:rsidR="008A2EAA" w:rsidRPr="008069ED">
        <w:rPr>
          <w:rFonts w:ascii="Bookman Old Style" w:eastAsia="Batang" w:hAnsi="Bookman Old Style"/>
        </w:rPr>
        <w:t>ЗМ</w:t>
      </w:r>
      <w:r w:rsidRPr="008069ED">
        <w:rPr>
          <w:rFonts w:ascii="Bookman Old Style" w:eastAsia="Batang" w:hAnsi="Bookman Old Style"/>
        </w:rPr>
        <w:t xml:space="preserve"> “</w:t>
      </w:r>
      <w:r w:rsidR="008A2EAA" w:rsidRPr="008069ED">
        <w:rPr>
          <w:rFonts w:ascii="Bookman Old Style" w:eastAsia="Batang" w:hAnsi="Bookman Old Style"/>
        </w:rPr>
        <w:t>Суха река</w:t>
      </w:r>
      <w:r w:rsidRPr="008069ED">
        <w:rPr>
          <w:rFonts w:ascii="Bookman Old Style" w:eastAsia="Batang" w:hAnsi="Bookman Old Style"/>
        </w:rPr>
        <w:t>”. Статутът им на защитени територии е определян по различно време и с различни нормативни документи.</w:t>
      </w:r>
    </w:p>
    <w:p w:rsidR="005F59CD" w:rsidRPr="008069ED" w:rsidRDefault="005F59CD" w:rsidP="005F59CD">
      <w:pPr>
        <w:autoSpaceDE w:val="0"/>
        <w:autoSpaceDN w:val="0"/>
        <w:adjustRightInd w:val="0"/>
        <w:ind w:right="140"/>
        <w:jc w:val="both"/>
        <w:rPr>
          <w:rFonts w:ascii="Bookman Old Style" w:hAnsi="Bookman Old Style"/>
          <w:b/>
          <w:iCs/>
        </w:rPr>
      </w:pPr>
      <w:r w:rsidRPr="008069ED">
        <w:rPr>
          <w:rFonts w:ascii="Bookman Old Style" w:hAnsi="Bookman Old Style"/>
          <w:b/>
          <w:iCs/>
          <w:lang w:val="ru-RU"/>
        </w:rPr>
        <w:t xml:space="preserve">     </w:t>
      </w:r>
    </w:p>
    <w:p w:rsidR="005F59CD" w:rsidRPr="008069ED" w:rsidRDefault="005F59CD" w:rsidP="005F59CD">
      <w:pPr>
        <w:widowControl w:val="0"/>
        <w:autoSpaceDE w:val="0"/>
        <w:autoSpaceDN w:val="0"/>
        <w:adjustRightInd w:val="0"/>
        <w:ind w:right="140"/>
        <w:jc w:val="both"/>
        <w:rPr>
          <w:rFonts w:ascii="Bookman Old Style" w:hAnsi="Bookman Old Style"/>
          <w:b/>
          <w:iCs/>
          <w:lang w:val="ru-RU"/>
        </w:rPr>
      </w:pPr>
      <w:r w:rsidRPr="008069ED">
        <w:rPr>
          <w:rFonts w:ascii="Bookman Old Style" w:hAnsi="Bookman Old Style"/>
          <w:b/>
          <w:iCs/>
          <w:lang w:val="ru-RU"/>
        </w:rPr>
        <w:t>ЗАЩИТЕНА МЕСТНОСТ “ОРЛОВА МОГИЛА”</w:t>
      </w:r>
    </w:p>
    <w:p w:rsidR="005F59CD" w:rsidRPr="008069ED" w:rsidRDefault="005F59CD" w:rsidP="005F59CD">
      <w:pPr>
        <w:widowControl w:val="0"/>
        <w:autoSpaceDE w:val="0"/>
        <w:autoSpaceDN w:val="0"/>
        <w:adjustRightInd w:val="0"/>
        <w:ind w:right="140"/>
        <w:jc w:val="both"/>
        <w:rPr>
          <w:rFonts w:ascii="Bookman Old Style" w:hAnsi="Bookman Old Style"/>
          <w:b/>
          <w:iCs/>
          <w:lang w:val="ru-RU"/>
        </w:rPr>
      </w:pPr>
    </w:p>
    <w:p w:rsidR="005F59CD" w:rsidRPr="008069ED" w:rsidRDefault="005F59CD" w:rsidP="005F59CD">
      <w:pPr>
        <w:jc w:val="both"/>
        <w:rPr>
          <w:rFonts w:ascii="Bookman Old Style" w:hAnsi="Bookman Old Style"/>
          <w:iCs/>
        </w:rPr>
      </w:pPr>
      <w:r w:rsidRPr="008069ED">
        <w:rPr>
          <w:rFonts w:ascii="Bookman Old Style" w:hAnsi="Bookman Old Style"/>
          <w:iCs/>
        </w:rPr>
        <w:t xml:space="preserve">     Обявена е със заповед № РД-819/23.08.2002 г. с площ 42,7 ха. Намира се в землището на село Орлова могила, община Добрич</w:t>
      </w:r>
      <w:r w:rsidR="0074037C" w:rsidRPr="008069ED">
        <w:rPr>
          <w:rFonts w:ascii="Bookman Old Style" w:hAnsi="Bookman Old Style"/>
          <w:iCs/>
        </w:rPr>
        <w:t>ка</w:t>
      </w:r>
      <w:r w:rsidRPr="008069ED">
        <w:rPr>
          <w:rFonts w:ascii="Bookman Old Style" w:hAnsi="Bookman Old Style"/>
          <w:iCs/>
        </w:rPr>
        <w:t xml:space="preserve">. Представлява останки от степни гори в Южна Добруджа и находище на божур. </w:t>
      </w:r>
    </w:p>
    <w:p w:rsidR="005F59CD" w:rsidRPr="008069ED" w:rsidRDefault="005F59CD" w:rsidP="005F59CD">
      <w:pPr>
        <w:jc w:val="both"/>
        <w:rPr>
          <w:rFonts w:ascii="Bookman Old Style" w:hAnsi="Bookman Old Style"/>
          <w:iCs/>
        </w:rPr>
      </w:pPr>
      <w:r w:rsidRPr="008069ED">
        <w:rPr>
          <w:rFonts w:ascii="Bookman Old Style" w:hAnsi="Bookman Old Style"/>
          <w:iCs/>
        </w:rPr>
        <w:tab/>
        <w:t xml:space="preserve">В района на обекта се забраняват: късането или изкореняването на растенията; </w:t>
      </w:r>
    </w:p>
    <w:p w:rsidR="005F59CD" w:rsidRPr="008069ED" w:rsidRDefault="005F59CD" w:rsidP="005F59CD">
      <w:pPr>
        <w:jc w:val="both"/>
        <w:rPr>
          <w:rFonts w:ascii="Bookman Old Style" w:hAnsi="Bookman Old Style"/>
          <w:iCs/>
        </w:rPr>
      </w:pPr>
      <w:r w:rsidRPr="008069ED">
        <w:rPr>
          <w:rFonts w:ascii="Bookman Old Style" w:hAnsi="Bookman Old Style"/>
          <w:iCs/>
        </w:rPr>
        <w:t xml:space="preserve">повреждането на дърветата; </w:t>
      </w:r>
      <w:proofErr w:type="spellStart"/>
      <w:r w:rsidRPr="008069ED">
        <w:rPr>
          <w:rFonts w:ascii="Bookman Old Style" w:hAnsi="Bookman Old Style"/>
          <w:iCs/>
        </w:rPr>
        <w:t>пашата</w:t>
      </w:r>
      <w:proofErr w:type="spellEnd"/>
      <w:r w:rsidRPr="008069ED">
        <w:rPr>
          <w:rFonts w:ascii="Bookman Old Style" w:hAnsi="Bookman Old Style"/>
          <w:iCs/>
        </w:rPr>
        <w:t xml:space="preserve"> на селскостопански животни; безпокоенето на дивите животни и вземането на техните малки или яйцата им, както и разрушаването на гнездата и леговищата им; разкриването на кариери, провеждането на минно-геоложки и други дейности, с които се изменя естествения облик на местността; извеждането на сечи, освен </w:t>
      </w:r>
      <w:proofErr w:type="spellStart"/>
      <w:r w:rsidRPr="008069ED">
        <w:rPr>
          <w:rFonts w:ascii="Bookman Old Style" w:hAnsi="Bookman Old Style"/>
          <w:iCs/>
        </w:rPr>
        <w:t>отгледни</w:t>
      </w:r>
      <w:proofErr w:type="spellEnd"/>
      <w:r w:rsidRPr="008069ED">
        <w:rPr>
          <w:rFonts w:ascii="Bookman Old Style" w:hAnsi="Bookman Old Style"/>
          <w:iCs/>
        </w:rPr>
        <w:t xml:space="preserve"> и санитарни; всякакво строителство.</w:t>
      </w:r>
    </w:p>
    <w:p w:rsidR="005F59CD" w:rsidRPr="008069ED" w:rsidRDefault="005F59CD" w:rsidP="005F59CD">
      <w:pPr>
        <w:jc w:val="both"/>
        <w:rPr>
          <w:rFonts w:ascii="Bookman Old Style" w:hAnsi="Bookman Old Style"/>
          <w:iCs/>
        </w:rPr>
      </w:pPr>
      <w:r w:rsidRPr="008069ED">
        <w:rPr>
          <w:rFonts w:ascii="Bookman Old Style" w:hAnsi="Bookman Old Style"/>
          <w:iCs/>
        </w:rPr>
        <w:tab/>
      </w:r>
    </w:p>
    <w:p w:rsidR="005F59CD" w:rsidRPr="008069ED" w:rsidRDefault="005F59CD" w:rsidP="005F59CD">
      <w:pPr>
        <w:ind w:firstLine="709"/>
        <w:jc w:val="both"/>
        <w:rPr>
          <w:rFonts w:ascii="Bookman Old Style" w:hAnsi="Bookman Old Style"/>
          <w:iCs/>
        </w:rPr>
      </w:pPr>
      <w:r w:rsidRPr="008069ED">
        <w:rPr>
          <w:rFonts w:ascii="Bookman Old Style" w:hAnsi="Bookman Old Style"/>
          <w:iCs/>
        </w:rPr>
        <w:tab/>
        <w:t xml:space="preserve">Територията предмет на инвестиционното намерение отстои на около </w:t>
      </w:r>
      <w:r w:rsidR="00326E2F" w:rsidRPr="008069ED">
        <w:rPr>
          <w:rFonts w:ascii="Bookman Old Style" w:hAnsi="Bookman Old Style"/>
          <w:iCs/>
        </w:rPr>
        <w:t>21</w:t>
      </w:r>
      <w:r w:rsidRPr="008069ED">
        <w:rPr>
          <w:rFonts w:ascii="Bookman Old Style" w:hAnsi="Bookman Old Style"/>
          <w:iCs/>
        </w:rPr>
        <w:t xml:space="preserve"> км от защитената територия.</w:t>
      </w:r>
    </w:p>
    <w:p w:rsidR="005F59CD" w:rsidRPr="008069ED" w:rsidRDefault="005F59CD" w:rsidP="005F59CD">
      <w:pPr>
        <w:ind w:firstLine="709"/>
        <w:jc w:val="both"/>
        <w:rPr>
          <w:rFonts w:ascii="Bookman Old Style" w:hAnsi="Bookman Old Style"/>
        </w:rPr>
      </w:pPr>
    </w:p>
    <w:p w:rsidR="008A2EAA" w:rsidRPr="008069ED" w:rsidRDefault="005F59CD" w:rsidP="008A2EAA">
      <w:pPr>
        <w:ind w:firstLine="720"/>
        <w:jc w:val="both"/>
        <w:rPr>
          <w:rFonts w:ascii="Bookman Old Style" w:hAnsi="Bookman Old Style"/>
        </w:rPr>
      </w:pPr>
      <w:r w:rsidRPr="008069ED">
        <w:rPr>
          <w:rFonts w:ascii="Bookman Old Style" w:hAnsi="Bookman Old Style"/>
          <w:caps/>
        </w:rPr>
        <w:t xml:space="preserve"> </w:t>
      </w:r>
      <w:r w:rsidR="008A2EAA" w:rsidRPr="008069ED">
        <w:rPr>
          <w:rFonts w:ascii="Bookman Old Style" w:hAnsi="Bookman Old Style"/>
          <w:b/>
          <w:caps/>
        </w:rPr>
        <w:t>Защитена местност “Суха река”</w:t>
      </w:r>
      <w:r w:rsidR="008A2EAA" w:rsidRPr="008069ED">
        <w:rPr>
          <w:rFonts w:ascii="Bookman Old Style" w:hAnsi="Bookman Old Style"/>
          <w:caps/>
        </w:rPr>
        <w:t xml:space="preserve"> –</w:t>
      </w:r>
      <w:r w:rsidR="008A2EAA" w:rsidRPr="008069ED">
        <w:rPr>
          <w:rFonts w:ascii="Bookman Old Style" w:hAnsi="Bookman Old Style"/>
        </w:rPr>
        <w:t xml:space="preserve"> обявена със </w:t>
      </w:r>
      <w:r w:rsidR="008A2EAA" w:rsidRPr="008069ED">
        <w:rPr>
          <w:rFonts w:ascii="Bookman Old Style" w:hAnsi="Bookman Old Style"/>
          <w:caps/>
        </w:rPr>
        <w:t>з</w:t>
      </w:r>
      <w:r w:rsidR="008A2EAA" w:rsidRPr="008069ED">
        <w:rPr>
          <w:rFonts w:ascii="Bookman Old Style" w:hAnsi="Bookman Old Style"/>
        </w:rPr>
        <w:t xml:space="preserve">аповед през 2007г. на МОСВ. Тя се намира в Североизточна България и достига до Румъния. Представлява </w:t>
      </w:r>
      <w:proofErr w:type="spellStart"/>
      <w:r w:rsidR="008A2EAA" w:rsidRPr="008069ED">
        <w:rPr>
          <w:rFonts w:ascii="Bookman Old Style" w:hAnsi="Bookman Old Style"/>
        </w:rPr>
        <w:t>суходолие</w:t>
      </w:r>
      <w:proofErr w:type="spellEnd"/>
      <w:r w:rsidR="008A2EAA" w:rsidRPr="008069ED">
        <w:rPr>
          <w:rFonts w:ascii="Bookman Old Style" w:hAnsi="Bookman Old Style"/>
        </w:rPr>
        <w:t xml:space="preserve"> от Добруджанското плато.</w:t>
      </w:r>
    </w:p>
    <w:p w:rsidR="008A2EAA" w:rsidRPr="008069ED" w:rsidRDefault="008A2EAA" w:rsidP="008A2EAA">
      <w:pPr>
        <w:jc w:val="both"/>
        <w:rPr>
          <w:rFonts w:ascii="Bookman Old Style" w:hAnsi="Bookman Old Style"/>
        </w:rPr>
      </w:pPr>
      <w:r w:rsidRPr="008069ED">
        <w:rPr>
          <w:rFonts w:ascii="Bookman Old Style" w:hAnsi="Bookman Old Style"/>
        </w:rPr>
        <w:tab/>
        <w:t xml:space="preserve">ЗМ е с множество запазени части от камениста степ, пасища, храстови формации, естествени гори на стръмни терени, скални тераси и завирени участъци. Това прави природата в тази най-земеделска част на България уникална и неповторима. </w:t>
      </w:r>
    </w:p>
    <w:p w:rsidR="008A2EAA" w:rsidRPr="008069ED" w:rsidRDefault="008A2EAA" w:rsidP="008A2EAA">
      <w:pPr>
        <w:jc w:val="both"/>
        <w:rPr>
          <w:rFonts w:ascii="Bookman Old Style" w:hAnsi="Bookman Old Style"/>
        </w:rPr>
      </w:pPr>
      <w:r w:rsidRPr="008069ED">
        <w:rPr>
          <w:rFonts w:ascii="Bookman Old Style" w:hAnsi="Bookman Old Style"/>
        </w:rPr>
        <w:tab/>
        <w:t>Общата площ на защитена местност е 2248,2045 ха.</w:t>
      </w:r>
    </w:p>
    <w:p w:rsidR="008A2EAA" w:rsidRPr="008069ED" w:rsidRDefault="008A2EAA" w:rsidP="008A2EAA">
      <w:pPr>
        <w:jc w:val="both"/>
        <w:rPr>
          <w:rFonts w:ascii="Bookman Old Style" w:hAnsi="Bookman Old Style"/>
        </w:rPr>
      </w:pPr>
      <w:r w:rsidRPr="008069ED">
        <w:rPr>
          <w:rFonts w:ascii="Bookman Old Style" w:hAnsi="Bookman Old Style"/>
        </w:rPr>
        <w:tab/>
        <w:t xml:space="preserve">За територията на защитената местност са характерни пионерните скални растителни групировки върху преобладаващите в площта скални комплекси, редките за района на Добруджа естествени </w:t>
      </w:r>
      <w:proofErr w:type="spellStart"/>
      <w:r w:rsidRPr="008069ED">
        <w:rPr>
          <w:rFonts w:ascii="Bookman Old Style" w:hAnsi="Bookman Old Style"/>
        </w:rPr>
        <w:t>габърови</w:t>
      </w:r>
      <w:proofErr w:type="spellEnd"/>
      <w:r w:rsidRPr="008069ED">
        <w:rPr>
          <w:rFonts w:ascii="Bookman Old Style" w:hAnsi="Bookman Old Style"/>
        </w:rPr>
        <w:t xml:space="preserve"> и церови гори върху стръмни и урвести терени и малки горски поляни и пасища попадащи сред горските и скални масиви по дъното и склоновете на </w:t>
      </w:r>
      <w:proofErr w:type="spellStart"/>
      <w:r w:rsidRPr="008069ED">
        <w:rPr>
          <w:rFonts w:ascii="Bookman Old Style" w:hAnsi="Bookman Old Style"/>
        </w:rPr>
        <w:t>суходолието</w:t>
      </w:r>
      <w:proofErr w:type="spellEnd"/>
      <w:r w:rsidRPr="008069ED">
        <w:rPr>
          <w:rFonts w:ascii="Bookman Old Style" w:hAnsi="Bookman Old Style"/>
        </w:rPr>
        <w:t xml:space="preserve">. Преобладаващ дървесен вид е </w:t>
      </w:r>
      <w:proofErr w:type="spellStart"/>
      <w:r w:rsidRPr="008069ED">
        <w:rPr>
          <w:rFonts w:ascii="Bookman Old Style" w:hAnsi="Bookman Old Style"/>
        </w:rPr>
        <w:t>келевият</w:t>
      </w:r>
      <w:proofErr w:type="spellEnd"/>
      <w:r w:rsidRPr="008069ED">
        <w:rPr>
          <w:rFonts w:ascii="Bookman Old Style" w:hAnsi="Bookman Old Style"/>
        </w:rPr>
        <w:t xml:space="preserve"> габър, </w:t>
      </w:r>
      <w:proofErr w:type="spellStart"/>
      <w:r w:rsidRPr="008069ED">
        <w:rPr>
          <w:rFonts w:ascii="Bookman Old Style" w:hAnsi="Bookman Old Style"/>
        </w:rPr>
        <w:t>издънковият</w:t>
      </w:r>
      <w:proofErr w:type="spellEnd"/>
      <w:r w:rsidRPr="008069ED">
        <w:rPr>
          <w:rFonts w:ascii="Bookman Old Style" w:hAnsi="Bookman Old Style"/>
        </w:rPr>
        <w:t xml:space="preserve"> цер, косматият дъб, клен и </w:t>
      </w:r>
      <w:proofErr w:type="spellStart"/>
      <w:r w:rsidRPr="008069ED">
        <w:rPr>
          <w:rFonts w:ascii="Bookman Old Style" w:hAnsi="Bookman Old Style"/>
        </w:rPr>
        <w:t>мъждрян</w:t>
      </w:r>
      <w:proofErr w:type="spellEnd"/>
      <w:r w:rsidRPr="008069ED">
        <w:rPr>
          <w:rFonts w:ascii="Bookman Old Style" w:hAnsi="Bookman Old Style"/>
        </w:rPr>
        <w:t xml:space="preserve">, планински ясен, </w:t>
      </w:r>
      <w:proofErr w:type="spellStart"/>
      <w:r w:rsidRPr="008069ED">
        <w:rPr>
          <w:rFonts w:ascii="Bookman Old Style" w:hAnsi="Bookman Old Style"/>
        </w:rPr>
        <w:t>гледичия</w:t>
      </w:r>
      <w:proofErr w:type="spellEnd"/>
      <w:r w:rsidRPr="008069ED">
        <w:rPr>
          <w:rFonts w:ascii="Bookman Old Style" w:hAnsi="Bookman Old Style"/>
        </w:rPr>
        <w:t xml:space="preserve">, </w:t>
      </w:r>
      <w:proofErr w:type="spellStart"/>
      <w:r w:rsidRPr="008069ED">
        <w:rPr>
          <w:rFonts w:ascii="Bookman Old Style" w:hAnsi="Bookman Old Style"/>
        </w:rPr>
        <w:t>махалепка</w:t>
      </w:r>
      <w:proofErr w:type="spellEnd"/>
      <w:r w:rsidRPr="008069ED">
        <w:rPr>
          <w:rFonts w:ascii="Bookman Old Style" w:hAnsi="Bookman Old Style"/>
        </w:rPr>
        <w:t xml:space="preserve"> и др. </w:t>
      </w:r>
      <w:proofErr w:type="spellStart"/>
      <w:r w:rsidRPr="008069ED">
        <w:rPr>
          <w:rFonts w:ascii="Bookman Old Style" w:hAnsi="Bookman Old Style"/>
          <w:lang w:val="ru-RU"/>
        </w:rPr>
        <w:t>Установени</w:t>
      </w:r>
      <w:proofErr w:type="spellEnd"/>
      <w:r w:rsidRPr="008069ED">
        <w:rPr>
          <w:rFonts w:ascii="Bookman Old Style" w:hAnsi="Bookman Old Style"/>
          <w:lang w:val="ru-RU"/>
        </w:rPr>
        <w:t xml:space="preserve"> </w:t>
      </w:r>
      <w:proofErr w:type="spellStart"/>
      <w:r w:rsidRPr="008069ED">
        <w:rPr>
          <w:rFonts w:ascii="Bookman Old Style" w:hAnsi="Bookman Old Style"/>
          <w:lang w:val="ru-RU"/>
        </w:rPr>
        <w:t>са</w:t>
      </w:r>
      <w:proofErr w:type="spellEnd"/>
      <w:r w:rsidRPr="008069ED">
        <w:rPr>
          <w:rFonts w:ascii="Bookman Old Style" w:hAnsi="Bookman Old Style"/>
          <w:lang w:val="ru-RU"/>
        </w:rPr>
        <w:t xml:space="preserve"> 462 </w:t>
      </w:r>
      <w:proofErr w:type="spellStart"/>
      <w:r w:rsidRPr="008069ED">
        <w:rPr>
          <w:rFonts w:ascii="Bookman Old Style" w:hAnsi="Bookman Old Style"/>
          <w:lang w:val="ru-RU"/>
        </w:rPr>
        <w:t>растителни</w:t>
      </w:r>
      <w:proofErr w:type="spellEnd"/>
      <w:r w:rsidRPr="008069ED">
        <w:rPr>
          <w:rFonts w:ascii="Bookman Old Style" w:hAnsi="Bookman Old Style"/>
          <w:lang w:val="ru-RU"/>
        </w:rPr>
        <w:t xml:space="preserve"> вида  </w:t>
      </w:r>
      <w:proofErr w:type="spellStart"/>
      <w:r w:rsidRPr="008069ED">
        <w:rPr>
          <w:rFonts w:ascii="Bookman Old Style" w:hAnsi="Bookman Old Style"/>
          <w:lang w:val="ru-RU"/>
        </w:rPr>
        <w:t>принадлежащи</w:t>
      </w:r>
      <w:proofErr w:type="spellEnd"/>
      <w:r w:rsidRPr="008069ED">
        <w:rPr>
          <w:rFonts w:ascii="Bookman Old Style" w:hAnsi="Bookman Old Style"/>
          <w:lang w:val="ru-RU"/>
        </w:rPr>
        <w:t xml:space="preserve"> </w:t>
      </w:r>
      <w:proofErr w:type="spellStart"/>
      <w:r w:rsidRPr="008069ED">
        <w:rPr>
          <w:rFonts w:ascii="Bookman Old Style" w:hAnsi="Bookman Old Style"/>
          <w:lang w:val="ru-RU"/>
        </w:rPr>
        <w:t>към</w:t>
      </w:r>
      <w:proofErr w:type="spellEnd"/>
      <w:r w:rsidRPr="008069ED">
        <w:rPr>
          <w:rFonts w:ascii="Bookman Old Style" w:hAnsi="Bookman Old Style"/>
          <w:lang w:val="ru-RU"/>
        </w:rPr>
        <w:t xml:space="preserve"> 69 семейства, </w:t>
      </w:r>
      <w:proofErr w:type="spellStart"/>
      <w:r w:rsidRPr="008069ED">
        <w:rPr>
          <w:rFonts w:ascii="Bookman Old Style" w:hAnsi="Bookman Old Style"/>
          <w:lang w:val="ru-RU"/>
        </w:rPr>
        <w:t>което</w:t>
      </w:r>
      <w:proofErr w:type="spellEnd"/>
      <w:r w:rsidRPr="008069ED">
        <w:rPr>
          <w:rFonts w:ascii="Bookman Old Style" w:hAnsi="Bookman Old Style"/>
          <w:lang w:val="ru-RU"/>
        </w:rPr>
        <w:t xml:space="preserve"> </w:t>
      </w:r>
      <w:proofErr w:type="spellStart"/>
      <w:r w:rsidRPr="008069ED">
        <w:rPr>
          <w:rFonts w:ascii="Bookman Old Style" w:hAnsi="Bookman Old Style"/>
          <w:lang w:val="ru-RU"/>
        </w:rPr>
        <w:t>представлява</w:t>
      </w:r>
      <w:proofErr w:type="spellEnd"/>
      <w:r w:rsidRPr="008069ED">
        <w:rPr>
          <w:rFonts w:ascii="Bookman Old Style" w:hAnsi="Bookman Old Style"/>
          <w:lang w:val="ru-RU"/>
        </w:rPr>
        <w:t xml:space="preserve"> 1/3 от </w:t>
      </w:r>
      <w:proofErr w:type="spellStart"/>
      <w:r w:rsidRPr="008069ED">
        <w:rPr>
          <w:rFonts w:ascii="Bookman Old Style" w:hAnsi="Bookman Old Style"/>
          <w:lang w:val="ru-RU"/>
        </w:rPr>
        <w:t>описаните</w:t>
      </w:r>
      <w:proofErr w:type="spellEnd"/>
      <w:r w:rsidRPr="008069ED">
        <w:rPr>
          <w:rFonts w:ascii="Bookman Old Style" w:hAnsi="Bookman Old Style"/>
          <w:lang w:val="ru-RU"/>
        </w:rPr>
        <w:t xml:space="preserve"> 1508 вида </w:t>
      </w:r>
      <w:proofErr w:type="gramStart"/>
      <w:r w:rsidRPr="008069ED">
        <w:rPr>
          <w:rFonts w:ascii="Bookman Old Style" w:hAnsi="Bookman Old Style"/>
          <w:lang w:val="ru-RU"/>
        </w:rPr>
        <w:t>за</w:t>
      </w:r>
      <w:proofErr w:type="gramEnd"/>
      <w:r w:rsidRPr="008069ED">
        <w:rPr>
          <w:rFonts w:ascii="Bookman Old Style" w:hAnsi="Bookman Old Style"/>
          <w:lang w:val="ru-RU"/>
        </w:rPr>
        <w:t xml:space="preserve"> района на </w:t>
      </w:r>
      <w:proofErr w:type="spellStart"/>
      <w:r w:rsidRPr="008069ED">
        <w:rPr>
          <w:rFonts w:ascii="Bookman Old Style" w:hAnsi="Bookman Old Style"/>
          <w:lang w:val="ru-RU"/>
        </w:rPr>
        <w:t>Южна</w:t>
      </w:r>
      <w:proofErr w:type="spellEnd"/>
      <w:r w:rsidRPr="008069ED">
        <w:rPr>
          <w:rFonts w:ascii="Bookman Old Style" w:hAnsi="Bookman Old Style"/>
          <w:lang w:val="ru-RU"/>
        </w:rPr>
        <w:t xml:space="preserve"> </w:t>
      </w:r>
      <w:proofErr w:type="spellStart"/>
      <w:r w:rsidRPr="008069ED">
        <w:rPr>
          <w:rFonts w:ascii="Bookman Old Style" w:hAnsi="Bookman Old Style"/>
          <w:lang w:val="ru-RU"/>
        </w:rPr>
        <w:t>Добруджа</w:t>
      </w:r>
      <w:proofErr w:type="spellEnd"/>
      <w:r w:rsidRPr="008069ED">
        <w:rPr>
          <w:rFonts w:ascii="Bookman Old Style" w:hAnsi="Bookman Old Style"/>
          <w:lang w:val="ru-RU"/>
        </w:rPr>
        <w:t xml:space="preserve">. </w:t>
      </w:r>
      <w:r w:rsidRPr="008069ED">
        <w:rPr>
          <w:rFonts w:ascii="Bookman Old Style" w:hAnsi="Bookman Old Style"/>
          <w:bCs/>
          <w:lang w:val="ru-RU"/>
        </w:rPr>
        <w:t xml:space="preserve">В </w:t>
      </w:r>
      <w:proofErr w:type="spellStart"/>
      <w:r w:rsidRPr="008069ED">
        <w:rPr>
          <w:rFonts w:ascii="Bookman Old Style" w:hAnsi="Bookman Old Style"/>
          <w:bCs/>
          <w:lang w:val="ru-RU"/>
        </w:rPr>
        <w:t>суходолията</w:t>
      </w:r>
      <w:proofErr w:type="spellEnd"/>
      <w:r w:rsidRPr="008069ED">
        <w:rPr>
          <w:rFonts w:ascii="Bookman Old Style" w:hAnsi="Bookman Old Style"/>
          <w:bCs/>
          <w:lang w:val="ru-RU"/>
        </w:rPr>
        <w:t xml:space="preserve"> се </w:t>
      </w:r>
      <w:proofErr w:type="spellStart"/>
      <w:r w:rsidRPr="008069ED">
        <w:rPr>
          <w:rFonts w:ascii="Bookman Old Style" w:hAnsi="Bookman Old Style"/>
          <w:bCs/>
          <w:lang w:val="ru-RU"/>
        </w:rPr>
        <w:t>срещат</w:t>
      </w:r>
      <w:proofErr w:type="spellEnd"/>
      <w:r w:rsidRPr="008069ED">
        <w:rPr>
          <w:rFonts w:ascii="Bookman Old Style" w:hAnsi="Bookman Old Style"/>
          <w:bCs/>
          <w:lang w:val="ru-RU"/>
        </w:rPr>
        <w:t xml:space="preserve"> три </w:t>
      </w:r>
      <w:proofErr w:type="spellStart"/>
      <w:r w:rsidRPr="008069ED">
        <w:rPr>
          <w:rFonts w:ascii="Bookman Old Style" w:hAnsi="Bookman Old Style"/>
          <w:bCs/>
          <w:lang w:val="ru-RU"/>
        </w:rPr>
        <w:t>балкански</w:t>
      </w:r>
      <w:proofErr w:type="spellEnd"/>
      <w:r w:rsidRPr="008069ED">
        <w:rPr>
          <w:rFonts w:ascii="Bookman Old Style" w:hAnsi="Bookman Old Style"/>
          <w:bCs/>
          <w:lang w:val="ru-RU"/>
        </w:rPr>
        <w:t xml:space="preserve"> и един </w:t>
      </w:r>
      <w:proofErr w:type="spellStart"/>
      <w:r w:rsidRPr="008069ED">
        <w:rPr>
          <w:rFonts w:ascii="Bookman Old Style" w:hAnsi="Bookman Old Style"/>
          <w:bCs/>
          <w:lang w:val="ru-RU"/>
        </w:rPr>
        <w:t>български</w:t>
      </w:r>
      <w:proofErr w:type="spellEnd"/>
      <w:r w:rsidRPr="008069ED">
        <w:rPr>
          <w:rFonts w:ascii="Bookman Old Style" w:hAnsi="Bookman Old Style"/>
          <w:bCs/>
          <w:lang w:val="ru-RU"/>
        </w:rPr>
        <w:t xml:space="preserve"> </w:t>
      </w:r>
      <w:proofErr w:type="spellStart"/>
      <w:r w:rsidRPr="008069ED">
        <w:rPr>
          <w:rFonts w:ascii="Bookman Old Style" w:hAnsi="Bookman Old Style"/>
          <w:bCs/>
          <w:lang w:val="ru-RU"/>
        </w:rPr>
        <w:t>ендамити</w:t>
      </w:r>
      <w:proofErr w:type="spellEnd"/>
      <w:r w:rsidRPr="008069ED">
        <w:rPr>
          <w:rFonts w:ascii="Bookman Old Style" w:hAnsi="Bookman Old Style"/>
          <w:bCs/>
          <w:lang w:val="ru-RU"/>
        </w:rPr>
        <w:t xml:space="preserve">. </w:t>
      </w:r>
      <w:r w:rsidRPr="008069ED">
        <w:rPr>
          <w:rFonts w:ascii="Bookman Old Style" w:hAnsi="Bookman Old Style"/>
          <w:bCs/>
        </w:rPr>
        <w:t xml:space="preserve">19 редки и застрашени от изчезване видове от флората на България, вписани в Червената книга, 8 </w:t>
      </w:r>
      <w:proofErr w:type="gramStart"/>
      <w:r w:rsidRPr="008069ED">
        <w:rPr>
          <w:rFonts w:ascii="Bookman Old Style" w:hAnsi="Bookman Old Style"/>
          <w:bCs/>
        </w:rPr>
        <w:t>от</w:t>
      </w:r>
      <w:proofErr w:type="gramEnd"/>
      <w:r w:rsidRPr="008069ED">
        <w:rPr>
          <w:rFonts w:ascii="Bookman Old Style" w:hAnsi="Bookman Old Style"/>
          <w:bCs/>
        </w:rPr>
        <w:t xml:space="preserve"> тях са </w:t>
      </w:r>
      <w:r w:rsidRPr="008069ED">
        <w:rPr>
          <w:rFonts w:ascii="Bookman Old Style" w:hAnsi="Bookman Old Style"/>
          <w:bCs/>
        </w:rPr>
        <w:lastRenderedPageBreak/>
        <w:t xml:space="preserve">вписани в Приложение 3 на Закон за биологичното разнообразие. </w:t>
      </w:r>
      <w:r w:rsidRPr="008069ED">
        <w:rPr>
          <w:rFonts w:ascii="Bookman Old Style" w:hAnsi="Bookman Old Style"/>
        </w:rPr>
        <w:t>Повече от 50 вида от групата на житните, медицинските и декоративни растения представляват интерес като важен генетичен фонд.</w:t>
      </w:r>
    </w:p>
    <w:p w:rsidR="005F59CD" w:rsidRPr="008069ED" w:rsidRDefault="005F59CD" w:rsidP="008A2EAA">
      <w:pPr>
        <w:jc w:val="both"/>
        <w:rPr>
          <w:rFonts w:ascii="Bookman Old Style" w:hAnsi="Bookman Old Style"/>
        </w:rPr>
      </w:pPr>
      <w:r w:rsidRPr="008069ED">
        <w:rPr>
          <w:rFonts w:ascii="Bookman Old Style" w:hAnsi="Bookman Old Style"/>
        </w:rPr>
        <w:tab/>
      </w:r>
      <w:r w:rsidR="008A2EAA" w:rsidRPr="008069ED">
        <w:rPr>
          <w:rFonts w:ascii="Bookman Old Style" w:hAnsi="Bookman Old Style"/>
        </w:rPr>
        <w:t>Защитената територия</w:t>
      </w:r>
      <w:r w:rsidRPr="008069ED">
        <w:rPr>
          <w:rFonts w:ascii="Bookman Old Style" w:hAnsi="Bookman Old Style"/>
        </w:rPr>
        <w:t xml:space="preserve"> е отдалечен от площадката обект на инвестиционното предложение на около </w:t>
      </w:r>
      <w:r w:rsidR="00326E2F" w:rsidRPr="008069ED">
        <w:rPr>
          <w:rFonts w:ascii="Bookman Old Style" w:hAnsi="Bookman Old Style"/>
        </w:rPr>
        <w:t>19</w:t>
      </w:r>
      <w:r w:rsidRPr="008069ED">
        <w:rPr>
          <w:rFonts w:ascii="Bookman Old Style" w:hAnsi="Bookman Old Style"/>
        </w:rPr>
        <w:t xml:space="preserve"> км.</w:t>
      </w:r>
    </w:p>
    <w:p w:rsidR="00E82541" w:rsidRPr="008069ED" w:rsidRDefault="005F59CD" w:rsidP="00E82541">
      <w:pPr>
        <w:ind w:firstLine="709"/>
        <w:rPr>
          <w:rFonts w:ascii="Bookman Old Style" w:hAnsi="Bookman Old Style"/>
        </w:rPr>
      </w:pPr>
      <w:r w:rsidRPr="008069ED">
        <w:rPr>
          <w:rFonts w:ascii="Bookman Old Style" w:hAnsi="Bookman Old Style"/>
        </w:rPr>
        <w:t xml:space="preserve"> </w:t>
      </w:r>
    </w:p>
    <w:p w:rsidR="00326E2F" w:rsidRPr="008069ED" w:rsidRDefault="005F59CD" w:rsidP="00E82541">
      <w:pPr>
        <w:rPr>
          <w:rFonts w:ascii="Bookman Old Style" w:eastAsia="Calibri" w:hAnsi="Bookman Old Style"/>
          <w:b/>
        </w:rPr>
      </w:pPr>
      <w:r w:rsidRPr="008069ED">
        <w:rPr>
          <w:rFonts w:ascii="Bookman Old Style" w:eastAsia="Calibri" w:hAnsi="Bookman Old Style"/>
          <w:b/>
        </w:rPr>
        <w:t xml:space="preserve">6. </w:t>
      </w:r>
      <w:r w:rsidRPr="008069ED">
        <w:rPr>
          <w:rFonts w:ascii="Bookman Old Style" w:eastAsia="Calibri" w:hAnsi="Bookman Old Style"/>
        </w:rPr>
        <w:t>Засегнати елементи от Националната екологична мрежа</w:t>
      </w:r>
      <w:r w:rsidRPr="008069ED">
        <w:rPr>
          <w:rFonts w:ascii="Bookman Old Style" w:eastAsia="Calibri" w:hAnsi="Bookman Old Style"/>
          <w:b/>
        </w:rPr>
        <w:t xml:space="preserve"> – не се засягат. </w:t>
      </w:r>
    </w:p>
    <w:p w:rsidR="005F59CD" w:rsidRPr="008069ED" w:rsidRDefault="005F59CD" w:rsidP="00326E2F">
      <w:pPr>
        <w:ind w:firstLine="720"/>
        <w:jc w:val="both"/>
        <w:rPr>
          <w:rFonts w:ascii="Bookman Old Style" w:hAnsi="Bookman Old Style"/>
        </w:rPr>
      </w:pPr>
      <w:r w:rsidRPr="008069ED">
        <w:rPr>
          <w:rFonts w:ascii="Bookman Old Style" w:hAnsi="Bookman Old Style"/>
        </w:rPr>
        <w:t>Съгласно писмо на РИОСВ-Варна</w:t>
      </w:r>
      <w:r w:rsidRPr="008069ED">
        <w:rPr>
          <w:rFonts w:ascii="Bookman Old Style" w:hAnsi="Bookman Old Style"/>
          <w:lang w:val="en-US"/>
        </w:rPr>
        <w:t xml:space="preserve">, ИП </w:t>
      </w:r>
      <w:proofErr w:type="spellStart"/>
      <w:r w:rsidRPr="008069ED">
        <w:rPr>
          <w:rFonts w:ascii="Bookman Old Style" w:hAnsi="Bookman Old Style"/>
          <w:lang w:val="en-US"/>
        </w:rPr>
        <w:t>може</w:t>
      </w:r>
      <w:proofErr w:type="spellEnd"/>
      <w:r w:rsidRPr="008069ED">
        <w:rPr>
          <w:rFonts w:ascii="Bookman Old Style" w:hAnsi="Bookman Old Style"/>
          <w:lang w:val="en-US"/>
        </w:rPr>
        <w:t xml:space="preserve"> </w:t>
      </w:r>
      <w:proofErr w:type="spellStart"/>
      <w:r w:rsidRPr="008069ED">
        <w:rPr>
          <w:rFonts w:ascii="Bookman Old Style" w:hAnsi="Bookman Old Style"/>
          <w:lang w:val="en-US"/>
        </w:rPr>
        <w:t>да</w:t>
      </w:r>
      <w:proofErr w:type="spellEnd"/>
      <w:r w:rsidRPr="008069ED">
        <w:rPr>
          <w:rFonts w:ascii="Bookman Old Style" w:hAnsi="Bookman Old Style"/>
          <w:lang w:val="en-US"/>
        </w:rPr>
        <w:t xml:space="preserve"> </w:t>
      </w:r>
      <w:proofErr w:type="spellStart"/>
      <w:r w:rsidRPr="008069ED">
        <w:rPr>
          <w:rFonts w:ascii="Bookman Old Style" w:hAnsi="Bookman Old Style"/>
          <w:lang w:val="en-US"/>
        </w:rPr>
        <w:t>окаже</w:t>
      </w:r>
      <w:proofErr w:type="spellEnd"/>
      <w:r w:rsidRPr="008069ED">
        <w:rPr>
          <w:rFonts w:ascii="Bookman Old Style" w:hAnsi="Bookman Old Style"/>
          <w:lang w:val="en-US"/>
        </w:rPr>
        <w:t xml:space="preserve"> </w:t>
      </w:r>
      <w:proofErr w:type="spellStart"/>
      <w:r w:rsidRPr="008069ED">
        <w:rPr>
          <w:rFonts w:ascii="Bookman Old Style" w:hAnsi="Bookman Old Style"/>
          <w:lang w:val="en-US"/>
        </w:rPr>
        <w:t>въздействие</w:t>
      </w:r>
      <w:proofErr w:type="spellEnd"/>
      <w:r w:rsidRPr="008069ED">
        <w:rPr>
          <w:rFonts w:ascii="Bookman Old Style" w:hAnsi="Bookman Old Style"/>
          <w:lang w:val="en-US"/>
        </w:rPr>
        <w:t xml:space="preserve"> </w:t>
      </w:r>
      <w:proofErr w:type="spellStart"/>
      <w:r w:rsidRPr="008069ED">
        <w:rPr>
          <w:rFonts w:ascii="Bookman Old Style" w:hAnsi="Bookman Old Style"/>
          <w:lang w:val="en-US"/>
        </w:rPr>
        <w:t>върху</w:t>
      </w:r>
      <w:proofErr w:type="spellEnd"/>
      <w:r w:rsidRPr="008069ED">
        <w:rPr>
          <w:rFonts w:ascii="Bookman Old Style" w:hAnsi="Bookman Old Style"/>
          <w:lang w:val="en-US"/>
        </w:rPr>
        <w:t xml:space="preserve"> </w:t>
      </w:r>
      <w:proofErr w:type="spellStart"/>
      <w:r w:rsidRPr="008069ED">
        <w:rPr>
          <w:rFonts w:ascii="Bookman Old Style" w:hAnsi="Bookman Old Style"/>
          <w:lang w:val="en-US"/>
        </w:rPr>
        <w:t>н</w:t>
      </w:r>
      <w:r w:rsidRPr="008069ED">
        <w:rPr>
          <w:rFonts w:ascii="Bookman Old Style" w:eastAsia="Batang" w:hAnsi="Bookman Old Style"/>
          <w:lang w:val="en-US"/>
        </w:rPr>
        <w:t>ай-близко</w:t>
      </w:r>
      <w:proofErr w:type="spellEnd"/>
      <w:r w:rsidRPr="008069ED">
        <w:rPr>
          <w:rFonts w:ascii="Bookman Old Style" w:eastAsia="Batang" w:hAnsi="Bookman Old Style"/>
          <w:lang w:val="en-US"/>
        </w:rPr>
        <w:t xml:space="preserve"> </w:t>
      </w:r>
      <w:proofErr w:type="spellStart"/>
      <w:r w:rsidRPr="008069ED">
        <w:rPr>
          <w:rFonts w:ascii="Bookman Old Style" w:eastAsia="Batang" w:hAnsi="Bookman Old Style"/>
          <w:lang w:val="en-US"/>
        </w:rPr>
        <w:t>разположената</w:t>
      </w:r>
      <w:proofErr w:type="spellEnd"/>
      <w:r w:rsidRPr="008069ED">
        <w:rPr>
          <w:rFonts w:ascii="Bookman Old Style" w:eastAsia="Batang" w:hAnsi="Bookman Old Style"/>
          <w:lang w:val="en-US"/>
        </w:rPr>
        <w:t xml:space="preserve"> </w:t>
      </w:r>
      <w:r w:rsidRPr="008069ED">
        <w:rPr>
          <w:rFonts w:ascii="Bookman Old Style" w:eastAsia="Batang" w:hAnsi="Bookman Old Style"/>
          <w:caps/>
          <w:lang w:val="en-US"/>
        </w:rPr>
        <w:t>ЗЗ</w:t>
      </w:r>
      <w:r w:rsidRPr="008069ED">
        <w:rPr>
          <w:rFonts w:ascii="Bookman Old Style" w:eastAsia="Batang" w:hAnsi="Bookman Old Style"/>
          <w:b/>
          <w:caps/>
          <w:lang w:val="en-US"/>
        </w:rPr>
        <w:t xml:space="preserve"> </w:t>
      </w:r>
      <w:r w:rsidRPr="008069ED">
        <w:rPr>
          <w:rFonts w:ascii="Bookman Old Style" w:hAnsi="Bookman Old Style"/>
          <w:lang w:val="en-US"/>
        </w:rPr>
        <w:t>BG000010</w:t>
      </w:r>
      <w:r w:rsidR="008A2EAA" w:rsidRPr="008069ED">
        <w:rPr>
          <w:rFonts w:ascii="Bookman Old Style" w:hAnsi="Bookman Old Style"/>
        </w:rPr>
        <w:t>7</w:t>
      </w:r>
      <w:r w:rsidRPr="008069ED">
        <w:rPr>
          <w:rFonts w:ascii="Bookman Old Style" w:hAnsi="Bookman Old Style"/>
          <w:lang w:val="en-US"/>
        </w:rPr>
        <w:t xml:space="preserve"> </w:t>
      </w:r>
      <w:r w:rsidRPr="008069ED">
        <w:rPr>
          <w:rFonts w:ascii="Bookman Old Style" w:hAnsi="Bookman Old Style"/>
        </w:rPr>
        <w:t>„</w:t>
      </w:r>
      <w:r w:rsidR="008A2EAA" w:rsidRPr="008069ED">
        <w:rPr>
          <w:rFonts w:ascii="Bookman Old Style" w:hAnsi="Bookman Old Style"/>
        </w:rPr>
        <w:t>Суха река</w:t>
      </w:r>
      <w:r w:rsidRPr="008069ED">
        <w:rPr>
          <w:rFonts w:ascii="Bookman Old Style" w:hAnsi="Bookman Old Style"/>
        </w:rPr>
        <w:t>” за опазване на природните местообитания и на дивата флора и фауна.</w:t>
      </w:r>
    </w:p>
    <w:p w:rsidR="005F59CD" w:rsidRPr="008069ED" w:rsidRDefault="005F59CD" w:rsidP="005F59CD">
      <w:pPr>
        <w:jc w:val="both"/>
        <w:rPr>
          <w:rFonts w:ascii="Bookman Old Style" w:hAnsi="Bookman Old Style"/>
          <w:lang w:eastAsia="bg-BG"/>
        </w:rPr>
      </w:pPr>
      <w:r w:rsidRPr="008069ED">
        <w:rPr>
          <w:rFonts w:ascii="Bookman Old Style" w:eastAsia="Calibri" w:hAnsi="Bookman Old Style"/>
        </w:rPr>
        <w:t xml:space="preserve"> </w:t>
      </w:r>
      <w:r w:rsidRPr="008069ED">
        <w:rPr>
          <w:rFonts w:ascii="Bookman Old Style" w:eastAsia="Calibri" w:hAnsi="Bookman Old Style"/>
        </w:rPr>
        <w:tab/>
      </w:r>
      <w:r w:rsidRPr="008069ED">
        <w:rPr>
          <w:rFonts w:ascii="Bookman Old Style" w:hAnsi="Bookman Old Style"/>
          <w:lang w:eastAsia="bg-BG"/>
        </w:rPr>
        <w:t xml:space="preserve">Разглежданата територия не засяга типове </w:t>
      </w:r>
      <w:r w:rsidRPr="008069ED">
        <w:rPr>
          <w:rFonts w:ascii="Bookman Old Style" w:hAnsi="Bookman Old Style"/>
          <w:b/>
          <w:lang w:eastAsia="bg-BG"/>
        </w:rPr>
        <w:t>природни местообитания</w:t>
      </w:r>
      <w:r w:rsidRPr="008069ED">
        <w:rPr>
          <w:rFonts w:ascii="Bookman Old Style" w:hAnsi="Bookman Old Style"/>
          <w:lang w:eastAsia="bg-BG"/>
        </w:rPr>
        <w:t xml:space="preserve"> от Приложение І на Директива 92/43/ЕЕС, включително</w:t>
      </w:r>
      <w:r w:rsidRPr="008069ED">
        <w:rPr>
          <w:rFonts w:ascii="Bookman Old Style" w:hAnsi="Bookman Old Style"/>
          <w:b/>
          <w:lang w:eastAsia="bg-BG"/>
        </w:rPr>
        <w:t xml:space="preserve"> </w:t>
      </w:r>
      <w:r w:rsidRPr="008069ED">
        <w:rPr>
          <w:rFonts w:ascii="Bookman Old Style" w:hAnsi="Bookman Old Style"/>
          <w:lang w:eastAsia="bg-BG"/>
        </w:rPr>
        <w:t>приоритетни за опазване по Натура 2000.</w:t>
      </w:r>
    </w:p>
    <w:p w:rsidR="005F59CD" w:rsidRPr="008069ED" w:rsidRDefault="005F59CD" w:rsidP="005F59CD">
      <w:pPr>
        <w:ind w:firstLine="720"/>
        <w:jc w:val="both"/>
        <w:rPr>
          <w:rFonts w:ascii="Bookman Old Style" w:eastAsia="Batang" w:hAnsi="Bookman Old Style"/>
        </w:rPr>
      </w:pPr>
    </w:p>
    <w:p w:rsidR="005F59CD" w:rsidRPr="008069ED" w:rsidRDefault="005F59CD" w:rsidP="00E82541">
      <w:pPr>
        <w:numPr>
          <w:ilvl w:val="0"/>
          <w:numId w:val="24"/>
        </w:numPr>
        <w:ind w:left="284" w:hanging="284"/>
        <w:jc w:val="both"/>
        <w:rPr>
          <w:rFonts w:ascii="Bookman Old Style" w:eastAsia="Calibri" w:hAnsi="Bookman Old Style"/>
          <w:b/>
        </w:rPr>
      </w:pPr>
      <w:r w:rsidRPr="008069ED">
        <w:rPr>
          <w:rFonts w:ascii="Bookman Old Style" w:eastAsia="Calibri" w:hAnsi="Bookman Old Style"/>
        </w:rPr>
        <w:t xml:space="preserve">Ландшафт и обекти с историческа, културна или археологическа стойност </w:t>
      </w:r>
      <w:r w:rsidRPr="008069ED">
        <w:rPr>
          <w:rFonts w:ascii="Bookman Old Style" w:eastAsia="Calibri" w:hAnsi="Bookman Old Style"/>
          <w:b/>
        </w:rPr>
        <w:t xml:space="preserve">– не се засягат. </w:t>
      </w:r>
    </w:p>
    <w:p w:rsidR="00326E2F" w:rsidRPr="008069ED" w:rsidRDefault="005F59CD" w:rsidP="00326E2F">
      <w:pPr>
        <w:tabs>
          <w:tab w:val="left" w:pos="720"/>
        </w:tabs>
        <w:jc w:val="both"/>
        <w:rPr>
          <w:rFonts w:ascii="Bookman Old Style" w:eastAsia="Batang" w:hAnsi="Bookman Old Style"/>
        </w:rPr>
      </w:pPr>
      <w:r w:rsidRPr="008069ED">
        <w:rPr>
          <w:rFonts w:ascii="Bookman Old Style" w:eastAsia="Batang" w:hAnsi="Bookman Old Style"/>
        </w:rPr>
        <w:tab/>
      </w:r>
      <w:r w:rsidR="00326E2F" w:rsidRPr="008069ED">
        <w:rPr>
          <w:rFonts w:ascii="Bookman Old Style" w:eastAsia="Batang" w:hAnsi="Bookman Old Style"/>
        </w:rPr>
        <w:t xml:space="preserve">Ландшафт (от </w:t>
      </w:r>
      <w:proofErr w:type="spellStart"/>
      <w:r w:rsidR="00326E2F" w:rsidRPr="008069ED">
        <w:rPr>
          <w:rFonts w:ascii="Bookman Old Style" w:eastAsia="Batang" w:hAnsi="Bookman Old Style"/>
        </w:rPr>
        <w:t>Landschaft</w:t>
      </w:r>
      <w:proofErr w:type="spellEnd"/>
      <w:r w:rsidR="00326E2F" w:rsidRPr="008069ED">
        <w:rPr>
          <w:rFonts w:ascii="Bookman Old Style" w:eastAsia="Batang" w:hAnsi="Bookman Old Style"/>
        </w:rPr>
        <w:t>) е специфична географска територия представляваща система от всички природни компоненти (скали, почва, въздух, вода, растителност и животни), която се променя във времето под влиянието на природните фактори и човешката дейност. Ландшафтът е неделимо цяло, възникнало в резултат от взаимодействието на природни и културни фактори.</w:t>
      </w:r>
    </w:p>
    <w:p w:rsidR="00326E2F" w:rsidRPr="008069ED" w:rsidRDefault="00326E2F" w:rsidP="00326E2F">
      <w:pPr>
        <w:tabs>
          <w:tab w:val="left" w:pos="720"/>
        </w:tabs>
        <w:jc w:val="both"/>
        <w:rPr>
          <w:rFonts w:ascii="Bookman Old Style" w:eastAsia="Batang" w:hAnsi="Bookman Old Style"/>
        </w:rPr>
      </w:pPr>
      <w:r w:rsidRPr="008069ED">
        <w:rPr>
          <w:rFonts w:ascii="Bookman Old Style" w:eastAsia="Batang" w:hAnsi="Bookman Old Style"/>
        </w:rPr>
        <w:t xml:space="preserve">Ландшафтът способства за формирането на местните култури и е основен компонент на европейското природно и културно наследство, допринасящ за човешкото благоденствие и консолидиране на европейската идентичност. Ландшафтът е значима част от качеството на живот на всички хора. Развитието в икономическите сфери на всяка страна, както и най-общо промените в световната икономика, в много случаи ускоряват трансформацията на ландшафта. Ландшафтът е ключов елемент от индивидуалното и обществено благоденствие и неговото опазване, управление и планиране налагат права и отговорности на всеки. Ландшафтът е ключов елемент в процеса за постигане на устойчиво развитие, основано на баланс и хармония между социални нужди, икономическа дейност и околна среда. България, поради специфичното си географско положение, разнообразен релеф и богато биоразнообразие на природни </w:t>
      </w:r>
      <w:proofErr w:type="spellStart"/>
      <w:r w:rsidRPr="008069ED">
        <w:rPr>
          <w:rFonts w:ascii="Bookman Old Style" w:eastAsia="Batang" w:hAnsi="Bookman Old Style"/>
        </w:rPr>
        <w:t>хабитати</w:t>
      </w:r>
      <w:proofErr w:type="spellEnd"/>
      <w:r w:rsidRPr="008069ED">
        <w:rPr>
          <w:rFonts w:ascii="Bookman Old Style" w:eastAsia="Batang" w:hAnsi="Bookman Old Style"/>
        </w:rPr>
        <w:t xml:space="preserve">, се отличава и с богато </w:t>
      </w:r>
      <w:proofErr w:type="spellStart"/>
      <w:r w:rsidRPr="008069ED">
        <w:rPr>
          <w:rFonts w:ascii="Bookman Old Style" w:eastAsia="Batang" w:hAnsi="Bookman Old Style"/>
        </w:rPr>
        <w:t>ландшафтно</w:t>
      </w:r>
      <w:proofErr w:type="spellEnd"/>
      <w:r w:rsidRPr="008069ED">
        <w:rPr>
          <w:rFonts w:ascii="Bookman Old Style" w:eastAsia="Batang" w:hAnsi="Bookman Old Style"/>
        </w:rPr>
        <w:t xml:space="preserve"> разнообразие.</w:t>
      </w:r>
    </w:p>
    <w:p w:rsidR="00326E2F" w:rsidRPr="008069ED" w:rsidRDefault="00326E2F" w:rsidP="00326E2F">
      <w:pPr>
        <w:tabs>
          <w:tab w:val="left" w:pos="720"/>
        </w:tabs>
        <w:jc w:val="both"/>
        <w:rPr>
          <w:rFonts w:ascii="Bookman Old Style" w:eastAsia="Batang" w:hAnsi="Bookman Old Style"/>
        </w:rPr>
      </w:pPr>
    </w:p>
    <w:p w:rsidR="005F59CD" w:rsidRPr="008069ED" w:rsidRDefault="00326E2F" w:rsidP="00326E2F">
      <w:pPr>
        <w:tabs>
          <w:tab w:val="left" w:pos="720"/>
        </w:tabs>
        <w:jc w:val="both"/>
        <w:rPr>
          <w:rFonts w:ascii="Bookman Old Style" w:hAnsi="Bookman Old Style"/>
        </w:rPr>
      </w:pPr>
      <w:r w:rsidRPr="008069ED">
        <w:rPr>
          <w:rFonts w:ascii="Bookman Old Style" w:eastAsia="Batang" w:hAnsi="Bookman Old Style"/>
        </w:rPr>
        <w:tab/>
      </w:r>
      <w:r w:rsidR="005F59CD" w:rsidRPr="008069ED">
        <w:rPr>
          <w:rFonts w:ascii="Bookman Old Style" w:hAnsi="Bookman Old Style"/>
        </w:rPr>
        <w:t xml:space="preserve">При реализация на инвестиционното предложение ще се следи за откриването и запазването на исторически и археологически културни паметници и своевременно ще се уведомяват компетентните органи. </w:t>
      </w:r>
    </w:p>
    <w:p w:rsidR="00326E2F" w:rsidRPr="008069ED" w:rsidRDefault="00326E2F" w:rsidP="00326E2F">
      <w:pPr>
        <w:widowControl w:val="0"/>
        <w:autoSpaceDE w:val="0"/>
        <w:autoSpaceDN w:val="0"/>
        <w:adjustRightInd w:val="0"/>
        <w:ind w:firstLine="709"/>
        <w:jc w:val="both"/>
        <w:rPr>
          <w:rFonts w:ascii="Bookman Old Style" w:hAnsi="Bookman Old Style"/>
          <w:sz w:val="26"/>
          <w:szCs w:val="26"/>
          <w:lang w:eastAsia="bg-BG"/>
        </w:rPr>
      </w:pPr>
      <w:proofErr w:type="spellStart"/>
      <w:r w:rsidRPr="00326E2F">
        <w:rPr>
          <w:rFonts w:ascii="Bookman Old Style" w:hAnsi="Bookman Old Style"/>
          <w:sz w:val="26"/>
          <w:szCs w:val="26"/>
          <w:lang w:eastAsia="bg-BG"/>
        </w:rPr>
        <w:t>Торохранилището</w:t>
      </w:r>
      <w:proofErr w:type="spellEnd"/>
      <w:r w:rsidRPr="00326E2F">
        <w:rPr>
          <w:rFonts w:ascii="Bookman Old Style" w:hAnsi="Bookman Old Style"/>
          <w:sz w:val="26"/>
          <w:szCs w:val="26"/>
          <w:lang w:eastAsia="bg-BG"/>
        </w:rPr>
        <w:t xml:space="preserve"> ще е вкопано в земята и няма да се вижда от населените места.  Поради това територията на разглежданата площадка следва да се гледа като не влияеща върху ландшафтите. </w:t>
      </w:r>
    </w:p>
    <w:p w:rsidR="00326E2F" w:rsidRPr="00326E2F" w:rsidRDefault="00326E2F" w:rsidP="00326E2F">
      <w:pPr>
        <w:widowControl w:val="0"/>
        <w:autoSpaceDE w:val="0"/>
        <w:autoSpaceDN w:val="0"/>
        <w:adjustRightInd w:val="0"/>
        <w:ind w:firstLine="709"/>
        <w:jc w:val="both"/>
        <w:rPr>
          <w:rFonts w:ascii="Bookman Old Style" w:hAnsi="Bookman Old Style"/>
          <w:sz w:val="26"/>
          <w:szCs w:val="26"/>
          <w:lang w:eastAsia="bg-BG"/>
        </w:rPr>
      </w:pPr>
    </w:p>
    <w:p w:rsidR="00326E2F" w:rsidRPr="008069ED" w:rsidRDefault="00813FC6" w:rsidP="00326E2F">
      <w:pPr>
        <w:tabs>
          <w:tab w:val="left" w:pos="720"/>
        </w:tabs>
        <w:jc w:val="center"/>
        <w:rPr>
          <w:rFonts w:ascii="Bookman Old Style" w:hAnsi="Bookman Old Style"/>
        </w:rPr>
      </w:pPr>
      <w:r w:rsidRPr="008069ED">
        <w:rPr>
          <w:rFonts w:ascii="Bookman Old Style" w:hAnsi="Bookman Old Style"/>
          <w:noProof/>
          <w:lang w:eastAsia="bg-BG"/>
        </w:rPr>
        <w:lastRenderedPageBreak/>
        <w:drawing>
          <wp:inline distT="0" distB="0" distL="0" distR="0">
            <wp:extent cx="3893820" cy="227076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3820" cy="2270760"/>
                    </a:xfrm>
                    <a:prstGeom prst="rect">
                      <a:avLst/>
                    </a:prstGeom>
                    <a:noFill/>
                    <a:ln>
                      <a:noFill/>
                    </a:ln>
                  </pic:spPr>
                </pic:pic>
              </a:graphicData>
            </a:graphic>
          </wp:inline>
        </w:drawing>
      </w:r>
    </w:p>
    <w:p w:rsidR="00326E2F" w:rsidRPr="008069ED" w:rsidRDefault="005F59CD" w:rsidP="00326E2F">
      <w:pPr>
        <w:ind w:firstLine="360"/>
        <w:jc w:val="both"/>
        <w:rPr>
          <w:rFonts w:ascii="Bookman Old Style" w:eastAsia="Batang" w:hAnsi="Bookman Old Style"/>
        </w:rPr>
      </w:pPr>
      <w:r w:rsidRPr="008069ED">
        <w:rPr>
          <w:rFonts w:ascii="Bookman Old Style" w:eastAsia="Batang" w:hAnsi="Bookman Old Style"/>
        </w:rPr>
        <w:t xml:space="preserve">     </w:t>
      </w:r>
    </w:p>
    <w:p w:rsidR="00326E2F" w:rsidRPr="008069ED" w:rsidRDefault="005F59CD" w:rsidP="00326E2F">
      <w:pPr>
        <w:ind w:firstLine="720"/>
        <w:jc w:val="both"/>
        <w:rPr>
          <w:rFonts w:ascii="Bookman Old Style" w:eastAsia="Batang" w:hAnsi="Bookman Old Style"/>
        </w:rPr>
      </w:pPr>
      <w:r w:rsidRPr="008069ED">
        <w:rPr>
          <w:rFonts w:ascii="Bookman Old Style" w:eastAsia="Batang" w:hAnsi="Bookman Old Style"/>
        </w:rPr>
        <w:t xml:space="preserve">Инвестиционното предложение не </w:t>
      </w:r>
      <w:r w:rsidR="00326E2F" w:rsidRPr="008069ED">
        <w:rPr>
          <w:rFonts w:ascii="Bookman Old Style" w:eastAsia="Batang" w:hAnsi="Bookman Old Style"/>
        </w:rPr>
        <w:t xml:space="preserve">обекти или мероприятия, които да доведат до поява на нови, значими по количество замърсители в разглежданата територия. Имайки предвид настоящото състояние на ландшафта в разглеждания район може да се твърди, че няма да се доведе до значими негативни изменения в състоянието им. Измененията в елементите на ландшафта ще бъдат основно по отношение на визуалната среда. Очакваното визуално въздействие ще доведе до изменение в облика на средата, но няма да окаже влияние върху продуктивността и </w:t>
      </w:r>
      <w:proofErr w:type="spellStart"/>
      <w:r w:rsidR="00326E2F" w:rsidRPr="008069ED">
        <w:rPr>
          <w:rFonts w:ascii="Bookman Old Style" w:eastAsia="Batang" w:hAnsi="Bookman Old Style"/>
        </w:rPr>
        <w:t>емкостта</w:t>
      </w:r>
      <w:proofErr w:type="spellEnd"/>
      <w:r w:rsidR="00326E2F" w:rsidRPr="008069ED">
        <w:rPr>
          <w:rFonts w:ascii="Bookman Old Style" w:eastAsia="Batang" w:hAnsi="Bookman Old Style"/>
        </w:rPr>
        <w:t xml:space="preserve"> на ландшафта, а също и на възможностите му за развитие. </w:t>
      </w:r>
    </w:p>
    <w:p w:rsidR="005F59CD" w:rsidRPr="008069ED" w:rsidRDefault="00326E2F" w:rsidP="00326E2F">
      <w:pPr>
        <w:ind w:firstLine="360"/>
        <w:jc w:val="both"/>
        <w:rPr>
          <w:rFonts w:ascii="Bookman Old Style" w:eastAsia="Batang" w:hAnsi="Bookman Old Style"/>
          <w:b/>
          <w:bCs/>
        </w:rPr>
      </w:pPr>
      <w:r w:rsidRPr="008069ED">
        <w:rPr>
          <w:rFonts w:ascii="Bookman Old Style" w:eastAsia="Batang" w:hAnsi="Bookman Old Style"/>
        </w:rPr>
        <w:t xml:space="preserve">      </w:t>
      </w:r>
      <w:r w:rsidR="005F59CD" w:rsidRPr="008069ED">
        <w:rPr>
          <w:rFonts w:ascii="Bookman Old Style" w:eastAsia="Batang" w:hAnsi="Bookman Old Style"/>
        </w:rPr>
        <w:t xml:space="preserve">Очакваното визуално въздействие ще доведе до изменение в облика на средата, но няма да окаже влияние върху продуктивността и </w:t>
      </w:r>
      <w:proofErr w:type="spellStart"/>
      <w:r w:rsidR="005F59CD" w:rsidRPr="008069ED">
        <w:rPr>
          <w:rFonts w:ascii="Bookman Old Style" w:eastAsia="Batang" w:hAnsi="Bookman Old Style"/>
        </w:rPr>
        <w:t>емкостта</w:t>
      </w:r>
      <w:proofErr w:type="spellEnd"/>
      <w:r w:rsidR="005F59CD" w:rsidRPr="008069ED">
        <w:rPr>
          <w:rFonts w:ascii="Bookman Old Style" w:eastAsia="Batang" w:hAnsi="Bookman Old Style"/>
        </w:rPr>
        <w:t xml:space="preserve"> на ландшафта, а също и на възможностите му за развитие. Реализацията ще окаже положително въздействие върху зрителните възприятия.</w:t>
      </w:r>
    </w:p>
    <w:p w:rsidR="005F59CD" w:rsidRPr="008069ED" w:rsidRDefault="005F59CD" w:rsidP="005F59CD">
      <w:pPr>
        <w:jc w:val="both"/>
        <w:rPr>
          <w:rFonts w:ascii="Bookman Old Style" w:eastAsia="Batang" w:hAnsi="Bookman Old Style"/>
          <w:b/>
          <w:bCs/>
        </w:rPr>
      </w:pPr>
    </w:p>
    <w:p w:rsidR="005F59CD" w:rsidRPr="008069ED" w:rsidRDefault="005F59CD" w:rsidP="00326E2F">
      <w:pPr>
        <w:numPr>
          <w:ilvl w:val="0"/>
          <w:numId w:val="24"/>
        </w:numPr>
        <w:shd w:val="clear" w:color="auto" w:fill="FFFFFF"/>
        <w:tabs>
          <w:tab w:val="num" w:pos="851"/>
          <w:tab w:val="num" w:pos="1211"/>
        </w:tabs>
        <w:spacing w:before="100" w:beforeAutospacing="1" w:after="24"/>
        <w:rPr>
          <w:rFonts w:ascii="Bookman Old Style" w:hAnsi="Bookman Old Style"/>
          <w:color w:val="222222"/>
        </w:rPr>
      </w:pPr>
      <w:r w:rsidRPr="008069ED">
        <w:rPr>
          <w:rFonts w:ascii="Bookman Old Style" w:eastAsia="Calibri" w:hAnsi="Bookman Old Style"/>
        </w:rPr>
        <w:t>Територии и/или зони и обекти със специфичен санитарен статут или подлежащи на здравна защита</w:t>
      </w:r>
      <w:r w:rsidRPr="008069ED">
        <w:rPr>
          <w:rFonts w:ascii="Bookman Old Style" w:eastAsia="Calibri" w:hAnsi="Bookman Old Style"/>
          <w:b/>
        </w:rPr>
        <w:t xml:space="preserve"> – не се засягат. </w:t>
      </w:r>
    </w:p>
    <w:p w:rsidR="00326E2F" w:rsidRPr="008069ED" w:rsidRDefault="00326E2F" w:rsidP="00326E2F">
      <w:pPr>
        <w:shd w:val="clear" w:color="auto" w:fill="FFFFFF"/>
        <w:tabs>
          <w:tab w:val="num" w:pos="851"/>
          <w:tab w:val="num" w:pos="1211"/>
        </w:tabs>
        <w:ind w:firstLine="851"/>
        <w:rPr>
          <w:rFonts w:ascii="Bookman Old Style" w:hAnsi="Bookman Old Style"/>
          <w:color w:val="222222"/>
        </w:rPr>
      </w:pPr>
      <w:r w:rsidRPr="008069ED">
        <w:rPr>
          <w:rFonts w:ascii="Bookman Old Style" w:hAnsi="Bookman Old Style"/>
          <w:color w:val="222222"/>
        </w:rPr>
        <w:t>Най-близкият обекти подлежащи на здравна защита са</w:t>
      </w:r>
    </w:p>
    <w:p w:rsidR="00326E2F" w:rsidRPr="008069ED" w:rsidRDefault="00326E2F" w:rsidP="00326E2F">
      <w:pPr>
        <w:shd w:val="clear" w:color="auto" w:fill="FFFFFF"/>
        <w:tabs>
          <w:tab w:val="num" w:pos="851"/>
          <w:tab w:val="num" w:pos="1211"/>
        </w:tabs>
        <w:ind w:firstLine="851"/>
        <w:rPr>
          <w:rFonts w:ascii="Bookman Old Style" w:hAnsi="Bookman Old Style"/>
          <w:color w:val="222222"/>
        </w:rPr>
      </w:pPr>
      <w:r w:rsidRPr="008069ED">
        <w:rPr>
          <w:rFonts w:ascii="Bookman Old Style" w:hAnsi="Bookman Old Style"/>
          <w:color w:val="222222"/>
        </w:rPr>
        <w:t>•</w:t>
      </w:r>
      <w:r w:rsidRPr="008069ED">
        <w:rPr>
          <w:rFonts w:ascii="Bookman Old Style" w:hAnsi="Bookman Old Style"/>
          <w:color w:val="222222"/>
        </w:rPr>
        <w:tab/>
        <w:t>Жилищните сгради – отстоят на около  2 км по права линия.</w:t>
      </w:r>
    </w:p>
    <w:p w:rsidR="00326E2F" w:rsidRPr="008069ED" w:rsidRDefault="00326E2F" w:rsidP="00326E2F">
      <w:pPr>
        <w:shd w:val="clear" w:color="auto" w:fill="FFFFFF"/>
        <w:tabs>
          <w:tab w:val="num" w:pos="851"/>
          <w:tab w:val="num" w:pos="1211"/>
        </w:tabs>
        <w:ind w:firstLine="851"/>
        <w:rPr>
          <w:rFonts w:ascii="Bookman Old Style" w:hAnsi="Bookman Old Style"/>
          <w:color w:val="222222"/>
        </w:rPr>
      </w:pPr>
      <w:r w:rsidRPr="008069ED">
        <w:rPr>
          <w:rFonts w:ascii="Bookman Old Style" w:hAnsi="Bookman Old Style"/>
          <w:color w:val="222222"/>
        </w:rPr>
        <w:t>•</w:t>
      </w:r>
      <w:r w:rsidRPr="008069ED">
        <w:rPr>
          <w:rFonts w:ascii="Bookman Old Style" w:hAnsi="Bookman Old Style"/>
          <w:color w:val="222222"/>
        </w:rPr>
        <w:tab/>
        <w:t>ДГ „</w:t>
      </w:r>
      <w:proofErr w:type="spellStart"/>
      <w:r w:rsidRPr="008069ED">
        <w:rPr>
          <w:rFonts w:ascii="Bookman Old Style" w:hAnsi="Bookman Old Style"/>
          <w:color w:val="222222"/>
        </w:rPr>
        <w:t>Доброджанче</w:t>
      </w:r>
      <w:proofErr w:type="spellEnd"/>
      <w:r w:rsidRPr="008069ED">
        <w:rPr>
          <w:rFonts w:ascii="Bookman Old Style" w:hAnsi="Bookman Old Style"/>
          <w:color w:val="222222"/>
        </w:rPr>
        <w:t xml:space="preserve">“, отстои от ИП на около 2 км по права линия. </w:t>
      </w:r>
    </w:p>
    <w:p w:rsidR="00326E2F" w:rsidRPr="008069ED" w:rsidRDefault="00326E2F" w:rsidP="00326E2F">
      <w:pPr>
        <w:shd w:val="clear" w:color="auto" w:fill="FFFFFF"/>
        <w:tabs>
          <w:tab w:val="num" w:pos="851"/>
          <w:tab w:val="num" w:pos="1211"/>
        </w:tabs>
        <w:ind w:firstLine="851"/>
        <w:rPr>
          <w:rFonts w:ascii="Bookman Old Style" w:hAnsi="Bookman Old Style"/>
          <w:color w:val="222222"/>
        </w:rPr>
      </w:pPr>
      <w:r w:rsidRPr="008069ED">
        <w:rPr>
          <w:rFonts w:ascii="Bookman Old Style" w:hAnsi="Bookman Old Style"/>
          <w:color w:val="222222"/>
        </w:rPr>
        <w:t>•</w:t>
      </w:r>
      <w:r w:rsidRPr="008069ED">
        <w:rPr>
          <w:rFonts w:ascii="Bookman Old Style" w:hAnsi="Bookman Old Style"/>
          <w:color w:val="222222"/>
        </w:rPr>
        <w:tab/>
        <w:t>храм „Св. Йоан Рилски Чудотворец“ отстоят на около 1,22км по права линия.</w:t>
      </w:r>
    </w:p>
    <w:p w:rsidR="00326E2F" w:rsidRPr="008069ED" w:rsidRDefault="00326E2F" w:rsidP="00326E2F">
      <w:pPr>
        <w:shd w:val="clear" w:color="auto" w:fill="FFFFFF"/>
        <w:tabs>
          <w:tab w:val="num" w:pos="851"/>
          <w:tab w:val="num" w:pos="1211"/>
        </w:tabs>
        <w:ind w:firstLine="851"/>
        <w:rPr>
          <w:rFonts w:ascii="Bookman Old Style" w:hAnsi="Bookman Old Style"/>
          <w:color w:val="222222"/>
        </w:rPr>
      </w:pPr>
      <w:r w:rsidRPr="008069ED">
        <w:rPr>
          <w:rFonts w:ascii="Bookman Old Style" w:hAnsi="Bookman Old Style"/>
          <w:color w:val="222222"/>
        </w:rPr>
        <w:t>•</w:t>
      </w:r>
      <w:r w:rsidRPr="008069ED">
        <w:rPr>
          <w:rFonts w:ascii="Bookman Old Style" w:hAnsi="Bookman Old Style"/>
          <w:color w:val="222222"/>
        </w:rPr>
        <w:tab/>
        <w:t xml:space="preserve">Имотът отстои на около 450м от път от общинската пътна мрежа, с. Овчарово- с. Свобода. </w:t>
      </w:r>
    </w:p>
    <w:p w:rsidR="00326E2F" w:rsidRPr="008069ED" w:rsidRDefault="00326E2F" w:rsidP="00326E2F">
      <w:pPr>
        <w:shd w:val="clear" w:color="auto" w:fill="FFFFFF"/>
        <w:tabs>
          <w:tab w:val="num" w:pos="851"/>
          <w:tab w:val="num" w:pos="1211"/>
        </w:tabs>
        <w:ind w:firstLine="851"/>
        <w:rPr>
          <w:rFonts w:ascii="Bookman Old Style" w:hAnsi="Bookman Old Style"/>
          <w:color w:val="222222"/>
        </w:rPr>
      </w:pPr>
      <w:r w:rsidRPr="008069ED">
        <w:rPr>
          <w:rFonts w:ascii="Bookman Old Style" w:hAnsi="Bookman Old Style"/>
          <w:color w:val="222222"/>
        </w:rPr>
        <w:t>•</w:t>
      </w:r>
      <w:r w:rsidRPr="008069ED">
        <w:rPr>
          <w:rFonts w:ascii="Bookman Old Style" w:hAnsi="Bookman Old Style"/>
          <w:color w:val="222222"/>
        </w:rPr>
        <w:tab/>
        <w:t>Имотът е отдалечен от републиканската пътна мрежа на около 1780 м, а от местен асфалтов път - на около 6м.</w:t>
      </w:r>
    </w:p>
    <w:p w:rsidR="00326E2F" w:rsidRPr="008069ED" w:rsidRDefault="00326E2F" w:rsidP="00326E2F">
      <w:pPr>
        <w:shd w:val="clear" w:color="auto" w:fill="FFFFFF"/>
        <w:tabs>
          <w:tab w:val="num" w:pos="851"/>
          <w:tab w:val="num" w:pos="1211"/>
        </w:tabs>
        <w:ind w:firstLine="851"/>
        <w:rPr>
          <w:rFonts w:ascii="Bookman Old Style" w:hAnsi="Bookman Old Style"/>
          <w:color w:val="222222"/>
        </w:rPr>
      </w:pPr>
      <w:r w:rsidRPr="008069ED">
        <w:rPr>
          <w:rFonts w:ascii="Bookman Old Style" w:hAnsi="Bookman Old Style"/>
          <w:color w:val="222222"/>
        </w:rPr>
        <w:t>•</w:t>
      </w:r>
      <w:r w:rsidRPr="008069ED">
        <w:rPr>
          <w:rFonts w:ascii="Bookman Old Style" w:hAnsi="Bookman Old Style"/>
          <w:color w:val="222222"/>
        </w:rPr>
        <w:tab/>
        <w:t>Местоположение на имота спрямо населеното място с. Свобода - около 3000 м.</w:t>
      </w:r>
    </w:p>
    <w:p w:rsidR="00326E2F" w:rsidRPr="008069ED" w:rsidRDefault="00326E2F" w:rsidP="005F59CD">
      <w:pPr>
        <w:spacing w:after="160" w:line="259" w:lineRule="auto"/>
        <w:jc w:val="both"/>
        <w:rPr>
          <w:rFonts w:ascii="Bookman Old Style" w:eastAsia="Calibri" w:hAnsi="Bookman Old Style"/>
          <w:b/>
        </w:rPr>
      </w:pPr>
      <w:bookmarkStart w:id="9" w:name="_Hlk510255096"/>
      <w:bookmarkEnd w:id="8"/>
    </w:p>
    <w:p w:rsidR="005F59CD" w:rsidRPr="008069ED" w:rsidRDefault="005F59CD" w:rsidP="005F59CD">
      <w:pPr>
        <w:spacing w:after="160" w:line="259" w:lineRule="auto"/>
        <w:jc w:val="both"/>
        <w:rPr>
          <w:rFonts w:ascii="Bookman Old Style" w:eastAsia="Calibri" w:hAnsi="Bookman Old Style"/>
          <w:b/>
        </w:rPr>
      </w:pPr>
      <w:r w:rsidRPr="008069ED">
        <w:rPr>
          <w:rFonts w:ascii="Bookman Old Style" w:eastAsia="Calibri" w:hAnsi="Bookman Old Style"/>
          <w:b/>
        </w:rPr>
        <w:t xml:space="preserve">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 </w:t>
      </w:r>
    </w:p>
    <w:p w:rsidR="005F59CD" w:rsidRPr="008069ED" w:rsidRDefault="005F59CD" w:rsidP="00EA2F40">
      <w:pPr>
        <w:numPr>
          <w:ilvl w:val="0"/>
          <w:numId w:val="5"/>
        </w:numPr>
        <w:tabs>
          <w:tab w:val="left" w:pos="993"/>
          <w:tab w:val="left" w:pos="1276"/>
        </w:tabs>
        <w:spacing w:after="160" w:line="259" w:lineRule="auto"/>
        <w:ind w:left="0" w:firstLine="709"/>
        <w:jc w:val="both"/>
        <w:rPr>
          <w:rFonts w:ascii="Bookman Old Style" w:eastAsia="Calibri" w:hAnsi="Bookman Old Style"/>
        </w:rPr>
      </w:pPr>
      <w:r w:rsidRPr="008069ED">
        <w:rPr>
          <w:rFonts w:ascii="Bookman Old Style" w:eastAsia="Calibri" w:hAnsi="Bookman Old Style"/>
        </w:rPr>
        <w:lastRenderedPageBreak/>
        <w:t xml:space="preserve">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 </w:t>
      </w:r>
    </w:p>
    <w:p w:rsidR="008A6290" w:rsidRPr="008069ED" w:rsidRDefault="008A6290" w:rsidP="008A6290">
      <w:pPr>
        <w:tabs>
          <w:tab w:val="left" w:pos="993"/>
          <w:tab w:val="left" w:pos="1276"/>
        </w:tabs>
        <w:spacing w:after="160" w:line="259" w:lineRule="auto"/>
        <w:ind w:firstLine="709"/>
        <w:jc w:val="both"/>
        <w:rPr>
          <w:rFonts w:ascii="Bookman Old Style" w:eastAsia="Calibri" w:hAnsi="Bookman Old Style"/>
        </w:rPr>
      </w:pPr>
      <w:r w:rsidRPr="008069ED">
        <w:rPr>
          <w:rFonts w:ascii="Bookman Old Style" w:eastAsia="Calibri" w:hAnsi="Bookman Old Style"/>
        </w:rPr>
        <w:t>Здравен риск от реализацията на инвестиционното предложение потенциално ще съществува в периода на изграждането и експлоатацията на обекта. Ще касае работещите на обекта. Очакват се следните временни и краткотрайни въздействия върху здравето на работещите:</w:t>
      </w:r>
    </w:p>
    <w:p w:rsidR="005F59CD" w:rsidRPr="008069ED" w:rsidRDefault="008A6290" w:rsidP="008A6290">
      <w:pPr>
        <w:tabs>
          <w:tab w:val="left" w:pos="993"/>
          <w:tab w:val="left" w:pos="1276"/>
        </w:tabs>
        <w:spacing w:after="160" w:line="259" w:lineRule="auto"/>
        <w:ind w:firstLine="709"/>
        <w:jc w:val="both"/>
        <w:rPr>
          <w:rFonts w:ascii="Bookman Old Style" w:eastAsia="Calibri" w:hAnsi="Bookman Old Style"/>
        </w:rPr>
      </w:pPr>
      <w:r w:rsidRPr="008069ED">
        <w:rPr>
          <w:rFonts w:ascii="Bookman Old Style" w:eastAsia="Calibri" w:hAnsi="Bookman Old Style"/>
        </w:rPr>
        <w:t xml:space="preserve">-наднормен шум. </w:t>
      </w:r>
      <w:r w:rsidR="00E82541" w:rsidRPr="008069ED">
        <w:rPr>
          <w:rFonts w:ascii="Bookman Old Style" w:eastAsia="Calibri" w:hAnsi="Bookman Old Style"/>
        </w:rPr>
        <w:t>Най-голямо значение за работниците има шумовото натоварване, но са предвидени съответните мерки за намаляването му върху работната среда. Трябва да се отбележи, че всички работни места при изграждането на отделните подобекти са рискови и трябва да се предприемат необходимите мерки за намаляване на здравния риск. Работниците задължително трябва да преминат на първичен инструктаж за запознаване със специфичните условия и на периодични инструктажи за запознаването им с изменените условия.</w:t>
      </w:r>
      <w:bookmarkEnd w:id="9"/>
      <w:r w:rsidRPr="008069ED">
        <w:rPr>
          <w:rFonts w:ascii="Bookman Old Style" w:eastAsia="Calibri" w:hAnsi="Bookman Old Style"/>
        </w:rPr>
        <w:t xml:space="preserve"> </w:t>
      </w:r>
    </w:p>
    <w:p w:rsidR="005F59CD" w:rsidRPr="008069ED" w:rsidRDefault="008A6290" w:rsidP="008A6290">
      <w:pPr>
        <w:spacing w:after="160" w:line="259" w:lineRule="auto"/>
        <w:ind w:firstLine="720"/>
        <w:jc w:val="both"/>
        <w:rPr>
          <w:rFonts w:ascii="Bookman Old Style" w:eastAsia="Calibri" w:hAnsi="Bookman Old Style"/>
        </w:rPr>
      </w:pPr>
      <w:r w:rsidRPr="008069ED">
        <w:rPr>
          <w:rFonts w:ascii="Bookman Old Style" w:eastAsia="Calibri" w:hAnsi="Bookman Old Style"/>
        </w:rPr>
        <w:t xml:space="preserve">- </w:t>
      </w:r>
      <w:r w:rsidR="005F59CD" w:rsidRPr="008069ED">
        <w:rPr>
          <w:rFonts w:ascii="Bookman Old Style" w:eastAsia="Calibri" w:hAnsi="Bookman Old Style"/>
        </w:rPr>
        <w:t xml:space="preserve">вибрации, работа на открито с непостоянен микроклимат, замърсяване на въздуха с </w:t>
      </w:r>
      <w:proofErr w:type="spellStart"/>
      <w:r w:rsidR="005F59CD" w:rsidRPr="008069ED">
        <w:rPr>
          <w:rFonts w:ascii="Bookman Old Style" w:eastAsia="Calibri" w:hAnsi="Bookman Old Style"/>
        </w:rPr>
        <w:t>прахови</w:t>
      </w:r>
      <w:proofErr w:type="spellEnd"/>
      <w:r w:rsidR="005F59CD" w:rsidRPr="008069ED">
        <w:rPr>
          <w:rFonts w:ascii="Bookman Old Style" w:eastAsia="Calibri" w:hAnsi="Bookman Old Style"/>
        </w:rPr>
        <w:t xml:space="preserve"> частици и </w:t>
      </w:r>
      <w:proofErr w:type="spellStart"/>
      <w:r w:rsidR="005F59CD" w:rsidRPr="008069ED">
        <w:rPr>
          <w:rFonts w:ascii="Bookman Old Style" w:eastAsia="Calibri" w:hAnsi="Bookman Old Style"/>
        </w:rPr>
        <w:t>ауспусови</w:t>
      </w:r>
      <w:proofErr w:type="spellEnd"/>
      <w:r w:rsidR="005F59CD" w:rsidRPr="008069ED">
        <w:rPr>
          <w:rFonts w:ascii="Bookman Old Style" w:eastAsia="Calibri" w:hAnsi="Bookman Old Style"/>
        </w:rPr>
        <w:t xml:space="preserve"> газове от бензинови и дизелови двигатели;</w:t>
      </w:r>
    </w:p>
    <w:p w:rsidR="005F59CD" w:rsidRPr="008069ED" w:rsidRDefault="005F59CD" w:rsidP="008A6290">
      <w:pPr>
        <w:spacing w:after="160" w:line="259" w:lineRule="auto"/>
        <w:ind w:firstLine="709"/>
        <w:rPr>
          <w:rFonts w:ascii="Bookman Old Style" w:eastAsia="Calibri" w:hAnsi="Bookman Old Style"/>
        </w:rPr>
      </w:pPr>
      <w:r w:rsidRPr="008069ED">
        <w:rPr>
          <w:rFonts w:ascii="Bookman Old Style" w:eastAsia="Calibri" w:hAnsi="Bookman Old Style"/>
        </w:rPr>
        <w:t xml:space="preserve">- физическо натоварване и опасност от трудови злополуки, свързани с използването на тежки машини - </w:t>
      </w:r>
      <w:proofErr w:type="spellStart"/>
      <w:r w:rsidRPr="008069ED">
        <w:rPr>
          <w:rFonts w:ascii="Bookman Old Style" w:eastAsia="Calibri" w:hAnsi="Bookman Old Style"/>
        </w:rPr>
        <w:t>бетоновози</w:t>
      </w:r>
      <w:proofErr w:type="spellEnd"/>
      <w:r w:rsidRPr="008069ED">
        <w:rPr>
          <w:rFonts w:ascii="Bookman Old Style" w:eastAsia="Calibri" w:hAnsi="Bookman Old Style"/>
        </w:rPr>
        <w:t>, булдозери, товарни коли и др.;</w:t>
      </w:r>
    </w:p>
    <w:p w:rsidR="005F59CD" w:rsidRPr="008069ED" w:rsidRDefault="005F59CD" w:rsidP="008A6290">
      <w:pPr>
        <w:spacing w:after="160" w:line="259" w:lineRule="auto"/>
        <w:ind w:firstLine="709"/>
        <w:rPr>
          <w:rFonts w:ascii="Bookman Old Style" w:eastAsia="Calibri" w:hAnsi="Bookman Old Style"/>
        </w:rPr>
      </w:pPr>
      <w:r w:rsidRPr="008069ED">
        <w:rPr>
          <w:rFonts w:ascii="Bookman Old Style" w:eastAsia="Calibri" w:hAnsi="Bookman Old Style"/>
        </w:rPr>
        <w:t>- риск от изгаряния, падания, травми и злополуки при неспазване на Наредба № 2 на МТСП за безопасни и здравословни условия на труд при СМР от 1994г.</w:t>
      </w:r>
    </w:p>
    <w:p w:rsidR="005F59CD" w:rsidRPr="008069ED" w:rsidRDefault="005F59CD" w:rsidP="003B0F6D">
      <w:pPr>
        <w:ind w:firstLine="720"/>
        <w:jc w:val="both"/>
        <w:rPr>
          <w:rFonts w:ascii="Bookman Old Style" w:eastAsia="Calibri" w:hAnsi="Bookman Old Style"/>
        </w:rPr>
      </w:pPr>
      <w:r w:rsidRPr="008069ED">
        <w:rPr>
          <w:rFonts w:ascii="Bookman Old Style" w:eastAsia="Calibri" w:hAnsi="Bookman Old Style"/>
        </w:rPr>
        <w:t>Изброените неблагоприятни ефекти ще се отнасят до работещите в наетите от възложителя фирми, в т.ч. и изпълняващи специализирани строително-монтажни работи. Същите ще имат временен характер, като рискът се оценява като нисък до приемлив. Използването на лични предпазни средства (</w:t>
      </w:r>
      <w:proofErr w:type="spellStart"/>
      <w:r w:rsidRPr="008069ED">
        <w:rPr>
          <w:rFonts w:ascii="Bookman Old Style" w:eastAsia="Calibri" w:hAnsi="Bookman Old Style"/>
        </w:rPr>
        <w:t>антифони</w:t>
      </w:r>
      <w:proofErr w:type="spellEnd"/>
      <w:r w:rsidRPr="008069ED">
        <w:rPr>
          <w:rFonts w:ascii="Bookman Old Style" w:eastAsia="Calibri" w:hAnsi="Bookman Old Style"/>
        </w:rPr>
        <w:t xml:space="preserve">, </w:t>
      </w:r>
      <w:proofErr w:type="spellStart"/>
      <w:r w:rsidRPr="008069ED">
        <w:rPr>
          <w:rFonts w:ascii="Bookman Old Style" w:eastAsia="Calibri" w:hAnsi="Bookman Old Style"/>
        </w:rPr>
        <w:t>противопрахови</w:t>
      </w:r>
      <w:proofErr w:type="spellEnd"/>
      <w:r w:rsidRPr="008069ED">
        <w:rPr>
          <w:rFonts w:ascii="Bookman Old Style" w:eastAsia="Calibri" w:hAnsi="Bookman Old Style"/>
        </w:rPr>
        <w:t xml:space="preserve"> маски, каски, работно облекло и обувки), изграждане на физиологични режими на труд и почивка, създаване и спазване на специфични правила за ръчна работа с тежести и товари, ще доведе до намаляване на риска.</w:t>
      </w:r>
    </w:p>
    <w:p w:rsidR="003B0F6D" w:rsidRPr="008069ED" w:rsidRDefault="005F59CD" w:rsidP="003B0F6D">
      <w:pPr>
        <w:ind w:firstLine="709"/>
        <w:jc w:val="both"/>
        <w:rPr>
          <w:rFonts w:ascii="Bookman Old Style" w:eastAsia="Calibri" w:hAnsi="Bookman Old Style"/>
        </w:rPr>
      </w:pPr>
      <w:r w:rsidRPr="008069ED">
        <w:rPr>
          <w:rFonts w:ascii="Bookman Old Style" w:eastAsia="Calibri" w:hAnsi="Bookman Old Style"/>
        </w:rPr>
        <w:t>За населението въздействията ще са без практически неблагоприятни здравни ефекти. По отношение на шума, като най-значим рисков фактор по време на изграждането и експлоатация на обекта, нивата на този фактор ще са по-ниски от допустимите съгласно действащите хигиенни норми. За намаляване въздействието му ще бъде засаден зелен пояс.</w:t>
      </w:r>
    </w:p>
    <w:p w:rsidR="005F59CD" w:rsidRPr="008069ED" w:rsidRDefault="005F59CD" w:rsidP="003B0F6D">
      <w:pPr>
        <w:ind w:firstLine="709"/>
        <w:jc w:val="both"/>
        <w:rPr>
          <w:rFonts w:ascii="Bookman Old Style" w:eastAsia="Calibri" w:hAnsi="Bookman Old Style"/>
        </w:rPr>
      </w:pPr>
      <w:r w:rsidRPr="008069ED">
        <w:rPr>
          <w:rFonts w:ascii="Bookman Old Style" w:eastAsia="Calibri" w:hAnsi="Bookman Old Style"/>
        </w:rPr>
        <w:t xml:space="preserve"> Спазването на конструктивните и технологичните изисквания, минимизиране до приемливи нива на травматичния риск. По време на експлоатация условията на труд ще бъдат съобразени с Наредба № РД-07-2 от 16 декември 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 издадена от </w:t>
      </w:r>
      <w:r w:rsidRPr="008069ED">
        <w:rPr>
          <w:rFonts w:ascii="Bookman Old Style" w:eastAsia="Calibri" w:hAnsi="Bookman Old Style"/>
        </w:rPr>
        <w:lastRenderedPageBreak/>
        <w:t xml:space="preserve">Министерството на труда и социалната политика, </w:t>
      </w:r>
      <w:proofErr w:type="spellStart"/>
      <w:r w:rsidRPr="008069ED">
        <w:rPr>
          <w:rFonts w:ascii="Bookman Old Style" w:eastAsia="Calibri" w:hAnsi="Bookman Old Style"/>
        </w:rPr>
        <w:t>обн</w:t>
      </w:r>
      <w:proofErr w:type="spellEnd"/>
      <w:r w:rsidRPr="008069ED">
        <w:rPr>
          <w:rFonts w:ascii="Bookman Old Style" w:eastAsia="Calibri" w:hAnsi="Bookman Old Style"/>
        </w:rPr>
        <w:t>. ДВ. бр.102 от 2009г. с изм. и доп.</w:t>
      </w:r>
    </w:p>
    <w:p w:rsidR="005F59CD" w:rsidRPr="008069ED" w:rsidRDefault="0000600D" w:rsidP="003B0F6D">
      <w:pPr>
        <w:suppressAutoHyphens/>
        <w:ind w:firstLine="709"/>
        <w:jc w:val="both"/>
        <w:rPr>
          <w:rFonts w:ascii="Bookman Old Style" w:hAnsi="Bookman Old Style"/>
          <w:lang w:eastAsia="ar-SA"/>
        </w:rPr>
      </w:pPr>
      <w:bookmarkStart w:id="10" w:name="_Hlk510256448"/>
      <w:r w:rsidRPr="008069ED">
        <w:rPr>
          <w:rFonts w:ascii="Bookman Old Style" w:hAnsi="Bookman Old Style"/>
          <w:lang w:eastAsia="ar-SA"/>
        </w:rPr>
        <w:t>Съоръжението</w:t>
      </w:r>
      <w:r w:rsidR="00126F9F" w:rsidRPr="008069ED">
        <w:rPr>
          <w:rFonts w:ascii="Bookman Old Style" w:hAnsi="Bookman Old Style"/>
          <w:lang w:eastAsia="ar-SA"/>
        </w:rPr>
        <w:t xml:space="preserve"> </w:t>
      </w:r>
      <w:r w:rsidR="005F59CD" w:rsidRPr="008069ED">
        <w:rPr>
          <w:rFonts w:ascii="Bookman Old Style" w:hAnsi="Bookman Old Style"/>
          <w:lang w:eastAsia="ar-SA"/>
        </w:rPr>
        <w:t xml:space="preserve">ще отговаря на нормите за безопасност и охрана на труда, действащи на територията на Република България. </w:t>
      </w:r>
      <w:bookmarkEnd w:id="10"/>
    </w:p>
    <w:p w:rsidR="005F59CD" w:rsidRPr="008069ED" w:rsidRDefault="005F59CD" w:rsidP="003B0F6D">
      <w:pPr>
        <w:ind w:firstLine="720"/>
        <w:jc w:val="both"/>
        <w:rPr>
          <w:rFonts w:ascii="Bookman Old Style" w:eastAsia="Calibri" w:hAnsi="Bookman Old Style"/>
        </w:rPr>
      </w:pPr>
      <w:r w:rsidRPr="008069ED">
        <w:rPr>
          <w:rFonts w:ascii="Bookman Old Style" w:eastAsia="Calibri" w:hAnsi="Bookman Old Style"/>
        </w:rPr>
        <w:t>Прогнозна оценка на предполагаемото въздействие върху хората и тяхното здраве,  в резултат на реализацията на инвестиционното предложение:</w:t>
      </w:r>
    </w:p>
    <w:p w:rsidR="0000600D" w:rsidRPr="008069ED" w:rsidRDefault="0000600D" w:rsidP="003B0F6D">
      <w:pPr>
        <w:ind w:firstLine="720"/>
        <w:jc w:val="both"/>
        <w:rPr>
          <w:rFonts w:ascii="Bookman Old Style" w:eastAsia="Calibri" w:hAnsi="Bookman Old Style"/>
        </w:rPr>
      </w:pPr>
    </w:p>
    <w:p w:rsidR="005F59CD" w:rsidRPr="008069ED" w:rsidRDefault="005F59CD" w:rsidP="003B0F6D">
      <w:pPr>
        <w:ind w:firstLine="720"/>
        <w:jc w:val="both"/>
        <w:rPr>
          <w:rFonts w:ascii="Bookman Old Style" w:eastAsia="Calibri" w:hAnsi="Bookman Old Style"/>
        </w:rPr>
      </w:pPr>
      <w:bookmarkStart w:id="11" w:name="_Hlk510256518"/>
      <w:r w:rsidRPr="008069ED">
        <w:rPr>
          <w:rFonts w:ascii="Bookman Old Style" w:eastAsia="Calibri" w:hAnsi="Bookman Old Style"/>
        </w:rPr>
        <w:t xml:space="preserve">Според данните за строителните решения може да се предположи, че при реализиране на проекта населението от най-близките обекти, подлежащи на здравна защита няма да бъде засегнато при нормална експлоатация. При аварийни ситуации потенциално засегнати ще се окажат работниците, както и пребиваващите. </w:t>
      </w:r>
    </w:p>
    <w:bookmarkEnd w:id="11"/>
    <w:p w:rsidR="003B0F6D" w:rsidRPr="008069ED" w:rsidRDefault="003B0F6D" w:rsidP="005F59CD">
      <w:pPr>
        <w:ind w:left="720"/>
        <w:jc w:val="both"/>
        <w:rPr>
          <w:rFonts w:ascii="Bookman Old Style" w:eastAsia="Batang" w:hAnsi="Bookman Old Style"/>
          <w:u w:val="single"/>
        </w:rPr>
      </w:pPr>
    </w:p>
    <w:p w:rsidR="005F59CD" w:rsidRPr="008069ED" w:rsidRDefault="005F59CD" w:rsidP="005F59CD">
      <w:pPr>
        <w:ind w:left="720"/>
        <w:jc w:val="both"/>
        <w:rPr>
          <w:rFonts w:ascii="Bookman Old Style" w:eastAsia="Batang" w:hAnsi="Bookman Old Style"/>
          <w:u w:val="single"/>
        </w:rPr>
      </w:pPr>
      <w:r w:rsidRPr="008069ED">
        <w:rPr>
          <w:rFonts w:ascii="Bookman Old Style" w:eastAsia="Batang" w:hAnsi="Bookman Old Style"/>
          <w:u w:val="single"/>
        </w:rPr>
        <w:t>Климатични и метеорологични условия</w:t>
      </w:r>
    </w:p>
    <w:p w:rsidR="005F59CD" w:rsidRPr="008069ED" w:rsidRDefault="005F59CD" w:rsidP="005F59CD">
      <w:pPr>
        <w:ind w:right="-58" w:firstLine="709"/>
        <w:jc w:val="both"/>
        <w:rPr>
          <w:rFonts w:ascii="Bookman Old Style" w:hAnsi="Bookman Old Style"/>
          <w:spacing w:val="-2"/>
          <w:lang w:eastAsia="bg-BG"/>
        </w:rPr>
      </w:pPr>
      <w:r w:rsidRPr="008069ED">
        <w:rPr>
          <w:rFonts w:ascii="Bookman Old Style" w:hAnsi="Bookman Old Style"/>
          <w:spacing w:val="-2"/>
          <w:lang w:eastAsia="bg-BG"/>
        </w:rPr>
        <w:t>Регионът принадлежи към Източния климатичен район на Дунавската хълмиста равнина, Лудогорски – Добруджански регион от Умерено-континенталната климатична подобласт на Европейско континенталната климатична област. Континенталния характер на климата е смекчен и до известна степен се доближава до климата на Северното Черноморие. Зимата е сравнително мека с преобладаващи валежи от сняг. Пролетта е относително хладна, което се дължи на честите североизточни нахлувания на по хладен въздух. Лятото не е много горещо и се характеризира с най-много валежи. Есента е малко по топла от пролетта и е сезон с най-много засушавания.</w:t>
      </w:r>
    </w:p>
    <w:p w:rsidR="005F59CD" w:rsidRPr="008069ED" w:rsidRDefault="005F59CD" w:rsidP="005F59CD">
      <w:pPr>
        <w:ind w:right="-58" w:firstLine="709"/>
        <w:jc w:val="both"/>
        <w:rPr>
          <w:rFonts w:ascii="Bookman Old Style" w:hAnsi="Bookman Old Style"/>
          <w:spacing w:val="-2"/>
          <w:lang w:eastAsia="bg-BG"/>
        </w:rPr>
      </w:pPr>
      <w:r w:rsidRPr="008069ED">
        <w:rPr>
          <w:rFonts w:ascii="Bookman Old Style" w:hAnsi="Bookman Old Style"/>
          <w:spacing w:val="-2"/>
          <w:lang w:eastAsia="bg-BG"/>
        </w:rPr>
        <w:t>Разположен е в източната част на Дунавската хълмиста равнина и заема част от Добруджанското плато.</w:t>
      </w:r>
    </w:p>
    <w:p w:rsidR="005F59CD" w:rsidRPr="008069ED" w:rsidRDefault="005F59CD" w:rsidP="005F59CD">
      <w:pPr>
        <w:ind w:right="-58" w:firstLine="709"/>
        <w:jc w:val="both"/>
        <w:rPr>
          <w:rFonts w:ascii="Bookman Old Style" w:hAnsi="Bookman Old Style"/>
          <w:spacing w:val="-2"/>
          <w:lang w:eastAsia="bg-BG"/>
        </w:rPr>
      </w:pPr>
      <w:r w:rsidRPr="008069ED">
        <w:rPr>
          <w:rFonts w:ascii="Bookman Old Style" w:hAnsi="Bookman Old Style"/>
          <w:spacing w:val="-2"/>
          <w:lang w:eastAsia="bg-BG"/>
        </w:rPr>
        <w:t xml:space="preserve">Разглежданият район, представлява едно типично равнинно плато, слабо разчленено от </w:t>
      </w:r>
      <w:proofErr w:type="spellStart"/>
      <w:r w:rsidRPr="008069ED">
        <w:rPr>
          <w:rFonts w:ascii="Bookman Old Style" w:hAnsi="Bookman Old Style"/>
          <w:spacing w:val="-2"/>
          <w:lang w:eastAsia="bg-BG"/>
        </w:rPr>
        <w:t>суходолия</w:t>
      </w:r>
      <w:proofErr w:type="spellEnd"/>
      <w:r w:rsidRPr="008069ED">
        <w:rPr>
          <w:rFonts w:ascii="Bookman Old Style" w:hAnsi="Bookman Old Style"/>
          <w:spacing w:val="-2"/>
          <w:lang w:eastAsia="bg-BG"/>
        </w:rPr>
        <w:t xml:space="preserve"> в западната, югозападната и източна част. Тези теренни форми обуславят равнинния и слабо хълмист (в западната част) релеф на района, който е слабо наклонен на север, каквато е и общата посока на </w:t>
      </w:r>
      <w:proofErr w:type="spellStart"/>
      <w:r w:rsidRPr="008069ED">
        <w:rPr>
          <w:rFonts w:ascii="Bookman Old Style" w:hAnsi="Bookman Old Style"/>
          <w:spacing w:val="-2"/>
          <w:lang w:eastAsia="bg-BG"/>
        </w:rPr>
        <w:t>суходолията</w:t>
      </w:r>
      <w:proofErr w:type="spellEnd"/>
      <w:r w:rsidRPr="008069ED">
        <w:rPr>
          <w:rFonts w:ascii="Bookman Old Style" w:hAnsi="Bookman Old Style"/>
          <w:spacing w:val="-2"/>
          <w:lang w:eastAsia="bg-BG"/>
        </w:rPr>
        <w:t>.</w:t>
      </w:r>
    </w:p>
    <w:p w:rsidR="005F59CD" w:rsidRPr="008069ED" w:rsidRDefault="005F59CD" w:rsidP="005F59CD">
      <w:pPr>
        <w:ind w:right="-58" w:firstLine="709"/>
        <w:jc w:val="both"/>
        <w:rPr>
          <w:rFonts w:ascii="Bookman Old Style" w:hAnsi="Bookman Old Style"/>
          <w:spacing w:val="-2"/>
          <w:lang w:eastAsia="bg-BG"/>
        </w:rPr>
      </w:pPr>
      <w:r w:rsidRPr="008069ED">
        <w:rPr>
          <w:rFonts w:ascii="Bookman Old Style" w:hAnsi="Bookman Old Style"/>
          <w:spacing w:val="-2"/>
          <w:lang w:eastAsia="bg-BG"/>
        </w:rPr>
        <w:t xml:space="preserve">Специфичните климатични фактори са </w:t>
      </w:r>
      <w:proofErr w:type="spellStart"/>
      <w:r w:rsidRPr="008069ED">
        <w:rPr>
          <w:rFonts w:ascii="Bookman Old Style" w:hAnsi="Bookman Old Style"/>
          <w:spacing w:val="-2"/>
          <w:lang w:eastAsia="bg-BG"/>
        </w:rPr>
        <w:t>микрорелефните</w:t>
      </w:r>
      <w:proofErr w:type="spellEnd"/>
      <w:r w:rsidRPr="008069ED">
        <w:rPr>
          <w:rFonts w:ascii="Bookman Old Style" w:hAnsi="Bookman Old Style"/>
          <w:spacing w:val="-2"/>
          <w:lang w:eastAsia="bg-BG"/>
        </w:rPr>
        <w:t xml:space="preserve"> особености на територията и </w:t>
      </w:r>
      <w:proofErr w:type="spellStart"/>
      <w:r w:rsidRPr="008069ED">
        <w:rPr>
          <w:rFonts w:ascii="Bookman Old Style" w:hAnsi="Bookman Old Style"/>
          <w:spacing w:val="-2"/>
          <w:lang w:eastAsia="bg-BG"/>
        </w:rPr>
        <w:t>климатообразуващата</w:t>
      </w:r>
      <w:proofErr w:type="spellEnd"/>
      <w:r w:rsidRPr="008069ED">
        <w:rPr>
          <w:rFonts w:ascii="Bookman Old Style" w:hAnsi="Bookman Old Style"/>
          <w:spacing w:val="-2"/>
          <w:lang w:eastAsia="bg-BG"/>
        </w:rPr>
        <w:t xml:space="preserve"> роля на Добруджанското плато и близостта до северното </w:t>
      </w:r>
      <w:proofErr w:type="spellStart"/>
      <w:r w:rsidRPr="008069ED">
        <w:rPr>
          <w:rFonts w:ascii="Bookman Old Style" w:hAnsi="Bookman Old Style"/>
          <w:spacing w:val="-2"/>
          <w:lang w:eastAsia="bg-BG"/>
        </w:rPr>
        <w:t>черноморие</w:t>
      </w:r>
      <w:proofErr w:type="spellEnd"/>
      <w:r w:rsidRPr="008069ED">
        <w:rPr>
          <w:rFonts w:ascii="Bookman Old Style" w:hAnsi="Bookman Old Style"/>
          <w:spacing w:val="-2"/>
          <w:lang w:eastAsia="bg-BG"/>
        </w:rPr>
        <w:t>.</w:t>
      </w:r>
    </w:p>
    <w:p w:rsidR="005F59CD" w:rsidRPr="008069ED" w:rsidRDefault="005F59CD" w:rsidP="005F59CD">
      <w:pPr>
        <w:ind w:right="-58" w:firstLine="709"/>
        <w:jc w:val="both"/>
        <w:rPr>
          <w:rFonts w:ascii="Bookman Old Style" w:hAnsi="Bookman Old Style"/>
          <w:spacing w:val="-2"/>
          <w:lang w:val="ru-RU" w:eastAsia="bg-BG"/>
        </w:rPr>
      </w:pPr>
      <w:r w:rsidRPr="008069ED">
        <w:rPr>
          <w:rFonts w:ascii="Bookman Old Style" w:hAnsi="Bookman Old Style"/>
          <w:spacing w:val="-2"/>
          <w:lang w:eastAsia="bg-BG"/>
        </w:rPr>
        <w:t xml:space="preserve">Климатичните и метеорологични фактори оказват сериозно влияние върху степента на замърсяване на въздушния басейн. Те пряко допринасят за по-доброто или по-лошо разсейване на емитираните вредни вещества. Най - общо могат да се разделят на две основни групи показатели – благоприятни климатични фактори, които способстват за </w:t>
      </w:r>
      <w:proofErr w:type="spellStart"/>
      <w:r w:rsidRPr="008069ED">
        <w:rPr>
          <w:rFonts w:ascii="Bookman Old Style" w:hAnsi="Bookman Old Style"/>
          <w:spacing w:val="-2"/>
          <w:lang w:eastAsia="bg-BG"/>
        </w:rPr>
        <w:t>самопречистването</w:t>
      </w:r>
      <w:proofErr w:type="spellEnd"/>
      <w:r w:rsidRPr="008069ED">
        <w:rPr>
          <w:rFonts w:ascii="Bookman Old Style" w:hAnsi="Bookman Old Style"/>
          <w:spacing w:val="-2"/>
          <w:lang w:eastAsia="bg-BG"/>
        </w:rPr>
        <w:t xml:space="preserve"> на атмосферния въздух и неблагоприятни климатични фактори, които са пречка за </w:t>
      </w:r>
      <w:proofErr w:type="spellStart"/>
      <w:r w:rsidRPr="008069ED">
        <w:rPr>
          <w:rFonts w:ascii="Bookman Old Style" w:hAnsi="Bookman Old Style"/>
          <w:spacing w:val="-2"/>
          <w:lang w:eastAsia="bg-BG"/>
        </w:rPr>
        <w:t>самоочистване</w:t>
      </w:r>
      <w:proofErr w:type="spellEnd"/>
      <w:r w:rsidRPr="008069ED">
        <w:rPr>
          <w:rFonts w:ascii="Bookman Old Style" w:hAnsi="Bookman Old Style"/>
          <w:spacing w:val="-2"/>
          <w:lang w:eastAsia="bg-BG"/>
        </w:rPr>
        <w:t xml:space="preserve"> на атмосферата.</w:t>
      </w:r>
      <w:r w:rsidRPr="008069ED">
        <w:rPr>
          <w:rFonts w:ascii="Bookman Old Style" w:hAnsi="Bookman Old Style"/>
          <w:spacing w:val="-2"/>
          <w:lang w:val="ru-RU" w:eastAsia="bg-BG"/>
        </w:rPr>
        <w:t xml:space="preserve"> </w:t>
      </w:r>
    </w:p>
    <w:p w:rsidR="005F59CD" w:rsidRPr="008069ED" w:rsidRDefault="005F59CD" w:rsidP="005F59CD">
      <w:pPr>
        <w:ind w:right="-58" w:firstLine="709"/>
        <w:jc w:val="both"/>
        <w:rPr>
          <w:rFonts w:ascii="Bookman Old Style" w:hAnsi="Bookman Old Style"/>
          <w:spacing w:val="-2"/>
          <w:lang w:eastAsia="bg-BG"/>
        </w:rPr>
      </w:pPr>
      <w:r w:rsidRPr="008069ED">
        <w:rPr>
          <w:rFonts w:ascii="Bookman Old Style" w:hAnsi="Bookman Old Style"/>
          <w:spacing w:val="-2"/>
          <w:lang w:eastAsia="bg-BG"/>
        </w:rPr>
        <w:t xml:space="preserve">По - важните климатични елементи са вятърът, температурата и влажността на въздуха, валежите, мъглите. От съществено значение за атмосферния пренос са и местните фактори, като </w:t>
      </w:r>
      <w:proofErr w:type="spellStart"/>
      <w:r w:rsidRPr="008069ED">
        <w:rPr>
          <w:rFonts w:ascii="Bookman Old Style" w:hAnsi="Bookman Old Style"/>
          <w:spacing w:val="-2"/>
          <w:lang w:eastAsia="bg-BG"/>
        </w:rPr>
        <w:t>морфометричните</w:t>
      </w:r>
      <w:proofErr w:type="spellEnd"/>
      <w:r w:rsidRPr="008069ED">
        <w:rPr>
          <w:rFonts w:ascii="Bookman Old Style" w:hAnsi="Bookman Old Style"/>
          <w:spacing w:val="-2"/>
          <w:lang w:eastAsia="bg-BG"/>
        </w:rPr>
        <w:t xml:space="preserve"> характеристики на територията.</w:t>
      </w:r>
    </w:p>
    <w:p w:rsidR="005F59CD" w:rsidRPr="008069ED" w:rsidRDefault="005F59CD" w:rsidP="005F59CD">
      <w:pPr>
        <w:ind w:right="-58" w:firstLine="709"/>
        <w:jc w:val="both"/>
        <w:rPr>
          <w:rFonts w:ascii="Bookman Old Style" w:hAnsi="Bookman Old Style"/>
          <w:spacing w:val="-2"/>
          <w:lang w:eastAsia="bg-BG"/>
        </w:rPr>
      </w:pPr>
      <w:r w:rsidRPr="008069ED">
        <w:rPr>
          <w:rFonts w:ascii="Bookman Old Style" w:hAnsi="Bookman Old Style"/>
          <w:spacing w:val="-2"/>
          <w:lang w:eastAsia="bg-BG"/>
        </w:rPr>
        <w:t>Най-често климатичните и метеорологични параметри за района на община Добрич</w:t>
      </w:r>
      <w:r w:rsidR="0074037C" w:rsidRPr="008069ED">
        <w:rPr>
          <w:rFonts w:ascii="Bookman Old Style" w:hAnsi="Bookman Old Style"/>
          <w:spacing w:val="-2"/>
          <w:lang w:eastAsia="bg-BG"/>
        </w:rPr>
        <w:t>ка</w:t>
      </w:r>
      <w:r w:rsidRPr="008069ED">
        <w:rPr>
          <w:rFonts w:ascii="Bookman Old Style" w:hAnsi="Bookman Old Style"/>
          <w:spacing w:val="-2"/>
          <w:lang w:eastAsia="bg-BG"/>
        </w:rPr>
        <w:t xml:space="preserve"> се цитират съгласно “Климатичен справочник” за най-близко разположените постоянни хидрометеорологични станции: ХМС – Тервел, ХМС – Крушари и ХМС – Добруджански институт. В близост до територията на </w:t>
      </w:r>
      <w:r w:rsidRPr="008069ED">
        <w:rPr>
          <w:rFonts w:ascii="Bookman Old Style" w:hAnsi="Bookman Old Style"/>
          <w:spacing w:val="-2"/>
          <w:lang w:eastAsia="bg-BG"/>
        </w:rPr>
        <w:lastRenderedPageBreak/>
        <w:t>инвестиционното намерение е разположена и хидрометеорологична обсерватория – Добрич.</w:t>
      </w:r>
    </w:p>
    <w:p w:rsidR="005F59CD" w:rsidRPr="008069ED" w:rsidRDefault="005F59CD" w:rsidP="005F59CD">
      <w:pPr>
        <w:ind w:right="-58" w:firstLine="709"/>
        <w:jc w:val="both"/>
        <w:rPr>
          <w:rFonts w:ascii="Bookman Old Style" w:hAnsi="Bookman Old Style"/>
          <w:spacing w:val="-2"/>
          <w:lang w:val="ru-RU" w:eastAsia="bg-BG"/>
        </w:rPr>
      </w:pPr>
      <w:r w:rsidRPr="008069ED">
        <w:rPr>
          <w:rFonts w:ascii="Bookman Old Style" w:hAnsi="Bookman Old Style"/>
          <w:spacing w:val="-2"/>
          <w:lang w:eastAsia="bg-BG"/>
        </w:rPr>
        <w:t>Тези станции дават качествено близки климатични характеристики, обикновено с неголеми количествени отличия</w:t>
      </w:r>
      <w:r w:rsidRPr="008069ED">
        <w:rPr>
          <w:rFonts w:ascii="Bookman Old Style" w:hAnsi="Bookman Old Style"/>
          <w:spacing w:val="-2"/>
          <w:lang w:val="ru-RU" w:eastAsia="bg-BG"/>
        </w:rPr>
        <w:t>.</w:t>
      </w:r>
    </w:p>
    <w:p w:rsidR="005F59CD" w:rsidRPr="008069ED" w:rsidRDefault="005F59CD" w:rsidP="005F59CD">
      <w:pPr>
        <w:autoSpaceDE w:val="0"/>
        <w:autoSpaceDN w:val="0"/>
        <w:adjustRightInd w:val="0"/>
        <w:ind w:firstLine="708"/>
        <w:rPr>
          <w:rFonts w:ascii="Bookman Old Style" w:hAnsi="Bookman Old Style"/>
          <w:color w:val="000000"/>
          <w:lang w:eastAsia="bg-BG"/>
        </w:rPr>
      </w:pPr>
      <w:r w:rsidRPr="008069ED">
        <w:rPr>
          <w:rFonts w:ascii="Bookman Old Style" w:hAnsi="Bookman Old Style"/>
          <w:color w:val="000000"/>
          <w:lang w:eastAsia="bg-BG"/>
        </w:rPr>
        <w:t xml:space="preserve">Осреднени данни на основните метеорологични параметри от посочените по-горе хидрометеорологични станции, са представени в таблицата по-долу. </w:t>
      </w:r>
    </w:p>
    <w:p w:rsidR="005F59CD" w:rsidRPr="008069ED" w:rsidRDefault="005F59CD" w:rsidP="005F59CD">
      <w:pPr>
        <w:autoSpaceDE w:val="0"/>
        <w:autoSpaceDN w:val="0"/>
        <w:adjustRightInd w:val="0"/>
        <w:ind w:firstLine="708"/>
        <w:rPr>
          <w:rFonts w:ascii="Bookman Old Style" w:hAnsi="Bookman Old Style"/>
          <w:b/>
          <w:bCs/>
          <w:color w:val="000000"/>
          <w:lang w:eastAsia="bg-BG"/>
        </w:rPr>
      </w:pPr>
    </w:p>
    <w:p w:rsidR="005F59CD" w:rsidRPr="008069ED" w:rsidRDefault="005F59CD" w:rsidP="005F59CD">
      <w:pPr>
        <w:autoSpaceDE w:val="0"/>
        <w:autoSpaceDN w:val="0"/>
        <w:adjustRightInd w:val="0"/>
        <w:ind w:firstLine="708"/>
        <w:rPr>
          <w:rFonts w:ascii="Bookman Old Style" w:hAnsi="Bookman Old Style"/>
          <w:color w:val="000000"/>
          <w:lang w:eastAsia="bg-BG"/>
        </w:rPr>
      </w:pPr>
      <w:r w:rsidRPr="008069ED">
        <w:rPr>
          <w:rFonts w:ascii="Bookman Old Style" w:hAnsi="Bookman Old Style"/>
          <w:b/>
          <w:bCs/>
          <w:color w:val="000000"/>
          <w:lang w:eastAsia="bg-BG"/>
        </w:rPr>
        <w:t xml:space="preserve">Таблица 1. </w:t>
      </w:r>
      <w:proofErr w:type="spellStart"/>
      <w:r w:rsidRPr="008069ED">
        <w:rPr>
          <w:rFonts w:ascii="Bookman Old Style" w:hAnsi="Bookman Old Style"/>
          <w:color w:val="000000"/>
          <w:lang w:eastAsia="bg-BG"/>
        </w:rPr>
        <w:t>Средномесечни</w:t>
      </w:r>
      <w:proofErr w:type="spellEnd"/>
      <w:r w:rsidRPr="008069ED">
        <w:rPr>
          <w:rFonts w:ascii="Bookman Old Style" w:hAnsi="Bookman Old Style"/>
          <w:color w:val="000000"/>
          <w:lang w:eastAsia="bg-BG"/>
        </w:rPr>
        <w:t xml:space="preserve"> стойности на основните метеорологични параметри</w:t>
      </w:r>
    </w:p>
    <w:p w:rsidR="005F59CD" w:rsidRPr="008069ED" w:rsidRDefault="005F59CD" w:rsidP="005F59CD">
      <w:pPr>
        <w:autoSpaceDE w:val="0"/>
        <w:autoSpaceDN w:val="0"/>
        <w:adjustRightInd w:val="0"/>
        <w:ind w:firstLine="708"/>
        <w:rPr>
          <w:rFonts w:ascii="Bookman Old Style" w:hAnsi="Bookman Old Style"/>
          <w:color w:val="000000"/>
          <w:lang w:eastAsia="bg-BG"/>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675"/>
        <w:gridCol w:w="727"/>
        <w:gridCol w:w="727"/>
        <w:gridCol w:w="727"/>
        <w:gridCol w:w="727"/>
        <w:gridCol w:w="727"/>
        <w:gridCol w:w="759"/>
        <w:gridCol w:w="709"/>
        <w:gridCol w:w="691"/>
        <w:gridCol w:w="727"/>
        <w:gridCol w:w="654"/>
        <w:gridCol w:w="655"/>
      </w:tblGrid>
      <w:tr w:rsidR="005F59CD" w:rsidRPr="008069ED" w:rsidTr="00A8755C">
        <w:trPr>
          <w:trHeight w:val="98"/>
        </w:trPr>
        <w:tc>
          <w:tcPr>
            <w:tcW w:w="1668" w:type="dxa"/>
            <w:tcBorders>
              <w:top w:val="double" w:sz="4" w:space="0" w:color="auto"/>
              <w:left w:val="double" w:sz="4" w:space="0" w:color="auto"/>
              <w:bottom w:val="double" w:sz="4" w:space="0" w:color="auto"/>
              <w:right w:val="double" w:sz="4" w:space="0" w:color="auto"/>
            </w:tcBorders>
            <w:shd w:val="clear" w:color="auto" w:fill="D9D9D9"/>
          </w:tcPr>
          <w:p w:rsidR="005F59CD" w:rsidRPr="008069ED" w:rsidRDefault="005F59CD" w:rsidP="005F59CD">
            <w:pPr>
              <w:autoSpaceDE w:val="0"/>
              <w:autoSpaceDN w:val="0"/>
              <w:adjustRightInd w:val="0"/>
              <w:rPr>
                <w:rFonts w:ascii="Bookman Old Style" w:hAnsi="Bookman Old Style"/>
                <w:color w:val="000000"/>
                <w:lang w:eastAsia="bg-BG"/>
              </w:rPr>
            </w:pPr>
            <w:r w:rsidRPr="008069ED">
              <w:rPr>
                <w:rFonts w:ascii="Bookman Old Style" w:hAnsi="Bookman Old Style"/>
                <w:b/>
                <w:bCs/>
                <w:color w:val="000000"/>
                <w:lang w:eastAsia="bg-BG"/>
              </w:rPr>
              <w:t xml:space="preserve">Месец </w:t>
            </w:r>
          </w:p>
        </w:tc>
        <w:tc>
          <w:tcPr>
            <w:tcW w:w="675" w:type="dxa"/>
            <w:tcBorders>
              <w:top w:val="double" w:sz="4" w:space="0" w:color="auto"/>
              <w:left w:val="double" w:sz="4" w:space="0" w:color="auto"/>
              <w:bottom w:val="double" w:sz="4" w:space="0" w:color="auto"/>
            </w:tcBorders>
            <w:shd w:val="clear" w:color="auto" w:fill="D9D9D9"/>
          </w:tcPr>
          <w:p w:rsidR="005F59CD" w:rsidRPr="008069ED" w:rsidRDefault="005F59CD" w:rsidP="005F59CD">
            <w:pPr>
              <w:autoSpaceDE w:val="0"/>
              <w:autoSpaceDN w:val="0"/>
              <w:adjustRightInd w:val="0"/>
              <w:rPr>
                <w:rFonts w:ascii="Bookman Old Style" w:hAnsi="Bookman Old Style"/>
                <w:color w:val="000000"/>
                <w:lang w:eastAsia="bg-BG"/>
              </w:rPr>
            </w:pPr>
            <w:r w:rsidRPr="008069ED">
              <w:rPr>
                <w:rFonts w:ascii="Bookman Old Style" w:hAnsi="Bookman Old Style"/>
                <w:b/>
                <w:bCs/>
                <w:color w:val="000000"/>
                <w:lang w:eastAsia="bg-BG"/>
              </w:rPr>
              <w:t xml:space="preserve">І </w:t>
            </w:r>
          </w:p>
        </w:tc>
        <w:tc>
          <w:tcPr>
            <w:tcW w:w="727" w:type="dxa"/>
            <w:tcBorders>
              <w:top w:val="double" w:sz="4" w:space="0" w:color="auto"/>
              <w:bottom w:val="double" w:sz="4" w:space="0" w:color="auto"/>
            </w:tcBorders>
            <w:shd w:val="clear" w:color="auto" w:fill="D9D9D9"/>
          </w:tcPr>
          <w:p w:rsidR="005F59CD" w:rsidRPr="008069ED" w:rsidRDefault="005F59CD" w:rsidP="005F59CD">
            <w:pPr>
              <w:autoSpaceDE w:val="0"/>
              <w:autoSpaceDN w:val="0"/>
              <w:adjustRightInd w:val="0"/>
              <w:rPr>
                <w:rFonts w:ascii="Bookman Old Style" w:hAnsi="Bookman Old Style"/>
                <w:color w:val="000000"/>
                <w:lang w:eastAsia="bg-BG"/>
              </w:rPr>
            </w:pPr>
            <w:r w:rsidRPr="008069ED">
              <w:rPr>
                <w:rFonts w:ascii="Bookman Old Style" w:hAnsi="Bookman Old Style"/>
                <w:b/>
                <w:bCs/>
                <w:color w:val="000000"/>
                <w:lang w:eastAsia="bg-BG"/>
              </w:rPr>
              <w:t xml:space="preserve">ІІ </w:t>
            </w:r>
          </w:p>
        </w:tc>
        <w:tc>
          <w:tcPr>
            <w:tcW w:w="727" w:type="dxa"/>
            <w:tcBorders>
              <w:top w:val="double" w:sz="4" w:space="0" w:color="auto"/>
              <w:bottom w:val="double" w:sz="4" w:space="0" w:color="auto"/>
            </w:tcBorders>
            <w:shd w:val="clear" w:color="auto" w:fill="D9D9D9"/>
          </w:tcPr>
          <w:p w:rsidR="005F59CD" w:rsidRPr="008069ED" w:rsidRDefault="005F59CD" w:rsidP="005F59CD">
            <w:pPr>
              <w:autoSpaceDE w:val="0"/>
              <w:autoSpaceDN w:val="0"/>
              <w:adjustRightInd w:val="0"/>
              <w:rPr>
                <w:rFonts w:ascii="Bookman Old Style" w:hAnsi="Bookman Old Style"/>
                <w:color w:val="000000"/>
                <w:lang w:eastAsia="bg-BG"/>
              </w:rPr>
            </w:pPr>
            <w:r w:rsidRPr="008069ED">
              <w:rPr>
                <w:rFonts w:ascii="Bookman Old Style" w:hAnsi="Bookman Old Style"/>
                <w:b/>
                <w:bCs/>
                <w:color w:val="000000"/>
                <w:lang w:eastAsia="bg-BG"/>
              </w:rPr>
              <w:t xml:space="preserve">ІІІ </w:t>
            </w:r>
          </w:p>
        </w:tc>
        <w:tc>
          <w:tcPr>
            <w:tcW w:w="727" w:type="dxa"/>
            <w:tcBorders>
              <w:top w:val="double" w:sz="4" w:space="0" w:color="auto"/>
              <w:bottom w:val="double" w:sz="4" w:space="0" w:color="auto"/>
            </w:tcBorders>
            <w:shd w:val="clear" w:color="auto" w:fill="D9D9D9"/>
          </w:tcPr>
          <w:p w:rsidR="005F59CD" w:rsidRPr="008069ED" w:rsidRDefault="005F59CD" w:rsidP="005F59CD">
            <w:pPr>
              <w:autoSpaceDE w:val="0"/>
              <w:autoSpaceDN w:val="0"/>
              <w:adjustRightInd w:val="0"/>
              <w:rPr>
                <w:rFonts w:ascii="Bookman Old Style" w:hAnsi="Bookman Old Style"/>
                <w:color w:val="000000"/>
                <w:lang w:eastAsia="bg-BG"/>
              </w:rPr>
            </w:pPr>
            <w:r w:rsidRPr="008069ED">
              <w:rPr>
                <w:rFonts w:ascii="Bookman Old Style" w:hAnsi="Bookman Old Style"/>
                <w:b/>
                <w:bCs/>
                <w:color w:val="000000"/>
                <w:lang w:eastAsia="bg-BG"/>
              </w:rPr>
              <w:t xml:space="preserve">ІV </w:t>
            </w:r>
          </w:p>
        </w:tc>
        <w:tc>
          <w:tcPr>
            <w:tcW w:w="727" w:type="dxa"/>
            <w:tcBorders>
              <w:top w:val="double" w:sz="4" w:space="0" w:color="auto"/>
              <w:bottom w:val="double" w:sz="4" w:space="0" w:color="auto"/>
            </w:tcBorders>
            <w:shd w:val="clear" w:color="auto" w:fill="D9D9D9"/>
          </w:tcPr>
          <w:p w:rsidR="005F59CD" w:rsidRPr="008069ED" w:rsidRDefault="005F59CD" w:rsidP="005F59CD">
            <w:pPr>
              <w:autoSpaceDE w:val="0"/>
              <w:autoSpaceDN w:val="0"/>
              <w:adjustRightInd w:val="0"/>
              <w:rPr>
                <w:rFonts w:ascii="Bookman Old Style" w:hAnsi="Bookman Old Style"/>
                <w:color w:val="000000"/>
                <w:lang w:eastAsia="bg-BG"/>
              </w:rPr>
            </w:pPr>
            <w:r w:rsidRPr="008069ED">
              <w:rPr>
                <w:rFonts w:ascii="Bookman Old Style" w:hAnsi="Bookman Old Style"/>
                <w:b/>
                <w:bCs/>
                <w:color w:val="000000"/>
                <w:lang w:eastAsia="bg-BG"/>
              </w:rPr>
              <w:t xml:space="preserve">V </w:t>
            </w:r>
          </w:p>
        </w:tc>
        <w:tc>
          <w:tcPr>
            <w:tcW w:w="727" w:type="dxa"/>
            <w:tcBorders>
              <w:top w:val="double" w:sz="4" w:space="0" w:color="auto"/>
              <w:bottom w:val="double" w:sz="4" w:space="0" w:color="auto"/>
            </w:tcBorders>
            <w:shd w:val="clear" w:color="auto" w:fill="D9D9D9"/>
          </w:tcPr>
          <w:p w:rsidR="005F59CD" w:rsidRPr="008069ED" w:rsidRDefault="005F59CD" w:rsidP="005F59CD">
            <w:pPr>
              <w:autoSpaceDE w:val="0"/>
              <w:autoSpaceDN w:val="0"/>
              <w:adjustRightInd w:val="0"/>
              <w:rPr>
                <w:rFonts w:ascii="Bookman Old Style" w:hAnsi="Bookman Old Style"/>
                <w:color w:val="000000"/>
                <w:lang w:eastAsia="bg-BG"/>
              </w:rPr>
            </w:pPr>
            <w:r w:rsidRPr="008069ED">
              <w:rPr>
                <w:rFonts w:ascii="Bookman Old Style" w:hAnsi="Bookman Old Style"/>
                <w:b/>
                <w:bCs/>
                <w:color w:val="000000"/>
                <w:lang w:eastAsia="bg-BG"/>
              </w:rPr>
              <w:t xml:space="preserve">VІ </w:t>
            </w:r>
          </w:p>
        </w:tc>
        <w:tc>
          <w:tcPr>
            <w:tcW w:w="759" w:type="dxa"/>
            <w:tcBorders>
              <w:top w:val="double" w:sz="4" w:space="0" w:color="auto"/>
              <w:bottom w:val="double" w:sz="4" w:space="0" w:color="auto"/>
            </w:tcBorders>
            <w:shd w:val="clear" w:color="auto" w:fill="D9D9D9"/>
          </w:tcPr>
          <w:p w:rsidR="005F59CD" w:rsidRPr="008069ED" w:rsidRDefault="005F59CD" w:rsidP="005F59CD">
            <w:pPr>
              <w:autoSpaceDE w:val="0"/>
              <w:autoSpaceDN w:val="0"/>
              <w:adjustRightInd w:val="0"/>
              <w:rPr>
                <w:rFonts w:ascii="Bookman Old Style" w:hAnsi="Bookman Old Style"/>
                <w:color w:val="000000"/>
                <w:lang w:eastAsia="bg-BG"/>
              </w:rPr>
            </w:pPr>
            <w:r w:rsidRPr="008069ED">
              <w:rPr>
                <w:rFonts w:ascii="Bookman Old Style" w:hAnsi="Bookman Old Style"/>
                <w:b/>
                <w:bCs/>
                <w:color w:val="000000"/>
                <w:lang w:eastAsia="bg-BG"/>
              </w:rPr>
              <w:t xml:space="preserve">VІІ </w:t>
            </w:r>
          </w:p>
        </w:tc>
        <w:tc>
          <w:tcPr>
            <w:tcW w:w="709" w:type="dxa"/>
            <w:tcBorders>
              <w:top w:val="double" w:sz="4" w:space="0" w:color="auto"/>
              <w:bottom w:val="double" w:sz="4" w:space="0" w:color="auto"/>
            </w:tcBorders>
            <w:shd w:val="clear" w:color="auto" w:fill="D9D9D9"/>
          </w:tcPr>
          <w:p w:rsidR="005F59CD" w:rsidRPr="008069ED" w:rsidRDefault="005F59CD" w:rsidP="005F59CD">
            <w:pPr>
              <w:autoSpaceDE w:val="0"/>
              <w:autoSpaceDN w:val="0"/>
              <w:adjustRightInd w:val="0"/>
              <w:rPr>
                <w:rFonts w:ascii="Bookman Old Style" w:hAnsi="Bookman Old Style"/>
                <w:color w:val="000000"/>
                <w:lang w:eastAsia="bg-BG"/>
              </w:rPr>
            </w:pPr>
            <w:r w:rsidRPr="008069ED">
              <w:rPr>
                <w:rFonts w:ascii="Bookman Old Style" w:hAnsi="Bookman Old Style"/>
                <w:b/>
                <w:bCs/>
                <w:color w:val="000000"/>
                <w:lang w:eastAsia="bg-BG"/>
              </w:rPr>
              <w:t xml:space="preserve">VІІІ </w:t>
            </w:r>
          </w:p>
        </w:tc>
        <w:tc>
          <w:tcPr>
            <w:tcW w:w="691" w:type="dxa"/>
            <w:tcBorders>
              <w:top w:val="double" w:sz="4" w:space="0" w:color="auto"/>
              <w:bottom w:val="double" w:sz="4" w:space="0" w:color="auto"/>
            </w:tcBorders>
            <w:shd w:val="clear" w:color="auto" w:fill="D9D9D9"/>
          </w:tcPr>
          <w:p w:rsidR="005F59CD" w:rsidRPr="008069ED" w:rsidRDefault="005F59CD" w:rsidP="005F59CD">
            <w:pPr>
              <w:autoSpaceDE w:val="0"/>
              <w:autoSpaceDN w:val="0"/>
              <w:adjustRightInd w:val="0"/>
              <w:rPr>
                <w:rFonts w:ascii="Bookman Old Style" w:hAnsi="Bookman Old Style"/>
                <w:color w:val="000000"/>
                <w:lang w:eastAsia="bg-BG"/>
              </w:rPr>
            </w:pPr>
            <w:r w:rsidRPr="008069ED">
              <w:rPr>
                <w:rFonts w:ascii="Bookman Old Style" w:hAnsi="Bookman Old Style"/>
                <w:b/>
                <w:bCs/>
                <w:color w:val="000000"/>
                <w:lang w:eastAsia="bg-BG"/>
              </w:rPr>
              <w:t xml:space="preserve">ІХ </w:t>
            </w:r>
          </w:p>
        </w:tc>
        <w:tc>
          <w:tcPr>
            <w:tcW w:w="727" w:type="dxa"/>
            <w:tcBorders>
              <w:top w:val="double" w:sz="4" w:space="0" w:color="auto"/>
              <w:bottom w:val="double" w:sz="4" w:space="0" w:color="auto"/>
            </w:tcBorders>
            <w:shd w:val="clear" w:color="auto" w:fill="D9D9D9"/>
          </w:tcPr>
          <w:p w:rsidR="005F59CD" w:rsidRPr="008069ED" w:rsidRDefault="005F59CD" w:rsidP="005F59CD">
            <w:pPr>
              <w:autoSpaceDE w:val="0"/>
              <w:autoSpaceDN w:val="0"/>
              <w:adjustRightInd w:val="0"/>
              <w:rPr>
                <w:rFonts w:ascii="Bookman Old Style" w:hAnsi="Bookman Old Style"/>
                <w:color w:val="000000"/>
                <w:lang w:eastAsia="bg-BG"/>
              </w:rPr>
            </w:pPr>
            <w:r w:rsidRPr="008069ED">
              <w:rPr>
                <w:rFonts w:ascii="Bookman Old Style" w:hAnsi="Bookman Old Style"/>
                <w:b/>
                <w:bCs/>
                <w:color w:val="000000"/>
                <w:lang w:eastAsia="bg-BG"/>
              </w:rPr>
              <w:t xml:space="preserve">Х </w:t>
            </w:r>
          </w:p>
        </w:tc>
        <w:tc>
          <w:tcPr>
            <w:tcW w:w="654" w:type="dxa"/>
            <w:tcBorders>
              <w:top w:val="double" w:sz="4" w:space="0" w:color="auto"/>
              <w:bottom w:val="double" w:sz="4" w:space="0" w:color="auto"/>
            </w:tcBorders>
            <w:shd w:val="clear" w:color="auto" w:fill="D9D9D9"/>
          </w:tcPr>
          <w:p w:rsidR="005F59CD" w:rsidRPr="008069ED" w:rsidRDefault="005F59CD" w:rsidP="005F59CD">
            <w:pPr>
              <w:autoSpaceDE w:val="0"/>
              <w:autoSpaceDN w:val="0"/>
              <w:adjustRightInd w:val="0"/>
              <w:rPr>
                <w:rFonts w:ascii="Bookman Old Style" w:hAnsi="Bookman Old Style"/>
                <w:color w:val="000000"/>
                <w:lang w:eastAsia="bg-BG"/>
              </w:rPr>
            </w:pPr>
            <w:r w:rsidRPr="008069ED">
              <w:rPr>
                <w:rFonts w:ascii="Bookman Old Style" w:hAnsi="Bookman Old Style"/>
                <w:b/>
                <w:bCs/>
                <w:color w:val="000000"/>
                <w:lang w:eastAsia="bg-BG"/>
              </w:rPr>
              <w:t xml:space="preserve">ХІ </w:t>
            </w:r>
          </w:p>
        </w:tc>
        <w:tc>
          <w:tcPr>
            <w:tcW w:w="655" w:type="dxa"/>
            <w:tcBorders>
              <w:top w:val="double" w:sz="4" w:space="0" w:color="auto"/>
              <w:bottom w:val="double" w:sz="4" w:space="0" w:color="auto"/>
              <w:right w:val="double" w:sz="4" w:space="0" w:color="auto"/>
            </w:tcBorders>
            <w:shd w:val="clear" w:color="auto" w:fill="D9D9D9"/>
          </w:tcPr>
          <w:p w:rsidR="005F59CD" w:rsidRPr="008069ED" w:rsidRDefault="005F59CD" w:rsidP="005F59CD">
            <w:pPr>
              <w:autoSpaceDE w:val="0"/>
              <w:autoSpaceDN w:val="0"/>
              <w:adjustRightInd w:val="0"/>
              <w:rPr>
                <w:rFonts w:ascii="Bookman Old Style" w:hAnsi="Bookman Old Style"/>
                <w:color w:val="000000"/>
                <w:lang w:eastAsia="bg-BG"/>
              </w:rPr>
            </w:pPr>
            <w:r w:rsidRPr="008069ED">
              <w:rPr>
                <w:rFonts w:ascii="Bookman Old Style" w:hAnsi="Bookman Old Style"/>
                <w:b/>
                <w:bCs/>
                <w:color w:val="000000"/>
                <w:lang w:eastAsia="bg-BG"/>
              </w:rPr>
              <w:t xml:space="preserve">ХІІ </w:t>
            </w:r>
          </w:p>
        </w:tc>
      </w:tr>
      <w:tr w:rsidR="005F59CD" w:rsidRPr="008069ED" w:rsidTr="00A8755C">
        <w:trPr>
          <w:trHeight w:val="227"/>
        </w:trPr>
        <w:tc>
          <w:tcPr>
            <w:tcW w:w="1668" w:type="dxa"/>
            <w:tcBorders>
              <w:top w:val="double" w:sz="4" w:space="0" w:color="auto"/>
              <w:left w:val="double" w:sz="4" w:space="0" w:color="auto"/>
              <w:right w:val="double" w:sz="4" w:space="0" w:color="auto"/>
            </w:tcBorders>
            <w:shd w:val="clear" w:color="auto" w:fill="D9D9D9"/>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Температура, °С </w:t>
            </w:r>
          </w:p>
        </w:tc>
        <w:tc>
          <w:tcPr>
            <w:tcW w:w="675" w:type="dxa"/>
            <w:tcBorders>
              <w:top w:val="double" w:sz="4" w:space="0" w:color="auto"/>
              <w:left w:val="double" w:sz="4" w:space="0" w:color="auto"/>
            </w:tcBorders>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-1,6 </w:t>
            </w:r>
          </w:p>
        </w:tc>
        <w:tc>
          <w:tcPr>
            <w:tcW w:w="727" w:type="dxa"/>
            <w:tcBorders>
              <w:top w:val="double" w:sz="4" w:space="0" w:color="auto"/>
            </w:tcBorders>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0,1 </w:t>
            </w:r>
          </w:p>
        </w:tc>
        <w:tc>
          <w:tcPr>
            <w:tcW w:w="727" w:type="dxa"/>
            <w:tcBorders>
              <w:top w:val="double" w:sz="4" w:space="0" w:color="auto"/>
            </w:tcBorders>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3,4 </w:t>
            </w:r>
          </w:p>
        </w:tc>
        <w:tc>
          <w:tcPr>
            <w:tcW w:w="727" w:type="dxa"/>
            <w:tcBorders>
              <w:top w:val="double" w:sz="4" w:space="0" w:color="auto"/>
            </w:tcBorders>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9,8 </w:t>
            </w:r>
          </w:p>
        </w:tc>
        <w:tc>
          <w:tcPr>
            <w:tcW w:w="727" w:type="dxa"/>
            <w:tcBorders>
              <w:top w:val="double" w:sz="4" w:space="0" w:color="auto"/>
            </w:tcBorders>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15,0 </w:t>
            </w:r>
          </w:p>
        </w:tc>
        <w:tc>
          <w:tcPr>
            <w:tcW w:w="727" w:type="dxa"/>
            <w:tcBorders>
              <w:top w:val="double" w:sz="4" w:space="0" w:color="auto"/>
            </w:tcBorders>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18,7 </w:t>
            </w:r>
          </w:p>
        </w:tc>
        <w:tc>
          <w:tcPr>
            <w:tcW w:w="759" w:type="dxa"/>
            <w:tcBorders>
              <w:top w:val="double" w:sz="4" w:space="0" w:color="auto"/>
            </w:tcBorders>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20,9 </w:t>
            </w:r>
          </w:p>
        </w:tc>
        <w:tc>
          <w:tcPr>
            <w:tcW w:w="709" w:type="dxa"/>
            <w:tcBorders>
              <w:top w:val="double" w:sz="4" w:space="0" w:color="auto"/>
            </w:tcBorders>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20,6 </w:t>
            </w:r>
          </w:p>
        </w:tc>
        <w:tc>
          <w:tcPr>
            <w:tcW w:w="691" w:type="dxa"/>
            <w:tcBorders>
              <w:top w:val="double" w:sz="4" w:space="0" w:color="auto"/>
            </w:tcBorders>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16,7 </w:t>
            </w:r>
          </w:p>
        </w:tc>
        <w:tc>
          <w:tcPr>
            <w:tcW w:w="727" w:type="dxa"/>
            <w:tcBorders>
              <w:top w:val="double" w:sz="4" w:space="0" w:color="auto"/>
            </w:tcBorders>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11,6 </w:t>
            </w:r>
          </w:p>
        </w:tc>
        <w:tc>
          <w:tcPr>
            <w:tcW w:w="654" w:type="dxa"/>
            <w:tcBorders>
              <w:top w:val="double" w:sz="4" w:space="0" w:color="auto"/>
            </w:tcBorders>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6,</w:t>
            </w:r>
            <w:proofErr w:type="spellStart"/>
            <w:r w:rsidRPr="00A8755C">
              <w:rPr>
                <w:rFonts w:ascii="Bookman Old Style" w:hAnsi="Bookman Old Style"/>
                <w:color w:val="000000"/>
                <w:sz w:val="20"/>
                <w:szCs w:val="20"/>
                <w:lang w:eastAsia="bg-BG"/>
              </w:rPr>
              <w:t>6</w:t>
            </w:r>
            <w:proofErr w:type="spellEnd"/>
            <w:r w:rsidRPr="00A8755C">
              <w:rPr>
                <w:rFonts w:ascii="Bookman Old Style" w:hAnsi="Bookman Old Style"/>
                <w:color w:val="000000"/>
                <w:sz w:val="20"/>
                <w:szCs w:val="20"/>
                <w:lang w:eastAsia="bg-BG"/>
              </w:rPr>
              <w:t xml:space="preserve"> </w:t>
            </w:r>
          </w:p>
        </w:tc>
        <w:tc>
          <w:tcPr>
            <w:tcW w:w="655" w:type="dxa"/>
            <w:tcBorders>
              <w:top w:val="double" w:sz="4" w:space="0" w:color="auto"/>
              <w:right w:val="double" w:sz="4" w:space="0" w:color="auto"/>
            </w:tcBorders>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1,6 </w:t>
            </w:r>
          </w:p>
        </w:tc>
      </w:tr>
      <w:tr w:rsidR="005F59CD" w:rsidRPr="008069ED" w:rsidTr="00A8755C">
        <w:trPr>
          <w:trHeight w:val="353"/>
        </w:trPr>
        <w:tc>
          <w:tcPr>
            <w:tcW w:w="1668" w:type="dxa"/>
            <w:tcBorders>
              <w:left w:val="double" w:sz="4" w:space="0" w:color="auto"/>
              <w:right w:val="double" w:sz="4" w:space="0" w:color="auto"/>
            </w:tcBorders>
            <w:shd w:val="clear" w:color="auto" w:fill="D9D9D9"/>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Максимална температура, °С </w:t>
            </w:r>
          </w:p>
        </w:tc>
        <w:tc>
          <w:tcPr>
            <w:tcW w:w="675" w:type="dxa"/>
            <w:tcBorders>
              <w:left w:val="double" w:sz="4" w:space="0" w:color="auto"/>
            </w:tcBorders>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2,9 </w:t>
            </w:r>
          </w:p>
        </w:tc>
        <w:tc>
          <w:tcPr>
            <w:tcW w:w="727" w:type="dxa"/>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5,1 </w:t>
            </w:r>
          </w:p>
        </w:tc>
        <w:tc>
          <w:tcPr>
            <w:tcW w:w="727" w:type="dxa"/>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10,0 </w:t>
            </w:r>
          </w:p>
        </w:tc>
        <w:tc>
          <w:tcPr>
            <w:tcW w:w="727" w:type="dxa"/>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17,3 </w:t>
            </w:r>
          </w:p>
        </w:tc>
        <w:tc>
          <w:tcPr>
            <w:tcW w:w="727" w:type="dxa"/>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22,5 </w:t>
            </w:r>
          </w:p>
        </w:tc>
        <w:tc>
          <w:tcPr>
            <w:tcW w:w="727" w:type="dxa"/>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26,7 </w:t>
            </w:r>
          </w:p>
        </w:tc>
        <w:tc>
          <w:tcPr>
            <w:tcW w:w="759" w:type="dxa"/>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29,0 </w:t>
            </w:r>
          </w:p>
        </w:tc>
        <w:tc>
          <w:tcPr>
            <w:tcW w:w="709" w:type="dxa"/>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28,8 </w:t>
            </w:r>
          </w:p>
        </w:tc>
        <w:tc>
          <w:tcPr>
            <w:tcW w:w="691" w:type="dxa"/>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25,1 </w:t>
            </w:r>
          </w:p>
        </w:tc>
        <w:tc>
          <w:tcPr>
            <w:tcW w:w="727" w:type="dxa"/>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18,5 </w:t>
            </w:r>
          </w:p>
        </w:tc>
        <w:tc>
          <w:tcPr>
            <w:tcW w:w="654" w:type="dxa"/>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11,6 </w:t>
            </w:r>
          </w:p>
        </w:tc>
        <w:tc>
          <w:tcPr>
            <w:tcW w:w="655" w:type="dxa"/>
            <w:tcBorders>
              <w:right w:val="double" w:sz="4" w:space="0" w:color="auto"/>
            </w:tcBorders>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5,</w:t>
            </w:r>
            <w:proofErr w:type="spellStart"/>
            <w:r w:rsidRPr="00A8755C">
              <w:rPr>
                <w:rFonts w:ascii="Bookman Old Style" w:hAnsi="Bookman Old Style"/>
                <w:color w:val="000000"/>
                <w:sz w:val="20"/>
                <w:szCs w:val="20"/>
                <w:lang w:eastAsia="bg-BG"/>
              </w:rPr>
              <w:t>5</w:t>
            </w:r>
            <w:proofErr w:type="spellEnd"/>
            <w:r w:rsidRPr="00A8755C">
              <w:rPr>
                <w:rFonts w:ascii="Bookman Old Style" w:hAnsi="Bookman Old Style"/>
                <w:color w:val="000000"/>
                <w:sz w:val="20"/>
                <w:szCs w:val="20"/>
                <w:lang w:eastAsia="bg-BG"/>
              </w:rPr>
              <w:t xml:space="preserve"> </w:t>
            </w:r>
          </w:p>
        </w:tc>
      </w:tr>
      <w:tr w:rsidR="005F59CD" w:rsidRPr="008069ED" w:rsidTr="00A8755C">
        <w:trPr>
          <w:trHeight w:val="353"/>
        </w:trPr>
        <w:tc>
          <w:tcPr>
            <w:tcW w:w="1668" w:type="dxa"/>
            <w:tcBorders>
              <w:left w:val="double" w:sz="4" w:space="0" w:color="auto"/>
              <w:right w:val="double" w:sz="4" w:space="0" w:color="auto"/>
            </w:tcBorders>
            <w:shd w:val="clear" w:color="auto" w:fill="D9D9D9"/>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Минимална температура °С </w:t>
            </w:r>
          </w:p>
        </w:tc>
        <w:tc>
          <w:tcPr>
            <w:tcW w:w="675" w:type="dxa"/>
            <w:tcBorders>
              <w:left w:val="double" w:sz="4" w:space="0" w:color="auto"/>
            </w:tcBorders>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-5,4 </w:t>
            </w:r>
          </w:p>
        </w:tc>
        <w:tc>
          <w:tcPr>
            <w:tcW w:w="727" w:type="dxa"/>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-3,2 </w:t>
            </w:r>
          </w:p>
        </w:tc>
        <w:tc>
          <w:tcPr>
            <w:tcW w:w="727" w:type="dxa"/>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-0,4 </w:t>
            </w:r>
          </w:p>
        </w:tc>
        <w:tc>
          <w:tcPr>
            <w:tcW w:w="727" w:type="dxa"/>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4,6 </w:t>
            </w:r>
          </w:p>
        </w:tc>
        <w:tc>
          <w:tcPr>
            <w:tcW w:w="727" w:type="dxa"/>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10,0 </w:t>
            </w:r>
          </w:p>
        </w:tc>
        <w:tc>
          <w:tcPr>
            <w:tcW w:w="727" w:type="dxa"/>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13,1 </w:t>
            </w:r>
          </w:p>
        </w:tc>
        <w:tc>
          <w:tcPr>
            <w:tcW w:w="759" w:type="dxa"/>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15,2 </w:t>
            </w:r>
          </w:p>
        </w:tc>
        <w:tc>
          <w:tcPr>
            <w:tcW w:w="709" w:type="dxa"/>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14,5 </w:t>
            </w:r>
          </w:p>
        </w:tc>
        <w:tc>
          <w:tcPr>
            <w:tcW w:w="691" w:type="dxa"/>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11,4 </w:t>
            </w:r>
          </w:p>
        </w:tc>
        <w:tc>
          <w:tcPr>
            <w:tcW w:w="727" w:type="dxa"/>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6,</w:t>
            </w:r>
            <w:proofErr w:type="spellStart"/>
            <w:r w:rsidRPr="00A8755C">
              <w:rPr>
                <w:rFonts w:ascii="Bookman Old Style" w:hAnsi="Bookman Old Style"/>
                <w:color w:val="000000"/>
                <w:sz w:val="20"/>
                <w:szCs w:val="20"/>
                <w:lang w:eastAsia="bg-BG"/>
              </w:rPr>
              <w:t>6</w:t>
            </w:r>
            <w:proofErr w:type="spellEnd"/>
            <w:r w:rsidRPr="00A8755C">
              <w:rPr>
                <w:rFonts w:ascii="Bookman Old Style" w:hAnsi="Bookman Old Style"/>
                <w:color w:val="000000"/>
                <w:sz w:val="20"/>
                <w:szCs w:val="20"/>
                <w:lang w:eastAsia="bg-BG"/>
              </w:rPr>
              <w:t xml:space="preserve"> </w:t>
            </w:r>
          </w:p>
        </w:tc>
        <w:tc>
          <w:tcPr>
            <w:tcW w:w="654" w:type="dxa"/>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2,9 </w:t>
            </w:r>
          </w:p>
        </w:tc>
        <w:tc>
          <w:tcPr>
            <w:tcW w:w="655" w:type="dxa"/>
            <w:tcBorders>
              <w:right w:val="double" w:sz="4" w:space="0" w:color="auto"/>
            </w:tcBorders>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-2,0 </w:t>
            </w:r>
          </w:p>
        </w:tc>
      </w:tr>
      <w:tr w:rsidR="005F59CD" w:rsidRPr="008069ED" w:rsidTr="00A8755C">
        <w:trPr>
          <w:trHeight w:val="100"/>
        </w:trPr>
        <w:tc>
          <w:tcPr>
            <w:tcW w:w="1668" w:type="dxa"/>
            <w:tcBorders>
              <w:left w:val="double" w:sz="4" w:space="0" w:color="auto"/>
              <w:right w:val="double" w:sz="4" w:space="0" w:color="auto"/>
            </w:tcBorders>
            <w:shd w:val="clear" w:color="auto" w:fill="D9D9D9"/>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Влажност, % </w:t>
            </w:r>
          </w:p>
        </w:tc>
        <w:tc>
          <w:tcPr>
            <w:tcW w:w="675" w:type="dxa"/>
            <w:tcBorders>
              <w:left w:val="double" w:sz="4" w:space="0" w:color="auto"/>
            </w:tcBorders>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85 </w:t>
            </w:r>
          </w:p>
        </w:tc>
        <w:tc>
          <w:tcPr>
            <w:tcW w:w="727" w:type="dxa"/>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85 </w:t>
            </w:r>
          </w:p>
        </w:tc>
        <w:tc>
          <w:tcPr>
            <w:tcW w:w="727" w:type="dxa"/>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85 </w:t>
            </w:r>
          </w:p>
        </w:tc>
        <w:tc>
          <w:tcPr>
            <w:tcW w:w="727" w:type="dxa"/>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76 </w:t>
            </w:r>
          </w:p>
        </w:tc>
        <w:tc>
          <w:tcPr>
            <w:tcW w:w="727" w:type="dxa"/>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80 </w:t>
            </w:r>
          </w:p>
        </w:tc>
        <w:tc>
          <w:tcPr>
            <w:tcW w:w="727" w:type="dxa"/>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72 </w:t>
            </w:r>
          </w:p>
        </w:tc>
        <w:tc>
          <w:tcPr>
            <w:tcW w:w="759" w:type="dxa"/>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71 </w:t>
            </w:r>
          </w:p>
        </w:tc>
        <w:tc>
          <w:tcPr>
            <w:tcW w:w="709" w:type="dxa"/>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71 </w:t>
            </w:r>
          </w:p>
        </w:tc>
        <w:tc>
          <w:tcPr>
            <w:tcW w:w="691" w:type="dxa"/>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72 </w:t>
            </w:r>
          </w:p>
        </w:tc>
        <w:tc>
          <w:tcPr>
            <w:tcW w:w="727" w:type="dxa"/>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78 </w:t>
            </w:r>
          </w:p>
        </w:tc>
        <w:tc>
          <w:tcPr>
            <w:tcW w:w="654" w:type="dxa"/>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86 </w:t>
            </w:r>
          </w:p>
        </w:tc>
        <w:tc>
          <w:tcPr>
            <w:tcW w:w="655" w:type="dxa"/>
            <w:tcBorders>
              <w:right w:val="double" w:sz="4" w:space="0" w:color="auto"/>
            </w:tcBorders>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88 </w:t>
            </w:r>
          </w:p>
        </w:tc>
      </w:tr>
      <w:tr w:rsidR="005F59CD" w:rsidRPr="008069ED" w:rsidTr="00A8755C">
        <w:trPr>
          <w:trHeight w:val="353"/>
        </w:trPr>
        <w:tc>
          <w:tcPr>
            <w:tcW w:w="1668" w:type="dxa"/>
            <w:tcBorders>
              <w:left w:val="double" w:sz="4" w:space="0" w:color="auto"/>
              <w:right w:val="double" w:sz="4" w:space="0" w:color="auto"/>
            </w:tcBorders>
            <w:shd w:val="clear" w:color="auto" w:fill="D9D9D9"/>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Обща облачност, брой дни </w:t>
            </w:r>
          </w:p>
        </w:tc>
        <w:tc>
          <w:tcPr>
            <w:tcW w:w="675" w:type="dxa"/>
            <w:tcBorders>
              <w:left w:val="double" w:sz="4" w:space="0" w:color="auto"/>
            </w:tcBorders>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6,7 </w:t>
            </w:r>
          </w:p>
        </w:tc>
        <w:tc>
          <w:tcPr>
            <w:tcW w:w="727" w:type="dxa"/>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6,9 </w:t>
            </w:r>
          </w:p>
        </w:tc>
        <w:tc>
          <w:tcPr>
            <w:tcW w:w="727" w:type="dxa"/>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6,3 </w:t>
            </w:r>
          </w:p>
        </w:tc>
        <w:tc>
          <w:tcPr>
            <w:tcW w:w="727" w:type="dxa"/>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5,6 </w:t>
            </w:r>
          </w:p>
        </w:tc>
        <w:tc>
          <w:tcPr>
            <w:tcW w:w="727" w:type="dxa"/>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5,3 </w:t>
            </w:r>
          </w:p>
        </w:tc>
        <w:tc>
          <w:tcPr>
            <w:tcW w:w="727" w:type="dxa"/>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4,6 </w:t>
            </w:r>
          </w:p>
        </w:tc>
        <w:tc>
          <w:tcPr>
            <w:tcW w:w="759" w:type="dxa"/>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3,7 </w:t>
            </w:r>
          </w:p>
        </w:tc>
        <w:tc>
          <w:tcPr>
            <w:tcW w:w="709" w:type="dxa"/>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2,9 </w:t>
            </w:r>
          </w:p>
        </w:tc>
        <w:tc>
          <w:tcPr>
            <w:tcW w:w="691" w:type="dxa"/>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3,6 </w:t>
            </w:r>
          </w:p>
        </w:tc>
        <w:tc>
          <w:tcPr>
            <w:tcW w:w="727" w:type="dxa"/>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4,6 </w:t>
            </w:r>
          </w:p>
        </w:tc>
        <w:tc>
          <w:tcPr>
            <w:tcW w:w="654" w:type="dxa"/>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6,4 </w:t>
            </w:r>
          </w:p>
        </w:tc>
        <w:tc>
          <w:tcPr>
            <w:tcW w:w="655" w:type="dxa"/>
            <w:tcBorders>
              <w:right w:val="double" w:sz="4" w:space="0" w:color="auto"/>
            </w:tcBorders>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6,7 </w:t>
            </w:r>
          </w:p>
        </w:tc>
      </w:tr>
      <w:tr w:rsidR="005F59CD" w:rsidRPr="008069ED" w:rsidTr="00A8755C">
        <w:trPr>
          <w:trHeight w:val="227"/>
        </w:trPr>
        <w:tc>
          <w:tcPr>
            <w:tcW w:w="1668" w:type="dxa"/>
            <w:tcBorders>
              <w:left w:val="double" w:sz="4" w:space="0" w:color="auto"/>
              <w:bottom w:val="double" w:sz="4" w:space="0" w:color="auto"/>
              <w:right w:val="double" w:sz="4" w:space="0" w:color="auto"/>
            </w:tcBorders>
            <w:shd w:val="clear" w:color="auto" w:fill="D9D9D9"/>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Скорост на вятъра,</w:t>
            </w:r>
            <w:r w:rsidR="003B0F6D" w:rsidRPr="00A8755C">
              <w:rPr>
                <w:rFonts w:ascii="Bookman Old Style" w:hAnsi="Bookman Old Style"/>
                <w:color w:val="000000"/>
                <w:sz w:val="20"/>
                <w:szCs w:val="20"/>
                <w:lang w:eastAsia="bg-BG"/>
              </w:rPr>
              <w:t xml:space="preserve"> </w:t>
            </w:r>
            <w:r w:rsidRPr="00A8755C">
              <w:rPr>
                <w:rFonts w:ascii="Bookman Old Style" w:hAnsi="Bookman Old Style"/>
                <w:color w:val="000000"/>
                <w:sz w:val="20"/>
                <w:szCs w:val="20"/>
                <w:lang w:eastAsia="bg-BG"/>
              </w:rPr>
              <w:t xml:space="preserve">m/s </w:t>
            </w:r>
          </w:p>
        </w:tc>
        <w:tc>
          <w:tcPr>
            <w:tcW w:w="675" w:type="dxa"/>
            <w:tcBorders>
              <w:left w:val="double" w:sz="4" w:space="0" w:color="auto"/>
              <w:bottom w:val="double" w:sz="4" w:space="0" w:color="auto"/>
            </w:tcBorders>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3,2 </w:t>
            </w:r>
          </w:p>
        </w:tc>
        <w:tc>
          <w:tcPr>
            <w:tcW w:w="727" w:type="dxa"/>
            <w:tcBorders>
              <w:bottom w:val="double" w:sz="4" w:space="0" w:color="auto"/>
            </w:tcBorders>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3,6 </w:t>
            </w:r>
          </w:p>
        </w:tc>
        <w:tc>
          <w:tcPr>
            <w:tcW w:w="727" w:type="dxa"/>
            <w:tcBorders>
              <w:bottom w:val="double" w:sz="4" w:space="0" w:color="auto"/>
            </w:tcBorders>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3,</w:t>
            </w:r>
            <w:proofErr w:type="spellStart"/>
            <w:r w:rsidRPr="00A8755C">
              <w:rPr>
                <w:rFonts w:ascii="Bookman Old Style" w:hAnsi="Bookman Old Style"/>
                <w:color w:val="000000"/>
                <w:sz w:val="20"/>
                <w:szCs w:val="20"/>
                <w:lang w:eastAsia="bg-BG"/>
              </w:rPr>
              <w:t>3</w:t>
            </w:r>
            <w:proofErr w:type="spellEnd"/>
            <w:r w:rsidRPr="00A8755C">
              <w:rPr>
                <w:rFonts w:ascii="Bookman Old Style" w:hAnsi="Bookman Old Style"/>
                <w:color w:val="000000"/>
                <w:sz w:val="20"/>
                <w:szCs w:val="20"/>
                <w:lang w:eastAsia="bg-BG"/>
              </w:rPr>
              <w:t xml:space="preserve"> </w:t>
            </w:r>
          </w:p>
        </w:tc>
        <w:tc>
          <w:tcPr>
            <w:tcW w:w="727" w:type="dxa"/>
            <w:tcBorders>
              <w:bottom w:val="double" w:sz="4" w:space="0" w:color="auto"/>
            </w:tcBorders>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3,4 </w:t>
            </w:r>
          </w:p>
        </w:tc>
        <w:tc>
          <w:tcPr>
            <w:tcW w:w="727" w:type="dxa"/>
            <w:tcBorders>
              <w:bottom w:val="double" w:sz="4" w:space="0" w:color="auto"/>
            </w:tcBorders>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3,2 </w:t>
            </w:r>
          </w:p>
        </w:tc>
        <w:tc>
          <w:tcPr>
            <w:tcW w:w="727" w:type="dxa"/>
            <w:tcBorders>
              <w:bottom w:val="double" w:sz="4" w:space="0" w:color="auto"/>
            </w:tcBorders>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2,5 </w:t>
            </w:r>
          </w:p>
        </w:tc>
        <w:tc>
          <w:tcPr>
            <w:tcW w:w="759" w:type="dxa"/>
            <w:tcBorders>
              <w:bottom w:val="double" w:sz="4" w:space="0" w:color="auto"/>
            </w:tcBorders>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2,</w:t>
            </w:r>
            <w:proofErr w:type="spellStart"/>
            <w:r w:rsidRPr="00A8755C">
              <w:rPr>
                <w:rFonts w:ascii="Bookman Old Style" w:hAnsi="Bookman Old Style"/>
                <w:color w:val="000000"/>
                <w:sz w:val="20"/>
                <w:szCs w:val="20"/>
                <w:lang w:eastAsia="bg-BG"/>
              </w:rPr>
              <w:t>2</w:t>
            </w:r>
            <w:proofErr w:type="spellEnd"/>
            <w:r w:rsidRPr="00A8755C">
              <w:rPr>
                <w:rFonts w:ascii="Bookman Old Style" w:hAnsi="Bookman Old Style"/>
                <w:color w:val="000000"/>
                <w:sz w:val="20"/>
                <w:szCs w:val="20"/>
                <w:lang w:eastAsia="bg-BG"/>
              </w:rPr>
              <w:t xml:space="preserve"> </w:t>
            </w:r>
          </w:p>
        </w:tc>
        <w:tc>
          <w:tcPr>
            <w:tcW w:w="709" w:type="dxa"/>
            <w:tcBorders>
              <w:bottom w:val="double" w:sz="4" w:space="0" w:color="auto"/>
            </w:tcBorders>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2,0 </w:t>
            </w:r>
          </w:p>
        </w:tc>
        <w:tc>
          <w:tcPr>
            <w:tcW w:w="691" w:type="dxa"/>
            <w:tcBorders>
              <w:bottom w:val="double" w:sz="4" w:space="0" w:color="auto"/>
            </w:tcBorders>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2,0 </w:t>
            </w:r>
          </w:p>
        </w:tc>
        <w:tc>
          <w:tcPr>
            <w:tcW w:w="727" w:type="dxa"/>
            <w:tcBorders>
              <w:bottom w:val="double" w:sz="4" w:space="0" w:color="auto"/>
            </w:tcBorders>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2,1 </w:t>
            </w:r>
          </w:p>
        </w:tc>
        <w:tc>
          <w:tcPr>
            <w:tcW w:w="654" w:type="dxa"/>
            <w:tcBorders>
              <w:bottom w:val="double" w:sz="4" w:space="0" w:color="auto"/>
            </w:tcBorders>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2,7 </w:t>
            </w:r>
          </w:p>
        </w:tc>
        <w:tc>
          <w:tcPr>
            <w:tcW w:w="655" w:type="dxa"/>
            <w:tcBorders>
              <w:bottom w:val="double" w:sz="4" w:space="0" w:color="auto"/>
              <w:right w:val="double" w:sz="4" w:space="0" w:color="auto"/>
            </w:tcBorders>
          </w:tcPr>
          <w:p w:rsidR="005F59CD" w:rsidRPr="00A8755C" w:rsidRDefault="005F59CD" w:rsidP="005F59CD">
            <w:pPr>
              <w:autoSpaceDE w:val="0"/>
              <w:autoSpaceDN w:val="0"/>
              <w:adjustRightInd w:val="0"/>
              <w:rPr>
                <w:rFonts w:ascii="Bookman Old Style" w:hAnsi="Bookman Old Style"/>
                <w:color w:val="000000"/>
                <w:sz w:val="20"/>
                <w:szCs w:val="20"/>
                <w:lang w:eastAsia="bg-BG"/>
              </w:rPr>
            </w:pPr>
            <w:r w:rsidRPr="00A8755C">
              <w:rPr>
                <w:rFonts w:ascii="Bookman Old Style" w:hAnsi="Bookman Old Style"/>
                <w:color w:val="000000"/>
                <w:sz w:val="20"/>
                <w:szCs w:val="20"/>
                <w:lang w:eastAsia="bg-BG"/>
              </w:rPr>
              <w:t xml:space="preserve">2,6 </w:t>
            </w:r>
          </w:p>
        </w:tc>
      </w:tr>
    </w:tbl>
    <w:p w:rsidR="005F59CD" w:rsidRPr="008069ED" w:rsidRDefault="005F59CD" w:rsidP="005F59CD">
      <w:pPr>
        <w:ind w:right="-58" w:firstLine="709"/>
        <w:jc w:val="both"/>
        <w:rPr>
          <w:rFonts w:ascii="Bookman Old Style" w:hAnsi="Bookman Old Style"/>
          <w:spacing w:val="-2"/>
          <w:lang w:val="ru-RU" w:eastAsia="bg-BG"/>
        </w:rPr>
      </w:pPr>
    </w:p>
    <w:p w:rsidR="005F59CD" w:rsidRPr="008069ED" w:rsidRDefault="005F59CD" w:rsidP="005F59CD">
      <w:pPr>
        <w:ind w:right="-58" w:firstLine="709"/>
        <w:jc w:val="both"/>
        <w:rPr>
          <w:rFonts w:ascii="Bookman Old Style" w:hAnsi="Bookman Old Style"/>
          <w:b/>
          <w:i/>
          <w:spacing w:val="-2"/>
          <w:lang w:eastAsia="bg-BG"/>
        </w:rPr>
      </w:pPr>
      <w:r w:rsidRPr="008069ED">
        <w:rPr>
          <w:rFonts w:ascii="Bookman Old Style" w:hAnsi="Bookman Old Style"/>
          <w:b/>
          <w:i/>
          <w:spacing w:val="-2"/>
          <w:lang w:eastAsia="bg-BG"/>
        </w:rPr>
        <w:t>Температура на въздуха</w:t>
      </w:r>
    </w:p>
    <w:p w:rsidR="005F59CD" w:rsidRPr="008069ED" w:rsidRDefault="005F59CD" w:rsidP="005F59CD">
      <w:pPr>
        <w:ind w:right="-58" w:firstLine="709"/>
        <w:jc w:val="both"/>
        <w:rPr>
          <w:rFonts w:ascii="Bookman Old Style" w:hAnsi="Bookman Old Style"/>
          <w:spacing w:val="-2"/>
          <w:lang w:eastAsia="bg-BG"/>
        </w:rPr>
      </w:pPr>
      <w:r w:rsidRPr="008069ED">
        <w:rPr>
          <w:rFonts w:ascii="Bookman Old Style" w:hAnsi="Bookman Old Style"/>
          <w:spacing w:val="-2"/>
          <w:lang w:eastAsia="bg-BG"/>
        </w:rPr>
        <w:t>Средната годишна температура на въздуха е 10,3°С, максималната е 16,9°С, а минималната е 5,6°С. Най-студен е м. януари (-5,4°С), през м. февруари са абсолютните минимални температури (-22,9°С). Най-топли са м.</w:t>
      </w:r>
      <w:proofErr w:type="spellStart"/>
      <w:r w:rsidRPr="008069ED">
        <w:rPr>
          <w:rFonts w:ascii="Bookman Old Style" w:hAnsi="Bookman Old Style"/>
          <w:spacing w:val="-2"/>
          <w:lang w:eastAsia="bg-BG"/>
        </w:rPr>
        <w:t>м</w:t>
      </w:r>
      <w:proofErr w:type="spellEnd"/>
      <w:r w:rsidRPr="008069ED">
        <w:rPr>
          <w:rFonts w:ascii="Bookman Old Style" w:hAnsi="Bookman Old Style"/>
          <w:spacing w:val="-2"/>
          <w:lang w:eastAsia="bg-BG"/>
        </w:rPr>
        <w:t>. юли и август (съответно 20,9°С и 20,6°), като абсолютната максимална температура е през м. август (41,0°С).</w:t>
      </w:r>
    </w:p>
    <w:p w:rsidR="005F59CD" w:rsidRPr="008069ED" w:rsidRDefault="005F59CD" w:rsidP="005F59CD">
      <w:pPr>
        <w:ind w:right="-58" w:firstLine="709"/>
        <w:jc w:val="both"/>
        <w:rPr>
          <w:rFonts w:ascii="Bookman Old Style" w:hAnsi="Bookman Old Style"/>
          <w:spacing w:val="-2"/>
          <w:lang w:eastAsia="bg-BG"/>
        </w:rPr>
      </w:pPr>
      <w:r w:rsidRPr="008069ED">
        <w:rPr>
          <w:rFonts w:ascii="Bookman Old Style" w:hAnsi="Bookman Old Style"/>
          <w:spacing w:val="-2"/>
          <w:lang w:eastAsia="bg-BG"/>
        </w:rPr>
        <w:t>Есента е най-благоприятен сезон в термично отношение. Средната месечна температура през октомври е 11,30С; средната максимална 18,20С; абсолютната максимална температура за октомври достига до 32,90°С; абсолютната минимална температура достига до – 7,50°С.</w:t>
      </w:r>
    </w:p>
    <w:p w:rsidR="005F59CD" w:rsidRPr="008069ED" w:rsidRDefault="005F59CD" w:rsidP="005F59CD">
      <w:pPr>
        <w:ind w:right="-58" w:firstLine="709"/>
        <w:jc w:val="both"/>
        <w:rPr>
          <w:rFonts w:ascii="Bookman Old Style" w:hAnsi="Bookman Old Style"/>
          <w:spacing w:val="-2"/>
          <w:lang w:eastAsia="bg-BG"/>
        </w:rPr>
      </w:pPr>
      <w:r w:rsidRPr="008069ED">
        <w:rPr>
          <w:rFonts w:ascii="Bookman Old Style" w:hAnsi="Bookman Old Style"/>
          <w:spacing w:val="-2"/>
          <w:lang w:eastAsia="bg-BG"/>
        </w:rPr>
        <w:t xml:space="preserve">Високият процент на “отвореност” на релефните форми предопределя ниската степен на </w:t>
      </w:r>
      <w:proofErr w:type="spellStart"/>
      <w:r w:rsidRPr="008069ED">
        <w:rPr>
          <w:rFonts w:ascii="Bookman Old Style" w:hAnsi="Bookman Old Style"/>
          <w:spacing w:val="-2"/>
          <w:lang w:eastAsia="bg-BG"/>
        </w:rPr>
        <w:t>инверсионните</w:t>
      </w:r>
      <w:proofErr w:type="spellEnd"/>
      <w:r w:rsidRPr="008069ED">
        <w:rPr>
          <w:rFonts w:ascii="Bookman Old Style" w:hAnsi="Bookman Old Style"/>
          <w:spacing w:val="-2"/>
          <w:lang w:eastAsia="bg-BG"/>
        </w:rPr>
        <w:t xml:space="preserve"> температурни процеси. Характерни са кратковременни динамични инверсии.</w:t>
      </w:r>
    </w:p>
    <w:p w:rsidR="00B61055" w:rsidRPr="008069ED" w:rsidRDefault="00B61055" w:rsidP="005F59CD">
      <w:pPr>
        <w:ind w:right="-58" w:firstLine="709"/>
        <w:jc w:val="both"/>
        <w:rPr>
          <w:rFonts w:ascii="Bookman Old Style" w:hAnsi="Bookman Old Style"/>
          <w:b/>
          <w:i/>
          <w:spacing w:val="-2"/>
          <w:lang w:eastAsia="bg-BG"/>
        </w:rPr>
      </w:pPr>
    </w:p>
    <w:p w:rsidR="005F59CD" w:rsidRPr="008069ED" w:rsidRDefault="005F59CD" w:rsidP="005F59CD">
      <w:pPr>
        <w:ind w:right="-58" w:firstLine="709"/>
        <w:jc w:val="both"/>
        <w:rPr>
          <w:rFonts w:ascii="Bookman Old Style" w:hAnsi="Bookman Old Style"/>
          <w:b/>
          <w:i/>
          <w:spacing w:val="-2"/>
          <w:lang w:eastAsia="bg-BG"/>
        </w:rPr>
      </w:pPr>
      <w:r w:rsidRPr="008069ED">
        <w:rPr>
          <w:rFonts w:ascii="Bookman Old Style" w:hAnsi="Bookman Old Style"/>
          <w:b/>
          <w:i/>
          <w:spacing w:val="-2"/>
          <w:lang w:eastAsia="bg-BG"/>
        </w:rPr>
        <w:t>Вятър</w:t>
      </w:r>
    </w:p>
    <w:p w:rsidR="005F59CD" w:rsidRPr="008069ED" w:rsidRDefault="005F59CD" w:rsidP="005F59CD">
      <w:pPr>
        <w:ind w:right="-58" w:firstLine="709"/>
        <w:jc w:val="both"/>
        <w:rPr>
          <w:rFonts w:ascii="Bookman Old Style" w:hAnsi="Bookman Old Style"/>
          <w:spacing w:val="-2"/>
          <w:lang w:eastAsia="bg-BG"/>
        </w:rPr>
      </w:pPr>
      <w:r w:rsidRPr="008069ED">
        <w:rPr>
          <w:rFonts w:ascii="Bookman Old Style" w:hAnsi="Bookman Old Style"/>
          <w:spacing w:val="-2"/>
          <w:lang w:eastAsia="bg-BG"/>
        </w:rPr>
        <w:t>Вятърът е един от климатичните елементи с най-силно влияние върху разпределението на вредните вещества, емитирани в атмосферата. Концентрацията на замърсителите от постоянно действащи източници е обратно пропорционална на скоростта на вятъра, а ако той е устойчив по посока, замърсяването е по-голямо, отколкото при вятър с променлива посока.</w:t>
      </w:r>
    </w:p>
    <w:p w:rsidR="005F59CD" w:rsidRPr="008069ED" w:rsidRDefault="005F59CD" w:rsidP="005F59CD">
      <w:pPr>
        <w:ind w:right="-58" w:firstLine="709"/>
        <w:jc w:val="both"/>
        <w:rPr>
          <w:rFonts w:ascii="Bookman Old Style" w:hAnsi="Bookman Old Style"/>
          <w:spacing w:val="-2"/>
          <w:lang w:eastAsia="bg-BG"/>
        </w:rPr>
      </w:pPr>
      <w:r w:rsidRPr="008069ED">
        <w:rPr>
          <w:rFonts w:ascii="Bookman Old Style" w:hAnsi="Bookman Old Style"/>
          <w:spacing w:val="-2"/>
          <w:lang w:eastAsia="bg-BG"/>
        </w:rPr>
        <w:t>За разглеждания район, променливостта на средната месечна скорост на вятъра има добре изразен годишен ход с максимум през зимните и минимум през летните месеци.</w:t>
      </w:r>
    </w:p>
    <w:p w:rsidR="005F59CD" w:rsidRPr="008069ED" w:rsidRDefault="005F59CD" w:rsidP="005F59CD">
      <w:pPr>
        <w:ind w:right="-58" w:firstLine="709"/>
        <w:jc w:val="both"/>
        <w:rPr>
          <w:rFonts w:ascii="Bookman Old Style" w:hAnsi="Bookman Old Style"/>
          <w:spacing w:val="-2"/>
          <w:lang w:eastAsia="bg-BG"/>
        </w:rPr>
      </w:pPr>
      <w:r w:rsidRPr="008069ED">
        <w:rPr>
          <w:rFonts w:ascii="Bookman Old Style" w:hAnsi="Bookman Old Style"/>
          <w:spacing w:val="-2"/>
          <w:lang w:eastAsia="bg-BG"/>
        </w:rPr>
        <w:lastRenderedPageBreak/>
        <w:t>Силата на ветровете се колебае в широки граници (от 1 м/сек до над 20 м/сек).</w:t>
      </w:r>
    </w:p>
    <w:p w:rsidR="005F59CD" w:rsidRPr="008069ED" w:rsidRDefault="005F59CD" w:rsidP="005F59CD">
      <w:pPr>
        <w:ind w:right="-58" w:firstLine="709"/>
        <w:jc w:val="both"/>
        <w:rPr>
          <w:rFonts w:ascii="Bookman Old Style" w:hAnsi="Bookman Old Style"/>
          <w:spacing w:val="-2"/>
          <w:lang w:eastAsia="bg-BG"/>
        </w:rPr>
      </w:pPr>
      <w:r w:rsidRPr="008069ED">
        <w:rPr>
          <w:rFonts w:ascii="Bookman Old Style" w:hAnsi="Bookman Old Style"/>
          <w:spacing w:val="-2"/>
          <w:lang w:eastAsia="bg-BG"/>
        </w:rPr>
        <w:t xml:space="preserve">Средната месечна скорост на ветровете е сравнително висока – между 2,0 и 3,6 m/s, а средната годишна е 2,7 m/s. За района на </w:t>
      </w:r>
      <w:r w:rsidR="0074037C" w:rsidRPr="008069ED">
        <w:rPr>
          <w:rFonts w:ascii="Bookman Old Style" w:hAnsi="Bookman Old Style"/>
          <w:spacing w:val="-2"/>
          <w:lang w:eastAsia="bg-BG"/>
        </w:rPr>
        <w:t>общ</w:t>
      </w:r>
      <w:r w:rsidRPr="008069ED">
        <w:rPr>
          <w:rFonts w:ascii="Bookman Old Style" w:hAnsi="Bookman Old Style"/>
          <w:spacing w:val="-2"/>
          <w:lang w:eastAsia="bg-BG"/>
        </w:rPr>
        <w:t>. Добрич</w:t>
      </w:r>
      <w:r w:rsidR="0074037C" w:rsidRPr="008069ED">
        <w:rPr>
          <w:rFonts w:ascii="Bookman Old Style" w:hAnsi="Bookman Old Style"/>
          <w:spacing w:val="-2"/>
          <w:lang w:eastAsia="bg-BG"/>
        </w:rPr>
        <w:t>ка</w:t>
      </w:r>
      <w:r w:rsidRPr="008069ED">
        <w:rPr>
          <w:rFonts w:ascii="Bookman Old Style" w:hAnsi="Bookman Old Style"/>
          <w:spacing w:val="-2"/>
          <w:lang w:eastAsia="bg-BG"/>
        </w:rPr>
        <w:t>, средногодишната скорост на вятъра достига 3.0 m/s.</w:t>
      </w:r>
    </w:p>
    <w:p w:rsidR="005F59CD" w:rsidRPr="008069ED" w:rsidRDefault="005F59CD" w:rsidP="005F59CD">
      <w:pPr>
        <w:ind w:right="-58" w:firstLine="709"/>
        <w:jc w:val="both"/>
        <w:rPr>
          <w:rFonts w:ascii="Bookman Old Style" w:hAnsi="Bookman Old Style"/>
          <w:spacing w:val="-2"/>
          <w:lang w:eastAsia="bg-BG"/>
        </w:rPr>
      </w:pPr>
      <w:r w:rsidRPr="008069ED">
        <w:rPr>
          <w:rFonts w:ascii="Bookman Old Style" w:hAnsi="Bookman Old Style"/>
          <w:spacing w:val="-2"/>
          <w:lang w:eastAsia="bg-BG"/>
        </w:rPr>
        <w:t>Тихо време (безветрие) е със средногодишна честота 21,3% , като най-тихо е през м. септември (31,3% от случаите). Силен вятър (скорост ≥ 14 m/s) се наблюдава в около 16 дни годишно и той е най-често северен (в около 30% от случаите).</w:t>
      </w:r>
    </w:p>
    <w:p w:rsidR="005F59CD" w:rsidRPr="008069ED" w:rsidRDefault="005F59CD" w:rsidP="005F59CD">
      <w:pPr>
        <w:ind w:right="-58" w:firstLine="709"/>
        <w:jc w:val="both"/>
        <w:rPr>
          <w:rFonts w:ascii="Bookman Old Style" w:hAnsi="Bookman Old Style"/>
          <w:spacing w:val="-2"/>
          <w:lang w:eastAsia="bg-BG"/>
        </w:rPr>
      </w:pPr>
      <w:r w:rsidRPr="008069ED">
        <w:rPr>
          <w:rFonts w:ascii="Bookman Old Style" w:hAnsi="Bookman Old Style"/>
          <w:spacing w:val="-2"/>
          <w:lang w:eastAsia="bg-BG"/>
        </w:rPr>
        <w:t>Преобладават северните ветрове, с честота 19,9%, които са най-чести през 8 месеца годишно. Следват западните ветрове с честота 16,7% през м. май, юни, юли и август.</w:t>
      </w:r>
    </w:p>
    <w:p w:rsidR="005F59CD" w:rsidRPr="008069ED" w:rsidRDefault="005F59CD" w:rsidP="005F59CD">
      <w:pPr>
        <w:ind w:right="-58" w:firstLine="709"/>
        <w:jc w:val="both"/>
        <w:rPr>
          <w:rFonts w:ascii="Bookman Old Style" w:hAnsi="Bookman Old Style"/>
          <w:spacing w:val="-2"/>
          <w:lang w:val="ru-RU" w:eastAsia="bg-BG"/>
        </w:rPr>
      </w:pPr>
    </w:p>
    <w:p w:rsidR="005F59CD" w:rsidRPr="008069ED" w:rsidRDefault="00813FC6" w:rsidP="005F59CD">
      <w:pPr>
        <w:ind w:right="-58"/>
        <w:jc w:val="center"/>
        <w:rPr>
          <w:rFonts w:ascii="Bookman Old Style" w:hAnsi="Bookman Old Style"/>
          <w:spacing w:val="-2"/>
          <w:lang w:val="ru-RU" w:eastAsia="bg-BG"/>
        </w:rPr>
      </w:pPr>
      <w:r w:rsidRPr="008069ED">
        <w:rPr>
          <w:rFonts w:ascii="Bookman Old Style" w:hAnsi="Bookman Old Style"/>
          <w:noProof/>
          <w:spacing w:val="-2"/>
          <w:lang w:eastAsia="bg-BG"/>
        </w:rPr>
        <w:drawing>
          <wp:inline distT="0" distB="0" distL="0" distR="0">
            <wp:extent cx="4709160" cy="2788920"/>
            <wp:effectExtent l="0" t="0" r="0" b="0"/>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9160" cy="2788920"/>
                    </a:xfrm>
                    <a:prstGeom prst="rect">
                      <a:avLst/>
                    </a:prstGeom>
                    <a:noFill/>
                    <a:ln>
                      <a:noFill/>
                    </a:ln>
                  </pic:spPr>
                </pic:pic>
              </a:graphicData>
            </a:graphic>
          </wp:inline>
        </w:drawing>
      </w:r>
    </w:p>
    <w:p w:rsidR="005F59CD" w:rsidRPr="008069ED" w:rsidRDefault="005F59CD" w:rsidP="005F59CD">
      <w:pPr>
        <w:ind w:right="-58" w:firstLine="709"/>
        <w:jc w:val="center"/>
        <w:rPr>
          <w:rFonts w:ascii="Bookman Old Style" w:hAnsi="Bookman Old Style"/>
          <w:b/>
          <w:spacing w:val="-2"/>
          <w:lang w:val="ru-RU" w:eastAsia="bg-BG"/>
        </w:rPr>
      </w:pPr>
      <w:r w:rsidRPr="008069ED">
        <w:rPr>
          <w:rFonts w:ascii="Bookman Old Style" w:hAnsi="Bookman Old Style"/>
          <w:b/>
          <w:spacing w:val="-2"/>
          <w:lang w:val="ru-RU" w:eastAsia="bg-BG"/>
        </w:rPr>
        <w:t xml:space="preserve">Фигура 1: </w:t>
      </w:r>
      <w:proofErr w:type="spellStart"/>
      <w:r w:rsidRPr="008069ED">
        <w:rPr>
          <w:rFonts w:ascii="Bookman Old Style" w:hAnsi="Bookman Old Style"/>
          <w:b/>
          <w:spacing w:val="-2"/>
          <w:lang w:val="ru-RU" w:eastAsia="bg-BG"/>
        </w:rPr>
        <w:t>Средногодишна</w:t>
      </w:r>
      <w:proofErr w:type="spellEnd"/>
      <w:r w:rsidRPr="008069ED">
        <w:rPr>
          <w:rFonts w:ascii="Bookman Old Style" w:hAnsi="Bookman Old Style"/>
          <w:b/>
          <w:spacing w:val="-2"/>
          <w:lang w:val="ru-RU" w:eastAsia="bg-BG"/>
        </w:rPr>
        <w:t xml:space="preserve"> роза на </w:t>
      </w:r>
      <w:proofErr w:type="spellStart"/>
      <w:r w:rsidRPr="008069ED">
        <w:rPr>
          <w:rFonts w:ascii="Bookman Old Style" w:hAnsi="Bookman Old Style"/>
          <w:b/>
          <w:spacing w:val="-2"/>
          <w:lang w:val="ru-RU" w:eastAsia="bg-BG"/>
        </w:rPr>
        <w:t>ветровете</w:t>
      </w:r>
      <w:proofErr w:type="spellEnd"/>
    </w:p>
    <w:p w:rsidR="005F59CD" w:rsidRPr="008069ED" w:rsidRDefault="005F59CD" w:rsidP="005F59CD">
      <w:pPr>
        <w:ind w:right="-58" w:firstLine="709"/>
        <w:jc w:val="both"/>
        <w:rPr>
          <w:rFonts w:ascii="Bookman Old Style" w:hAnsi="Bookman Old Style"/>
          <w:spacing w:val="-2"/>
          <w:lang w:val="ru-RU" w:eastAsia="bg-BG"/>
        </w:rPr>
      </w:pPr>
    </w:p>
    <w:p w:rsidR="005F59CD" w:rsidRPr="008069ED" w:rsidRDefault="005F59CD" w:rsidP="005F59CD">
      <w:pPr>
        <w:shd w:val="clear" w:color="auto" w:fill="FFFFFF"/>
        <w:spacing w:before="7"/>
        <w:ind w:left="6" w:right="-58" w:firstLine="675"/>
        <w:jc w:val="both"/>
        <w:rPr>
          <w:rFonts w:ascii="Bookman Old Style" w:hAnsi="Bookman Old Style"/>
          <w:spacing w:val="2"/>
          <w:lang w:eastAsia="bg-BG"/>
        </w:rPr>
      </w:pPr>
      <w:r w:rsidRPr="008069ED">
        <w:rPr>
          <w:rFonts w:ascii="Bookman Old Style" w:hAnsi="Bookman Old Style"/>
          <w:spacing w:val="-2"/>
          <w:lang w:eastAsia="bg-BG"/>
        </w:rPr>
        <w:t xml:space="preserve">От климатичните характеристики на района от съществено значение за реализацията на инвестиционното предложение са скоростта и честотата на вятъра. </w:t>
      </w:r>
    </w:p>
    <w:p w:rsidR="005F59CD" w:rsidRPr="008069ED" w:rsidRDefault="005F59CD" w:rsidP="005F59CD">
      <w:pPr>
        <w:spacing w:before="120"/>
        <w:ind w:firstLine="720"/>
        <w:jc w:val="both"/>
        <w:rPr>
          <w:rFonts w:ascii="Bookman Old Style" w:hAnsi="Bookman Old Style"/>
          <w:lang w:eastAsia="bg-BG"/>
        </w:rPr>
      </w:pPr>
      <w:r w:rsidRPr="008069ED">
        <w:rPr>
          <w:rFonts w:ascii="Bookman Old Style" w:hAnsi="Bookman Old Style"/>
          <w:lang w:eastAsia="bg-BG"/>
        </w:rPr>
        <w:t>Данни за средногодишната роза на ветровете са представени в Таблица 2, а графично е показана на Фигура 1.</w:t>
      </w:r>
    </w:p>
    <w:p w:rsidR="005F59CD" w:rsidRPr="008069ED" w:rsidRDefault="005F59CD" w:rsidP="005F59CD">
      <w:pPr>
        <w:spacing w:before="120"/>
        <w:ind w:firstLine="720"/>
        <w:jc w:val="right"/>
        <w:rPr>
          <w:rFonts w:ascii="Bookman Old Style" w:hAnsi="Bookman Old Style"/>
          <w:b/>
          <w:lang w:eastAsia="bg-BG"/>
        </w:rPr>
      </w:pPr>
      <w:r w:rsidRPr="008069ED">
        <w:rPr>
          <w:rFonts w:ascii="Bookman Old Style" w:hAnsi="Bookman Old Style"/>
          <w:b/>
          <w:lang w:eastAsia="bg-BG"/>
        </w:rPr>
        <w:t>Таблица 2</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64"/>
        <w:gridCol w:w="1022"/>
        <w:gridCol w:w="1022"/>
        <w:gridCol w:w="1064"/>
        <w:gridCol w:w="980"/>
        <w:gridCol w:w="1064"/>
        <w:gridCol w:w="980"/>
        <w:gridCol w:w="1064"/>
        <w:gridCol w:w="980"/>
      </w:tblGrid>
      <w:tr w:rsidR="005F59CD" w:rsidRPr="008069ED" w:rsidTr="005F59CD">
        <w:trPr>
          <w:trHeight w:val="340"/>
        </w:trPr>
        <w:tc>
          <w:tcPr>
            <w:tcW w:w="928" w:type="pct"/>
            <w:shd w:val="clear" w:color="auto" w:fill="D9D9D9"/>
            <w:noWrap/>
            <w:vAlign w:val="bottom"/>
          </w:tcPr>
          <w:p w:rsidR="005F59CD" w:rsidRPr="008069ED" w:rsidRDefault="005F59CD" w:rsidP="005F59CD">
            <w:pPr>
              <w:jc w:val="center"/>
              <w:rPr>
                <w:rFonts w:ascii="Bookman Old Style" w:hAnsi="Bookman Old Style"/>
                <w:b/>
                <w:bCs/>
                <w:lang w:eastAsia="bg-BG"/>
              </w:rPr>
            </w:pPr>
            <w:r w:rsidRPr="008069ED">
              <w:rPr>
                <w:rFonts w:ascii="Bookman Old Style" w:hAnsi="Bookman Old Style"/>
                <w:b/>
                <w:bCs/>
                <w:lang w:eastAsia="bg-BG"/>
              </w:rPr>
              <w:t>Посока</w:t>
            </w:r>
          </w:p>
        </w:tc>
        <w:tc>
          <w:tcPr>
            <w:tcW w:w="509" w:type="pct"/>
            <w:shd w:val="clear" w:color="auto" w:fill="D9D9D9"/>
            <w:noWrap/>
            <w:vAlign w:val="bottom"/>
          </w:tcPr>
          <w:p w:rsidR="005F59CD" w:rsidRPr="008069ED" w:rsidRDefault="005F59CD" w:rsidP="005F59CD">
            <w:pPr>
              <w:jc w:val="center"/>
              <w:rPr>
                <w:rFonts w:ascii="Bookman Old Style" w:hAnsi="Bookman Old Style"/>
                <w:b/>
                <w:bCs/>
                <w:lang w:eastAsia="bg-BG"/>
              </w:rPr>
            </w:pPr>
            <w:r w:rsidRPr="008069ED">
              <w:rPr>
                <w:rFonts w:ascii="Bookman Old Style" w:hAnsi="Bookman Old Style"/>
                <w:b/>
                <w:bCs/>
                <w:lang w:eastAsia="bg-BG"/>
              </w:rPr>
              <w:t>N</w:t>
            </w:r>
          </w:p>
        </w:tc>
        <w:tc>
          <w:tcPr>
            <w:tcW w:w="509" w:type="pct"/>
            <w:shd w:val="clear" w:color="auto" w:fill="D9D9D9"/>
            <w:noWrap/>
            <w:vAlign w:val="bottom"/>
          </w:tcPr>
          <w:p w:rsidR="005F59CD" w:rsidRPr="008069ED" w:rsidRDefault="005F59CD" w:rsidP="005F59CD">
            <w:pPr>
              <w:jc w:val="center"/>
              <w:rPr>
                <w:rFonts w:ascii="Bookman Old Style" w:hAnsi="Bookman Old Style"/>
                <w:b/>
                <w:bCs/>
                <w:lang w:eastAsia="bg-BG"/>
              </w:rPr>
            </w:pPr>
            <w:r w:rsidRPr="008069ED">
              <w:rPr>
                <w:rFonts w:ascii="Bookman Old Style" w:hAnsi="Bookman Old Style"/>
                <w:b/>
                <w:bCs/>
                <w:lang w:eastAsia="bg-BG"/>
              </w:rPr>
              <w:t>NE</w:t>
            </w:r>
          </w:p>
        </w:tc>
        <w:tc>
          <w:tcPr>
            <w:tcW w:w="530" w:type="pct"/>
            <w:shd w:val="clear" w:color="auto" w:fill="D9D9D9"/>
            <w:noWrap/>
            <w:vAlign w:val="bottom"/>
          </w:tcPr>
          <w:p w:rsidR="005F59CD" w:rsidRPr="008069ED" w:rsidRDefault="005F59CD" w:rsidP="005F59CD">
            <w:pPr>
              <w:jc w:val="center"/>
              <w:rPr>
                <w:rFonts w:ascii="Bookman Old Style" w:hAnsi="Bookman Old Style"/>
                <w:b/>
                <w:bCs/>
                <w:lang w:eastAsia="bg-BG"/>
              </w:rPr>
            </w:pPr>
            <w:r w:rsidRPr="008069ED">
              <w:rPr>
                <w:rFonts w:ascii="Bookman Old Style" w:hAnsi="Bookman Old Style"/>
                <w:b/>
                <w:bCs/>
                <w:lang w:eastAsia="bg-BG"/>
              </w:rPr>
              <w:t>E</w:t>
            </w:r>
          </w:p>
        </w:tc>
        <w:tc>
          <w:tcPr>
            <w:tcW w:w="488" w:type="pct"/>
            <w:shd w:val="clear" w:color="auto" w:fill="D9D9D9"/>
            <w:noWrap/>
            <w:vAlign w:val="bottom"/>
          </w:tcPr>
          <w:p w:rsidR="005F59CD" w:rsidRPr="008069ED" w:rsidRDefault="005F59CD" w:rsidP="005F59CD">
            <w:pPr>
              <w:jc w:val="center"/>
              <w:rPr>
                <w:rFonts w:ascii="Bookman Old Style" w:hAnsi="Bookman Old Style"/>
                <w:b/>
                <w:bCs/>
                <w:lang w:eastAsia="bg-BG"/>
              </w:rPr>
            </w:pPr>
            <w:r w:rsidRPr="008069ED">
              <w:rPr>
                <w:rFonts w:ascii="Bookman Old Style" w:hAnsi="Bookman Old Style"/>
                <w:b/>
                <w:bCs/>
                <w:lang w:eastAsia="bg-BG"/>
              </w:rPr>
              <w:t>SE</w:t>
            </w:r>
          </w:p>
        </w:tc>
        <w:tc>
          <w:tcPr>
            <w:tcW w:w="530" w:type="pct"/>
            <w:shd w:val="clear" w:color="auto" w:fill="D9D9D9"/>
            <w:noWrap/>
            <w:vAlign w:val="bottom"/>
          </w:tcPr>
          <w:p w:rsidR="005F59CD" w:rsidRPr="008069ED" w:rsidRDefault="005F59CD" w:rsidP="005F59CD">
            <w:pPr>
              <w:jc w:val="center"/>
              <w:rPr>
                <w:rFonts w:ascii="Bookman Old Style" w:hAnsi="Bookman Old Style"/>
                <w:b/>
                <w:bCs/>
                <w:lang w:eastAsia="bg-BG"/>
              </w:rPr>
            </w:pPr>
            <w:r w:rsidRPr="008069ED">
              <w:rPr>
                <w:rFonts w:ascii="Bookman Old Style" w:hAnsi="Bookman Old Style"/>
                <w:b/>
                <w:bCs/>
                <w:lang w:eastAsia="bg-BG"/>
              </w:rPr>
              <w:t>S</w:t>
            </w:r>
          </w:p>
        </w:tc>
        <w:tc>
          <w:tcPr>
            <w:tcW w:w="488" w:type="pct"/>
            <w:shd w:val="clear" w:color="auto" w:fill="D9D9D9"/>
            <w:noWrap/>
            <w:vAlign w:val="bottom"/>
          </w:tcPr>
          <w:p w:rsidR="005F59CD" w:rsidRPr="008069ED" w:rsidRDefault="005F59CD" w:rsidP="005F59CD">
            <w:pPr>
              <w:jc w:val="center"/>
              <w:rPr>
                <w:rFonts w:ascii="Bookman Old Style" w:hAnsi="Bookman Old Style"/>
                <w:b/>
                <w:bCs/>
                <w:lang w:eastAsia="bg-BG"/>
              </w:rPr>
            </w:pPr>
            <w:r w:rsidRPr="008069ED">
              <w:rPr>
                <w:rFonts w:ascii="Bookman Old Style" w:hAnsi="Bookman Old Style"/>
                <w:b/>
                <w:bCs/>
                <w:lang w:eastAsia="bg-BG"/>
              </w:rPr>
              <w:t>SW</w:t>
            </w:r>
          </w:p>
        </w:tc>
        <w:tc>
          <w:tcPr>
            <w:tcW w:w="530" w:type="pct"/>
            <w:shd w:val="clear" w:color="auto" w:fill="D9D9D9"/>
            <w:noWrap/>
            <w:vAlign w:val="bottom"/>
          </w:tcPr>
          <w:p w:rsidR="005F59CD" w:rsidRPr="008069ED" w:rsidRDefault="005F59CD" w:rsidP="005F59CD">
            <w:pPr>
              <w:jc w:val="center"/>
              <w:rPr>
                <w:rFonts w:ascii="Bookman Old Style" w:hAnsi="Bookman Old Style"/>
                <w:b/>
                <w:bCs/>
                <w:lang w:eastAsia="bg-BG"/>
              </w:rPr>
            </w:pPr>
            <w:r w:rsidRPr="008069ED">
              <w:rPr>
                <w:rFonts w:ascii="Bookman Old Style" w:hAnsi="Bookman Old Style"/>
                <w:b/>
                <w:bCs/>
                <w:lang w:eastAsia="bg-BG"/>
              </w:rPr>
              <w:t>W</w:t>
            </w:r>
          </w:p>
        </w:tc>
        <w:tc>
          <w:tcPr>
            <w:tcW w:w="488" w:type="pct"/>
            <w:shd w:val="clear" w:color="auto" w:fill="D9D9D9"/>
            <w:noWrap/>
            <w:vAlign w:val="bottom"/>
          </w:tcPr>
          <w:p w:rsidR="005F59CD" w:rsidRPr="008069ED" w:rsidRDefault="005F59CD" w:rsidP="005F59CD">
            <w:pPr>
              <w:jc w:val="center"/>
              <w:rPr>
                <w:rFonts w:ascii="Bookman Old Style" w:hAnsi="Bookman Old Style"/>
                <w:b/>
                <w:bCs/>
                <w:lang w:eastAsia="bg-BG"/>
              </w:rPr>
            </w:pPr>
            <w:r w:rsidRPr="008069ED">
              <w:rPr>
                <w:rFonts w:ascii="Bookman Old Style" w:hAnsi="Bookman Old Style"/>
                <w:b/>
                <w:bCs/>
                <w:lang w:eastAsia="bg-BG"/>
              </w:rPr>
              <w:t>NW</w:t>
            </w:r>
          </w:p>
        </w:tc>
      </w:tr>
      <w:tr w:rsidR="005F59CD" w:rsidRPr="008069ED" w:rsidTr="005F59CD">
        <w:trPr>
          <w:trHeight w:val="340"/>
        </w:trPr>
        <w:tc>
          <w:tcPr>
            <w:tcW w:w="928" w:type="pct"/>
            <w:shd w:val="clear" w:color="auto" w:fill="auto"/>
            <w:noWrap/>
            <w:vAlign w:val="bottom"/>
          </w:tcPr>
          <w:p w:rsidR="005F59CD" w:rsidRPr="008069ED" w:rsidRDefault="005F59CD" w:rsidP="005F59CD">
            <w:pPr>
              <w:rPr>
                <w:rFonts w:ascii="Bookman Old Style" w:hAnsi="Bookman Old Style"/>
                <w:lang w:eastAsia="bg-BG"/>
              </w:rPr>
            </w:pPr>
            <w:r w:rsidRPr="008069ED">
              <w:rPr>
                <w:rFonts w:ascii="Bookman Old Style" w:hAnsi="Bookman Old Style"/>
                <w:lang w:eastAsia="bg-BG"/>
              </w:rPr>
              <w:t>Скорост, m/s</w:t>
            </w:r>
          </w:p>
        </w:tc>
        <w:tc>
          <w:tcPr>
            <w:tcW w:w="509" w:type="pct"/>
            <w:shd w:val="clear" w:color="auto" w:fill="auto"/>
            <w:noWrap/>
          </w:tcPr>
          <w:p w:rsidR="005F59CD" w:rsidRPr="008069ED" w:rsidRDefault="005F59CD" w:rsidP="005F59CD">
            <w:pPr>
              <w:autoSpaceDE w:val="0"/>
              <w:autoSpaceDN w:val="0"/>
              <w:adjustRightInd w:val="0"/>
              <w:jc w:val="center"/>
              <w:rPr>
                <w:rFonts w:ascii="Bookman Old Style" w:hAnsi="Bookman Old Style"/>
                <w:lang w:eastAsia="bg-BG"/>
              </w:rPr>
            </w:pPr>
            <w:r w:rsidRPr="008069ED">
              <w:rPr>
                <w:rFonts w:ascii="Bookman Old Style" w:hAnsi="Bookman Old Style"/>
                <w:lang w:eastAsia="bg-BG"/>
              </w:rPr>
              <w:t>4,0</w:t>
            </w:r>
          </w:p>
        </w:tc>
        <w:tc>
          <w:tcPr>
            <w:tcW w:w="509" w:type="pct"/>
            <w:shd w:val="clear" w:color="auto" w:fill="auto"/>
            <w:noWrap/>
          </w:tcPr>
          <w:p w:rsidR="005F59CD" w:rsidRPr="008069ED" w:rsidRDefault="005F59CD" w:rsidP="005F59CD">
            <w:pPr>
              <w:autoSpaceDE w:val="0"/>
              <w:autoSpaceDN w:val="0"/>
              <w:adjustRightInd w:val="0"/>
              <w:jc w:val="center"/>
              <w:rPr>
                <w:rFonts w:ascii="Bookman Old Style" w:hAnsi="Bookman Old Style"/>
                <w:lang w:eastAsia="bg-BG"/>
              </w:rPr>
            </w:pPr>
            <w:r w:rsidRPr="008069ED">
              <w:rPr>
                <w:rFonts w:ascii="Bookman Old Style" w:hAnsi="Bookman Old Style"/>
                <w:lang w:eastAsia="bg-BG"/>
              </w:rPr>
              <w:t>4,3</w:t>
            </w:r>
          </w:p>
        </w:tc>
        <w:tc>
          <w:tcPr>
            <w:tcW w:w="530" w:type="pct"/>
            <w:shd w:val="clear" w:color="auto" w:fill="auto"/>
            <w:noWrap/>
          </w:tcPr>
          <w:p w:rsidR="005F59CD" w:rsidRPr="008069ED" w:rsidRDefault="005F59CD" w:rsidP="005F59CD">
            <w:pPr>
              <w:autoSpaceDE w:val="0"/>
              <w:autoSpaceDN w:val="0"/>
              <w:adjustRightInd w:val="0"/>
              <w:jc w:val="center"/>
              <w:rPr>
                <w:rFonts w:ascii="Bookman Old Style" w:hAnsi="Bookman Old Style"/>
                <w:lang w:eastAsia="bg-BG"/>
              </w:rPr>
            </w:pPr>
            <w:r w:rsidRPr="008069ED">
              <w:rPr>
                <w:rFonts w:ascii="Bookman Old Style" w:hAnsi="Bookman Old Style"/>
                <w:lang w:eastAsia="bg-BG"/>
              </w:rPr>
              <w:t>3,7</w:t>
            </w:r>
          </w:p>
        </w:tc>
        <w:tc>
          <w:tcPr>
            <w:tcW w:w="488" w:type="pct"/>
            <w:shd w:val="clear" w:color="auto" w:fill="auto"/>
            <w:noWrap/>
          </w:tcPr>
          <w:p w:rsidR="005F59CD" w:rsidRPr="008069ED" w:rsidRDefault="005F59CD" w:rsidP="005F59CD">
            <w:pPr>
              <w:autoSpaceDE w:val="0"/>
              <w:autoSpaceDN w:val="0"/>
              <w:adjustRightInd w:val="0"/>
              <w:jc w:val="center"/>
              <w:rPr>
                <w:rFonts w:ascii="Bookman Old Style" w:hAnsi="Bookman Old Style"/>
                <w:lang w:eastAsia="bg-BG"/>
              </w:rPr>
            </w:pPr>
            <w:r w:rsidRPr="008069ED">
              <w:rPr>
                <w:rFonts w:ascii="Bookman Old Style" w:hAnsi="Bookman Old Style"/>
                <w:lang w:eastAsia="bg-BG"/>
              </w:rPr>
              <w:t>4,3</w:t>
            </w:r>
          </w:p>
        </w:tc>
        <w:tc>
          <w:tcPr>
            <w:tcW w:w="530" w:type="pct"/>
            <w:shd w:val="clear" w:color="auto" w:fill="auto"/>
            <w:noWrap/>
          </w:tcPr>
          <w:p w:rsidR="005F59CD" w:rsidRPr="008069ED" w:rsidRDefault="005F59CD" w:rsidP="005F59CD">
            <w:pPr>
              <w:autoSpaceDE w:val="0"/>
              <w:autoSpaceDN w:val="0"/>
              <w:adjustRightInd w:val="0"/>
              <w:jc w:val="center"/>
              <w:rPr>
                <w:rFonts w:ascii="Bookman Old Style" w:hAnsi="Bookman Old Style"/>
                <w:lang w:eastAsia="bg-BG"/>
              </w:rPr>
            </w:pPr>
            <w:r w:rsidRPr="008069ED">
              <w:rPr>
                <w:rFonts w:ascii="Bookman Old Style" w:hAnsi="Bookman Old Style"/>
                <w:lang w:eastAsia="bg-BG"/>
              </w:rPr>
              <w:t>4,1</w:t>
            </w:r>
          </w:p>
        </w:tc>
        <w:tc>
          <w:tcPr>
            <w:tcW w:w="488" w:type="pct"/>
            <w:shd w:val="clear" w:color="auto" w:fill="auto"/>
            <w:noWrap/>
          </w:tcPr>
          <w:p w:rsidR="005F59CD" w:rsidRPr="008069ED" w:rsidRDefault="005F59CD" w:rsidP="005F59CD">
            <w:pPr>
              <w:autoSpaceDE w:val="0"/>
              <w:autoSpaceDN w:val="0"/>
              <w:adjustRightInd w:val="0"/>
              <w:jc w:val="center"/>
              <w:rPr>
                <w:rFonts w:ascii="Bookman Old Style" w:hAnsi="Bookman Old Style"/>
                <w:lang w:eastAsia="bg-BG"/>
              </w:rPr>
            </w:pPr>
            <w:r w:rsidRPr="008069ED">
              <w:rPr>
                <w:rFonts w:ascii="Bookman Old Style" w:hAnsi="Bookman Old Style"/>
                <w:lang w:eastAsia="bg-BG"/>
              </w:rPr>
              <w:t>4,3</w:t>
            </w:r>
          </w:p>
        </w:tc>
        <w:tc>
          <w:tcPr>
            <w:tcW w:w="530" w:type="pct"/>
            <w:shd w:val="clear" w:color="auto" w:fill="auto"/>
            <w:noWrap/>
          </w:tcPr>
          <w:p w:rsidR="005F59CD" w:rsidRPr="008069ED" w:rsidRDefault="005F59CD" w:rsidP="005F59CD">
            <w:pPr>
              <w:autoSpaceDE w:val="0"/>
              <w:autoSpaceDN w:val="0"/>
              <w:adjustRightInd w:val="0"/>
              <w:jc w:val="center"/>
              <w:rPr>
                <w:rFonts w:ascii="Bookman Old Style" w:hAnsi="Bookman Old Style"/>
                <w:lang w:eastAsia="bg-BG"/>
              </w:rPr>
            </w:pPr>
            <w:r w:rsidRPr="008069ED">
              <w:rPr>
                <w:rFonts w:ascii="Bookman Old Style" w:hAnsi="Bookman Old Style"/>
                <w:lang w:eastAsia="bg-BG"/>
              </w:rPr>
              <w:t>4,</w:t>
            </w:r>
            <w:proofErr w:type="spellStart"/>
            <w:r w:rsidRPr="008069ED">
              <w:rPr>
                <w:rFonts w:ascii="Bookman Old Style" w:hAnsi="Bookman Old Style"/>
                <w:lang w:eastAsia="bg-BG"/>
              </w:rPr>
              <w:t>4</w:t>
            </w:r>
            <w:proofErr w:type="spellEnd"/>
          </w:p>
        </w:tc>
        <w:tc>
          <w:tcPr>
            <w:tcW w:w="488" w:type="pct"/>
            <w:shd w:val="clear" w:color="auto" w:fill="auto"/>
            <w:noWrap/>
          </w:tcPr>
          <w:p w:rsidR="005F59CD" w:rsidRPr="008069ED" w:rsidRDefault="005F59CD" w:rsidP="005F59CD">
            <w:pPr>
              <w:autoSpaceDE w:val="0"/>
              <w:autoSpaceDN w:val="0"/>
              <w:adjustRightInd w:val="0"/>
              <w:jc w:val="center"/>
              <w:rPr>
                <w:rFonts w:ascii="Bookman Old Style" w:hAnsi="Bookman Old Style"/>
                <w:lang w:eastAsia="bg-BG"/>
              </w:rPr>
            </w:pPr>
            <w:r w:rsidRPr="008069ED">
              <w:rPr>
                <w:rFonts w:ascii="Bookman Old Style" w:hAnsi="Bookman Old Style"/>
                <w:lang w:eastAsia="bg-BG"/>
              </w:rPr>
              <w:t>4,2</w:t>
            </w:r>
          </w:p>
        </w:tc>
      </w:tr>
      <w:tr w:rsidR="005F59CD" w:rsidRPr="008069ED" w:rsidTr="005F59CD">
        <w:trPr>
          <w:trHeight w:val="340"/>
        </w:trPr>
        <w:tc>
          <w:tcPr>
            <w:tcW w:w="928" w:type="pct"/>
            <w:shd w:val="clear" w:color="auto" w:fill="auto"/>
            <w:noWrap/>
            <w:vAlign w:val="bottom"/>
          </w:tcPr>
          <w:p w:rsidR="005F59CD" w:rsidRPr="008069ED" w:rsidRDefault="005F59CD" w:rsidP="005F59CD">
            <w:pPr>
              <w:rPr>
                <w:rFonts w:ascii="Bookman Old Style" w:hAnsi="Bookman Old Style"/>
                <w:lang w:eastAsia="bg-BG"/>
              </w:rPr>
            </w:pPr>
            <w:r w:rsidRPr="008069ED">
              <w:rPr>
                <w:rFonts w:ascii="Bookman Old Style" w:hAnsi="Bookman Old Style"/>
                <w:lang w:eastAsia="bg-BG"/>
              </w:rPr>
              <w:t>Честота, %</w:t>
            </w:r>
          </w:p>
        </w:tc>
        <w:tc>
          <w:tcPr>
            <w:tcW w:w="509" w:type="pct"/>
            <w:shd w:val="clear" w:color="auto" w:fill="auto"/>
            <w:noWrap/>
          </w:tcPr>
          <w:p w:rsidR="005F59CD" w:rsidRPr="008069ED" w:rsidRDefault="005F59CD" w:rsidP="005F59CD">
            <w:pPr>
              <w:autoSpaceDE w:val="0"/>
              <w:autoSpaceDN w:val="0"/>
              <w:adjustRightInd w:val="0"/>
              <w:jc w:val="center"/>
              <w:rPr>
                <w:rFonts w:ascii="Bookman Old Style" w:hAnsi="Bookman Old Style"/>
                <w:lang w:eastAsia="bg-BG"/>
              </w:rPr>
            </w:pPr>
            <w:r w:rsidRPr="008069ED">
              <w:rPr>
                <w:rFonts w:ascii="Bookman Old Style" w:hAnsi="Bookman Old Style"/>
                <w:lang w:eastAsia="bg-BG"/>
              </w:rPr>
              <w:t>19,8</w:t>
            </w:r>
          </w:p>
        </w:tc>
        <w:tc>
          <w:tcPr>
            <w:tcW w:w="509" w:type="pct"/>
            <w:shd w:val="clear" w:color="auto" w:fill="auto"/>
            <w:noWrap/>
          </w:tcPr>
          <w:p w:rsidR="005F59CD" w:rsidRPr="008069ED" w:rsidRDefault="005F59CD" w:rsidP="005F59CD">
            <w:pPr>
              <w:autoSpaceDE w:val="0"/>
              <w:autoSpaceDN w:val="0"/>
              <w:adjustRightInd w:val="0"/>
              <w:jc w:val="center"/>
              <w:rPr>
                <w:rFonts w:ascii="Bookman Old Style" w:hAnsi="Bookman Old Style"/>
                <w:lang w:eastAsia="bg-BG"/>
              </w:rPr>
            </w:pPr>
            <w:r w:rsidRPr="008069ED">
              <w:rPr>
                <w:rFonts w:ascii="Bookman Old Style" w:hAnsi="Bookman Old Style"/>
                <w:lang w:eastAsia="bg-BG"/>
              </w:rPr>
              <w:t>11,4</w:t>
            </w:r>
          </w:p>
        </w:tc>
        <w:tc>
          <w:tcPr>
            <w:tcW w:w="530" w:type="pct"/>
            <w:shd w:val="clear" w:color="auto" w:fill="auto"/>
            <w:noWrap/>
          </w:tcPr>
          <w:p w:rsidR="005F59CD" w:rsidRPr="008069ED" w:rsidRDefault="005F59CD" w:rsidP="005F59CD">
            <w:pPr>
              <w:autoSpaceDE w:val="0"/>
              <w:autoSpaceDN w:val="0"/>
              <w:adjustRightInd w:val="0"/>
              <w:jc w:val="center"/>
              <w:rPr>
                <w:rFonts w:ascii="Bookman Old Style" w:hAnsi="Bookman Old Style"/>
                <w:lang w:eastAsia="bg-BG"/>
              </w:rPr>
            </w:pPr>
            <w:r w:rsidRPr="008069ED">
              <w:rPr>
                <w:rFonts w:ascii="Bookman Old Style" w:hAnsi="Bookman Old Style"/>
                <w:lang w:eastAsia="bg-BG"/>
              </w:rPr>
              <w:t>7,3</w:t>
            </w:r>
          </w:p>
        </w:tc>
        <w:tc>
          <w:tcPr>
            <w:tcW w:w="488" w:type="pct"/>
            <w:shd w:val="clear" w:color="auto" w:fill="auto"/>
            <w:noWrap/>
          </w:tcPr>
          <w:p w:rsidR="005F59CD" w:rsidRPr="008069ED" w:rsidRDefault="005F59CD" w:rsidP="005F59CD">
            <w:pPr>
              <w:autoSpaceDE w:val="0"/>
              <w:autoSpaceDN w:val="0"/>
              <w:adjustRightInd w:val="0"/>
              <w:jc w:val="center"/>
              <w:rPr>
                <w:rFonts w:ascii="Bookman Old Style" w:hAnsi="Bookman Old Style"/>
                <w:lang w:eastAsia="bg-BG"/>
              </w:rPr>
            </w:pPr>
            <w:r w:rsidRPr="008069ED">
              <w:rPr>
                <w:rFonts w:ascii="Bookman Old Style" w:hAnsi="Bookman Old Style"/>
                <w:lang w:eastAsia="bg-BG"/>
              </w:rPr>
              <w:t>11,5</w:t>
            </w:r>
          </w:p>
        </w:tc>
        <w:tc>
          <w:tcPr>
            <w:tcW w:w="530" w:type="pct"/>
            <w:shd w:val="clear" w:color="auto" w:fill="auto"/>
            <w:noWrap/>
          </w:tcPr>
          <w:p w:rsidR="005F59CD" w:rsidRPr="008069ED" w:rsidRDefault="005F59CD" w:rsidP="005F59CD">
            <w:pPr>
              <w:autoSpaceDE w:val="0"/>
              <w:autoSpaceDN w:val="0"/>
              <w:adjustRightInd w:val="0"/>
              <w:jc w:val="center"/>
              <w:rPr>
                <w:rFonts w:ascii="Bookman Old Style" w:hAnsi="Bookman Old Style"/>
                <w:lang w:eastAsia="bg-BG"/>
              </w:rPr>
            </w:pPr>
            <w:r w:rsidRPr="008069ED">
              <w:rPr>
                <w:rFonts w:ascii="Bookman Old Style" w:hAnsi="Bookman Old Style"/>
                <w:lang w:eastAsia="bg-BG"/>
              </w:rPr>
              <w:t>11,3</w:t>
            </w:r>
          </w:p>
        </w:tc>
        <w:tc>
          <w:tcPr>
            <w:tcW w:w="488" w:type="pct"/>
            <w:shd w:val="clear" w:color="auto" w:fill="auto"/>
            <w:noWrap/>
          </w:tcPr>
          <w:p w:rsidR="005F59CD" w:rsidRPr="008069ED" w:rsidRDefault="005F59CD" w:rsidP="005F59CD">
            <w:pPr>
              <w:autoSpaceDE w:val="0"/>
              <w:autoSpaceDN w:val="0"/>
              <w:adjustRightInd w:val="0"/>
              <w:jc w:val="center"/>
              <w:rPr>
                <w:rFonts w:ascii="Bookman Old Style" w:hAnsi="Bookman Old Style"/>
                <w:lang w:eastAsia="bg-BG"/>
              </w:rPr>
            </w:pPr>
            <w:r w:rsidRPr="008069ED">
              <w:rPr>
                <w:rFonts w:ascii="Bookman Old Style" w:hAnsi="Bookman Old Style"/>
                <w:lang w:eastAsia="bg-BG"/>
              </w:rPr>
              <w:t>7,4</w:t>
            </w:r>
          </w:p>
        </w:tc>
        <w:tc>
          <w:tcPr>
            <w:tcW w:w="530" w:type="pct"/>
            <w:shd w:val="clear" w:color="auto" w:fill="auto"/>
            <w:noWrap/>
          </w:tcPr>
          <w:p w:rsidR="005F59CD" w:rsidRPr="008069ED" w:rsidRDefault="005F59CD" w:rsidP="005F59CD">
            <w:pPr>
              <w:autoSpaceDE w:val="0"/>
              <w:autoSpaceDN w:val="0"/>
              <w:adjustRightInd w:val="0"/>
              <w:jc w:val="center"/>
              <w:rPr>
                <w:rFonts w:ascii="Bookman Old Style" w:hAnsi="Bookman Old Style"/>
                <w:lang w:eastAsia="bg-BG"/>
              </w:rPr>
            </w:pPr>
            <w:r w:rsidRPr="008069ED">
              <w:rPr>
                <w:rFonts w:ascii="Bookman Old Style" w:hAnsi="Bookman Old Style"/>
                <w:lang w:eastAsia="bg-BG"/>
              </w:rPr>
              <w:t>16,4</w:t>
            </w:r>
          </w:p>
        </w:tc>
        <w:tc>
          <w:tcPr>
            <w:tcW w:w="488" w:type="pct"/>
            <w:shd w:val="clear" w:color="auto" w:fill="auto"/>
            <w:noWrap/>
          </w:tcPr>
          <w:p w:rsidR="005F59CD" w:rsidRPr="008069ED" w:rsidRDefault="005F59CD" w:rsidP="005F59CD">
            <w:pPr>
              <w:autoSpaceDE w:val="0"/>
              <w:autoSpaceDN w:val="0"/>
              <w:adjustRightInd w:val="0"/>
              <w:jc w:val="center"/>
              <w:rPr>
                <w:rFonts w:ascii="Bookman Old Style" w:hAnsi="Bookman Old Style"/>
                <w:lang w:eastAsia="bg-BG"/>
              </w:rPr>
            </w:pPr>
            <w:r w:rsidRPr="008069ED">
              <w:rPr>
                <w:rFonts w:ascii="Bookman Old Style" w:hAnsi="Bookman Old Style"/>
                <w:lang w:eastAsia="bg-BG"/>
              </w:rPr>
              <w:t>14,9</w:t>
            </w:r>
          </w:p>
        </w:tc>
      </w:tr>
    </w:tbl>
    <w:p w:rsidR="005F59CD" w:rsidRPr="008069ED" w:rsidRDefault="005F59CD" w:rsidP="005F59CD">
      <w:pPr>
        <w:ind w:firstLine="720"/>
        <w:jc w:val="both"/>
        <w:rPr>
          <w:rFonts w:ascii="Bookman Old Style" w:hAnsi="Bookman Old Style"/>
          <w:color w:val="FF0000"/>
          <w:lang w:eastAsia="bg-BG"/>
        </w:rPr>
      </w:pPr>
    </w:p>
    <w:p w:rsidR="005F59CD" w:rsidRPr="008069ED" w:rsidRDefault="005F59CD" w:rsidP="005F59CD">
      <w:pPr>
        <w:autoSpaceDE w:val="0"/>
        <w:autoSpaceDN w:val="0"/>
        <w:adjustRightInd w:val="0"/>
        <w:ind w:firstLine="708"/>
        <w:rPr>
          <w:rFonts w:ascii="Bookman Old Style" w:hAnsi="Bookman Old Style"/>
          <w:b/>
          <w:color w:val="000000"/>
          <w:lang w:eastAsia="bg-BG"/>
        </w:rPr>
      </w:pPr>
      <w:r w:rsidRPr="008069ED">
        <w:rPr>
          <w:rFonts w:ascii="Bookman Old Style" w:hAnsi="Bookman Old Style"/>
          <w:b/>
          <w:i/>
          <w:iCs/>
          <w:color w:val="000000"/>
          <w:lang w:eastAsia="bg-BG"/>
        </w:rPr>
        <w:t xml:space="preserve">Облачност </w:t>
      </w:r>
    </w:p>
    <w:p w:rsidR="005F59CD" w:rsidRPr="008069ED" w:rsidRDefault="005F59CD" w:rsidP="005F59CD">
      <w:pPr>
        <w:autoSpaceDE w:val="0"/>
        <w:autoSpaceDN w:val="0"/>
        <w:adjustRightInd w:val="0"/>
        <w:ind w:firstLine="708"/>
        <w:jc w:val="both"/>
        <w:rPr>
          <w:rFonts w:ascii="Bookman Old Style" w:hAnsi="Bookman Old Style"/>
          <w:color w:val="000000"/>
          <w:lang w:eastAsia="bg-BG"/>
        </w:rPr>
      </w:pPr>
      <w:r w:rsidRPr="008069ED">
        <w:rPr>
          <w:rFonts w:ascii="Bookman Old Style" w:hAnsi="Bookman Old Style"/>
          <w:color w:val="000000"/>
          <w:lang w:eastAsia="bg-BG"/>
        </w:rPr>
        <w:t xml:space="preserve">Друг фактор, оказващ съществено въздействие върху условията за разсейване на замърсителите е облачността. Известно е, че при ниско разположена облачност условията за разсейване се влошават. </w:t>
      </w:r>
    </w:p>
    <w:p w:rsidR="005F59CD" w:rsidRPr="008069ED" w:rsidRDefault="005F59CD" w:rsidP="005F59CD">
      <w:pPr>
        <w:autoSpaceDE w:val="0"/>
        <w:autoSpaceDN w:val="0"/>
        <w:adjustRightInd w:val="0"/>
        <w:jc w:val="both"/>
        <w:rPr>
          <w:rFonts w:ascii="Bookman Old Style" w:hAnsi="Bookman Old Style"/>
          <w:color w:val="000000"/>
          <w:lang w:eastAsia="bg-BG"/>
        </w:rPr>
      </w:pPr>
      <w:r w:rsidRPr="008069ED">
        <w:rPr>
          <w:rFonts w:ascii="Bookman Old Style" w:hAnsi="Bookman Old Style"/>
          <w:color w:val="000000"/>
          <w:lang w:eastAsia="bg-BG"/>
        </w:rPr>
        <w:lastRenderedPageBreak/>
        <w:t xml:space="preserve">За района е характерен нисък брой дни с облачна покривка. Годишната картина на облачността в района е добре изразена, като преобладават облачните дни през периода декември – февруари. </w:t>
      </w:r>
    </w:p>
    <w:p w:rsidR="005F59CD" w:rsidRPr="008069ED" w:rsidRDefault="005F59CD" w:rsidP="005F59CD">
      <w:pPr>
        <w:ind w:firstLine="720"/>
        <w:jc w:val="both"/>
        <w:rPr>
          <w:rFonts w:ascii="Bookman Old Style" w:hAnsi="Bookman Old Style"/>
          <w:lang w:eastAsia="bg-BG"/>
        </w:rPr>
      </w:pPr>
      <w:r w:rsidRPr="008069ED">
        <w:rPr>
          <w:rFonts w:ascii="Bookman Old Style" w:hAnsi="Bookman Old Style"/>
          <w:lang w:eastAsia="bg-BG"/>
        </w:rPr>
        <w:t xml:space="preserve">Средногодишната облачност е около 4,8 бала с максимум през зимата – 8,0 и минимум през лятото – 3,0 бала. С най-малка облачност е м. август (2,9 дни). Средната годишна от </w:t>
      </w:r>
      <w:proofErr w:type="spellStart"/>
      <w:r w:rsidRPr="008069ED">
        <w:rPr>
          <w:rFonts w:ascii="Bookman Old Style" w:hAnsi="Bookman Old Style"/>
          <w:lang w:eastAsia="bg-BG"/>
        </w:rPr>
        <w:t>средномесечна</w:t>
      </w:r>
      <w:proofErr w:type="spellEnd"/>
      <w:r w:rsidRPr="008069ED">
        <w:rPr>
          <w:rFonts w:ascii="Bookman Old Style" w:hAnsi="Bookman Old Style"/>
          <w:lang w:eastAsia="bg-BG"/>
        </w:rPr>
        <w:t xml:space="preserve"> облачност в района е около 5 дни.</w:t>
      </w:r>
    </w:p>
    <w:p w:rsidR="005F59CD" w:rsidRPr="008069ED" w:rsidRDefault="005F59CD" w:rsidP="005F59CD">
      <w:pPr>
        <w:autoSpaceDE w:val="0"/>
        <w:autoSpaceDN w:val="0"/>
        <w:adjustRightInd w:val="0"/>
        <w:ind w:firstLine="708"/>
        <w:rPr>
          <w:rFonts w:ascii="Bookman Old Style" w:hAnsi="Bookman Old Style"/>
          <w:b/>
          <w:color w:val="000000"/>
          <w:lang w:eastAsia="bg-BG"/>
        </w:rPr>
      </w:pPr>
      <w:r w:rsidRPr="008069ED">
        <w:rPr>
          <w:rFonts w:ascii="Bookman Old Style" w:hAnsi="Bookman Old Style"/>
          <w:b/>
          <w:i/>
          <w:iCs/>
          <w:color w:val="000000"/>
          <w:lang w:eastAsia="bg-BG"/>
        </w:rPr>
        <w:t xml:space="preserve">Валежи </w:t>
      </w:r>
    </w:p>
    <w:p w:rsidR="005F59CD" w:rsidRPr="008069ED" w:rsidRDefault="005F59CD" w:rsidP="005F59CD">
      <w:pPr>
        <w:autoSpaceDE w:val="0"/>
        <w:autoSpaceDN w:val="0"/>
        <w:adjustRightInd w:val="0"/>
        <w:jc w:val="both"/>
        <w:rPr>
          <w:rFonts w:ascii="Bookman Old Style" w:hAnsi="Bookman Old Style"/>
          <w:color w:val="000000"/>
          <w:lang w:eastAsia="bg-BG"/>
        </w:rPr>
      </w:pPr>
      <w:r w:rsidRPr="008069ED">
        <w:rPr>
          <w:rFonts w:ascii="Bookman Old Style" w:hAnsi="Bookman Old Style"/>
          <w:color w:val="000000"/>
          <w:lang w:eastAsia="bg-BG"/>
        </w:rPr>
        <w:t xml:space="preserve">Валежите силно влияят на разпространението на прахообразните и газообразни замърсители. Характерно е т. нар. “измиване” на въздушната среда, поради което концентрацията на замърсителите е най-голяма в близост до земната повърхност и в зоната на източника на емисии. Паралелно с това протичат процеси на преобразуване и/или поглъщане на замърсителите. </w:t>
      </w:r>
    </w:p>
    <w:p w:rsidR="005F59CD" w:rsidRPr="008069ED" w:rsidRDefault="005F59CD" w:rsidP="002307F8">
      <w:pPr>
        <w:autoSpaceDE w:val="0"/>
        <w:autoSpaceDN w:val="0"/>
        <w:adjustRightInd w:val="0"/>
        <w:ind w:firstLine="720"/>
        <w:jc w:val="both"/>
        <w:rPr>
          <w:rFonts w:ascii="Bookman Old Style" w:hAnsi="Bookman Old Style"/>
          <w:color w:val="000000"/>
          <w:lang w:eastAsia="bg-BG"/>
        </w:rPr>
      </w:pPr>
      <w:r w:rsidRPr="008069ED">
        <w:rPr>
          <w:rFonts w:ascii="Bookman Old Style" w:hAnsi="Bookman Old Style"/>
          <w:color w:val="000000"/>
          <w:lang w:eastAsia="bg-BG"/>
        </w:rPr>
        <w:t xml:space="preserve">Годишните валежи в района са сравнително ниски, от 480 до 550 мм (по-ниски от средната за страната), което затруднява естественото </w:t>
      </w:r>
      <w:proofErr w:type="spellStart"/>
      <w:r w:rsidRPr="008069ED">
        <w:rPr>
          <w:rFonts w:ascii="Bookman Old Style" w:hAnsi="Bookman Old Style"/>
          <w:color w:val="000000"/>
          <w:lang w:eastAsia="bg-BG"/>
        </w:rPr>
        <w:t>самопречистване</w:t>
      </w:r>
      <w:proofErr w:type="spellEnd"/>
      <w:r w:rsidRPr="008069ED">
        <w:rPr>
          <w:rFonts w:ascii="Bookman Old Style" w:hAnsi="Bookman Old Style"/>
          <w:color w:val="000000"/>
          <w:lang w:eastAsia="bg-BG"/>
        </w:rPr>
        <w:t xml:space="preserve"> на въздуха. </w:t>
      </w:r>
    </w:p>
    <w:p w:rsidR="005F59CD" w:rsidRPr="008069ED" w:rsidRDefault="005F59CD" w:rsidP="002307F8">
      <w:pPr>
        <w:autoSpaceDE w:val="0"/>
        <w:autoSpaceDN w:val="0"/>
        <w:adjustRightInd w:val="0"/>
        <w:ind w:firstLine="720"/>
        <w:jc w:val="both"/>
        <w:rPr>
          <w:rFonts w:ascii="Bookman Old Style" w:hAnsi="Bookman Old Style"/>
          <w:color w:val="000000"/>
          <w:lang w:eastAsia="bg-BG"/>
        </w:rPr>
      </w:pPr>
      <w:r w:rsidRPr="008069ED">
        <w:rPr>
          <w:rFonts w:ascii="Bookman Old Style" w:hAnsi="Bookman Old Style"/>
          <w:color w:val="000000"/>
          <w:lang w:eastAsia="bg-BG"/>
        </w:rPr>
        <w:t xml:space="preserve">Годишният ход на валежите има общо взето континентален характер с летен максимум и зимен минимум, обаче разликата не е голяма и достига около 10-12% от годишната сума. </w:t>
      </w:r>
    </w:p>
    <w:p w:rsidR="005F59CD" w:rsidRPr="008069ED" w:rsidRDefault="005F59CD" w:rsidP="002307F8">
      <w:pPr>
        <w:autoSpaceDE w:val="0"/>
        <w:autoSpaceDN w:val="0"/>
        <w:adjustRightInd w:val="0"/>
        <w:ind w:firstLine="720"/>
        <w:jc w:val="both"/>
        <w:rPr>
          <w:rFonts w:ascii="Bookman Old Style" w:hAnsi="Bookman Old Style"/>
          <w:color w:val="000000"/>
          <w:lang w:eastAsia="bg-BG"/>
        </w:rPr>
      </w:pPr>
      <w:r w:rsidRPr="008069ED">
        <w:rPr>
          <w:rFonts w:ascii="Bookman Old Style" w:hAnsi="Bookman Old Style"/>
          <w:color w:val="000000"/>
          <w:lang w:eastAsia="bg-BG"/>
        </w:rPr>
        <w:t xml:space="preserve">Най-малка е </w:t>
      </w:r>
      <w:proofErr w:type="spellStart"/>
      <w:r w:rsidRPr="008069ED">
        <w:rPr>
          <w:rFonts w:ascii="Bookman Old Style" w:hAnsi="Bookman Old Style"/>
          <w:color w:val="000000"/>
          <w:lang w:eastAsia="bg-BG"/>
        </w:rPr>
        <w:t>средномесечната</w:t>
      </w:r>
      <w:proofErr w:type="spellEnd"/>
      <w:r w:rsidRPr="008069ED">
        <w:rPr>
          <w:rFonts w:ascii="Bookman Old Style" w:hAnsi="Bookman Old Style"/>
          <w:color w:val="000000"/>
          <w:lang w:eastAsia="bg-BG"/>
        </w:rPr>
        <w:t xml:space="preserve"> сума на валежите през м. февруари - март (32-26 mm); вторият минимум е през м. септември (33 mm). Средногодишната сума на валежите е около 518 mm, като през зимата падат около 21%, през пролетта – около 26%, през лятото – около 30% и около 23% през есента. Средната месечна сума на валежите има максимум – през м. май – юни (съответно 65 - 62 mm). </w:t>
      </w:r>
    </w:p>
    <w:p w:rsidR="005F59CD" w:rsidRPr="008069ED" w:rsidRDefault="005F59CD" w:rsidP="005F59CD">
      <w:pPr>
        <w:ind w:firstLine="720"/>
        <w:jc w:val="both"/>
        <w:rPr>
          <w:rFonts w:ascii="Bookman Old Style" w:hAnsi="Bookman Old Style"/>
          <w:lang w:eastAsia="bg-BG"/>
        </w:rPr>
      </w:pPr>
      <w:r w:rsidRPr="008069ED">
        <w:rPr>
          <w:rFonts w:ascii="Bookman Old Style" w:hAnsi="Bookman Old Style"/>
          <w:lang w:eastAsia="bg-BG"/>
        </w:rPr>
        <w:t>Снежната покривка се появява около средата на м. декември и изчезва към началото на м. март. Средната продължителност на дните със снежна покривка в района е около 83 дни.</w:t>
      </w:r>
    </w:p>
    <w:p w:rsidR="005F59CD" w:rsidRPr="008069ED" w:rsidRDefault="005F59CD" w:rsidP="005F59CD">
      <w:pPr>
        <w:autoSpaceDE w:val="0"/>
        <w:autoSpaceDN w:val="0"/>
        <w:adjustRightInd w:val="0"/>
        <w:ind w:firstLine="360"/>
        <w:rPr>
          <w:rFonts w:ascii="Bookman Old Style" w:hAnsi="Bookman Old Style"/>
          <w:b/>
          <w:color w:val="000000"/>
          <w:lang w:eastAsia="bg-BG"/>
        </w:rPr>
      </w:pPr>
      <w:r w:rsidRPr="008069ED">
        <w:rPr>
          <w:rFonts w:ascii="Bookman Old Style" w:hAnsi="Bookman Old Style"/>
          <w:b/>
          <w:i/>
          <w:iCs/>
          <w:color w:val="000000"/>
          <w:lang w:eastAsia="bg-BG"/>
        </w:rPr>
        <w:t xml:space="preserve">Устойчивост на атмосферата </w:t>
      </w:r>
    </w:p>
    <w:p w:rsidR="005F59CD" w:rsidRPr="008069ED" w:rsidRDefault="005F59CD" w:rsidP="005F59CD">
      <w:pPr>
        <w:autoSpaceDE w:val="0"/>
        <w:autoSpaceDN w:val="0"/>
        <w:adjustRightInd w:val="0"/>
        <w:ind w:firstLine="360"/>
        <w:jc w:val="both"/>
        <w:rPr>
          <w:rFonts w:ascii="Bookman Old Style" w:hAnsi="Bookman Old Style"/>
          <w:color w:val="000000"/>
          <w:lang w:eastAsia="bg-BG"/>
        </w:rPr>
      </w:pPr>
      <w:r w:rsidRPr="008069ED">
        <w:rPr>
          <w:rFonts w:ascii="Bookman Old Style" w:hAnsi="Bookman Old Style"/>
          <w:color w:val="000000"/>
          <w:lang w:eastAsia="bg-BG"/>
        </w:rPr>
        <w:t xml:space="preserve">Както е известно, категориите на устойчивост определят способността на атмосферата да пренася замърсителите във вертикална посока и тяхното познаване е от изключително значение за коректното определяне на приземните концентрации. Тя зависи от: </w:t>
      </w:r>
    </w:p>
    <w:p w:rsidR="005F59CD" w:rsidRPr="008069ED" w:rsidRDefault="005F59CD" w:rsidP="00EA2F40">
      <w:pPr>
        <w:numPr>
          <w:ilvl w:val="0"/>
          <w:numId w:val="10"/>
        </w:numPr>
        <w:autoSpaceDE w:val="0"/>
        <w:autoSpaceDN w:val="0"/>
        <w:adjustRightInd w:val="0"/>
        <w:spacing w:after="47"/>
        <w:jc w:val="both"/>
        <w:rPr>
          <w:rFonts w:ascii="Bookman Old Style" w:hAnsi="Bookman Old Style"/>
          <w:color w:val="000000"/>
          <w:lang w:eastAsia="bg-BG"/>
        </w:rPr>
      </w:pPr>
      <w:r w:rsidRPr="008069ED">
        <w:rPr>
          <w:rFonts w:ascii="Bookman Old Style" w:hAnsi="Bookman Old Style"/>
          <w:color w:val="000000"/>
          <w:lang w:eastAsia="bg-BG"/>
        </w:rPr>
        <w:t xml:space="preserve">механичната </w:t>
      </w:r>
      <w:proofErr w:type="spellStart"/>
      <w:r w:rsidRPr="008069ED">
        <w:rPr>
          <w:rFonts w:ascii="Bookman Old Style" w:hAnsi="Bookman Old Style"/>
          <w:color w:val="000000"/>
          <w:lang w:eastAsia="bg-BG"/>
        </w:rPr>
        <w:t>турболентност</w:t>
      </w:r>
      <w:proofErr w:type="spellEnd"/>
      <w:r w:rsidRPr="008069ED">
        <w:rPr>
          <w:rFonts w:ascii="Bookman Old Style" w:hAnsi="Bookman Old Style"/>
          <w:color w:val="000000"/>
          <w:lang w:eastAsia="bg-BG"/>
        </w:rPr>
        <w:t xml:space="preserve"> - функция на скоростта на вятъра и грапавостта на </w:t>
      </w:r>
      <w:proofErr w:type="spellStart"/>
      <w:r w:rsidRPr="008069ED">
        <w:rPr>
          <w:rFonts w:ascii="Bookman Old Style" w:hAnsi="Bookman Old Style"/>
          <w:color w:val="000000"/>
          <w:lang w:eastAsia="bg-BG"/>
        </w:rPr>
        <w:t>подстилащата</w:t>
      </w:r>
      <w:proofErr w:type="spellEnd"/>
      <w:r w:rsidRPr="008069ED">
        <w:rPr>
          <w:rFonts w:ascii="Bookman Old Style" w:hAnsi="Bookman Old Style"/>
          <w:color w:val="000000"/>
          <w:lang w:eastAsia="bg-BG"/>
        </w:rPr>
        <w:t xml:space="preserve"> повърхност; </w:t>
      </w:r>
    </w:p>
    <w:p w:rsidR="005F59CD" w:rsidRPr="008069ED" w:rsidRDefault="005F59CD" w:rsidP="00EA2F40">
      <w:pPr>
        <w:numPr>
          <w:ilvl w:val="0"/>
          <w:numId w:val="10"/>
        </w:numPr>
        <w:autoSpaceDE w:val="0"/>
        <w:autoSpaceDN w:val="0"/>
        <w:adjustRightInd w:val="0"/>
        <w:spacing w:after="47"/>
        <w:jc w:val="both"/>
        <w:rPr>
          <w:rFonts w:ascii="Bookman Old Style" w:hAnsi="Bookman Old Style"/>
          <w:color w:val="000000"/>
          <w:lang w:eastAsia="bg-BG"/>
        </w:rPr>
      </w:pPr>
      <w:r w:rsidRPr="008069ED">
        <w:rPr>
          <w:rFonts w:ascii="Bookman Old Style" w:hAnsi="Bookman Old Style"/>
          <w:color w:val="000000"/>
          <w:lang w:eastAsia="bg-BG"/>
        </w:rPr>
        <w:t xml:space="preserve">термичната </w:t>
      </w:r>
      <w:proofErr w:type="spellStart"/>
      <w:r w:rsidRPr="008069ED">
        <w:rPr>
          <w:rFonts w:ascii="Bookman Old Style" w:hAnsi="Bookman Old Style"/>
          <w:color w:val="000000"/>
          <w:lang w:eastAsia="bg-BG"/>
        </w:rPr>
        <w:t>турболентност</w:t>
      </w:r>
      <w:proofErr w:type="spellEnd"/>
      <w:r w:rsidRPr="008069ED">
        <w:rPr>
          <w:rFonts w:ascii="Bookman Old Style" w:hAnsi="Bookman Old Style"/>
          <w:color w:val="000000"/>
          <w:lang w:eastAsia="bg-BG"/>
        </w:rPr>
        <w:t xml:space="preserve"> - предизвикана от конвекцията на нагретия от земната повърхност въздух; </w:t>
      </w:r>
    </w:p>
    <w:p w:rsidR="005F59CD" w:rsidRPr="008069ED" w:rsidRDefault="005F59CD" w:rsidP="00EA2F40">
      <w:pPr>
        <w:numPr>
          <w:ilvl w:val="0"/>
          <w:numId w:val="10"/>
        </w:numPr>
        <w:autoSpaceDE w:val="0"/>
        <w:autoSpaceDN w:val="0"/>
        <w:adjustRightInd w:val="0"/>
        <w:jc w:val="both"/>
        <w:rPr>
          <w:rFonts w:ascii="Bookman Old Style" w:hAnsi="Bookman Old Style"/>
          <w:color w:val="000000"/>
          <w:lang w:eastAsia="bg-BG"/>
        </w:rPr>
      </w:pPr>
      <w:r w:rsidRPr="008069ED">
        <w:rPr>
          <w:rFonts w:ascii="Bookman Old Style" w:hAnsi="Bookman Old Style"/>
          <w:color w:val="000000"/>
          <w:lang w:eastAsia="bg-BG"/>
        </w:rPr>
        <w:t xml:space="preserve">статичната стабилност - свързана с изменението на температурата на въздуха по височина. </w:t>
      </w:r>
    </w:p>
    <w:p w:rsidR="005F59CD" w:rsidRPr="008069ED" w:rsidRDefault="005F59CD" w:rsidP="005F59CD">
      <w:pPr>
        <w:ind w:firstLine="720"/>
        <w:jc w:val="both"/>
        <w:rPr>
          <w:rFonts w:ascii="Bookman Old Style" w:hAnsi="Bookman Old Style"/>
          <w:color w:val="FF0000"/>
          <w:lang w:eastAsia="bg-BG"/>
        </w:rPr>
      </w:pPr>
      <w:r w:rsidRPr="008069ED">
        <w:rPr>
          <w:rFonts w:ascii="Bookman Old Style" w:hAnsi="Bookman Old Style"/>
          <w:lang w:eastAsia="bg-BG"/>
        </w:rPr>
        <w:t xml:space="preserve">В течение на годината атмосферата преминава през всички класове на устойчивост в зависимост от скоростта на вятъра, слънчевото греене, облачността и частта от денонощието. За разглеждания район атмосферата се характеризира с определена устойчивост, тихото време е около 21%, което отговаря на класове “А” и “В” на устойчивост според </w:t>
      </w:r>
      <w:proofErr w:type="spellStart"/>
      <w:r w:rsidRPr="008069ED">
        <w:rPr>
          <w:rFonts w:ascii="Bookman Old Style" w:hAnsi="Bookman Old Style"/>
          <w:lang w:eastAsia="bg-BG"/>
        </w:rPr>
        <w:t>Pasquill-Gifford-Turner</w:t>
      </w:r>
      <w:proofErr w:type="spellEnd"/>
      <w:r w:rsidRPr="008069ED">
        <w:rPr>
          <w:rFonts w:ascii="Bookman Old Style" w:hAnsi="Bookman Old Style"/>
          <w:lang w:eastAsia="bg-BG"/>
        </w:rPr>
        <w:t>. По-рядко през годината устойчивостта на атмосферата може да се определи като“безразлична” (клас “D“) или “неустойчива” (клас “Е”).</w:t>
      </w:r>
    </w:p>
    <w:p w:rsidR="005F59CD" w:rsidRPr="008069ED" w:rsidRDefault="005F59CD" w:rsidP="005F59CD">
      <w:pPr>
        <w:autoSpaceDE w:val="0"/>
        <w:autoSpaceDN w:val="0"/>
        <w:adjustRightInd w:val="0"/>
        <w:ind w:firstLine="708"/>
        <w:jc w:val="both"/>
        <w:rPr>
          <w:rFonts w:ascii="Bookman Old Style" w:hAnsi="Bookman Old Style"/>
          <w:color w:val="000000"/>
          <w:lang w:eastAsia="bg-BG"/>
        </w:rPr>
      </w:pPr>
      <w:r w:rsidRPr="008069ED">
        <w:rPr>
          <w:rFonts w:ascii="Bookman Old Style" w:hAnsi="Bookman Old Style"/>
          <w:color w:val="000000"/>
          <w:lang w:eastAsia="bg-BG"/>
        </w:rPr>
        <w:t xml:space="preserve">По отношение на климатичните и метеорологични фактори, разглеждания район има следните особености: </w:t>
      </w:r>
    </w:p>
    <w:p w:rsidR="005F59CD" w:rsidRPr="008069ED" w:rsidRDefault="005F59CD" w:rsidP="00EA2F40">
      <w:pPr>
        <w:numPr>
          <w:ilvl w:val="0"/>
          <w:numId w:val="11"/>
        </w:numPr>
        <w:autoSpaceDE w:val="0"/>
        <w:autoSpaceDN w:val="0"/>
        <w:adjustRightInd w:val="0"/>
        <w:jc w:val="both"/>
        <w:rPr>
          <w:rFonts w:ascii="Bookman Old Style" w:hAnsi="Bookman Old Style"/>
          <w:color w:val="000000"/>
          <w:lang w:eastAsia="bg-BG"/>
        </w:rPr>
      </w:pPr>
      <w:r w:rsidRPr="008069ED">
        <w:rPr>
          <w:rFonts w:ascii="Bookman Old Style" w:hAnsi="Bookman Old Style"/>
          <w:color w:val="000000"/>
          <w:lang w:eastAsia="bg-BG"/>
        </w:rPr>
        <w:lastRenderedPageBreak/>
        <w:t xml:space="preserve">Климатичните условия са умерено-континентални, близки до тези на северното </w:t>
      </w:r>
      <w:proofErr w:type="spellStart"/>
      <w:r w:rsidRPr="008069ED">
        <w:rPr>
          <w:rFonts w:ascii="Bookman Old Style" w:hAnsi="Bookman Old Style"/>
          <w:color w:val="000000"/>
          <w:lang w:eastAsia="bg-BG"/>
        </w:rPr>
        <w:t>черноморие</w:t>
      </w:r>
      <w:proofErr w:type="spellEnd"/>
      <w:r w:rsidRPr="008069ED">
        <w:rPr>
          <w:rFonts w:ascii="Bookman Old Style" w:hAnsi="Bookman Old Style"/>
          <w:color w:val="000000"/>
          <w:lang w:eastAsia="bg-BG"/>
        </w:rPr>
        <w:t xml:space="preserve">. Годишните температури са средно 10,3 °С. Средните януарски температури са сравнително ниски (-5,40°С), а </w:t>
      </w:r>
      <w:proofErr w:type="spellStart"/>
      <w:r w:rsidRPr="008069ED">
        <w:rPr>
          <w:rFonts w:ascii="Bookman Old Style" w:hAnsi="Bookman Old Style"/>
          <w:color w:val="000000"/>
          <w:lang w:eastAsia="bg-BG"/>
        </w:rPr>
        <w:t>средноюлските</w:t>
      </w:r>
      <w:proofErr w:type="spellEnd"/>
      <w:r w:rsidRPr="008069ED">
        <w:rPr>
          <w:rFonts w:ascii="Bookman Old Style" w:hAnsi="Bookman Old Style"/>
          <w:color w:val="000000"/>
          <w:lang w:eastAsia="bg-BG"/>
        </w:rPr>
        <w:t xml:space="preserve"> са около 20.90°С. Годишната амплитуда на температурата на въздуха е сравнително малка. Есента е продължителна и топла, пролетта е по-студена от есента. </w:t>
      </w:r>
    </w:p>
    <w:p w:rsidR="005F59CD" w:rsidRPr="008069ED" w:rsidRDefault="005F59CD" w:rsidP="00EA2F40">
      <w:pPr>
        <w:numPr>
          <w:ilvl w:val="0"/>
          <w:numId w:val="11"/>
        </w:numPr>
        <w:autoSpaceDE w:val="0"/>
        <w:autoSpaceDN w:val="0"/>
        <w:adjustRightInd w:val="0"/>
        <w:jc w:val="both"/>
        <w:rPr>
          <w:rFonts w:ascii="Bookman Old Style" w:hAnsi="Bookman Old Style"/>
          <w:color w:val="000000"/>
          <w:lang w:eastAsia="bg-BG"/>
        </w:rPr>
      </w:pPr>
      <w:r w:rsidRPr="008069ED">
        <w:rPr>
          <w:rFonts w:ascii="Bookman Old Style" w:hAnsi="Bookman Old Style"/>
          <w:color w:val="000000"/>
          <w:lang w:eastAsia="bg-BG"/>
        </w:rPr>
        <w:t xml:space="preserve">Равнинният характер на релефните форми предопределя ниската степен на </w:t>
      </w:r>
      <w:proofErr w:type="spellStart"/>
      <w:r w:rsidRPr="008069ED">
        <w:rPr>
          <w:rFonts w:ascii="Bookman Old Style" w:hAnsi="Bookman Old Style"/>
          <w:color w:val="000000"/>
          <w:lang w:eastAsia="bg-BG"/>
        </w:rPr>
        <w:t>инверсионните</w:t>
      </w:r>
      <w:proofErr w:type="spellEnd"/>
      <w:r w:rsidRPr="008069ED">
        <w:rPr>
          <w:rFonts w:ascii="Bookman Old Style" w:hAnsi="Bookman Old Style"/>
          <w:color w:val="000000"/>
          <w:lang w:eastAsia="bg-BG"/>
        </w:rPr>
        <w:t xml:space="preserve"> температурни процеси. </w:t>
      </w:r>
    </w:p>
    <w:p w:rsidR="005F59CD" w:rsidRPr="008069ED" w:rsidRDefault="005F59CD" w:rsidP="00EA2F40">
      <w:pPr>
        <w:numPr>
          <w:ilvl w:val="0"/>
          <w:numId w:val="11"/>
        </w:numPr>
        <w:autoSpaceDE w:val="0"/>
        <w:autoSpaceDN w:val="0"/>
        <w:adjustRightInd w:val="0"/>
        <w:jc w:val="both"/>
        <w:rPr>
          <w:rFonts w:ascii="Bookman Old Style" w:hAnsi="Bookman Old Style"/>
          <w:color w:val="000000"/>
          <w:lang w:eastAsia="bg-BG"/>
        </w:rPr>
      </w:pPr>
      <w:proofErr w:type="spellStart"/>
      <w:r w:rsidRPr="008069ED">
        <w:rPr>
          <w:rFonts w:ascii="Bookman Old Style" w:hAnsi="Bookman Old Style"/>
          <w:color w:val="000000"/>
          <w:lang w:eastAsia="bg-BG"/>
        </w:rPr>
        <w:t>Средномесечните</w:t>
      </w:r>
      <w:proofErr w:type="spellEnd"/>
      <w:r w:rsidRPr="008069ED">
        <w:rPr>
          <w:rFonts w:ascii="Bookman Old Style" w:hAnsi="Bookman Old Style"/>
          <w:color w:val="000000"/>
          <w:lang w:eastAsia="bg-BG"/>
        </w:rPr>
        <w:t xml:space="preserve"> стойности на скоростта на вятъра са сравнително високи, което предполага известна </w:t>
      </w:r>
      <w:proofErr w:type="spellStart"/>
      <w:r w:rsidRPr="008069ED">
        <w:rPr>
          <w:rFonts w:ascii="Bookman Old Style" w:hAnsi="Bookman Old Style"/>
          <w:color w:val="000000"/>
          <w:lang w:eastAsia="bg-BG"/>
        </w:rPr>
        <w:t>турбуленция</w:t>
      </w:r>
      <w:proofErr w:type="spellEnd"/>
      <w:r w:rsidRPr="008069ED">
        <w:rPr>
          <w:rFonts w:ascii="Bookman Old Style" w:hAnsi="Bookman Old Style"/>
          <w:color w:val="000000"/>
          <w:lang w:eastAsia="bg-BG"/>
        </w:rPr>
        <w:t xml:space="preserve"> и добри условия за разсейване на замърсителите в атмосферата. </w:t>
      </w:r>
    </w:p>
    <w:p w:rsidR="005F59CD" w:rsidRPr="008069ED" w:rsidRDefault="005F59CD" w:rsidP="00EA2F40">
      <w:pPr>
        <w:numPr>
          <w:ilvl w:val="0"/>
          <w:numId w:val="11"/>
        </w:numPr>
        <w:autoSpaceDE w:val="0"/>
        <w:autoSpaceDN w:val="0"/>
        <w:adjustRightInd w:val="0"/>
        <w:jc w:val="both"/>
        <w:rPr>
          <w:rFonts w:ascii="Bookman Old Style" w:hAnsi="Bookman Old Style"/>
          <w:color w:val="000000"/>
          <w:lang w:eastAsia="bg-BG"/>
        </w:rPr>
      </w:pPr>
      <w:r w:rsidRPr="008069ED">
        <w:rPr>
          <w:rFonts w:ascii="Bookman Old Style" w:hAnsi="Bookman Old Style"/>
          <w:color w:val="000000"/>
          <w:lang w:eastAsia="bg-BG"/>
        </w:rPr>
        <w:t xml:space="preserve">Около 16 дни годишно в района духат силни ветрове (със скорост 14 m/s), като най- много са през м. март.  </w:t>
      </w:r>
    </w:p>
    <w:p w:rsidR="005F59CD" w:rsidRPr="008069ED" w:rsidRDefault="005F59CD" w:rsidP="00EA2F40">
      <w:pPr>
        <w:numPr>
          <w:ilvl w:val="0"/>
          <w:numId w:val="12"/>
        </w:numPr>
        <w:autoSpaceDE w:val="0"/>
        <w:autoSpaceDN w:val="0"/>
        <w:adjustRightInd w:val="0"/>
        <w:jc w:val="both"/>
        <w:rPr>
          <w:rFonts w:ascii="Bookman Old Style" w:hAnsi="Bookman Old Style"/>
          <w:color w:val="000000"/>
          <w:lang w:eastAsia="bg-BG"/>
        </w:rPr>
      </w:pPr>
      <w:r w:rsidRPr="008069ED">
        <w:rPr>
          <w:rFonts w:ascii="Bookman Old Style" w:hAnsi="Bookman Old Style"/>
          <w:color w:val="000000"/>
          <w:lang w:eastAsia="bg-BG"/>
        </w:rPr>
        <w:t xml:space="preserve">През по-голямата част от годината преобладаващи са северните ветрове (с честота 19.8 %, насочени към промишлената зона зад която е разположена вилна зона), следвани от западните (16.7 %). С най-ниска честота са югозападните ветрове с честота 7.4% (насочени към бившето военно поделение). </w:t>
      </w:r>
    </w:p>
    <w:p w:rsidR="005F59CD" w:rsidRPr="008069ED" w:rsidRDefault="005F59CD" w:rsidP="00EA2F40">
      <w:pPr>
        <w:numPr>
          <w:ilvl w:val="0"/>
          <w:numId w:val="12"/>
        </w:numPr>
        <w:autoSpaceDE w:val="0"/>
        <w:autoSpaceDN w:val="0"/>
        <w:adjustRightInd w:val="0"/>
        <w:jc w:val="both"/>
        <w:rPr>
          <w:rFonts w:ascii="Bookman Old Style" w:hAnsi="Bookman Old Style"/>
          <w:color w:val="000000"/>
          <w:lang w:eastAsia="bg-BG"/>
        </w:rPr>
      </w:pPr>
      <w:r w:rsidRPr="008069ED">
        <w:rPr>
          <w:rFonts w:ascii="Bookman Old Style" w:hAnsi="Bookman Old Style"/>
          <w:color w:val="000000"/>
          <w:lang w:eastAsia="bg-BG"/>
        </w:rPr>
        <w:t xml:space="preserve">Тихото време в района е сравнително малко (21.3 %), което предполага добри условия за разсейване на вредните вещества в атмосферата и тяхното задържане в приземния слой, в случай че техните емисии са с високи стойности. </w:t>
      </w:r>
    </w:p>
    <w:p w:rsidR="005F59CD" w:rsidRPr="008069ED" w:rsidRDefault="005F59CD" w:rsidP="00EA2F40">
      <w:pPr>
        <w:numPr>
          <w:ilvl w:val="0"/>
          <w:numId w:val="12"/>
        </w:numPr>
        <w:autoSpaceDE w:val="0"/>
        <w:autoSpaceDN w:val="0"/>
        <w:adjustRightInd w:val="0"/>
        <w:jc w:val="both"/>
        <w:rPr>
          <w:rFonts w:ascii="Bookman Old Style" w:hAnsi="Bookman Old Style"/>
          <w:color w:val="000000"/>
          <w:lang w:eastAsia="bg-BG"/>
        </w:rPr>
      </w:pPr>
      <w:r w:rsidRPr="008069ED">
        <w:rPr>
          <w:rFonts w:ascii="Bookman Old Style" w:hAnsi="Bookman Old Style"/>
          <w:color w:val="000000"/>
          <w:lang w:eastAsia="bg-BG"/>
        </w:rPr>
        <w:t xml:space="preserve">Хидроложките характеристики в района се формират в условията на умерено-континентален климат – летен максимум и зимен минимум на валежите. Най-малка е </w:t>
      </w:r>
      <w:proofErr w:type="spellStart"/>
      <w:r w:rsidRPr="008069ED">
        <w:rPr>
          <w:rFonts w:ascii="Bookman Old Style" w:hAnsi="Bookman Old Style"/>
          <w:color w:val="000000"/>
          <w:lang w:eastAsia="bg-BG"/>
        </w:rPr>
        <w:t>средномесечната</w:t>
      </w:r>
      <w:proofErr w:type="spellEnd"/>
      <w:r w:rsidRPr="008069ED">
        <w:rPr>
          <w:rFonts w:ascii="Bookman Old Style" w:hAnsi="Bookman Old Style"/>
          <w:color w:val="000000"/>
          <w:lang w:eastAsia="bg-BG"/>
        </w:rPr>
        <w:t xml:space="preserve"> сума на валежите през м. февруари - март (32-26 mm); вторият минимум е през м. септември (33 mm). Средногодишната сума на валежите е около 518 mm, като през зимата падат около 21%, през пролетта – около 26%, през лятото – около 30% и около 23% през есента. Средната месечна сума на валежите има максимум – през м. май – юни (съответно 65 - 62 mm). </w:t>
      </w:r>
      <w:proofErr w:type="spellStart"/>
      <w:r w:rsidRPr="008069ED">
        <w:rPr>
          <w:rFonts w:ascii="Bookman Old Style" w:hAnsi="Bookman Old Style"/>
          <w:color w:val="000000"/>
          <w:lang w:eastAsia="bg-BG"/>
        </w:rPr>
        <w:t>Средномесечната</w:t>
      </w:r>
      <w:proofErr w:type="spellEnd"/>
      <w:r w:rsidRPr="008069ED">
        <w:rPr>
          <w:rFonts w:ascii="Bookman Old Style" w:hAnsi="Bookman Old Style"/>
          <w:color w:val="000000"/>
          <w:lang w:eastAsia="bg-BG"/>
        </w:rPr>
        <w:t xml:space="preserve"> сума на валежите е 135 mm през студеното полугодие и 153 mm през топлото полугодие. </w:t>
      </w:r>
    </w:p>
    <w:p w:rsidR="005F59CD" w:rsidRPr="008069ED" w:rsidRDefault="005F59CD" w:rsidP="005F59CD">
      <w:pPr>
        <w:autoSpaceDE w:val="0"/>
        <w:autoSpaceDN w:val="0"/>
        <w:adjustRightInd w:val="0"/>
        <w:ind w:firstLine="708"/>
        <w:jc w:val="both"/>
        <w:rPr>
          <w:rFonts w:ascii="Bookman Old Style" w:hAnsi="Bookman Old Style"/>
          <w:color w:val="000000"/>
          <w:lang w:eastAsia="bg-BG"/>
        </w:rPr>
      </w:pPr>
      <w:r w:rsidRPr="008069ED">
        <w:rPr>
          <w:rFonts w:ascii="Bookman Old Style" w:hAnsi="Bookman Old Style"/>
          <w:color w:val="000000"/>
          <w:lang w:eastAsia="bg-BG"/>
        </w:rPr>
        <w:t xml:space="preserve">От изложеното може да се направи общата оценка, че климатичните и метеорологични фактори в района на инвестиционното предложение са благоприятни за разсейване на атмосферните замърсители и за </w:t>
      </w:r>
      <w:proofErr w:type="spellStart"/>
      <w:r w:rsidRPr="008069ED">
        <w:rPr>
          <w:rFonts w:ascii="Bookman Old Style" w:hAnsi="Bookman Old Style"/>
          <w:color w:val="000000"/>
          <w:lang w:eastAsia="bg-BG"/>
        </w:rPr>
        <w:t>самопречистване</w:t>
      </w:r>
      <w:proofErr w:type="spellEnd"/>
      <w:r w:rsidRPr="008069ED">
        <w:rPr>
          <w:rFonts w:ascii="Bookman Old Style" w:hAnsi="Bookman Old Style"/>
          <w:color w:val="000000"/>
          <w:lang w:eastAsia="bg-BG"/>
        </w:rPr>
        <w:t xml:space="preserve"> на атмосферата в годишен аспект.</w:t>
      </w:r>
    </w:p>
    <w:p w:rsidR="00AA483D" w:rsidRPr="008069ED" w:rsidRDefault="00AA483D" w:rsidP="00FE0120">
      <w:pPr>
        <w:rPr>
          <w:rFonts w:ascii="Bookman Old Style" w:hAnsi="Bookman Old Style"/>
          <w:u w:val="single"/>
        </w:rPr>
      </w:pPr>
    </w:p>
    <w:p w:rsidR="005F59CD" w:rsidRPr="008069ED" w:rsidRDefault="005F59CD" w:rsidP="00FE0120">
      <w:pPr>
        <w:jc w:val="both"/>
        <w:rPr>
          <w:rFonts w:ascii="Bookman Old Style" w:hAnsi="Bookman Old Style"/>
          <w:b/>
          <w:bCs/>
        </w:rPr>
      </w:pPr>
      <w:r w:rsidRPr="008069ED">
        <w:rPr>
          <w:rFonts w:ascii="Bookman Old Style" w:hAnsi="Bookman Old Style"/>
          <w:b/>
          <w:u w:val="single"/>
        </w:rPr>
        <w:t>Повърхностни води</w:t>
      </w:r>
      <w:r w:rsidRPr="008069ED">
        <w:rPr>
          <w:rFonts w:ascii="Bookman Old Style" w:hAnsi="Bookman Old Style"/>
          <w:b/>
          <w:bCs/>
        </w:rPr>
        <w:t xml:space="preserve"> </w:t>
      </w:r>
    </w:p>
    <w:p w:rsidR="005F59CD" w:rsidRPr="008069ED" w:rsidRDefault="005F59CD" w:rsidP="005F59CD">
      <w:pPr>
        <w:jc w:val="both"/>
        <w:rPr>
          <w:rFonts w:ascii="Bookman Old Style" w:hAnsi="Bookman Old Style"/>
          <w:b/>
          <w:bCs/>
        </w:rPr>
      </w:pPr>
      <w:r w:rsidRPr="008069ED">
        <w:rPr>
          <w:rFonts w:ascii="Bookman Old Style" w:hAnsi="Bookman Old Style"/>
        </w:rPr>
        <w:tab/>
        <w:t>В</w:t>
      </w:r>
      <w:r w:rsidRPr="008069ED">
        <w:rPr>
          <w:rFonts w:ascii="Bookman Old Style" w:hAnsi="Bookman Old Style"/>
          <w:b/>
          <w:bCs/>
        </w:rPr>
        <w:t xml:space="preserve"> </w:t>
      </w:r>
      <w:r w:rsidRPr="008069ED">
        <w:rPr>
          <w:rFonts w:ascii="Bookman Old Style" w:hAnsi="Bookman Old Style"/>
        </w:rPr>
        <w:t xml:space="preserve">хидроложко отношение районът се отнася към подобласт с преобладаващо дъждовно подхранване и район с преобладаващо влияние на подпочвеното подхранване. </w:t>
      </w:r>
    </w:p>
    <w:p w:rsidR="005F59CD" w:rsidRPr="008069ED" w:rsidRDefault="005F59CD" w:rsidP="005F59CD">
      <w:pPr>
        <w:jc w:val="both"/>
        <w:rPr>
          <w:rFonts w:ascii="Bookman Old Style" w:hAnsi="Bookman Old Style"/>
        </w:rPr>
      </w:pPr>
      <w:r w:rsidRPr="008069ED">
        <w:rPr>
          <w:rFonts w:ascii="Bookman Old Style" w:hAnsi="Bookman Old Style"/>
        </w:rPr>
        <w:tab/>
        <w:t xml:space="preserve">Хидрографската мрежа е слабо изразена и се характеризира с временния отток по деретата и другите </w:t>
      </w:r>
      <w:proofErr w:type="spellStart"/>
      <w:r w:rsidRPr="008069ED">
        <w:rPr>
          <w:rFonts w:ascii="Bookman Old Style" w:hAnsi="Bookman Old Style"/>
        </w:rPr>
        <w:t>овражни</w:t>
      </w:r>
      <w:proofErr w:type="spellEnd"/>
      <w:r w:rsidRPr="008069ED">
        <w:rPr>
          <w:rFonts w:ascii="Bookman Old Style" w:hAnsi="Bookman Old Style"/>
        </w:rPr>
        <w:t xml:space="preserve"> форми при проливни валежи. Повърхностният отток се изпарява или прониква в почвата.</w:t>
      </w:r>
      <w:r w:rsidRPr="008069ED">
        <w:rPr>
          <w:rFonts w:ascii="Bookman Old Style" w:hAnsi="Bookman Old Style"/>
        </w:rPr>
        <w:tab/>
        <w:t>Повърхностните води по принцип не са замърсени от производствени дейности.</w:t>
      </w:r>
    </w:p>
    <w:p w:rsidR="005F59CD" w:rsidRPr="008069ED" w:rsidRDefault="005F59CD" w:rsidP="005F59CD">
      <w:pPr>
        <w:jc w:val="both"/>
        <w:rPr>
          <w:rFonts w:ascii="Bookman Old Style" w:eastAsia="Batang" w:hAnsi="Bookman Old Style"/>
          <w:b/>
          <w:bCs/>
        </w:rPr>
      </w:pPr>
      <w:r w:rsidRPr="008069ED">
        <w:rPr>
          <w:rFonts w:ascii="Bookman Old Style" w:eastAsia="Batang" w:hAnsi="Bookman Old Style"/>
          <w:b/>
          <w:bCs/>
        </w:rPr>
        <w:lastRenderedPageBreak/>
        <w:tab/>
      </w:r>
      <w:r w:rsidRPr="008069ED">
        <w:rPr>
          <w:rFonts w:ascii="Bookman Old Style" w:eastAsia="Batang" w:hAnsi="Bookman Old Style"/>
          <w:u w:val="single"/>
        </w:rPr>
        <w:t>Подземни води</w:t>
      </w:r>
      <w:r w:rsidRPr="008069ED">
        <w:rPr>
          <w:rFonts w:ascii="Bookman Old Style" w:eastAsia="Batang" w:hAnsi="Bookman Old Style"/>
          <w:b/>
          <w:bCs/>
        </w:rPr>
        <w:t xml:space="preserve"> – </w:t>
      </w:r>
      <w:r w:rsidRPr="008069ED">
        <w:rPr>
          <w:rFonts w:ascii="Bookman Old Style" w:eastAsia="Batang" w:hAnsi="Bookman Old Style"/>
        </w:rPr>
        <w:t>в</w:t>
      </w:r>
      <w:r w:rsidRPr="008069ED">
        <w:rPr>
          <w:rFonts w:ascii="Bookman Old Style" w:eastAsia="Batang" w:hAnsi="Bookman Old Style"/>
          <w:b/>
          <w:bCs/>
        </w:rPr>
        <w:t xml:space="preserve"> </w:t>
      </w:r>
      <w:r w:rsidRPr="008069ED">
        <w:rPr>
          <w:rFonts w:ascii="Bookman Old Style" w:hAnsi="Bookman Old Style"/>
        </w:rPr>
        <w:t xml:space="preserve">разглеждания район въз основа на установения по архивни данни </w:t>
      </w:r>
      <w:proofErr w:type="spellStart"/>
      <w:r w:rsidRPr="008069ED">
        <w:rPr>
          <w:rFonts w:ascii="Bookman Old Style" w:hAnsi="Bookman Old Style"/>
        </w:rPr>
        <w:t>геолого-литоложки</w:t>
      </w:r>
      <w:proofErr w:type="spellEnd"/>
      <w:r w:rsidRPr="008069ED">
        <w:rPr>
          <w:rFonts w:ascii="Bookman Old Style" w:hAnsi="Bookman Old Style"/>
        </w:rPr>
        <w:t xml:space="preserve"> строеж, </w:t>
      </w:r>
      <w:proofErr w:type="spellStart"/>
      <w:r w:rsidRPr="008069ED">
        <w:rPr>
          <w:rFonts w:ascii="Bookman Old Style" w:hAnsi="Bookman Old Style"/>
        </w:rPr>
        <w:t>геоморфоложки</w:t>
      </w:r>
      <w:proofErr w:type="spellEnd"/>
      <w:r w:rsidRPr="008069ED">
        <w:rPr>
          <w:rFonts w:ascii="Bookman Old Style" w:hAnsi="Bookman Old Style"/>
        </w:rPr>
        <w:t xml:space="preserve"> и тектонски характеристики, са отделени </w:t>
      </w:r>
      <w:proofErr w:type="spellStart"/>
      <w:r w:rsidRPr="008069ED">
        <w:rPr>
          <w:rFonts w:ascii="Bookman Old Style" w:hAnsi="Bookman Old Style"/>
        </w:rPr>
        <w:t>малм-валанжински</w:t>
      </w:r>
      <w:proofErr w:type="spellEnd"/>
      <w:r w:rsidRPr="008069ED">
        <w:rPr>
          <w:rFonts w:ascii="Bookman Old Style" w:hAnsi="Bookman Old Style"/>
        </w:rPr>
        <w:t xml:space="preserve"> и сарматски водоносни хоризонти. </w:t>
      </w:r>
    </w:p>
    <w:p w:rsidR="005F59CD" w:rsidRPr="008069ED" w:rsidRDefault="005F59CD" w:rsidP="005F59CD">
      <w:pPr>
        <w:jc w:val="both"/>
        <w:rPr>
          <w:rFonts w:ascii="Bookman Old Style" w:eastAsia="Batang" w:hAnsi="Bookman Old Style"/>
        </w:rPr>
      </w:pPr>
      <w:r w:rsidRPr="008069ED">
        <w:rPr>
          <w:rFonts w:ascii="Bookman Old Style" w:eastAsia="Batang" w:hAnsi="Bookman Old Style"/>
        </w:rPr>
        <w:tab/>
        <w:t>Източници на замърсяване на подземни води на територията на общината са инфилтрацията на валежите в земеделските площи.</w:t>
      </w:r>
    </w:p>
    <w:p w:rsidR="005F59CD" w:rsidRPr="008069ED" w:rsidRDefault="005F59CD" w:rsidP="005F59CD">
      <w:pPr>
        <w:jc w:val="both"/>
        <w:rPr>
          <w:rFonts w:ascii="Bookman Old Style" w:eastAsia="Batang" w:hAnsi="Bookman Old Style"/>
        </w:rPr>
      </w:pPr>
    </w:p>
    <w:p w:rsidR="005F59CD" w:rsidRPr="008069ED" w:rsidRDefault="005F59CD" w:rsidP="005F59CD">
      <w:pPr>
        <w:jc w:val="both"/>
        <w:rPr>
          <w:rFonts w:ascii="Bookman Old Style" w:eastAsia="Batang" w:hAnsi="Bookman Old Style"/>
          <w:u w:val="single"/>
        </w:rPr>
      </w:pPr>
      <w:r w:rsidRPr="008069ED">
        <w:rPr>
          <w:rFonts w:ascii="Bookman Old Style" w:eastAsia="Batang" w:hAnsi="Bookman Old Style"/>
        </w:rPr>
        <w:tab/>
      </w:r>
      <w:r w:rsidRPr="008069ED">
        <w:rPr>
          <w:rFonts w:ascii="Bookman Old Style" w:eastAsia="Batang" w:hAnsi="Bookman Old Style"/>
          <w:u w:val="single"/>
        </w:rPr>
        <w:t xml:space="preserve">Прогнозна оценка на предполагаемото въздействие върху водите в резултат на реализацията на инвестиционното предложение. </w:t>
      </w:r>
    </w:p>
    <w:p w:rsidR="005F59CD" w:rsidRPr="008069ED" w:rsidRDefault="005F59CD" w:rsidP="005F59CD">
      <w:pPr>
        <w:jc w:val="both"/>
        <w:rPr>
          <w:rFonts w:ascii="Bookman Old Style" w:eastAsia="Batang" w:hAnsi="Bookman Old Style"/>
        </w:rPr>
      </w:pPr>
    </w:p>
    <w:p w:rsidR="005F59CD" w:rsidRPr="008069ED" w:rsidRDefault="005F59CD" w:rsidP="005F59CD">
      <w:pPr>
        <w:jc w:val="both"/>
        <w:rPr>
          <w:rFonts w:ascii="Bookman Old Style" w:eastAsia="Batang" w:hAnsi="Bookman Old Style"/>
        </w:rPr>
      </w:pPr>
      <w:r w:rsidRPr="008069ED">
        <w:rPr>
          <w:rFonts w:ascii="Bookman Old Style" w:eastAsia="Batang" w:hAnsi="Bookman Old Style"/>
        </w:rPr>
        <w:tab/>
        <w:t>Характер</w:t>
      </w:r>
      <w:r w:rsidR="00C74E87" w:rsidRPr="008069ED">
        <w:rPr>
          <w:rFonts w:ascii="Bookman Old Style" w:eastAsia="Batang" w:hAnsi="Bookman Old Style"/>
        </w:rPr>
        <w:t>ът</w:t>
      </w:r>
      <w:r w:rsidRPr="008069ED">
        <w:rPr>
          <w:rFonts w:ascii="Bookman Old Style" w:eastAsia="Batang" w:hAnsi="Bookman Old Style"/>
        </w:rPr>
        <w:t xml:space="preserve"> на обекта не изисква използване на вода</w:t>
      </w:r>
      <w:r w:rsidR="00C74E87" w:rsidRPr="008069ED">
        <w:rPr>
          <w:rFonts w:ascii="Bookman Old Style" w:eastAsia="Batang" w:hAnsi="Bookman Old Style"/>
        </w:rPr>
        <w:t>.</w:t>
      </w:r>
      <w:r w:rsidRPr="008069ED">
        <w:rPr>
          <w:rFonts w:ascii="Bookman Old Style" w:eastAsia="Batang" w:hAnsi="Bookman Old Style"/>
        </w:rPr>
        <w:t xml:space="preserve">  </w:t>
      </w:r>
    </w:p>
    <w:p w:rsidR="005F59CD" w:rsidRPr="008069ED" w:rsidRDefault="005F59CD" w:rsidP="005F59CD">
      <w:pPr>
        <w:jc w:val="both"/>
        <w:rPr>
          <w:rFonts w:ascii="Bookman Old Style" w:hAnsi="Bookman Old Style"/>
        </w:rPr>
      </w:pPr>
      <w:r w:rsidRPr="008069ED">
        <w:rPr>
          <w:rFonts w:ascii="Bookman Old Style" w:eastAsia="Batang" w:hAnsi="Bookman Old Style"/>
        </w:rPr>
        <w:tab/>
      </w:r>
      <w:proofErr w:type="spellStart"/>
      <w:r w:rsidRPr="008069ED">
        <w:rPr>
          <w:rFonts w:ascii="Bookman Old Style" w:hAnsi="Bookman Old Style"/>
        </w:rPr>
        <w:t>Битово-фекалните</w:t>
      </w:r>
      <w:proofErr w:type="spellEnd"/>
      <w:r w:rsidRPr="008069ED">
        <w:rPr>
          <w:rFonts w:ascii="Bookman Old Style" w:hAnsi="Bookman Old Style"/>
        </w:rPr>
        <w:t xml:space="preserve"> отпадъчни води </w:t>
      </w:r>
      <w:r w:rsidR="00C74E87" w:rsidRPr="008069ED">
        <w:rPr>
          <w:rFonts w:ascii="Bookman Old Style" w:hAnsi="Bookman Old Style"/>
        </w:rPr>
        <w:t>няма да се формират</w:t>
      </w:r>
      <w:r w:rsidR="003B0F6D" w:rsidRPr="008069ED">
        <w:rPr>
          <w:rFonts w:ascii="Bookman Old Style" w:hAnsi="Bookman Old Style"/>
        </w:rPr>
        <w:t>.</w:t>
      </w:r>
    </w:p>
    <w:p w:rsidR="005F59CD" w:rsidRPr="008069ED" w:rsidRDefault="005F59CD" w:rsidP="005F59CD">
      <w:pPr>
        <w:ind w:firstLine="720"/>
        <w:jc w:val="both"/>
        <w:rPr>
          <w:rFonts w:ascii="Bookman Old Style" w:hAnsi="Bookman Old Style"/>
        </w:rPr>
      </w:pPr>
    </w:p>
    <w:p w:rsidR="005F59CD" w:rsidRPr="008069ED" w:rsidRDefault="005F59CD" w:rsidP="005F59CD">
      <w:pPr>
        <w:jc w:val="both"/>
        <w:rPr>
          <w:rFonts w:ascii="Bookman Old Style" w:hAnsi="Bookman Old Style"/>
          <w:b/>
          <w:u w:val="single"/>
        </w:rPr>
      </w:pPr>
      <w:r w:rsidRPr="008069ED">
        <w:rPr>
          <w:rFonts w:ascii="Bookman Old Style" w:hAnsi="Bookman Old Style"/>
          <w:b/>
          <w:u w:val="single"/>
        </w:rPr>
        <w:t>Геоложка основа.</w:t>
      </w:r>
    </w:p>
    <w:p w:rsidR="005F59CD" w:rsidRPr="008069ED" w:rsidRDefault="005F59CD" w:rsidP="005F59CD">
      <w:pPr>
        <w:ind w:left="435"/>
        <w:jc w:val="both"/>
        <w:rPr>
          <w:rFonts w:ascii="Bookman Old Style" w:hAnsi="Bookman Old Style"/>
          <w:u w:val="single"/>
        </w:rPr>
      </w:pPr>
    </w:p>
    <w:p w:rsidR="005F59CD" w:rsidRPr="008069ED" w:rsidRDefault="005F59CD" w:rsidP="005F59CD">
      <w:pPr>
        <w:ind w:firstLine="435"/>
        <w:jc w:val="both"/>
        <w:rPr>
          <w:rFonts w:ascii="Bookman Old Style" w:hAnsi="Bookman Old Style"/>
        </w:rPr>
      </w:pPr>
      <w:r w:rsidRPr="008069ED">
        <w:rPr>
          <w:rFonts w:ascii="Bookman Old Style" w:hAnsi="Bookman Old Style"/>
        </w:rPr>
        <w:t xml:space="preserve">В </w:t>
      </w:r>
      <w:proofErr w:type="spellStart"/>
      <w:r w:rsidRPr="008069ED">
        <w:rPr>
          <w:rFonts w:ascii="Bookman Old Style" w:hAnsi="Bookman Old Style"/>
        </w:rPr>
        <w:t>геолого-литоложки</w:t>
      </w:r>
      <w:proofErr w:type="spellEnd"/>
      <w:r w:rsidRPr="008069ED">
        <w:rPr>
          <w:rFonts w:ascii="Bookman Old Style" w:hAnsi="Bookman Old Style"/>
        </w:rPr>
        <w:t xml:space="preserve"> аспект, районът е изграден от </w:t>
      </w:r>
      <w:proofErr w:type="spellStart"/>
      <w:r w:rsidRPr="008069ED">
        <w:rPr>
          <w:rFonts w:ascii="Bookman Old Style" w:hAnsi="Bookman Old Style"/>
        </w:rPr>
        <w:t>неогенски</w:t>
      </w:r>
      <w:proofErr w:type="spellEnd"/>
      <w:r w:rsidRPr="008069ED">
        <w:rPr>
          <w:rFonts w:ascii="Bookman Old Style" w:hAnsi="Bookman Old Style"/>
        </w:rPr>
        <w:t xml:space="preserve"> седиментни скали представени от сиви варовити глини, често </w:t>
      </w:r>
      <w:proofErr w:type="spellStart"/>
      <w:r w:rsidRPr="008069ED">
        <w:rPr>
          <w:rFonts w:ascii="Bookman Old Style" w:hAnsi="Bookman Old Style"/>
        </w:rPr>
        <w:t>диатомитни</w:t>
      </w:r>
      <w:proofErr w:type="spellEnd"/>
      <w:r w:rsidRPr="008069ED">
        <w:rPr>
          <w:rFonts w:ascii="Bookman Old Style" w:hAnsi="Bookman Old Style"/>
        </w:rPr>
        <w:t xml:space="preserve">, с тънки прослойки от </w:t>
      </w:r>
      <w:proofErr w:type="spellStart"/>
      <w:r w:rsidRPr="008069ED">
        <w:rPr>
          <w:rFonts w:ascii="Bookman Old Style" w:hAnsi="Bookman Old Style"/>
        </w:rPr>
        <w:t>диатомити</w:t>
      </w:r>
      <w:proofErr w:type="spellEnd"/>
      <w:r w:rsidRPr="008069ED">
        <w:rPr>
          <w:rFonts w:ascii="Bookman Old Style" w:hAnsi="Bookman Old Style"/>
        </w:rPr>
        <w:t xml:space="preserve"> и тънки </w:t>
      </w:r>
      <w:proofErr w:type="spellStart"/>
      <w:r w:rsidRPr="008069ED">
        <w:rPr>
          <w:rFonts w:ascii="Bookman Old Style" w:hAnsi="Bookman Old Style"/>
        </w:rPr>
        <w:t>декритусни</w:t>
      </w:r>
      <w:proofErr w:type="spellEnd"/>
      <w:r w:rsidRPr="008069ED">
        <w:rPr>
          <w:rFonts w:ascii="Bookman Old Style" w:hAnsi="Bookman Old Style"/>
        </w:rPr>
        <w:t xml:space="preserve"> лещи и прослойки.</w:t>
      </w:r>
    </w:p>
    <w:p w:rsidR="005F59CD" w:rsidRPr="008069ED" w:rsidRDefault="005F59CD" w:rsidP="005F59CD">
      <w:pPr>
        <w:ind w:firstLine="435"/>
        <w:jc w:val="both"/>
        <w:rPr>
          <w:rFonts w:ascii="Bookman Old Style" w:hAnsi="Bookman Old Style"/>
        </w:rPr>
      </w:pPr>
      <w:r w:rsidRPr="008069ED">
        <w:rPr>
          <w:rFonts w:ascii="Bookman Old Style" w:hAnsi="Bookman Old Style"/>
        </w:rPr>
        <w:t xml:space="preserve">От </w:t>
      </w:r>
      <w:proofErr w:type="spellStart"/>
      <w:r w:rsidRPr="008069ED">
        <w:rPr>
          <w:rFonts w:ascii="Bookman Old Style" w:hAnsi="Bookman Old Style"/>
        </w:rPr>
        <w:t>геолого-тектонски</w:t>
      </w:r>
      <w:proofErr w:type="spellEnd"/>
      <w:r w:rsidRPr="008069ED">
        <w:rPr>
          <w:rFonts w:ascii="Bookman Old Style" w:hAnsi="Bookman Old Style"/>
        </w:rPr>
        <w:t xml:space="preserve"> аспект разглежданият район е част от Мизийската платформа – т.н. Варненска падина. Това определя и основните особености на тектонския строеж – спокойно залягане на формациите, </w:t>
      </w:r>
      <w:proofErr w:type="spellStart"/>
      <w:r w:rsidRPr="008069ED">
        <w:rPr>
          <w:rFonts w:ascii="Bookman Old Style" w:hAnsi="Bookman Old Style"/>
        </w:rPr>
        <w:t>разседни</w:t>
      </w:r>
      <w:proofErr w:type="spellEnd"/>
      <w:r w:rsidRPr="008069ED">
        <w:rPr>
          <w:rFonts w:ascii="Bookman Old Style" w:hAnsi="Bookman Old Style"/>
        </w:rPr>
        <w:t xml:space="preserve"> тектонски нарушения, блоков строеж.</w:t>
      </w:r>
    </w:p>
    <w:p w:rsidR="005F59CD" w:rsidRPr="008069ED" w:rsidRDefault="005F59CD" w:rsidP="005F59CD">
      <w:pPr>
        <w:ind w:firstLine="720"/>
        <w:jc w:val="both"/>
        <w:rPr>
          <w:rFonts w:ascii="Bookman Old Style" w:hAnsi="Bookman Old Style"/>
        </w:rPr>
      </w:pPr>
      <w:r w:rsidRPr="008069ED">
        <w:rPr>
          <w:rFonts w:ascii="Bookman Old Style" w:hAnsi="Bookman Old Style"/>
        </w:rPr>
        <w:t xml:space="preserve">От </w:t>
      </w:r>
      <w:proofErr w:type="spellStart"/>
      <w:r w:rsidRPr="008069ED">
        <w:rPr>
          <w:rFonts w:ascii="Bookman Old Style" w:hAnsi="Bookman Old Style"/>
        </w:rPr>
        <w:t>геоморфоложки</w:t>
      </w:r>
      <w:proofErr w:type="spellEnd"/>
      <w:r w:rsidRPr="008069ED">
        <w:rPr>
          <w:rFonts w:ascii="Bookman Old Style" w:hAnsi="Bookman Old Style"/>
        </w:rPr>
        <w:t xml:space="preserve"> аспект, районът се отнася към Дунавската </w:t>
      </w:r>
      <w:proofErr w:type="spellStart"/>
      <w:r w:rsidRPr="008069ED">
        <w:rPr>
          <w:rFonts w:ascii="Bookman Old Style" w:hAnsi="Bookman Old Style"/>
        </w:rPr>
        <w:t>морфоструктурна</w:t>
      </w:r>
      <w:proofErr w:type="spellEnd"/>
      <w:r w:rsidRPr="008069ED">
        <w:rPr>
          <w:rFonts w:ascii="Bookman Old Style" w:hAnsi="Bookman Old Style"/>
        </w:rPr>
        <w:t xml:space="preserve"> зона, Източна </w:t>
      </w:r>
      <w:proofErr w:type="spellStart"/>
      <w:r w:rsidRPr="008069ED">
        <w:rPr>
          <w:rFonts w:ascii="Bookman Old Style" w:hAnsi="Bookman Old Style"/>
        </w:rPr>
        <w:t>морфографска</w:t>
      </w:r>
      <w:proofErr w:type="spellEnd"/>
      <w:r w:rsidRPr="008069ED">
        <w:rPr>
          <w:rFonts w:ascii="Bookman Old Style" w:hAnsi="Bookman Old Style"/>
        </w:rPr>
        <w:t xml:space="preserve"> област, Черноморско крайбрежие. </w:t>
      </w:r>
    </w:p>
    <w:p w:rsidR="005F59CD" w:rsidRPr="008069ED" w:rsidRDefault="005F59CD" w:rsidP="005F59CD">
      <w:pPr>
        <w:ind w:firstLine="720"/>
        <w:jc w:val="both"/>
        <w:rPr>
          <w:rFonts w:ascii="Bookman Old Style" w:hAnsi="Bookman Old Style"/>
        </w:rPr>
      </w:pPr>
      <w:r w:rsidRPr="008069ED">
        <w:rPr>
          <w:rFonts w:ascii="Bookman Old Style" w:hAnsi="Bookman Old Style"/>
        </w:rPr>
        <w:t>Следва да се отбележи, че геоложкият строеж и условия определено не създават трудности за реализация на ИП.</w:t>
      </w:r>
    </w:p>
    <w:p w:rsidR="005F59CD" w:rsidRPr="008069ED" w:rsidRDefault="005F59CD" w:rsidP="005F59CD">
      <w:pPr>
        <w:jc w:val="both"/>
        <w:rPr>
          <w:rFonts w:ascii="Bookman Old Style" w:hAnsi="Bookman Old Style"/>
          <w:b/>
          <w:bCs/>
        </w:rPr>
      </w:pPr>
    </w:p>
    <w:p w:rsidR="005F59CD" w:rsidRPr="008069ED" w:rsidRDefault="005F59CD" w:rsidP="005F59CD">
      <w:pPr>
        <w:ind w:firstLine="720"/>
        <w:jc w:val="both"/>
        <w:rPr>
          <w:rFonts w:ascii="Bookman Old Style" w:hAnsi="Bookman Old Style"/>
        </w:rPr>
      </w:pPr>
      <w:r w:rsidRPr="008069ED">
        <w:rPr>
          <w:rFonts w:ascii="Bookman Old Style" w:hAnsi="Bookman Old Style"/>
        </w:rPr>
        <w:t xml:space="preserve">Визираното в проекта разположение на ИП, строителните технологии, както и тези по евентуалното закриване на централата, позволяват да се направи извода, че реализирането на инвестиционното предложение няма да доведе до значимо въздействие върху геоложката основа. </w:t>
      </w:r>
    </w:p>
    <w:p w:rsidR="005F59CD" w:rsidRPr="008069ED" w:rsidRDefault="005F59CD" w:rsidP="005F59CD">
      <w:pPr>
        <w:autoSpaceDE w:val="0"/>
        <w:autoSpaceDN w:val="0"/>
        <w:adjustRightInd w:val="0"/>
        <w:ind w:left="980" w:right="140"/>
        <w:jc w:val="both"/>
        <w:rPr>
          <w:rFonts w:ascii="Bookman Old Style" w:hAnsi="Bookman Old Style"/>
          <w:iCs/>
        </w:rPr>
      </w:pPr>
    </w:p>
    <w:p w:rsidR="005F59CD" w:rsidRPr="00A8755C" w:rsidRDefault="005F59CD" w:rsidP="005F59CD">
      <w:pPr>
        <w:jc w:val="both"/>
        <w:rPr>
          <w:rFonts w:ascii="Bookman Old Style" w:hAnsi="Bookman Old Style"/>
          <w:b/>
          <w:bCs/>
        </w:rPr>
      </w:pPr>
      <w:r w:rsidRPr="00A8755C">
        <w:rPr>
          <w:rFonts w:ascii="Bookman Old Style" w:hAnsi="Bookman Old Style"/>
          <w:u w:val="single"/>
        </w:rPr>
        <w:t>Почви</w:t>
      </w:r>
    </w:p>
    <w:p w:rsidR="00C74E87" w:rsidRPr="00A8755C" w:rsidRDefault="005F59CD" w:rsidP="00C74E87">
      <w:pPr>
        <w:ind w:firstLine="567"/>
        <w:jc w:val="both"/>
        <w:rPr>
          <w:rFonts w:ascii="Bookman Old Style" w:hAnsi="Bookman Old Style"/>
        </w:rPr>
      </w:pPr>
      <w:r w:rsidRPr="00A8755C">
        <w:rPr>
          <w:rFonts w:ascii="Bookman Old Style" w:hAnsi="Bookman Old Style"/>
          <w:b/>
          <w:bCs/>
        </w:rPr>
        <w:tab/>
      </w:r>
      <w:r w:rsidR="00C74E87" w:rsidRPr="00A8755C">
        <w:rPr>
          <w:rFonts w:ascii="Bookman Old Style" w:hAnsi="Bookman Old Style"/>
        </w:rPr>
        <w:t xml:space="preserve">Почвената покривка е обусловена от геоложкия строеж и отразява влиянието на континенталните климатични условия, релефа и растителната покривка. Почвеното разнообразие е ограничено. Срещат се два основни почвени типа: черноземи и хумусно–карбонатни почви. Черноземите са представени от един подтип – </w:t>
      </w:r>
      <w:proofErr w:type="spellStart"/>
      <w:r w:rsidR="00C74E87" w:rsidRPr="00A8755C">
        <w:rPr>
          <w:rFonts w:ascii="Bookman Old Style" w:hAnsi="Bookman Old Style"/>
        </w:rPr>
        <w:t>излужен</w:t>
      </w:r>
      <w:proofErr w:type="spellEnd"/>
      <w:r w:rsidR="00C74E87" w:rsidRPr="00A8755C">
        <w:rPr>
          <w:rFonts w:ascii="Bookman Old Style" w:hAnsi="Bookman Old Style"/>
        </w:rPr>
        <w:t xml:space="preserve"> чернозем. Заемат 57,8 % от територията на общината. Това са едни от най-плодородните почви на територията. Те са с мощен хумусен хоризонт 50-80 см, а заедно с преходния достигат до 120-140 см. Карбонатните и типичните черноземи се характеризират със слабо до средно мощен хумусен хоризонт. Относителният им дял е 6,8 % от територията. По механичен състав са средно до тежко песъчливо-глинести. Запасени са с органично вещество и съдържат големи количества карбонати. Неблагоприятните свойства, които притежават, са голяма водопропускливост и слаба </w:t>
      </w:r>
      <w:proofErr w:type="spellStart"/>
      <w:r w:rsidR="00C74E87" w:rsidRPr="00A8755C">
        <w:rPr>
          <w:rFonts w:ascii="Bookman Old Style" w:hAnsi="Bookman Old Style"/>
        </w:rPr>
        <w:t>водозадържаща</w:t>
      </w:r>
      <w:proofErr w:type="spellEnd"/>
      <w:r w:rsidR="00C74E87" w:rsidRPr="00A8755C">
        <w:rPr>
          <w:rFonts w:ascii="Bookman Old Style" w:hAnsi="Bookman Old Style"/>
        </w:rPr>
        <w:t xml:space="preserve"> способност. Срещат се около селата Професор Златарски, Войниково и източно от с. Жегларци. Ерозираните черноземи и сивите горски </w:t>
      </w:r>
      <w:r w:rsidR="00C74E87" w:rsidRPr="00A8755C">
        <w:rPr>
          <w:rFonts w:ascii="Bookman Old Style" w:hAnsi="Bookman Old Style"/>
        </w:rPr>
        <w:lastRenderedPageBreak/>
        <w:t xml:space="preserve">почви заемат твърде висок дял от територията – 30,3 %. Разположени са по склоновете на терена. Алувиално-ливадните почви се срещат в речните </w:t>
      </w:r>
      <w:proofErr w:type="spellStart"/>
      <w:r w:rsidR="00C74E87" w:rsidRPr="00A8755C">
        <w:rPr>
          <w:rFonts w:ascii="Bookman Old Style" w:hAnsi="Bookman Old Style"/>
        </w:rPr>
        <w:t>суходолия</w:t>
      </w:r>
      <w:proofErr w:type="spellEnd"/>
      <w:r w:rsidR="00C74E87" w:rsidRPr="00A8755C">
        <w:rPr>
          <w:rFonts w:ascii="Bookman Old Style" w:hAnsi="Bookman Old Style"/>
        </w:rPr>
        <w:t xml:space="preserve">. Те имат най-нисък относителен дял – 5,1%. Техните свойства позволяват отглеждането на многобройни култури. </w:t>
      </w:r>
    </w:p>
    <w:p w:rsidR="00C74E87" w:rsidRPr="00A8755C" w:rsidRDefault="00C74E87" w:rsidP="00C74E87">
      <w:pPr>
        <w:widowControl w:val="0"/>
        <w:autoSpaceDE w:val="0"/>
        <w:autoSpaceDN w:val="0"/>
        <w:adjustRightInd w:val="0"/>
        <w:ind w:firstLine="567"/>
        <w:jc w:val="both"/>
        <w:rPr>
          <w:rFonts w:ascii="Bookman Old Style" w:hAnsi="Bookman Old Style"/>
        </w:rPr>
      </w:pPr>
      <w:r w:rsidRPr="00A8755C">
        <w:rPr>
          <w:rFonts w:ascii="Bookman Old Style" w:hAnsi="Bookman Old Style"/>
        </w:rPr>
        <w:t xml:space="preserve">Почвите в района са изложени на водна и ветрова ерозия. </w:t>
      </w:r>
      <w:proofErr w:type="spellStart"/>
      <w:r w:rsidRPr="00A8755C">
        <w:rPr>
          <w:rFonts w:ascii="Bookman Old Style" w:hAnsi="Bookman Old Style"/>
        </w:rPr>
        <w:t>Ерозионни</w:t>
      </w:r>
      <w:proofErr w:type="spellEnd"/>
      <w:r w:rsidRPr="00A8755C">
        <w:rPr>
          <w:rFonts w:ascii="Bookman Old Style" w:hAnsi="Bookman Old Style"/>
        </w:rPr>
        <w:t xml:space="preserve"> процеси от масов характер липсват. Проявления на водната ерозия има в горския фонд по стръмните брегови земи на </w:t>
      </w:r>
      <w:proofErr w:type="spellStart"/>
      <w:r w:rsidRPr="00A8755C">
        <w:rPr>
          <w:rFonts w:ascii="Bookman Old Style" w:hAnsi="Bookman Old Style"/>
        </w:rPr>
        <w:t>суходолията</w:t>
      </w:r>
      <w:proofErr w:type="spellEnd"/>
      <w:r w:rsidRPr="00A8755C">
        <w:rPr>
          <w:rFonts w:ascii="Bookman Old Style" w:hAnsi="Bookman Old Style"/>
        </w:rPr>
        <w:t xml:space="preserve"> с площ около 176 ха, на места има изцяло оголени скали. На малки площи се наблюдава и </w:t>
      </w:r>
      <w:proofErr w:type="spellStart"/>
      <w:r w:rsidRPr="00A8755C">
        <w:rPr>
          <w:rFonts w:ascii="Bookman Old Style" w:hAnsi="Bookman Old Style"/>
        </w:rPr>
        <w:t>площна</w:t>
      </w:r>
      <w:proofErr w:type="spellEnd"/>
      <w:r w:rsidRPr="00A8755C">
        <w:rPr>
          <w:rFonts w:ascii="Bookman Old Style" w:hAnsi="Bookman Old Style"/>
        </w:rPr>
        <w:t xml:space="preserve"> ерозия. Борбата с </w:t>
      </w:r>
      <w:proofErr w:type="spellStart"/>
      <w:r w:rsidRPr="00A8755C">
        <w:rPr>
          <w:rFonts w:ascii="Bookman Old Style" w:hAnsi="Bookman Old Style"/>
        </w:rPr>
        <w:t>ерозионните</w:t>
      </w:r>
      <w:proofErr w:type="spellEnd"/>
      <w:r w:rsidRPr="00A8755C">
        <w:rPr>
          <w:rFonts w:ascii="Bookman Old Style" w:hAnsi="Bookman Old Style"/>
        </w:rPr>
        <w:t xml:space="preserve"> процеси в горския фонд се води преди всичко чрез залесяване. На откритите места в обработваемите земи се наблюдават проявления на ветрова ерозия. Силните зимни ветрове отнасят снежната покривка от посевите, навяват пътищата и затрудняват тяхната проходимост. Ефикасно противодействие на </w:t>
      </w:r>
      <w:proofErr w:type="spellStart"/>
      <w:r w:rsidRPr="00A8755C">
        <w:rPr>
          <w:rFonts w:ascii="Bookman Old Style" w:hAnsi="Bookman Old Style"/>
        </w:rPr>
        <w:t>ветровата</w:t>
      </w:r>
      <w:proofErr w:type="spellEnd"/>
      <w:r w:rsidRPr="00A8755C">
        <w:rPr>
          <w:rFonts w:ascii="Bookman Old Style" w:hAnsi="Bookman Old Style"/>
        </w:rPr>
        <w:t xml:space="preserve"> ерозия оказват създадените полезащитни горски пояси, които същевременно изпълняват </w:t>
      </w:r>
      <w:proofErr w:type="spellStart"/>
      <w:r w:rsidRPr="00A8755C">
        <w:rPr>
          <w:rFonts w:ascii="Bookman Old Style" w:hAnsi="Bookman Old Style"/>
        </w:rPr>
        <w:t>снегозадържащи</w:t>
      </w:r>
      <w:proofErr w:type="spellEnd"/>
      <w:r w:rsidRPr="00A8755C">
        <w:rPr>
          <w:rFonts w:ascii="Bookman Old Style" w:hAnsi="Bookman Old Style"/>
        </w:rPr>
        <w:t xml:space="preserve"> и </w:t>
      </w:r>
      <w:proofErr w:type="spellStart"/>
      <w:r w:rsidRPr="00A8755C">
        <w:rPr>
          <w:rFonts w:ascii="Bookman Old Style" w:hAnsi="Bookman Old Style"/>
        </w:rPr>
        <w:t>влагозадържащи</w:t>
      </w:r>
      <w:proofErr w:type="spellEnd"/>
      <w:r w:rsidRPr="00A8755C">
        <w:rPr>
          <w:rFonts w:ascii="Bookman Old Style" w:hAnsi="Bookman Old Style"/>
        </w:rPr>
        <w:t xml:space="preserve"> функции в района със сух и топъл климат.</w:t>
      </w:r>
    </w:p>
    <w:p w:rsidR="00C74E87" w:rsidRPr="00A8755C" w:rsidRDefault="00C74E87" w:rsidP="00C74E87">
      <w:pPr>
        <w:widowControl w:val="0"/>
        <w:autoSpaceDE w:val="0"/>
        <w:autoSpaceDN w:val="0"/>
        <w:adjustRightInd w:val="0"/>
        <w:ind w:firstLine="567"/>
        <w:jc w:val="both"/>
        <w:rPr>
          <w:rFonts w:ascii="Bookman Old Style" w:hAnsi="Bookman Old Style"/>
        </w:rPr>
      </w:pPr>
      <w:r w:rsidRPr="00A8755C">
        <w:rPr>
          <w:rFonts w:ascii="Bookman Old Style" w:hAnsi="Bookman Old Style"/>
        </w:rPr>
        <w:t>Основни източници на замърсяване и увреждане на земеделските земи са неправилното използване на изкуствени и естествени торове, некомпетентното използване на препарати за растителна защита, паленето на стърнищата преди основната обработка на почвата.</w:t>
      </w:r>
    </w:p>
    <w:p w:rsidR="00C74E87" w:rsidRPr="00A8755C" w:rsidRDefault="00C74E87" w:rsidP="00C74E87">
      <w:pPr>
        <w:widowControl w:val="0"/>
        <w:autoSpaceDE w:val="0"/>
        <w:autoSpaceDN w:val="0"/>
        <w:adjustRightInd w:val="0"/>
        <w:ind w:firstLine="567"/>
        <w:jc w:val="both"/>
        <w:rPr>
          <w:rFonts w:ascii="Bookman Old Style" w:hAnsi="Bookman Old Style"/>
        </w:rPr>
      </w:pPr>
      <w:r w:rsidRPr="00A8755C">
        <w:rPr>
          <w:rFonts w:ascii="Bookman Old Style" w:hAnsi="Bookman Old Style"/>
        </w:rPr>
        <w:tab/>
      </w:r>
    </w:p>
    <w:p w:rsidR="00C74E87" w:rsidRPr="00A8755C" w:rsidRDefault="00C74E87" w:rsidP="00C74E87">
      <w:pPr>
        <w:widowControl w:val="0"/>
        <w:autoSpaceDE w:val="0"/>
        <w:autoSpaceDN w:val="0"/>
        <w:adjustRightInd w:val="0"/>
        <w:ind w:firstLine="567"/>
        <w:jc w:val="both"/>
        <w:rPr>
          <w:rFonts w:ascii="Bookman Old Style" w:hAnsi="Bookman Old Style"/>
          <w:i/>
          <w:iCs/>
        </w:rPr>
      </w:pPr>
      <w:r w:rsidRPr="00A8755C">
        <w:rPr>
          <w:rFonts w:ascii="Bookman Old Style" w:hAnsi="Bookman Old Style"/>
          <w:i/>
          <w:iCs/>
        </w:rPr>
        <w:t>Прогнозна оценка на предполагаемото въздействие върху почвите,  в резултат на реализацията на ИП:</w:t>
      </w:r>
    </w:p>
    <w:p w:rsidR="00C74E87" w:rsidRPr="00A8755C" w:rsidRDefault="00C74E87" w:rsidP="00C74E87">
      <w:pPr>
        <w:widowControl w:val="0"/>
        <w:autoSpaceDE w:val="0"/>
        <w:autoSpaceDN w:val="0"/>
        <w:adjustRightInd w:val="0"/>
        <w:ind w:firstLine="567"/>
        <w:jc w:val="both"/>
        <w:rPr>
          <w:rFonts w:ascii="Bookman Old Style" w:hAnsi="Bookman Old Style"/>
        </w:rPr>
      </w:pPr>
      <w:r w:rsidRPr="00A8755C">
        <w:rPr>
          <w:rFonts w:ascii="Bookman Old Style" w:hAnsi="Bookman Old Style"/>
        </w:rPr>
        <w:tab/>
      </w:r>
    </w:p>
    <w:p w:rsidR="00C74E87" w:rsidRPr="00A8755C" w:rsidRDefault="00C74E87" w:rsidP="00C74E87">
      <w:pPr>
        <w:widowControl w:val="0"/>
        <w:autoSpaceDE w:val="0"/>
        <w:autoSpaceDN w:val="0"/>
        <w:adjustRightInd w:val="0"/>
        <w:ind w:firstLine="567"/>
        <w:jc w:val="both"/>
        <w:rPr>
          <w:rFonts w:ascii="Bookman Old Style" w:hAnsi="Bookman Old Style"/>
        </w:rPr>
      </w:pPr>
      <w:r w:rsidRPr="00A8755C">
        <w:rPr>
          <w:rFonts w:ascii="Bookman Old Style" w:hAnsi="Bookman Old Style"/>
        </w:rPr>
        <w:t>- влияние върху почвите от  транспортното замърсяване – газове и аерозоли от горивните процеси на автомобилите и прах по време на строителния период.</w:t>
      </w:r>
    </w:p>
    <w:p w:rsidR="00C74E87" w:rsidRPr="00A8755C" w:rsidRDefault="00C74E87" w:rsidP="00C74E87">
      <w:pPr>
        <w:widowControl w:val="0"/>
        <w:autoSpaceDE w:val="0"/>
        <w:autoSpaceDN w:val="0"/>
        <w:adjustRightInd w:val="0"/>
        <w:ind w:firstLine="567"/>
        <w:jc w:val="both"/>
        <w:rPr>
          <w:rFonts w:ascii="Bookman Old Style" w:hAnsi="Bookman Old Style"/>
        </w:rPr>
      </w:pPr>
      <w:r w:rsidRPr="00A8755C">
        <w:rPr>
          <w:rFonts w:ascii="Bookman Old Style" w:hAnsi="Bookman Old Style"/>
        </w:rPr>
        <w:t>-</w:t>
      </w:r>
      <w:proofErr w:type="spellStart"/>
      <w:r w:rsidRPr="00A8755C">
        <w:rPr>
          <w:rFonts w:ascii="Bookman Old Style" w:hAnsi="Bookman Old Style"/>
        </w:rPr>
        <w:t>аерозолното</w:t>
      </w:r>
      <w:proofErr w:type="spellEnd"/>
      <w:r w:rsidRPr="00A8755C">
        <w:rPr>
          <w:rFonts w:ascii="Bookman Old Style" w:hAnsi="Bookman Old Style"/>
        </w:rPr>
        <w:t xml:space="preserve"> и </w:t>
      </w:r>
      <w:proofErr w:type="spellStart"/>
      <w:r w:rsidRPr="00A8755C">
        <w:rPr>
          <w:rFonts w:ascii="Bookman Old Style" w:hAnsi="Bookman Old Style"/>
        </w:rPr>
        <w:t>праховото</w:t>
      </w:r>
      <w:proofErr w:type="spellEnd"/>
      <w:r w:rsidRPr="00A8755C">
        <w:rPr>
          <w:rFonts w:ascii="Bookman Old Style" w:hAnsi="Bookman Old Style"/>
        </w:rPr>
        <w:t xml:space="preserve"> замърсяване от строителните и автотранспортните дейности по време на строителството може да повлияе кратковременно терени в радиус до 70 m около площадката. Влиянието е незначително, в рамките на повърхностните 2-5 cm от почвения слой.</w:t>
      </w:r>
    </w:p>
    <w:p w:rsidR="00C74E87" w:rsidRPr="00A8755C" w:rsidRDefault="00C74E87" w:rsidP="00C74E87">
      <w:pPr>
        <w:widowControl w:val="0"/>
        <w:autoSpaceDE w:val="0"/>
        <w:autoSpaceDN w:val="0"/>
        <w:adjustRightInd w:val="0"/>
        <w:ind w:firstLine="567"/>
        <w:jc w:val="both"/>
        <w:rPr>
          <w:rFonts w:ascii="Bookman Old Style" w:hAnsi="Bookman Old Style"/>
        </w:rPr>
      </w:pPr>
      <w:r w:rsidRPr="00A8755C">
        <w:rPr>
          <w:rFonts w:ascii="Bookman Old Style" w:hAnsi="Bookman Old Style"/>
        </w:rPr>
        <w:t xml:space="preserve">- възможни са локални замърсявания с отпадъци и нефтопродукти (само при авария на работещата техника), съсредоточени в рамките на площадката. Замърсяванията са </w:t>
      </w:r>
      <w:proofErr w:type="spellStart"/>
      <w:r w:rsidRPr="00A8755C">
        <w:rPr>
          <w:rFonts w:ascii="Bookman Old Style" w:hAnsi="Bookman Old Style"/>
        </w:rPr>
        <w:t>отстраними</w:t>
      </w:r>
      <w:proofErr w:type="spellEnd"/>
      <w:r w:rsidRPr="00A8755C">
        <w:rPr>
          <w:rFonts w:ascii="Bookman Old Style" w:hAnsi="Bookman Old Style"/>
        </w:rPr>
        <w:t xml:space="preserve"> и не могат да засегнат съседни земеделски земи ако своевременно се предприемат мерки за почистване.</w:t>
      </w:r>
    </w:p>
    <w:p w:rsidR="00C74E87" w:rsidRPr="00A8755C" w:rsidRDefault="00C74E87" w:rsidP="00C74E87">
      <w:pPr>
        <w:widowControl w:val="0"/>
        <w:autoSpaceDE w:val="0"/>
        <w:autoSpaceDN w:val="0"/>
        <w:adjustRightInd w:val="0"/>
        <w:ind w:firstLine="567"/>
        <w:jc w:val="both"/>
        <w:rPr>
          <w:rFonts w:ascii="Bookman Old Style" w:hAnsi="Bookman Old Style"/>
        </w:rPr>
      </w:pPr>
      <w:r w:rsidRPr="00A8755C">
        <w:rPr>
          <w:rFonts w:ascii="Bookman Old Style" w:hAnsi="Bookman Old Style"/>
        </w:rPr>
        <w:t xml:space="preserve"> - </w:t>
      </w:r>
      <w:proofErr w:type="spellStart"/>
      <w:r w:rsidRPr="00A8755C">
        <w:rPr>
          <w:rFonts w:ascii="Bookman Old Style" w:hAnsi="Bookman Old Style"/>
        </w:rPr>
        <w:t>утъпкване</w:t>
      </w:r>
      <w:proofErr w:type="spellEnd"/>
      <w:r w:rsidRPr="00A8755C">
        <w:rPr>
          <w:rFonts w:ascii="Bookman Old Style" w:hAnsi="Bookman Old Style"/>
        </w:rPr>
        <w:t xml:space="preserve"> и уплътняване на почви в терени, предвидени за изграждане на сгради в рамките на имота и линейно по захранващите инфраструктурни трасетата. Уплътняването е </w:t>
      </w:r>
      <w:proofErr w:type="spellStart"/>
      <w:r w:rsidRPr="00A8755C">
        <w:rPr>
          <w:rFonts w:ascii="Bookman Old Style" w:hAnsi="Bookman Old Style"/>
        </w:rPr>
        <w:t>отстранимо</w:t>
      </w:r>
      <w:proofErr w:type="spellEnd"/>
      <w:r w:rsidRPr="00A8755C">
        <w:rPr>
          <w:rFonts w:ascii="Bookman Old Style" w:hAnsi="Bookman Old Style"/>
        </w:rPr>
        <w:t xml:space="preserve"> с агротехнически мероприятия – оран, </w:t>
      </w:r>
      <w:proofErr w:type="spellStart"/>
      <w:r w:rsidRPr="00A8755C">
        <w:rPr>
          <w:rFonts w:ascii="Bookman Old Style" w:hAnsi="Bookman Old Style"/>
        </w:rPr>
        <w:t>фрезоване</w:t>
      </w:r>
      <w:proofErr w:type="spellEnd"/>
      <w:r w:rsidRPr="00A8755C">
        <w:rPr>
          <w:rFonts w:ascii="Bookman Old Style" w:hAnsi="Bookman Old Style"/>
        </w:rPr>
        <w:t>.</w:t>
      </w:r>
    </w:p>
    <w:p w:rsidR="00C74E87" w:rsidRPr="00A8755C" w:rsidRDefault="00C74E87" w:rsidP="00C74E87">
      <w:pPr>
        <w:widowControl w:val="0"/>
        <w:autoSpaceDE w:val="0"/>
        <w:autoSpaceDN w:val="0"/>
        <w:adjustRightInd w:val="0"/>
        <w:ind w:firstLine="567"/>
        <w:jc w:val="both"/>
        <w:rPr>
          <w:rFonts w:ascii="Bookman Old Style" w:hAnsi="Bookman Old Style"/>
        </w:rPr>
      </w:pPr>
    </w:p>
    <w:p w:rsidR="00C74E87" w:rsidRPr="00A8755C" w:rsidRDefault="00C74E87" w:rsidP="00C74E87">
      <w:pPr>
        <w:widowControl w:val="0"/>
        <w:autoSpaceDE w:val="0"/>
        <w:autoSpaceDN w:val="0"/>
        <w:adjustRightInd w:val="0"/>
        <w:ind w:firstLine="567"/>
        <w:jc w:val="both"/>
        <w:rPr>
          <w:rFonts w:ascii="Bookman Old Style" w:hAnsi="Bookman Old Style"/>
        </w:rPr>
      </w:pPr>
      <w:r w:rsidRPr="00A8755C">
        <w:rPr>
          <w:rFonts w:ascii="Bookman Old Style" w:hAnsi="Bookman Old Style"/>
        </w:rPr>
        <w:t xml:space="preserve">През експлоатационния период не се очаква въздействие от реализацията върху почвите. </w:t>
      </w:r>
    </w:p>
    <w:p w:rsidR="00C74E87" w:rsidRPr="00A8755C" w:rsidRDefault="00C74E87" w:rsidP="00C74E87">
      <w:pPr>
        <w:widowControl w:val="0"/>
        <w:autoSpaceDE w:val="0"/>
        <w:autoSpaceDN w:val="0"/>
        <w:adjustRightInd w:val="0"/>
        <w:ind w:firstLine="708"/>
        <w:jc w:val="both"/>
        <w:rPr>
          <w:rFonts w:ascii="Bookman Old Style" w:hAnsi="Bookman Old Style"/>
        </w:rPr>
      </w:pPr>
      <w:r w:rsidRPr="00A8755C">
        <w:rPr>
          <w:rFonts w:ascii="Bookman Old Style" w:hAnsi="Bookman Old Style"/>
        </w:rPr>
        <w:t xml:space="preserve">Въздействието върху почвите, свързано с изпълнението на проекта и функционирането на обекта ще бъде минимално като площ и пренебрежимо като степен. </w:t>
      </w:r>
    </w:p>
    <w:p w:rsidR="005F59CD" w:rsidRPr="00A8755C" w:rsidRDefault="005F59CD" w:rsidP="00C74E87">
      <w:pPr>
        <w:jc w:val="both"/>
        <w:rPr>
          <w:rFonts w:ascii="Bookman Old Style" w:eastAsia="Batang" w:hAnsi="Bookman Old Style"/>
        </w:rPr>
      </w:pPr>
    </w:p>
    <w:p w:rsidR="005F59CD" w:rsidRPr="00A8755C" w:rsidRDefault="005F59CD" w:rsidP="005F59CD">
      <w:pPr>
        <w:jc w:val="both"/>
        <w:rPr>
          <w:rFonts w:ascii="Bookman Old Style" w:eastAsia="Batang" w:hAnsi="Bookman Old Style"/>
          <w:bCs/>
          <w:u w:val="single"/>
        </w:rPr>
      </w:pPr>
      <w:r w:rsidRPr="00A8755C">
        <w:rPr>
          <w:rFonts w:ascii="Bookman Old Style" w:eastAsia="Batang" w:hAnsi="Bookman Old Style"/>
          <w:bCs/>
          <w:u w:val="single"/>
        </w:rPr>
        <w:t>Минерално разнообразие</w:t>
      </w:r>
    </w:p>
    <w:p w:rsidR="005F59CD" w:rsidRPr="00A8755C" w:rsidRDefault="005F59CD" w:rsidP="005F59CD">
      <w:pPr>
        <w:autoSpaceDE w:val="0"/>
        <w:autoSpaceDN w:val="0"/>
        <w:adjustRightInd w:val="0"/>
        <w:ind w:firstLine="708"/>
        <w:jc w:val="both"/>
        <w:rPr>
          <w:rFonts w:ascii="Bookman Old Style" w:hAnsi="Bookman Old Style"/>
          <w:b/>
          <w:bCs/>
          <w:lang w:eastAsia="bg-BG"/>
        </w:rPr>
      </w:pPr>
      <w:r w:rsidRPr="00A8755C">
        <w:rPr>
          <w:rFonts w:ascii="Bookman Old Style" w:hAnsi="Bookman Old Style"/>
          <w:bCs/>
          <w:iCs/>
        </w:rPr>
        <w:lastRenderedPageBreak/>
        <w:t>За района не е характерно минерално разнообразие. Реализацията и експлоатацията на инвестиционното предложение не са свързани с въздействие върху този аспект на околната среда.</w:t>
      </w:r>
      <w:r w:rsidRPr="00A8755C">
        <w:rPr>
          <w:rFonts w:ascii="Bookman Old Style" w:hAnsi="Bookman Old Style"/>
          <w:b/>
          <w:bCs/>
          <w:lang w:eastAsia="bg-BG"/>
        </w:rPr>
        <w:t xml:space="preserve"> </w:t>
      </w:r>
    </w:p>
    <w:p w:rsidR="005F59CD" w:rsidRPr="00A8755C" w:rsidRDefault="005F59CD" w:rsidP="005F59CD">
      <w:pPr>
        <w:jc w:val="both"/>
        <w:rPr>
          <w:rFonts w:ascii="Bookman Old Style" w:eastAsia="Batang" w:hAnsi="Bookman Old Style"/>
          <w:bCs/>
          <w:u w:val="single"/>
        </w:rPr>
      </w:pPr>
    </w:p>
    <w:p w:rsidR="005F59CD" w:rsidRPr="00A8755C" w:rsidRDefault="005F59CD" w:rsidP="005F59CD">
      <w:pPr>
        <w:jc w:val="both"/>
        <w:rPr>
          <w:rFonts w:ascii="Bookman Old Style" w:eastAsia="Batang" w:hAnsi="Bookman Old Style"/>
          <w:b/>
          <w:bCs/>
        </w:rPr>
      </w:pPr>
      <w:r w:rsidRPr="00A8755C">
        <w:rPr>
          <w:rFonts w:ascii="Bookman Old Style" w:eastAsia="Batang" w:hAnsi="Bookman Old Style"/>
          <w:u w:val="single"/>
        </w:rPr>
        <w:t>Растителен свят</w:t>
      </w:r>
    </w:p>
    <w:p w:rsidR="00C74E87" w:rsidRPr="00A8755C" w:rsidRDefault="005F59CD" w:rsidP="00C74E87">
      <w:pPr>
        <w:jc w:val="both"/>
        <w:rPr>
          <w:rFonts w:ascii="Bookman Old Style" w:eastAsia="Batang" w:hAnsi="Bookman Old Style"/>
        </w:rPr>
      </w:pPr>
      <w:r w:rsidRPr="00A8755C">
        <w:rPr>
          <w:rFonts w:ascii="Bookman Old Style" w:eastAsia="Batang" w:hAnsi="Bookman Old Style"/>
          <w:b/>
          <w:bCs/>
        </w:rPr>
        <w:tab/>
      </w:r>
      <w:r w:rsidR="00C74E87" w:rsidRPr="00A8755C">
        <w:rPr>
          <w:rFonts w:ascii="Bookman Old Style" w:eastAsia="Batang" w:hAnsi="Bookman Old Style"/>
        </w:rPr>
        <w:t xml:space="preserve">Според растително-географското райониране на България, територията където ще се реализира </w:t>
      </w:r>
      <w:r w:rsidR="00C74E87" w:rsidRPr="00A8755C">
        <w:rPr>
          <w:rFonts w:ascii="Bookman Old Style" w:hAnsi="Bookman Old Style"/>
          <w:color w:val="000000"/>
          <w:lang w:eastAsia="bg-BG" w:bidi="bg-BG"/>
        </w:rPr>
        <w:t>плана</w:t>
      </w:r>
      <w:r w:rsidR="00C74E87" w:rsidRPr="00A8755C">
        <w:rPr>
          <w:rFonts w:ascii="Bookman Old Style" w:eastAsia="Batang" w:hAnsi="Bookman Old Style"/>
        </w:rPr>
        <w:t xml:space="preserve"> се отнася към Европейската широколистна горска област, </w:t>
      </w:r>
      <w:proofErr w:type="spellStart"/>
      <w:r w:rsidR="00C74E87" w:rsidRPr="00A8755C">
        <w:rPr>
          <w:rFonts w:ascii="Bookman Old Style" w:eastAsia="Batang" w:hAnsi="Bookman Old Style"/>
        </w:rPr>
        <w:t>Евксинска</w:t>
      </w:r>
      <w:proofErr w:type="spellEnd"/>
      <w:r w:rsidR="00C74E87" w:rsidRPr="00A8755C">
        <w:rPr>
          <w:rFonts w:ascii="Bookman Old Style" w:eastAsia="Batang" w:hAnsi="Bookman Old Style"/>
        </w:rPr>
        <w:t xml:space="preserve"> провинция, Черноморски окръг. Растителната покривка представлява комплекс от тревни </w:t>
      </w:r>
      <w:proofErr w:type="spellStart"/>
      <w:r w:rsidR="00C74E87" w:rsidRPr="00A8755C">
        <w:rPr>
          <w:rFonts w:ascii="Bookman Old Style" w:eastAsia="Batang" w:hAnsi="Bookman Old Style"/>
        </w:rPr>
        <w:t>фитоценози</w:t>
      </w:r>
      <w:proofErr w:type="spellEnd"/>
      <w:r w:rsidR="00C74E87" w:rsidRPr="00A8755C">
        <w:rPr>
          <w:rFonts w:ascii="Bookman Old Style" w:eastAsia="Batang" w:hAnsi="Bookman Old Style"/>
        </w:rPr>
        <w:t xml:space="preserve"> с различни доминантни видове, които се редуват в зависимост от мощността на почвата. За района на площадката е характерно деградация на растителността, за което свидетелства увеличеното </w:t>
      </w:r>
      <w:proofErr w:type="spellStart"/>
      <w:r w:rsidR="00C74E87" w:rsidRPr="00A8755C">
        <w:rPr>
          <w:rFonts w:ascii="Bookman Old Style" w:eastAsia="Batang" w:hAnsi="Bookman Old Style"/>
        </w:rPr>
        <w:t>разнотревие</w:t>
      </w:r>
      <w:proofErr w:type="spellEnd"/>
      <w:r w:rsidR="00C74E87" w:rsidRPr="00A8755C">
        <w:rPr>
          <w:rFonts w:ascii="Bookman Old Style" w:eastAsia="Batang" w:hAnsi="Bookman Old Style"/>
        </w:rPr>
        <w:t xml:space="preserve"> и присъствието на </w:t>
      </w:r>
      <w:proofErr w:type="spellStart"/>
      <w:r w:rsidR="00C74E87" w:rsidRPr="00A8755C">
        <w:rPr>
          <w:rFonts w:ascii="Bookman Old Style" w:eastAsia="Batang" w:hAnsi="Bookman Old Style"/>
        </w:rPr>
        <w:t>рудерални</w:t>
      </w:r>
      <w:proofErr w:type="spellEnd"/>
      <w:r w:rsidR="00C74E87" w:rsidRPr="00A8755C">
        <w:rPr>
          <w:rFonts w:ascii="Bookman Old Style" w:eastAsia="Batang" w:hAnsi="Bookman Old Style"/>
        </w:rPr>
        <w:t xml:space="preserve"> видове. </w:t>
      </w:r>
    </w:p>
    <w:p w:rsidR="00C74E87" w:rsidRPr="00A8755C" w:rsidRDefault="00C74E87" w:rsidP="00C74E87">
      <w:pPr>
        <w:jc w:val="both"/>
        <w:rPr>
          <w:rFonts w:ascii="Bookman Old Style" w:eastAsia="Batang" w:hAnsi="Bookman Old Style"/>
        </w:rPr>
      </w:pPr>
      <w:r w:rsidRPr="00A8755C">
        <w:rPr>
          <w:rFonts w:ascii="Bookman Old Style" w:eastAsia="Batang" w:hAnsi="Bookman Old Style"/>
        </w:rPr>
        <w:tab/>
        <w:t>В границите на площадката липсват местообитания на защитени, редки или застрашени от изчезване растителни видове. Типични представители са тревните видовете. Няма местообитания на редки или застрашени от изчезване видове.</w:t>
      </w:r>
    </w:p>
    <w:p w:rsidR="00C74E87" w:rsidRPr="00A8755C" w:rsidRDefault="00C74E87" w:rsidP="00C74E87">
      <w:pPr>
        <w:jc w:val="both"/>
        <w:rPr>
          <w:rFonts w:ascii="Bookman Old Style" w:eastAsia="Batang" w:hAnsi="Bookman Old Style"/>
        </w:rPr>
      </w:pPr>
      <w:r w:rsidRPr="00A8755C">
        <w:rPr>
          <w:rFonts w:ascii="Bookman Old Style" w:eastAsia="Batang" w:hAnsi="Bookman Old Style"/>
        </w:rPr>
        <w:tab/>
        <w:t>При реализацията на проекта не се очаква отрицателно въздействие върху растителността в района.</w:t>
      </w:r>
    </w:p>
    <w:p w:rsidR="00C74E87" w:rsidRPr="00A8755C" w:rsidRDefault="00C74E87" w:rsidP="00C74E87">
      <w:pPr>
        <w:jc w:val="both"/>
        <w:rPr>
          <w:rFonts w:ascii="Bookman Old Style" w:eastAsia="Batang" w:hAnsi="Bookman Old Style"/>
        </w:rPr>
      </w:pPr>
    </w:p>
    <w:p w:rsidR="00C74E87" w:rsidRPr="00A8755C" w:rsidRDefault="00C74E87" w:rsidP="00C74E87">
      <w:pPr>
        <w:jc w:val="both"/>
        <w:rPr>
          <w:rFonts w:ascii="Bookman Old Style" w:eastAsia="Batang" w:hAnsi="Bookman Old Style"/>
          <w:i/>
          <w:iCs/>
        </w:rPr>
      </w:pPr>
      <w:r w:rsidRPr="00A8755C">
        <w:rPr>
          <w:rFonts w:ascii="Bookman Old Style" w:eastAsia="Batang" w:hAnsi="Bookman Old Style"/>
          <w:i/>
          <w:iCs/>
        </w:rPr>
        <w:t>Прогнозна оценка на предполагаемото въздействие в резултат на реализацията на ИП.</w:t>
      </w:r>
    </w:p>
    <w:p w:rsidR="00C74E87" w:rsidRPr="00A8755C" w:rsidRDefault="00C74E87" w:rsidP="00C74E87">
      <w:pPr>
        <w:jc w:val="both"/>
        <w:rPr>
          <w:rFonts w:ascii="Bookman Old Style" w:eastAsia="Batang" w:hAnsi="Bookman Old Style"/>
        </w:rPr>
      </w:pPr>
      <w:r w:rsidRPr="00A8755C">
        <w:rPr>
          <w:rFonts w:ascii="Bookman Old Style" w:eastAsia="Batang" w:hAnsi="Bookman Old Style"/>
        </w:rPr>
        <w:t>- няма да бъдат унищожени типове природни местообитания, включени в приложение 1 на Закона за биологичното разнообразие или приоритетни за опазване местообитания на растителни видове от приложение 2 на същия закон;</w:t>
      </w:r>
    </w:p>
    <w:p w:rsidR="00C74E87" w:rsidRPr="00A8755C" w:rsidRDefault="00C74E87" w:rsidP="00C74E87">
      <w:pPr>
        <w:jc w:val="both"/>
        <w:rPr>
          <w:rFonts w:ascii="Bookman Old Style" w:eastAsia="Batang" w:hAnsi="Bookman Old Style"/>
        </w:rPr>
      </w:pPr>
      <w:r w:rsidRPr="00A8755C">
        <w:rPr>
          <w:rFonts w:ascii="Bookman Old Style" w:eastAsia="Batang" w:hAnsi="Bookman Old Style"/>
        </w:rPr>
        <w:t>- не се очаква отрицателно въздействие, тъй като засегната територия е с много малка площ;</w:t>
      </w:r>
    </w:p>
    <w:p w:rsidR="00C74E87" w:rsidRPr="00A8755C" w:rsidRDefault="00C74E87" w:rsidP="00C74E87">
      <w:pPr>
        <w:jc w:val="both"/>
        <w:rPr>
          <w:rFonts w:ascii="Bookman Old Style" w:eastAsia="Batang" w:hAnsi="Bookman Old Style"/>
        </w:rPr>
      </w:pPr>
      <w:r w:rsidRPr="00A8755C">
        <w:rPr>
          <w:rFonts w:ascii="Bookman Old Style" w:eastAsia="Batang" w:hAnsi="Bookman Old Style"/>
        </w:rPr>
        <w:t xml:space="preserve">- няма да се засегнат площи с естествена растителност; </w:t>
      </w:r>
    </w:p>
    <w:p w:rsidR="00C74E87" w:rsidRPr="00A8755C" w:rsidRDefault="00C74E87" w:rsidP="00C74E87">
      <w:pPr>
        <w:jc w:val="both"/>
        <w:rPr>
          <w:rFonts w:ascii="Bookman Old Style" w:eastAsia="Batang" w:hAnsi="Bookman Old Style"/>
        </w:rPr>
      </w:pPr>
      <w:r w:rsidRPr="00A8755C">
        <w:rPr>
          <w:rFonts w:ascii="Bookman Old Style" w:eastAsia="Batang" w:hAnsi="Bookman Old Style"/>
        </w:rPr>
        <w:t xml:space="preserve">- унищожаването на </w:t>
      </w:r>
      <w:proofErr w:type="spellStart"/>
      <w:r w:rsidRPr="00A8755C">
        <w:rPr>
          <w:rFonts w:ascii="Bookman Old Style" w:eastAsia="Batang" w:hAnsi="Bookman Old Style"/>
        </w:rPr>
        <w:t>рудералната</w:t>
      </w:r>
      <w:proofErr w:type="spellEnd"/>
      <w:r w:rsidRPr="00A8755C">
        <w:rPr>
          <w:rFonts w:ascii="Bookman Old Style" w:eastAsia="Batang" w:hAnsi="Bookman Old Style"/>
        </w:rPr>
        <w:t xml:space="preserve"> растителност няма да се отрази върху състоянието на автохтонната флора в района и растителното биоразнообразие като цяло.</w:t>
      </w:r>
    </w:p>
    <w:p w:rsidR="005F59CD" w:rsidRPr="00A8755C" w:rsidRDefault="005F59CD" w:rsidP="00C74E87">
      <w:pPr>
        <w:jc w:val="both"/>
        <w:rPr>
          <w:rFonts w:ascii="Bookman Old Style" w:eastAsia="Batang" w:hAnsi="Bookman Old Style"/>
        </w:rPr>
      </w:pPr>
    </w:p>
    <w:p w:rsidR="005F59CD" w:rsidRPr="00A8755C" w:rsidRDefault="005F59CD" w:rsidP="005F59CD">
      <w:pPr>
        <w:autoSpaceDE w:val="0"/>
        <w:autoSpaceDN w:val="0"/>
        <w:adjustRightInd w:val="0"/>
        <w:ind w:left="16" w:right="140"/>
        <w:jc w:val="both"/>
        <w:rPr>
          <w:rFonts w:ascii="Bookman Old Style" w:eastAsia="Batang" w:hAnsi="Bookman Old Style"/>
          <w:b/>
          <w:bCs/>
          <w:lang w:val="ru-RU"/>
        </w:rPr>
      </w:pPr>
      <w:proofErr w:type="spellStart"/>
      <w:r w:rsidRPr="00A8755C">
        <w:rPr>
          <w:rFonts w:ascii="Bookman Old Style" w:eastAsia="Batang" w:hAnsi="Bookman Old Style"/>
          <w:u w:val="single"/>
          <w:lang w:val="ru-RU"/>
        </w:rPr>
        <w:t>Животински</w:t>
      </w:r>
      <w:proofErr w:type="spellEnd"/>
      <w:r w:rsidRPr="00A8755C">
        <w:rPr>
          <w:rFonts w:ascii="Bookman Old Style" w:eastAsia="Batang" w:hAnsi="Bookman Old Style"/>
          <w:u w:val="single"/>
          <w:lang w:val="ru-RU"/>
        </w:rPr>
        <w:t xml:space="preserve"> свят</w:t>
      </w:r>
    </w:p>
    <w:p w:rsidR="00C74E87" w:rsidRPr="00A8755C" w:rsidRDefault="005F59CD" w:rsidP="00C74E87">
      <w:pPr>
        <w:ind w:left="16" w:right="140"/>
        <w:jc w:val="both"/>
        <w:rPr>
          <w:rFonts w:ascii="Bookman Old Style" w:eastAsia="Batang" w:hAnsi="Bookman Old Style"/>
        </w:rPr>
      </w:pPr>
      <w:r w:rsidRPr="00A8755C">
        <w:rPr>
          <w:rFonts w:ascii="Bookman Old Style" w:eastAsia="Batang" w:hAnsi="Bookman Old Style"/>
          <w:b/>
          <w:bCs/>
          <w:lang w:val="ru-RU"/>
        </w:rPr>
        <w:tab/>
      </w:r>
      <w:r w:rsidR="00C74E87" w:rsidRPr="00A8755C">
        <w:rPr>
          <w:rFonts w:ascii="Bookman Old Style" w:eastAsia="Batang" w:hAnsi="Bookman Old Style"/>
        </w:rPr>
        <w:t xml:space="preserve">В зоогеографско отношение територията, където ще се реализира </w:t>
      </w:r>
      <w:r w:rsidR="00C74E87" w:rsidRPr="00A8755C">
        <w:rPr>
          <w:rFonts w:ascii="Bookman Old Style" w:hAnsi="Bookman Old Style"/>
          <w:color w:val="000000"/>
          <w:lang w:eastAsia="bg-BG" w:bidi="bg-BG"/>
        </w:rPr>
        <w:t>плана</w:t>
      </w:r>
      <w:r w:rsidR="00C74E87" w:rsidRPr="00A8755C">
        <w:rPr>
          <w:rFonts w:ascii="Bookman Old Style" w:eastAsia="Batang" w:hAnsi="Bookman Old Style"/>
        </w:rPr>
        <w:t xml:space="preserve"> се отнася към Северната зоогеографска подобласт. В нея преобладават сухоземни животни, характерни за Средна и Северна Европа. Видовият състав на животните се определя от характера на растителността и разпределението и в </w:t>
      </w:r>
      <w:proofErr w:type="spellStart"/>
      <w:r w:rsidR="00C74E87" w:rsidRPr="00A8755C">
        <w:rPr>
          <w:rFonts w:ascii="Bookman Old Style" w:eastAsia="Batang" w:hAnsi="Bookman Old Style"/>
        </w:rPr>
        <w:t>биотопа</w:t>
      </w:r>
      <w:proofErr w:type="spellEnd"/>
      <w:r w:rsidR="00C74E87" w:rsidRPr="00A8755C">
        <w:rPr>
          <w:rFonts w:ascii="Bookman Old Style" w:eastAsia="Batang" w:hAnsi="Bookman Old Style"/>
        </w:rPr>
        <w:t>.</w:t>
      </w:r>
    </w:p>
    <w:p w:rsidR="00C74E87" w:rsidRPr="00A8755C" w:rsidRDefault="00C74E87" w:rsidP="00C74E87">
      <w:pPr>
        <w:autoSpaceDE w:val="0"/>
        <w:autoSpaceDN w:val="0"/>
        <w:adjustRightInd w:val="0"/>
        <w:ind w:left="16" w:right="140"/>
        <w:jc w:val="both"/>
        <w:rPr>
          <w:rFonts w:ascii="Bookman Old Style" w:eastAsia="Batang" w:hAnsi="Bookman Old Style"/>
        </w:rPr>
      </w:pPr>
      <w:r w:rsidRPr="00A8755C">
        <w:rPr>
          <w:rFonts w:ascii="Bookman Old Style" w:eastAsia="Batang" w:hAnsi="Bookman Old Style"/>
        </w:rPr>
        <w:tab/>
        <w:t>Площадката представлява земеделска територия, която се обработва ежегодно, поради което в нея липсват приоритетни за опазване типове природни местообитания, както и местообитания на видове животни.</w:t>
      </w:r>
    </w:p>
    <w:p w:rsidR="00C74E87" w:rsidRPr="00A8755C" w:rsidRDefault="00C74E87" w:rsidP="00C74E87">
      <w:pPr>
        <w:autoSpaceDE w:val="0"/>
        <w:autoSpaceDN w:val="0"/>
        <w:adjustRightInd w:val="0"/>
        <w:ind w:left="16" w:right="140"/>
        <w:jc w:val="both"/>
        <w:rPr>
          <w:rFonts w:ascii="Bookman Old Style" w:eastAsia="Batang" w:hAnsi="Bookman Old Style"/>
        </w:rPr>
      </w:pPr>
      <w:r w:rsidRPr="00A8755C">
        <w:rPr>
          <w:rFonts w:ascii="Bookman Old Style" w:eastAsia="Batang" w:hAnsi="Bookman Old Style"/>
        </w:rPr>
        <w:tab/>
        <w:t xml:space="preserve">От </w:t>
      </w:r>
      <w:proofErr w:type="spellStart"/>
      <w:r w:rsidRPr="00A8755C">
        <w:rPr>
          <w:rFonts w:ascii="Bookman Old Style" w:eastAsia="Batang" w:hAnsi="Bookman Old Style"/>
        </w:rPr>
        <w:t>орнитофауната</w:t>
      </w:r>
      <w:proofErr w:type="spellEnd"/>
      <w:r w:rsidRPr="00A8755C">
        <w:rPr>
          <w:rFonts w:ascii="Bookman Old Style" w:eastAsia="Batang" w:hAnsi="Bookman Old Style"/>
        </w:rPr>
        <w:t xml:space="preserve"> преобладават главно </w:t>
      </w:r>
      <w:proofErr w:type="spellStart"/>
      <w:r w:rsidRPr="00A8755C">
        <w:rPr>
          <w:rFonts w:ascii="Bookman Old Style" w:eastAsia="Batang" w:hAnsi="Bookman Old Style"/>
        </w:rPr>
        <w:t>синантропни</w:t>
      </w:r>
      <w:proofErr w:type="spellEnd"/>
      <w:r w:rsidRPr="00A8755C">
        <w:rPr>
          <w:rFonts w:ascii="Bookman Old Style" w:eastAsia="Batang" w:hAnsi="Bookman Old Style"/>
        </w:rPr>
        <w:t xml:space="preserve"> видове като домашното врабче (</w:t>
      </w:r>
      <w:proofErr w:type="spellStart"/>
      <w:r w:rsidRPr="00A8755C">
        <w:rPr>
          <w:rFonts w:ascii="Bookman Old Style" w:eastAsia="Batang" w:hAnsi="Bookman Old Style"/>
        </w:rPr>
        <w:t>Passer</w:t>
      </w:r>
      <w:proofErr w:type="spellEnd"/>
      <w:r w:rsidRPr="00A8755C">
        <w:rPr>
          <w:rFonts w:ascii="Bookman Old Style" w:eastAsia="Batang" w:hAnsi="Bookman Old Style"/>
        </w:rPr>
        <w:t xml:space="preserve"> </w:t>
      </w:r>
      <w:proofErr w:type="spellStart"/>
      <w:r w:rsidRPr="00A8755C">
        <w:rPr>
          <w:rFonts w:ascii="Bookman Old Style" w:eastAsia="Batang" w:hAnsi="Bookman Old Style"/>
        </w:rPr>
        <w:t>domesticus</w:t>
      </w:r>
      <w:proofErr w:type="spellEnd"/>
      <w:r w:rsidRPr="00A8755C">
        <w:rPr>
          <w:rFonts w:ascii="Bookman Old Style" w:eastAsia="Batang" w:hAnsi="Bookman Old Style"/>
        </w:rPr>
        <w:t>), полското врабче (</w:t>
      </w:r>
      <w:proofErr w:type="spellStart"/>
      <w:r w:rsidRPr="00A8755C">
        <w:rPr>
          <w:rFonts w:ascii="Bookman Old Style" w:eastAsia="Batang" w:hAnsi="Bookman Old Style"/>
        </w:rPr>
        <w:t>Passer</w:t>
      </w:r>
      <w:proofErr w:type="spellEnd"/>
      <w:r w:rsidRPr="00A8755C">
        <w:rPr>
          <w:rFonts w:ascii="Bookman Old Style" w:eastAsia="Batang" w:hAnsi="Bookman Old Style"/>
        </w:rPr>
        <w:t xml:space="preserve"> </w:t>
      </w:r>
      <w:proofErr w:type="spellStart"/>
      <w:r w:rsidRPr="00A8755C">
        <w:rPr>
          <w:rFonts w:ascii="Bookman Old Style" w:eastAsia="Batang" w:hAnsi="Bookman Old Style"/>
        </w:rPr>
        <w:t>montanus</w:t>
      </w:r>
      <w:proofErr w:type="spellEnd"/>
      <w:r w:rsidRPr="00A8755C">
        <w:rPr>
          <w:rFonts w:ascii="Bookman Old Style" w:eastAsia="Batang" w:hAnsi="Bookman Old Style"/>
        </w:rPr>
        <w:t>), чавката (</w:t>
      </w:r>
      <w:proofErr w:type="spellStart"/>
      <w:r w:rsidRPr="00A8755C">
        <w:rPr>
          <w:rFonts w:ascii="Bookman Old Style" w:eastAsia="Batang" w:hAnsi="Bookman Old Style"/>
        </w:rPr>
        <w:t>Corvus</w:t>
      </w:r>
      <w:proofErr w:type="spellEnd"/>
      <w:r w:rsidRPr="00A8755C">
        <w:rPr>
          <w:rFonts w:ascii="Bookman Old Style" w:eastAsia="Batang" w:hAnsi="Bookman Old Style"/>
        </w:rPr>
        <w:t xml:space="preserve"> </w:t>
      </w:r>
      <w:proofErr w:type="spellStart"/>
      <w:r w:rsidRPr="00A8755C">
        <w:rPr>
          <w:rFonts w:ascii="Bookman Old Style" w:eastAsia="Batang" w:hAnsi="Bookman Old Style"/>
        </w:rPr>
        <w:t>monedula</w:t>
      </w:r>
      <w:proofErr w:type="spellEnd"/>
      <w:r w:rsidRPr="00A8755C">
        <w:rPr>
          <w:rFonts w:ascii="Bookman Old Style" w:eastAsia="Batang" w:hAnsi="Bookman Old Style"/>
        </w:rPr>
        <w:t>), домашния гълъб (</w:t>
      </w:r>
      <w:proofErr w:type="spellStart"/>
      <w:r w:rsidRPr="00A8755C">
        <w:rPr>
          <w:rFonts w:ascii="Bookman Old Style" w:eastAsia="Batang" w:hAnsi="Bookman Old Style"/>
        </w:rPr>
        <w:t>Columba</w:t>
      </w:r>
      <w:proofErr w:type="spellEnd"/>
      <w:r w:rsidRPr="00A8755C">
        <w:rPr>
          <w:rFonts w:ascii="Bookman Old Style" w:eastAsia="Batang" w:hAnsi="Bookman Old Style"/>
        </w:rPr>
        <w:t xml:space="preserve"> </w:t>
      </w:r>
      <w:proofErr w:type="spellStart"/>
      <w:r w:rsidRPr="00A8755C">
        <w:rPr>
          <w:rFonts w:ascii="Bookman Old Style" w:eastAsia="Batang" w:hAnsi="Bookman Old Style"/>
        </w:rPr>
        <w:t>livia</w:t>
      </w:r>
      <w:proofErr w:type="spellEnd"/>
      <w:r w:rsidRPr="00A8755C">
        <w:rPr>
          <w:rFonts w:ascii="Bookman Old Style" w:eastAsia="Batang" w:hAnsi="Bookman Old Style"/>
        </w:rPr>
        <w:t xml:space="preserve"> f.</w:t>
      </w:r>
      <w:proofErr w:type="spellStart"/>
      <w:r w:rsidRPr="00A8755C">
        <w:rPr>
          <w:rFonts w:ascii="Bookman Old Style" w:eastAsia="Batang" w:hAnsi="Bookman Old Style"/>
        </w:rPr>
        <w:t>domestica</w:t>
      </w:r>
      <w:proofErr w:type="spellEnd"/>
      <w:r w:rsidRPr="00A8755C">
        <w:rPr>
          <w:rFonts w:ascii="Bookman Old Style" w:eastAsia="Batang" w:hAnsi="Bookman Old Style"/>
        </w:rPr>
        <w:t>), гургулицата (</w:t>
      </w:r>
      <w:proofErr w:type="spellStart"/>
      <w:r w:rsidRPr="00A8755C">
        <w:rPr>
          <w:rFonts w:ascii="Bookman Old Style" w:eastAsia="Batang" w:hAnsi="Bookman Old Style"/>
        </w:rPr>
        <w:t>Streptopelia</w:t>
      </w:r>
      <w:proofErr w:type="spellEnd"/>
      <w:r w:rsidRPr="00A8755C">
        <w:rPr>
          <w:rFonts w:ascii="Bookman Old Style" w:eastAsia="Batang" w:hAnsi="Bookman Old Style"/>
        </w:rPr>
        <w:t xml:space="preserve"> </w:t>
      </w:r>
      <w:proofErr w:type="spellStart"/>
      <w:r w:rsidRPr="00A8755C">
        <w:rPr>
          <w:rFonts w:ascii="Bookman Old Style" w:eastAsia="Batang" w:hAnsi="Bookman Old Style"/>
        </w:rPr>
        <w:t>turtur</w:t>
      </w:r>
      <w:proofErr w:type="spellEnd"/>
      <w:r w:rsidRPr="00A8755C">
        <w:rPr>
          <w:rFonts w:ascii="Bookman Old Style" w:eastAsia="Batang" w:hAnsi="Bookman Old Style"/>
        </w:rPr>
        <w:t>), свраката (</w:t>
      </w:r>
      <w:proofErr w:type="spellStart"/>
      <w:r w:rsidRPr="00A8755C">
        <w:rPr>
          <w:rFonts w:ascii="Bookman Old Style" w:eastAsia="Batang" w:hAnsi="Bookman Old Style"/>
        </w:rPr>
        <w:t>Pica</w:t>
      </w:r>
      <w:proofErr w:type="spellEnd"/>
      <w:r w:rsidRPr="00A8755C">
        <w:rPr>
          <w:rFonts w:ascii="Bookman Old Style" w:eastAsia="Batang" w:hAnsi="Bookman Old Style"/>
        </w:rPr>
        <w:t xml:space="preserve"> </w:t>
      </w:r>
      <w:proofErr w:type="spellStart"/>
      <w:r w:rsidRPr="00A8755C">
        <w:rPr>
          <w:rFonts w:ascii="Bookman Old Style" w:eastAsia="Batang" w:hAnsi="Bookman Old Style"/>
        </w:rPr>
        <w:t>pica</w:t>
      </w:r>
      <w:proofErr w:type="spellEnd"/>
      <w:r w:rsidRPr="00A8755C">
        <w:rPr>
          <w:rFonts w:ascii="Bookman Old Style" w:eastAsia="Batang" w:hAnsi="Bookman Old Style"/>
        </w:rPr>
        <w:t>), полската врана (</w:t>
      </w:r>
      <w:proofErr w:type="spellStart"/>
      <w:r w:rsidRPr="00A8755C">
        <w:rPr>
          <w:rFonts w:ascii="Bookman Old Style" w:eastAsia="Batang" w:hAnsi="Bookman Old Style"/>
        </w:rPr>
        <w:t>Corvus</w:t>
      </w:r>
      <w:proofErr w:type="spellEnd"/>
      <w:r w:rsidRPr="00A8755C">
        <w:rPr>
          <w:rFonts w:ascii="Bookman Old Style" w:eastAsia="Batang" w:hAnsi="Bookman Old Style"/>
        </w:rPr>
        <w:t xml:space="preserve"> </w:t>
      </w:r>
      <w:proofErr w:type="spellStart"/>
      <w:r w:rsidRPr="00A8755C">
        <w:rPr>
          <w:rFonts w:ascii="Bookman Old Style" w:eastAsia="Batang" w:hAnsi="Bookman Old Style"/>
        </w:rPr>
        <w:t>frugilegus</w:t>
      </w:r>
      <w:proofErr w:type="spellEnd"/>
      <w:r w:rsidRPr="00A8755C">
        <w:rPr>
          <w:rFonts w:ascii="Bookman Old Style" w:eastAsia="Batang" w:hAnsi="Bookman Old Style"/>
        </w:rPr>
        <w:t>) и сивата врана (</w:t>
      </w:r>
      <w:proofErr w:type="spellStart"/>
      <w:r w:rsidRPr="00A8755C">
        <w:rPr>
          <w:rFonts w:ascii="Bookman Old Style" w:eastAsia="Batang" w:hAnsi="Bookman Old Style"/>
        </w:rPr>
        <w:t>Corvus</w:t>
      </w:r>
      <w:proofErr w:type="spellEnd"/>
      <w:r w:rsidRPr="00A8755C">
        <w:rPr>
          <w:rFonts w:ascii="Bookman Old Style" w:eastAsia="Batang" w:hAnsi="Bookman Old Style"/>
        </w:rPr>
        <w:t xml:space="preserve"> </w:t>
      </w:r>
      <w:proofErr w:type="spellStart"/>
      <w:r w:rsidRPr="00A8755C">
        <w:rPr>
          <w:rFonts w:ascii="Bookman Old Style" w:eastAsia="Batang" w:hAnsi="Bookman Old Style"/>
        </w:rPr>
        <w:t>corone</w:t>
      </w:r>
      <w:proofErr w:type="spellEnd"/>
      <w:r w:rsidRPr="00A8755C">
        <w:rPr>
          <w:rFonts w:ascii="Bookman Old Style" w:eastAsia="Batang" w:hAnsi="Bookman Old Style"/>
        </w:rPr>
        <w:t xml:space="preserve"> </w:t>
      </w:r>
      <w:proofErr w:type="spellStart"/>
      <w:r w:rsidRPr="00A8755C">
        <w:rPr>
          <w:rFonts w:ascii="Bookman Old Style" w:eastAsia="Batang" w:hAnsi="Bookman Old Style"/>
        </w:rPr>
        <w:t>cornix</w:t>
      </w:r>
      <w:proofErr w:type="spellEnd"/>
      <w:r w:rsidRPr="00A8755C">
        <w:rPr>
          <w:rFonts w:ascii="Bookman Old Style" w:eastAsia="Batang" w:hAnsi="Bookman Old Style"/>
        </w:rPr>
        <w:t xml:space="preserve">). </w:t>
      </w:r>
    </w:p>
    <w:p w:rsidR="00C74E87" w:rsidRPr="00A8755C" w:rsidRDefault="00C74E87" w:rsidP="00C74E87">
      <w:pPr>
        <w:autoSpaceDE w:val="0"/>
        <w:autoSpaceDN w:val="0"/>
        <w:adjustRightInd w:val="0"/>
        <w:ind w:left="16" w:right="140"/>
        <w:jc w:val="both"/>
        <w:rPr>
          <w:rFonts w:ascii="Bookman Old Style" w:eastAsia="Batang" w:hAnsi="Bookman Old Style"/>
        </w:rPr>
      </w:pPr>
      <w:r w:rsidRPr="00A8755C">
        <w:rPr>
          <w:rFonts w:ascii="Bookman Old Style" w:eastAsia="Batang" w:hAnsi="Bookman Old Style"/>
        </w:rPr>
        <w:lastRenderedPageBreak/>
        <w:tab/>
        <w:t xml:space="preserve"> </w:t>
      </w:r>
      <w:proofErr w:type="spellStart"/>
      <w:r w:rsidRPr="00A8755C">
        <w:rPr>
          <w:rFonts w:ascii="Bookman Old Style" w:eastAsia="Batang" w:hAnsi="Bookman Old Style"/>
        </w:rPr>
        <w:t>Бозайната</w:t>
      </w:r>
      <w:proofErr w:type="spellEnd"/>
      <w:r w:rsidRPr="00A8755C">
        <w:rPr>
          <w:rFonts w:ascii="Bookman Old Style" w:eastAsia="Batang" w:hAnsi="Bookman Old Style"/>
        </w:rPr>
        <w:t xml:space="preserve"> фауна, като цяло е слабо застъпена, с отделни екземпляри от полска мишка (</w:t>
      </w:r>
      <w:proofErr w:type="spellStart"/>
      <w:r w:rsidRPr="00A8755C">
        <w:rPr>
          <w:rFonts w:ascii="Bookman Old Style" w:eastAsia="Batang" w:hAnsi="Bookman Old Style"/>
        </w:rPr>
        <w:t>Apodemus</w:t>
      </w:r>
      <w:proofErr w:type="spellEnd"/>
      <w:r w:rsidRPr="00A8755C">
        <w:rPr>
          <w:rFonts w:ascii="Bookman Old Style" w:eastAsia="Batang" w:hAnsi="Bookman Old Style"/>
        </w:rPr>
        <w:t xml:space="preserve"> </w:t>
      </w:r>
      <w:proofErr w:type="spellStart"/>
      <w:r w:rsidRPr="00A8755C">
        <w:rPr>
          <w:rFonts w:ascii="Bookman Old Style" w:eastAsia="Batang" w:hAnsi="Bookman Old Style"/>
        </w:rPr>
        <w:t>agrarius</w:t>
      </w:r>
      <w:proofErr w:type="spellEnd"/>
      <w:r w:rsidRPr="00A8755C">
        <w:rPr>
          <w:rFonts w:ascii="Bookman Old Style" w:eastAsia="Batang" w:hAnsi="Bookman Old Style"/>
        </w:rPr>
        <w:t>), сляпо куче (</w:t>
      </w:r>
      <w:proofErr w:type="spellStart"/>
      <w:r w:rsidRPr="00A8755C">
        <w:rPr>
          <w:rFonts w:ascii="Bookman Old Style" w:eastAsia="Batang" w:hAnsi="Bookman Old Style"/>
        </w:rPr>
        <w:t>Nanospalax</w:t>
      </w:r>
      <w:proofErr w:type="spellEnd"/>
      <w:r w:rsidRPr="00A8755C">
        <w:rPr>
          <w:rFonts w:ascii="Bookman Old Style" w:eastAsia="Batang" w:hAnsi="Bookman Old Style"/>
        </w:rPr>
        <w:t xml:space="preserve"> </w:t>
      </w:r>
      <w:proofErr w:type="spellStart"/>
      <w:r w:rsidRPr="00A8755C">
        <w:rPr>
          <w:rFonts w:ascii="Bookman Old Style" w:eastAsia="Batang" w:hAnsi="Bookman Old Style"/>
        </w:rPr>
        <w:t>leucodon</w:t>
      </w:r>
      <w:proofErr w:type="spellEnd"/>
      <w:r w:rsidRPr="00A8755C">
        <w:rPr>
          <w:rFonts w:ascii="Bookman Old Style" w:eastAsia="Batang" w:hAnsi="Bookman Old Style"/>
        </w:rPr>
        <w:t>), сив плъх (</w:t>
      </w:r>
      <w:proofErr w:type="spellStart"/>
      <w:r w:rsidRPr="00A8755C">
        <w:rPr>
          <w:rFonts w:ascii="Bookman Old Style" w:eastAsia="Batang" w:hAnsi="Bookman Old Style"/>
        </w:rPr>
        <w:t>Rattus</w:t>
      </w:r>
      <w:proofErr w:type="spellEnd"/>
      <w:r w:rsidRPr="00A8755C">
        <w:rPr>
          <w:rFonts w:ascii="Bookman Old Style" w:eastAsia="Batang" w:hAnsi="Bookman Old Style"/>
        </w:rPr>
        <w:t xml:space="preserve"> </w:t>
      </w:r>
      <w:proofErr w:type="spellStart"/>
      <w:r w:rsidRPr="00A8755C">
        <w:rPr>
          <w:rFonts w:ascii="Bookman Old Style" w:eastAsia="Batang" w:hAnsi="Bookman Old Style"/>
        </w:rPr>
        <w:t>norvegicus</w:t>
      </w:r>
      <w:proofErr w:type="spellEnd"/>
      <w:r w:rsidRPr="00A8755C">
        <w:rPr>
          <w:rFonts w:ascii="Bookman Old Style" w:eastAsia="Batang" w:hAnsi="Bookman Old Style"/>
        </w:rPr>
        <w:t xml:space="preserve">). </w:t>
      </w:r>
    </w:p>
    <w:p w:rsidR="00C74E87" w:rsidRPr="00A8755C" w:rsidRDefault="00C74E87" w:rsidP="00C74E87">
      <w:pPr>
        <w:autoSpaceDE w:val="0"/>
        <w:autoSpaceDN w:val="0"/>
        <w:adjustRightInd w:val="0"/>
        <w:ind w:left="16" w:right="140"/>
        <w:jc w:val="both"/>
        <w:rPr>
          <w:rFonts w:ascii="Bookman Old Style" w:eastAsia="Batang" w:hAnsi="Bookman Old Style"/>
        </w:rPr>
      </w:pPr>
    </w:p>
    <w:p w:rsidR="00C74E87" w:rsidRPr="00A8755C" w:rsidRDefault="00C74E87" w:rsidP="00C74E87">
      <w:pPr>
        <w:autoSpaceDE w:val="0"/>
        <w:autoSpaceDN w:val="0"/>
        <w:adjustRightInd w:val="0"/>
        <w:ind w:left="16" w:right="140"/>
        <w:jc w:val="both"/>
        <w:rPr>
          <w:rFonts w:ascii="Bookman Old Style" w:eastAsia="Batang" w:hAnsi="Bookman Old Style"/>
          <w:i/>
          <w:iCs/>
        </w:rPr>
      </w:pPr>
      <w:r w:rsidRPr="00A8755C">
        <w:rPr>
          <w:rFonts w:ascii="Bookman Old Style" w:eastAsia="Batang" w:hAnsi="Bookman Old Style"/>
        </w:rPr>
        <w:t xml:space="preserve">   </w:t>
      </w:r>
      <w:r w:rsidRPr="00A8755C">
        <w:rPr>
          <w:rFonts w:ascii="Bookman Old Style" w:eastAsia="Batang" w:hAnsi="Bookman Old Style"/>
          <w:i/>
          <w:iCs/>
        </w:rPr>
        <w:t xml:space="preserve">Прогнозна оценка на предполагаемото въздействие,  в резултат на реализацията на </w:t>
      </w:r>
      <w:r w:rsidR="0010619A" w:rsidRPr="00A8755C">
        <w:rPr>
          <w:rFonts w:ascii="Bookman Old Style" w:eastAsia="Batang" w:hAnsi="Bookman Old Style"/>
          <w:i/>
          <w:iCs/>
        </w:rPr>
        <w:t>ИП</w:t>
      </w:r>
      <w:r w:rsidRPr="00A8755C">
        <w:rPr>
          <w:rFonts w:ascii="Bookman Old Style" w:eastAsia="Batang" w:hAnsi="Bookman Old Style"/>
          <w:i/>
          <w:iCs/>
        </w:rPr>
        <w:t>.</w:t>
      </w:r>
    </w:p>
    <w:p w:rsidR="00C74E87" w:rsidRPr="00A8755C" w:rsidRDefault="00C74E87" w:rsidP="00C74E87">
      <w:pPr>
        <w:autoSpaceDE w:val="0"/>
        <w:autoSpaceDN w:val="0"/>
        <w:adjustRightInd w:val="0"/>
        <w:ind w:left="16" w:right="140" w:firstLine="693"/>
        <w:jc w:val="both"/>
        <w:rPr>
          <w:rFonts w:ascii="Bookman Old Style" w:eastAsia="Batang" w:hAnsi="Bookman Old Style"/>
        </w:rPr>
      </w:pPr>
      <w:r w:rsidRPr="00A8755C">
        <w:rPr>
          <w:rFonts w:ascii="Bookman Old Style" w:eastAsia="Batang" w:hAnsi="Bookman Old Style"/>
        </w:rPr>
        <w:t>- в границите на площадката няма добри условия за гнездене и укриване на птици;</w:t>
      </w:r>
    </w:p>
    <w:p w:rsidR="00C74E87" w:rsidRPr="00A8755C" w:rsidRDefault="00C74E87" w:rsidP="00C74E87">
      <w:pPr>
        <w:autoSpaceDE w:val="0"/>
        <w:autoSpaceDN w:val="0"/>
        <w:adjustRightInd w:val="0"/>
        <w:ind w:left="16" w:right="140" w:firstLine="693"/>
        <w:jc w:val="both"/>
        <w:rPr>
          <w:rFonts w:ascii="Bookman Old Style" w:eastAsia="Batang" w:hAnsi="Bookman Old Style"/>
        </w:rPr>
      </w:pPr>
      <w:r w:rsidRPr="00A8755C">
        <w:rPr>
          <w:rFonts w:ascii="Bookman Old Style" w:eastAsia="Batang" w:hAnsi="Bookman Old Style"/>
        </w:rPr>
        <w:t xml:space="preserve">- реализацията на </w:t>
      </w:r>
      <w:r w:rsidR="0010619A" w:rsidRPr="00A8755C">
        <w:rPr>
          <w:rFonts w:ascii="Bookman Old Style" w:eastAsia="Batang" w:hAnsi="Bookman Old Style"/>
        </w:rPr>
        <w:t>И</w:t>
      </w:r>
      <w:r w:rsidRPr="00A8755C">
        <w:rPr>
          <w:rFonts w:ascii="Bookman Old Style" w:eastAsia="Batang" w:hAnsi="Bookman Old Style"/>
        </w:rPr>
        <w:t>П предполага известна промяна в условията за почивка и предоставяне на храна за прелетните и зимуващите видове птици, но тази промяна е нищожна;</w:t>
      </w:r>
    </w:p>
    <w:p w:rsidR="00C74E87" w:rsidRPr="00A8755C" w:rsidRDefault="00C74E87" w:rsidP="00C74E87">
      <w:pPr>
        <w:autoSpaceDE w:val="0"/>
        <w:autoSpaceDN w:val="0"/>
        <w:adjustRightInd w:val="0"/>
        <w:ind w:left="16" w:right="140" w:firstLine="693"/>
        <w:jc w:val="both"/>
        <w:rPr>
          <w:rFonts w:ascii="Bookman Old Style" w:eastAsia="Batang" w:hAnsi="Bookman Old Style"/>
        </w:rPr>
      </w:pPr>
      <w:r w:rsidRPr="00A8755C">
        <w:rPr>
          <w:rFonts w:ascii="Bookman Old Style" w:eastAsia="Batang" w:hAnsi="Bookman Old Style"/>
        </w:rPr>
        <w:t xml:space="preserve">- върху представителите на </w:t>
      </w:r>
      <w:proofErr w:type="spellStart"/>
      <w:r w:rsidRPr="00A8755C">
        <w:rPr>
          <w:rFonts w:ascii="Bookman Old Style" w:eastAsia="Batang" w:hAnsi="Bookman Old Style"/>
        </w:rPr>
        <w:t>херпетофауната</w:t>
      </w:r>
      <w:proofErr w:type="spellEnd"/>
      <w:r w:rsidRPr="00A8755C">
        <w:rPr>
          <w:rFonts w:ascii="Bookman Old Style" w:eastAsia="Batang" w:hAnsi="Bookman Old Style"/>
        </w:rPr>
        <w:t xml:space="preserve"> няма да бъде оказано значително негативно влияние, тъй като преобладаващата част от техните малочислени популации обитават синорите. Размножаването им няма да се </w:t>
      </w:r>
      <w:proofErr w:type="spellStart"/>
      <w:r w:rsidRPr="00A8755C">
        <w:rPr>
          <w:rFonts w:ascii="Bookman Old Style" w:eastAsia="Batang" w:hAnsi="Bookman Old Style"/>
        </w:rPr>
        <w:t>подтисне</w:t>
      </w:r>
      <w:proofErr w:type="spellEnd"/>
      <w:r w:rsidRPr="00A8755C">
        <w:rPr>
          <w:rFonts w:ascii="Bookman Old Style" w:eastAsia="Batang" w:hAnsi="Bookman Old Style"/>
        </w:rPr>
        <w:t>, тъй като се очаква само известен прогонващ ефект, който няма да повлияе и върху числеността и плътността на популациите, предвид сходния характер на прилежащите територии;</w:t>
      </w:r>
    </w:p>
    <w:p w:rsidR="005F59CD" w:rsidRPr="00A8755C" w:rsidRDefault="0010619A" w:rsidP="00C74E87">
      <w:pPr>
        <w:autoSpaceDE w:val="0"/>
        <w:autoSpaceDN w:val="0"/>
        <w:adjustRightInd w:val="0"/>
        <w:ind w:left="16" w:right="140"/>
        <w:jc w:val="both"/>
        <w:rPr>
          <w:rFonts w:ascii="Bookman Old Style" w:eastAsia="Batang" w:hAnsi="Bookman Old Style"/>
        </w:rPr>
      </w:pPr>
      <w:r w:rsidRPr="00A8755C">
        <w:rPr>
          <w:rFonts w:ascii="Bookman Old Style" w:eastAsia="Batang" w:hAnsi="Bookman Old Style"/>
        </w:rPr>
        <w:t xml:space="preserve">         </w:t>
      </w:r>
      <w:r w:rsidR="00C74E87" w:rsidRPr="00A8755C">
        <w:rPr>
          <w:rFonts w:ascii="Bookman Old Style" w:eastAsia="Batang" w:hAnsi="Bookman Old Style"/>
        </w:rPr>
        <w:t xml:space="preserve">- не се очаква негативно въздействие върху представителите на </w:t>
      </w:r>
      <w:proofErr w:type="spellStart"/>
      <w:r w:rsidR="00C74E87" w:rsidRPr="00A8755C">
        <w:rPr>
          <w:rFonts w:ascii="Bookman Old Style" w:eastAsia="Batang" w:hAnsi="Bookman Old Style"/>
        </w:rPr>
        <w:t>бозайната</w:t>
      </w:r>
      <w:proofErr w:type="spellEnd"/>
      <w:r w:rsidR="00C74E87" w:rsidRPr="00A8755C">
        <w:rPr>
          <w:rFonts w:ascii="Bookman Old Style" w:eastAsia="Batang" w:hAnsi="Bookman Old Style"/>
        </w:rPr>
        <w:t xml:space="preserve"> фауна, тъй като числеността на популациите им е ниска и е свързана главно с антропогенната дейност предвид близостта на населено място.</w:t>
      </w:r>
    </w:p>
    <w:p w:rsidR="0010619A" w:rsidRPr="00A8755C" w:rsidRDefault="0010619A" w:rsidP="00C74E87">
      <w:pPr>
        <w:autoSpaceDE w:val="0"/>
        <w:autoSpaceDN w:val="0"/>
        <w:adjustRightInd w:val="0"/>
        <w:ind w:left="16" w:right="140"/>
        <w:jc w:val="both"/>
        <w:rPr>
          <w:rFonts w:ascii="Bookman Old Style" w:hAnsi="Bookman Old Style"/>
        </w:rPr>
      </w:pPr>
    </w:p>
    <w:p w:rsidR="005F59CD" w:rsidRPr="00A8755C" w:rsidRDefault="005F59CD" w:rsidP="005F59CD">
      <w:pPr>
        <w:ind w:left="16"/>
        <w:jc w:val="both"/>
        <w:rPr>
          <w:rFonts w:ascii="Bookman Old Style" w:eastAsia="Batang" w:hAnsi="Bookman Old Style"/>
          <w:u w:val="single"/>
        </w:rPr>
      </w:pPr>
      <w:r w:rsidRPr="00A8755C">
        <w:rPr>
          <w:rFonts w:ascii="Bookman Old Style" w:eastAsia="Batang" w:hAnsi="Bookman Old Style"/>
          <w:u w:val="single"/>
        </w:rPr>
        <w:t>Защитени територии</w:t>
      </w:r>
    </w:p>
    <w:p w:rsidR="005F59CD" w:rsidRPr="00A8755C" w:rsidRDefault="005F59CD" w:rsidP="005F59CD">
      <w:pPr>
        <w:ind w:firstLine="360"/>
        <w:jc w:val="both"/>
        <w:rPr>
          <w:rFonts w:ascii="Bookman Old Style" w:eastAsia="Batang" w:hAnsi="Bookman Old Style"/>
        </w:rPr>
      </w:pPr>
      <w:r w:rsidRPr="00A8755C">
        <w:rPr>
          <w:rFonts w:ascii="Bookman Old Style" w:eastAsia="Batang" w:hAnsi="Bookman Old Style"/>
        </w:rPr>
        <w:t xml:space="preserve">В района, където се предвижда да се реализира инвестиционното предложение, няма защитени с нормативни документи природни територии и обекти. </w:t>
      </w:r>
    </w:p>
    <w:p w:rsidR="005F59CD" w:rsidRPr="00A8755C" w:rsidRDefault="005F59CD" w:rsidP="005F59CD">
      <w:pPr>
        <w:spacing w:after="160" w:line="259" w:lineRule="auto"/>
        <w:ind w:firstLine="720"/>
        <w:jc w:val="both"/>
        <w:rPr>
          <w:rFonts w:ascii="Bookman Old Style" w:eastAsia="Calibri" w:hAnsi="Bookman Old Style"/>
        </w:rPr>
      </w:pPr>
    </w:p>
    <w:p w:rsidR="005F59CD" w:rsidRPr="008069ED" w:rsidRDefault="005F59CD" w:rsidP="00EA2F40">
      <w:pPr>
        <w:numPr>
          <w:ilvl w:val="0"/>
          <w:numId w:val="5"/>
        </w:numPr>
        <w:spacing w:after="160" w:line="259" w:lineRule="auto"/>
        <w:jc w:val="both"/>
        <w:rPr>
          <w:rFonts w:ascii="Bookman Old Style" w:eastAsia="Calibri" w:hAnsi="Bookman Old Style"/>
          <w:b/>
          <w:bCs/>
        </w:rPr>
      </w:pPr>
      <w:bookmarkStart w:id="12" w:name="_Hlk510258031"/>
      <w:r w:rsidRPr="008069ED">
        <w:rPr>
          <w:rFonts w:ascii="Bookman Old Style" w:eastAsia="Calibri" w:hAnsi="Bookman Old Style"/>
          <w:b/>
          <w:bCs/>
        </w:rPr>
        <w:t xml:space="preserve">Въздействие върху елементи от Националната екологична мрежа, включително на разположените в близост до инвестиционното предложение. </w:t>
      </w:r>
    </w:p>
    <w:p w:rsidR="005F59CD" w:rsidRPr="008069ED" w:rsidRDefault="005F59CD" w:rsidP="005F59CD">
      <w:pPr>
        <w:spacing w:after="160" w:line="259" w:lineRule="auto"/>
        <w:ind w:firstLine="567"/>
        <w:jc w:val="both"/>
        <w:rPr>
          <w:rFonts w:ascii="Bookman Old Style" w:eastAsia="Calibri" w:hAnsi="Bookman Old Style"/>
        </w:rPr>
      </w:pPr>
      <w:r w:rsidRPr="008069ED">
        <w:rPr>
          <w:rFonts w:ascii="Bookman Old Style" w:eastAsia="Calibri" w:hAnsi="Bookman Old Style"/>
        </w:rPr>
        <w:t xml:space="preserve">Територията предмет на ИП не засяга защитени територии, </w:t>
      </w:r>
      <w:proofErr w:type="spellStart"/>
      <w:r w:rsidRPr="008069ED">
        <w:rPr>
          <w:rFonts w:ascii="Bookman Old Style" w:eastAsia="Calibri" w:hAnsi="Bookman Old Style"/>
        </w:rPr>
        <w:t>Корине</w:t>
      </w:r>
      <w:proofErr w:type="spellEnd"/>
      <w:r w:rsidRPr="008069ED">
        <w:rPr>
          <w:rFonts w:ascii="Bookman Old Style" w:eastAsia="Calibri" w:hAnsi="Bookman Old Style"/>
        </w:rPr>
        <w:t xml:space="preserve"> места, </w:t>
      </w:r>
      <w:proofErr w:type="spellStart"/>
      <w:r w:rsidRPr="008069ED">
        <w:rPr>
          <w:rFonts w:ascii="Bookman Old Style" w:eastAsia="Calibri" w:hAnsi="Bookman Old Style"/>
        </w:rPr>
        <w:t>Рамсарски</w:t>
      </w:r>
      <w:proofErr w:type="spellEnd"/>
      <w:r w:rsidRPr="008069ED">
        <w:rPr>
          <w:rFonts w:ascii="Bookman Old Style" w:eastAsia="Calibri" w:hAnsi="Bookman Old Style"/>
        </w:rPr>
        <w:t xml:space="preserve"> места, </w:t>
      </w:r>
      <w:proofErr w:type="spellStart"/>
      <w:r w:rsidRPr="008069ED">
        <w:rPr>
          <w:rFonts w:ascii="Bookman Old Style" w:eastAsia="Calibri" w:hAnsi="Bookman Old Style"/>
        </w:rPr>
        <w:t>флористично</w:t>
      </w:r>
      <w:proofErr w:type="spellEnd"/>
      <w:r w:rsidRPr="008069ED">
        <w:rPr>
          <w:rFonts w:ascii="Bookman Old Style" w:eastAsia="Calibri" w:hAnsi="Bookman Old Style"/>
        </w:rPr>
        <w:t xml:space="preserve"> важни места и </w:t>
      </w:r>
      <w:proofErr w:type="spellStart"/>
      <w:r w:rsidRPr="008069ED">
        <w:rPr>
          <w:rFonts w:ascii="Bookman Old Style" w:eastAsia="Calibri" w:hAnsi="Bookman Old Style"/>
        </w:rPr>
        <w:t>орнитологични</w:t>
      </w:r>
      <w:proofErr w:type="spellEnd"/>
      <w:r w:rsidRPr="008069ED">
        <w:rPr>
          <w:rFonts w:ascii="Bookman Old Style" w:eastAsia="Calibri" w:hAnsi="Bookman Old Style"/>
        </w:rPr>
        <w:t xml:space="preserve"> важни места. Най-близко разположената защитена зона е “</w:t>
      </w:r>
      <w:r w:rsidR="00867EB4" w:rsidRPr="008069ED">
        <w:rPr>
          <w:rFonts w:ascii="Bookman Old Style" w:eastAsia="Calibri" w:hAnsi="Bookman Old Style"/>
        </w:rPr>
        <w:t>Суха река</w:t>
      </w:r>
      <w:r w:rsidRPr="008069ED">
        <w:rPr>
          <w:rFonts w:ascii="Bookman Old Style" w:eastAsia="Calibri" w:hAnsi="Bookman Old Style"/>
        </w:rPr>
        <w:t xml:space="preserve">“, определена съгласно Директива за </w:t>
      </w:r>
      <w:proofErr w:type="spellStart"/>
      <w:r w:rsidRPr="008069ED">
        <w:rPr>
          <w:rFonts w:ascii="Bookman Old Style" w:eastAsia="Calibri" w:hAnsi="Bookman Old Style"/>
        </w:rPr>
        <w:t>местообитарията</w:t>
      </w:r>
      <w:proofErr w:type="spellEnd"/>
      <w:r w:rsidRPr="008069ED">
        <w:rPr>
          <w:rFonts w:ascii="Bookman Old Style" w:eastAsia="Calibri" w:hAnsi="Bookman Old Style"/>
        </w:rPr>
        <w:t xml:space="preserve">. Усвояването на територия, свързано с ИП извън ЗЗ, която се намира </w:t>
      </w:r>
      <w:r w:rsidR="00867EB4" w:rsidRPr="008069ED">
        <w:rPr>
          <w:rFonts w:ascii="Bookman Old Style" w:eastAsia="Calibri" w:hAnsi="Bookman Old Style"/>
        </w:rPr>
        <w:t>в</w:t>
      </w:r>
      <w:r w:rsidRPr="008069ED">
        <w:rPr>
          <w:rFonts w:ascii="Bookman Old Style" w:eastAsia="Calibri" w:hAnsi="Bookman Old Style"/>
        </w:rPr>
        <w:t xml:space="preserve"> регулация, няма да доведе до значително отрицателно въздействие върху предмета на опазване, до нарушаване целостта или до увреждане на защитите зони.</w:t>
      </w:r>
    </w:p>
    <w:bookmarkEnd w:id="12"/>
    <w:p w:rsidR="005F59CD" w:rsidRPr="008069ED" w:rsidRDefault="005F59CD" w:rsidP="005F59CD">
      <w:pPr>
        <w:spacing w:before="120"/>
        <w:jc w:val="both"/>
        <w:rPr>
          <w:rFonts w:ascii="Bookman Old Style" w:eastAsia="Calibri" w:hAnsi="Bookman Old Style"/>
        </w:rPr>
      </w:pPr>
      <w:r w:rsidRPr="008069ED">
        <w:rPr>
          <w:rFonts w:ascii="Bookman Old Style" w:eastAsia="Calibri" w:hAnsi="Bookman Old Style"/>
        </w:rPr>
        <w:t xml:space="preserve">        </w:t>
      </w:r>
      <w:bookmarkStart w:id="13" w:name="_Hlk510258174"/>
      <w:r w:rsidRPr="008069ED">
        <w:rPr>
          <w:rFonts w:ascii="Bookman Old Style" w:eastAsia="Calibri" w:hAnsi="Bookman Old Style"/>
        </w:rPr>
        <w:t xml:space="preserve">3. </w:t>
      </w:r>
      <w:r w:rsidRPr="008069ED">
        <w:rPr>
          <w:rFonts w:ascii="Bookman Old Style" w:eastAsia="Calibri" w:hAnsi="Bookman Old Style"/>
          <w:b/>
          <w:bCs/>
        </w:rPr>
        <w:t>Очакваните последици, произтичащи от уязвимостта на инвестиционното предложение от риск от големи аварии и/или бедствия.</w:t>
      </w:r>
      <w:r w:rsidRPr="008069ED">
        <w:rPr>
          <w:rFonts w:ascii="Bookman Old Style" w:eastAsia="Calibri" w:hAnsi="Bookman Old Style"/>
        </w:rPr>
        <w:t xml:space="preserve"> </w:t>
      </w:r>
    </w:p>
    <w:p w:rsidR="005F59CD" w:rsidRPr="008069ED" w:rsidRDefault="005F59CD" w:rsidP="005F59CD">
      <w:pPr>
        <w:spacing w:before="120"/>
        <w:ind w:firstLine="360"/>
        <w:jc w:val="both"/>
        <w:rPr>
          <w:rFonts w:ascii="Bookman Old Style" w:hAnsi="Bookman Old Style"/>
          <w:lang w:eastAsia="ar-SA"/>
        </w:rPr>
      </w:pPr>
      <w:r w:rsidRPr="008069ED">
        <w:rPr>
          <w:rFonts w:ascii="Bookman Old Style" w:hAnsi="Bookman Old Style"/>
          <w:lang w:eastAsia="ar-SA"/>
        </w:rPr>
        <w:t xml:space="preserve">При работата на </w:t>
      </w:r>
      <w:r w:rsidR="00867EB4" w:rsidRPr="008069ED">
        <w:rPr>
          <w:rFonts w:ascii="Bookman Old Style" w:hAnsi="Bookman Old Style"/>
          <w:lang w:eastAsia="ar-SA"/>
        </w:rPr>
        <w:t xml:space="preserve">обекта </w:t>
      </w:r>
      <w:r w:rsidRPr="008069ED">
        <w:rPr>
          <w:rFonts w:ascii="Bookman Old Style" w:hAnsi="Bookman Old Style"/>
          <w:lang w:eastAsia="ar-SA"/>
        </w:rPr>
        <w:t>няма да се отделят вредности, както в работната, така и в околната среда, над допустимите норми. При определени обстоятелства (</w:t>
      </w:r>
      <w:r w:rsidRPr="008069ED">
        <w:rPr>
          <w:rFonts w:ascii="Bookman Old Style" w:hAnsi="Bookman Old Style"/>
          <w:i/>
          <w:lang w:eastAsia="ar-SA"/>
        </w:rPr>
        <w:t>човешки грешки или аварийни ситуации</w:t>
      </w:r>
      <w:r w:rsidRPr="008069ED">
        <w:rPr>
          <w:rFonts w:ascii="Bookman Old Style" w:hAnsi="Bookman Old Style"/>
          <w:lang w:eastAsia="ar-SA"/>
        </w:rPr>
        <w:t xml:space="preserve">), е възможно да увлекат със себе си незначителни количества </w:t>
      </w:r>
      <w:proofErr w:type="spellStart"/>
      <w:r w:rsidRPr="008069ED">
        <w:rPr>
          <w:rFonts w:ascii="Bookman Old Style" w:hAnsi="Bookman Old Style"/>
          <w:lang w:eastAsia="ar-SA"/>
        </w:rPr>
        <w:t>прахови</w:t>
      </w:r>
      <w:proofErr w:type="spellEnd"/>
      <w:r w:rsidRPr="008069ED">
        <w:rPr>
          <w:rFonts w:ascii="Bookman Old Style" w:hAnsi="Bookman Old Style"/>
          <w:lang w:eastAsia="ar-SA"/>
        </w:rPr>
        <w:t xml:space="preserve"> </w:t>
      </w:r>
      <w:r w:rsidR="00867EB4" w:rsidRPr="008069ED">
        <w:rPr>
          <w:rFonts w:ascii="Bookman Old Style" w:hAnsi="Bookman Old Style"/>
          <w:lang w:eastAsia="ar-SA"/>
        </w:rPr>
        <w:t>частици</w:t>
      </w:r>
      <w:r w:rsidRPr="008069ED">
        <w:rPr>
          <w:rFonts w:ascii="Bookman Old Style" w:hAnsi="Bookman Old Style"/>
          <w:lang w:eastAsia="ar-SA"/>
        </w:rPr>
        <w:t>, но за тяхното ще се поставя съответните улавящи устройства.</w:t>
      </w:r>
    </w:p>
    <w:bookmarkEnd w:id="13"/>
    <w:p w:rsidR="005F59CD" w:rsidRPr="008069ED" w:rsidRDefault="005F59CD" w:rsidP="005F59CD">
      <w:pPr>
        <w:spacing w:after="160" w:line="259" w:lineRule="auto"/>
        <w:ind w:firstLine="360"/>
        <w:rPr>
          <w:rFonts w:ascii="Bookman Old Style" w:eastAsia="Calibri" w:hAnsi="Bookman Old Style"/>
        </w:rPr>
      </w:pPr>
    </w:p>
    <w:p w:rsidR="005F59CD" w:rsidRPr="008069ED" w:rsidRDefault="00867EB4" w:rsidP="00F7690E">
      <w:pPr>
        <w:tabs>
          <w:tab w:val="left" w:pos="851"/>
          <w:tab w:val="left" w:pos="1134"/>
        </w:tabs>
        <w:spacing w:after="160" w:line="259" w:lineRule="auto"/>
        <w:ind w:firstLine="567"/>
        <w:jc w:val="both"/>
        <w:rPr>
          <w:rFonts w:ascii="Bookman Old Style" w:eastAsia="Calibri" w:hAnsi="Bookman Old Style"/>
          <w:b/>
          <w:bCs/>
        </w:rPr>
      </w:pPr>
      <w:bookmarkStart w:id="14" w:name="_Hlk510258296"/>
      <w:r w:rsidRPr="008069ED">
        <w:rPr>
          <w:rFonts w:ascii="Bookman Old Style" w:eastAsia="Calibri" w:hAnsi="Bookman Old Style"/>
        </w:rPr>
        <w:t>4.</w:t>
      </w:r>
      <w:r w:rsidR="005F59CD" w:rsidRPr="008069ED">
        <w:rPr>
          <w:rFonts w:ascii="Bookman Old Style" w:eastAsia="Calibri" w:hAnsi="Bookman Old Style"/>
          <w:b/>
          <w:bCs/>
        </w:rPr>
        <w:t xml:space="preserve">Вид и естество на въздействието (пряко, непряко, вторично, кумулативно, краткотрайно, средно и дълготрайно, постоянно и временно, положително и отрицателно). </w:t>
      </w:r>
    </w:p>
    <w:p w:rsidR="005F59CD" w:rsidRPr="008069ED" w:rsidRDefault="005F59CD" w:rsidP="005F59CD">
      <w:pPr>
        <w:ind w:firstLine="567"/>
        <w:rPr>
          <w:rFonts w:ascii="Bookman Old Style" w:eastAsia="Calibri" w:hAnsi="Bookman Old Style"/>
        </w:rPr>
      </w:pPr>
      <w:r w:rsidRPr="008069ED">
        <w:rPr>
          <w:rFonts w:ascii="Bookman Old Style" w:eastAsia="Calibri" w:hAnsi="Bookman Old Style"/>
        </w:rPr>
        <w:t>По време на строителството въздействието върху околната среда ще е следното:</w:t>
      </w:r>
    </w:p>
    <w:p w:rsidR="005F59CD" w:rsidRPr="008069ED" w:rsidRDefault="005F59CD" w:rsidP="005F59CD">
      <w:pPr>
        <w:ind w:firstLine="567"/>
        <w:rPr>
          <w:rFonts w:ascii="Bookman Old Style" w:eastAsia="Calibri" w:hAnsi="Bookman Old Style"/>
        </w:rPr>
      </w:pPr>
      <w:r w:rsidRPr="008069ED">
        <w:rPr>
          <w:rFonts w:ascii="Bookman Old Style" w:eastAsia="Calibri" w:hAnsi="Bookman Old Style"/>
        </w:rPr>
        <w:t>•</w:t>
      </w:r>
      <w:r w:rsidRPr="008069ED">
        <w:rPr>
          <w:rFonts w:ascii="Bookman Old Style" w:eastAsia="Calibri" w:hAnsi="Bookman Old Style"/>
        </w:rPr>
        <w:tab/>
        <w:t>пряко като въздействие;</w:t>
      </w:r>
    </w:p>
    <w:p w:rsidR="005F59CD" w:rsidRPr="008069ED" w:rsidRDefault="005F59CD" w:rsidP="005F59CD">
      <w:pPr>
        <w:ind w:firstLine="567"/>
        <w:rPr>
          <w:rFonts w:ascii="Bookman Old Style" w:eastAsia="Calibri" w:hAnsi="Bookman Old Style"/>
        </w:rPr>
      </w:pPr>
      <w:r w:rsidRPr="008069ED">
        <w:rPr>
          <w:rFonts w:ascii="Bookman Old Style" w:eastAsia="Calibri" w:hAnsi="Bookman Old Style"/>
        </w:rPr>
        <w:t>•</w:t>
      </w:r>
      <w:r w:rsidRPr="008069ED">
        <w:rPr>
          <w:rFonts w:ascii="Bookman Old Style" w:eastAsia="Calibri" w:hAnsi="Bookman Old Style"/>
        </w:rPr>
        <w:tab/>
        <w:t>значително като характер за обслужващите строителната техника;</w:t>
      </w:r>
    </w:p>
    <w:p w:rsidR="005F59CD" w:rsidRPr="008069ED" w:rsidRDefault="005F59CD" w:rsidP="005F59CD">
      <w:pPr>
        <w:ind w:firstLine="567"/>
        <w:rPr>
          <w:rFonts w:ascii="Bookman Old Style" w:eastAsia="Calibri" w:hAnsi="Bookman Old Style"/>
        </w:rPr>
      </w:pPr>
      <w:r w:rsidRPr="008069ED">
        <w:rPr>
          <w:rFonts w:ascii="Bookman Old Style" w:eastAsia="Calibri" w:hAnsi="Bookman Old Style"/>
        </w:rPr>
        <w:t>•</w:t>
      </w:r>
      <w:r w:rsidRPr="008069ED">
        <w:rPr>
          <w:rFonts w:ascii="Bookman Old Style" w:eastAsia="Calibri" w:hAnsi="Bookman Old Style"/>
        </w:rPr>
        <w:tab/>
        <w:t>краткотрайно по време;</w:t>
      </w:r>
    </w:p>
    <w:p w:rsidR="005F59CD" w:rsidRPr="008069ED" w:rsidRDefault="005F59CD" w:rsidP="005F59CD">
      <w:pPr>
        <w:ind w:firstLine="567"/>
        <w:rPr>
          <w:rFonts w:ascii="Bookman Old Style" w:eastAsia="Calibri" w:hAnsi="Bookman Old Style"/>
        </w:rPr>
      </w:pPr>
      <w:r w:rsidRPr="008069ED">
        <w:rPr>
          <w:rFonts w:ascii="Bookman Old Style" w:eastAsia="Calibri" w:hAnsi="Bookman Old Style"/>
        </w:rPr>
        <w:t>•</w:t>
      </w:r>
      <w:r w:rsidRPr="008069ED">
        <w:rPr>
          <w:rFonts w:ascii="Bookman Old Style" w:eastAsia="Calibri" w:hAnsi="Bookman Old Style"/>
        </w:rPr>
        <w:tab/>
        <w:t>временно като продължителност;</w:t>
      </w:r>
    </w:p>
    <w:p w:rsidR="005F59CD" w:rsidRPr="008069ED" w:rsidRDefault="005F59CD" w:rsidP="005F59CD">
      <w:pPr>
        <w:ind w:firstLine="567"/>
        <w:rPr>
          <w:rFonts w:ascii="Bookman Old Style" w:eastAsia="Calibri" w:hAnsi="Bookman Old Style"/>
        </w:rPr>
      </w:pPr>
      <w:r w:rsidRPr="008069ED">
        <w:rPr>
          <w:rFonts w:ascii="Bookman Old Style" w:eastAsia="Calibri" w:hAnsi="Bookman Old Style"/>
        </w:rPr>
        <w:t>•</w:t>
      </w:r>
      <w:r w:rsidRPr="008069ED">
        <w:rPr>
          <w:rFonts w:ascii="Bookman Old Style" w:eastAsia="Calibri" w:hAnsi="Bookman Old Style"/>
        </w:rPr>
        <w:tab/>
        <w:t>локално като обхват за околната среда</w:t>
      </w:r>
      <w:r w:rsidR="00F7690E" w:rsidRPr="008069ED">
        <w:rPr>
          <w:rFonts w:ascii="Bookman Old Style" w:eastAsia="Calibri" w:hAnsi="Bookman Old Style"/>
        </w:rPr>
        <w:t>.</w:t>
      </w:r>
    </w:p>
    <w:p w:rsidR="00F7690E" w:rsidRPr="008069ED" w:rsidRDefault="00F7690E" w:rsidP="005F59CD">
      <w:pPr>
        <w:ind w:firstLine="567"/>
        <w:rPr>
          <w:rFonts w:ascii="Bookman Old Style" w:eastAsia="Calibri" w:hAnsi="Bookman Old Style"/>
        </w:rPr>
      </w:pPr>
    </w:p>
    <w:p w:rsidR="005F59CD" w:rsidRPr="008069ED" w:rsidRDefault="005F59CD" w:rsidP="005F59CD">
      <w:pPr>
        <w:ind w:firstLine="567"/>
        <w:rPr>
          <w:rFonts w:ascii="Bookman Old Style" w:eastAsia="Calibri" w:hAnsi="Bookman Old Style"/>
        </w:rPr>
      </w:pPr>
      <w:r w:rsidRPr="008069ED">
        <w:rPr>
          <w:rFonts w:ascii="Bookman Old Style" w:eastAsia="Calibri" w:hAnsi="Bookman Old Style"/>
        </w:rPr>
        <w:t>По време на експлоатацията въздействието върху околната среда ще е следното:</w:t>
      </w:r>
    </w:p>
    <w:p w:rsidR="005F59CD" w:rsidRPr="008069ED" w:rsidRDefault="005F59CD" w:rsidP="005F59CD">
      <w:pPr>
        <w:ind w:firstLine="567"/>
        <w:rPr>
          <w:rFonts w:ascii="Bookman Old Style" w:eastAsia="Calibri" w:hAnsi="Bookman Old Style"/>
        </w:rPr>
      </w:pPr>
      <w:r w:rsidRPr="008069ED">
        <w:rPr>
          <w:rFonts w:ascii="Bookman Old Style" w:eastAsia="Calibri" w:hAnsi="Bookman Old Style"/>
        </w:rPr>
        <w:t>•</w:t>
      </w:r>
      <w:r w:rsidRPr="008069ED">
        <w:rPr>
          <w:rFonts w:ascii="Bookman Old Style" w:eastAsia="Calibri" w:hAnsi="Bookman Old Style"/>
        </w:rPr>
        <w:tab/>
        <w:t>пряко като въздействие;</w:t>
      </w:r>
    </w:p>
    <w:p w:rsidR="005F59CD" w:rsidRPr="008069ED" w:rsidRDefault="005F59CD" w:rsidP="005F59CD">
      <w:pPr>
        <w:ind w:firstLine="567"/>
        <w:rPr>
          <w:rFonts w:ascii="Bookman Old Style" w:eastAsia="Calibri" w:hAnsi="Bookman Old Style"/>
        </w:rPr>
      </w:pPr>
      <w:r w:rsidRPr="008069ED">
        <w:rPr>
          <w:rFonts w:ascii="Bookman Old Style" w:eastAsia="Calibri" w:hAnsi="Bookman Old Style"/>
        </w:rPr>
        <w:t>•</w:t>
      </w:r>
      <w:r w:rsidRPr="008069ED">
        <w:rPr>
          <w:rFonts w:ascii="Bookman Old Style" w:eastAsia="Calibri" w:hAnsi="Bookman Old Style"/>
        </w:rPr>
        <w:tab/>
        <w:t>незначително като ефект;</w:t>
      </w:r>
    </w:p>
    <w:p w:rsidR="005F59CD" w:rsidRPr="008069ED" w:rsidRDefault="005F59CD" w:rsidP="005F59CD">
      <w:pPr>
        <w:ind w:firstLine="567"/>
        <w:rPr>
          <w:rFonts w:ascii="Bookman Old Style" w:eastAsia="Calibri" w:hAnsi="Bookman Old Style"/>
        </w:rPr>
      </w:pPr>
      <w:r w:rsidRPr="008069ED">
        <w:rPr>
          <w:rFonts w:ascii="Bookman Old Style" w:eastAsia="Calibri" w:hAnsi="Bookman Old Style"/>
        </w:rPr>
        <w:t>•</w:t>
      </w:r>
      <w:r w:rsidRPr="008069ED">
        <w:rPr>
          <w:rFonts w:ascii="Bookman Old Style" w:eastAsia="Calibri" w:hAnsi="Bookman Old Style"/>
        </w:rPr>
        <w:tab/>
        <w:t>дълготрайно по време;</w:t>
      </w:r>
    </w:p>
    <w:p w:rsidR="005F59CD" w:rsidRPr="008069ED" w:rsidRDefault="005F59CD" w:rsidP="005F59CD">
      <w:pPr>
        <w:ind w:firstLine="567"/>
        <w:rPr>
          <w:rFonts w:ascii="Bookman Old Style" w:eastAsia="Calibri" w:hAnsi="Bookman Old Style"/>
        </w:rPr>
      </w:pPr>
      <w:r w:rsidRPr="008069ED">
        <w:rPr>
          <w:rFonts w:ascii="Bookman Old Style" w:eastAsia="Calibri" w:hAnsi="Bookman Old Style"/>
        </w:rPr>
        <w:t>•</w:t>
      </w:r>
      <w:r w:rsidRPr="008069ED">
        <w:rPr>
          <w:rFonts w:ascii="Bookman Old Style" w:eastAsia="Calibri" w:hAnsi="Bookman Old Style"/>
        </w:rPr>
        <w:tab/>
        <w:t>постоянно като продължителност;</w:t>
      </w:r>
    </w:p>
    <w:p w:rsidR="005F59CD" w:rsidRPr="008069ED" w:rsidRDefault="005F59CD" w:rsidP="005F59CD">
      <w:pPr>
        <w:ind w:firstLine="567"/>
        <w:rPr>
          <w:rFonts w:ascii="Bookman Old Style" w:eastAsia="Calibri" w:hAnsi="Bookman Old Style"/>
        </w:rPr>
      </w:pPr>
    </w:p>
    <w:p w:rsidR="005F59CD" w:rsidRPr="008069ED" w:rsidRDefault="005F59CD" w:rsidP="00B453E5">
      <w:pPr>
        <w:spacing w:after="160" w:line="259" w:lineRule="auto"/>
        <w:jc w:val="both"/>
        <w:rPr>
          <w:rFonts w:ascii="Bookman Old Style" w:eastAsia="Calibri" w:hAnsi="Bookman Old Style"/>
          <w:b/>
          <w:bCs/>
        </w:rPr>
      </w:pPr>
      <w:r w:rsidRPr="008069ED">
        <w:rPr>
          <w:rFonts w:ascii="Bookman Old Style" w:eastAsia="Calibri" w:hAnsi="Bookman Old Style"/>
          <w:b/>
          <w:bCs/>
        </w:rPr>
        <w:t xml:space="preserve">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 </w:t>
      </w:r>
    </w:p>
    <w:p w:rsidR="005F59CD" w:rsidRPr="008069ED" w:rsidRDefault="005F59CD" w:rsidP="005F59CD">
      <w:pPr>
        <w:spacing w:after="160" w:line="259" w:lineRule="auto"/>
        <w:ind w:left="720"/>
        <w:jc w:val="both"/>
        <w:rPr>
          <w:rFonts w:ascii="Bookman Old Style" w:eastAsia="Calibri" w:hAnsi="Bookman Old Style"/>
        </w:rPr>
      </w:pPr>
      <w:r w:rsidRPr="008069ED">
        <w:rPr>
          <w:rFonts w:ascii="Bookman Old Style" w:eastAsia="Calibri" w:hAnsi="Bookman Old Style"/>
        </w:rPr>
        <w:t>Обхвата на въздействието е локален.</w:t>
      </w:r>
    </w:p>
    <w:p w:rsidR="005F59CD" w:rsidRPr="008069ED" w:rsidRDefault="005F59CD" w:rsidP="00B453E5">
      <w:pPr>
        <w:rPr>
          <w:rFonts w:ascii="Bookman Old Style" w:eastAsia="Calibri" w:hAnsi="Bookman Old Style"/>
        </w:rPr>
      </w:pPr>
      <w:bookmarkStart w:id="15" w:name="_Hlk510258376"/>
      <w:bookmarkEnd w:id="14"/>
      <w:r w:rsidRPr="008069ED">
        <w:rPr>
          <w:rFonts w:ascii="Bookman Old Style" w:eastAsia="Calibri" w:hAnsi="Bookman Old Style"/>
          <w:b/>
          <w:bCs/>
        </w:rPr>
        <w:t>6.</w:t>
      </w:r>
      <w:r w:rsidRPr="008069ED">
        <w:rPr>
          <w:rFonts w:ascii="Bookman Old Style" w:eastAsia="Calibri" w:hAnsi="Bookman Old Style"/>
        </w:rPr>
        <w:t xml:space="preserve"> </w:t>
      </w:r>
      <w:r w:rsidRPr="008069ED">
        <w:rPr>
          <w:rFonts w:ascii="Bookman Old Style" w:eastAsia="Calibri" w:hAnsi="Bookman Old Style"/>
          <w:b/>
          <w:bCs/>
        </w:rPr>
        <w:t xml:space="preserve">Вероятност, интензивност, </w:t>
      </w:r>
      <w:proofErr w:type="spellStart"/>
      <w:r w:rsidRPr="008069ED">
        <w:rPr>
          <w:rFonts w:ascii="Bookman Old Style" w:eastAsia="Calibri" w:hAnsi="Bookman Old Style"/>
          <w:b/>
          <w:bCs/>
        </w:rPr>
        <w:t>комплексност</w:t>
      </w:r>
      <w:proofErr w:type="spellEnd"/>
      <w:r w:rsidRPr="008069ED">
        <w:rPr>
          <w:rFonts w:ascii="Bookman Old Style" w:eastAsia="Calibri" w:hAnsi="Bookman Old Style"/>
          <w:b/>
          <w:bCs/>
        </w:rPr>
        <w:t xml:space="preserve"> на въздействието</w:t>
      </w:r>
      <w:r w:rsidRPr="008069ED">
        <w:rPr>
          <w:rFonts w:ascii="Bookman Old Style" w:eastAsia="Calibri" w:hAnsi="Bookman Old Style"/>
        </w:rPr>
        <w:t xml:space="preserve">. </w:t>
      </w:r>
    </w:p>
    <w:p w:rsidR="005F59CD" w:rsidRPr="008069ED" w:rsidRDefault="005F59CD" w:rsidP="005F59CD">
      <w:pPr>
        <w:ind w:firstLine="709"/>
        <w:jc w:val="both"/>
        <w:rPr>
          <w:rFonts w:ascii="Bookman Old Style" w:hAnsi="Bookman Old Style"/>
        </w:rPr>
      </w:pPr>
      <w:r w:rsidRPr="008069ED">
        <w:rPr>
          <w:rFonts w:ascii="Bookman Old Style" w:hAnsi="Bookman Old Style"/>
        </w:rPr>
        <w:t>Продължителността на въздействията се ограничава основно по време на строителните дейности, а при експлоатацията е сведена до минимум, по отношение на атмосферния въздух, водите, отпадъците, вредните физични фактори, биоразнообразието, въздействието е минимално и обратимо. По отношение на почвите и ландшафта е необратимо (при съществуване на сградите) и възстановимо след ликвидирането им.</w:t>
      </w:r>
    </w:p>
    <w:p w:rsidR="005F59CD" w:rsidRPr="008069ED" w:rsidRDefault="005F59CD" w:rsidP="005F59CD">
      <w:pPr>
        <w:ind w:firstLine="709"/>
        <w:jc w:val="both"/>
        <w:rPr>
          <w:rFonts w:ascii="Bookman Old Style" w:eastAsia="Batang" w:hAnsi="Bookman Old Style"/>
        </w:rPr>
      </w:pPr>
      <w:r w:rsidRPr="008069ED">
        <w:rPr>
          <w:rFonts w:ascii="Bookman Old Style" w:eastAsia="Batang" w:hAnsi="Bookman Old Style"/>
        </w:rPr>
        <w:t>Малка вероятност от поява на отрицателно въздействие.</w:t>
      </w:r>
    </w:p>
    <w:p w:rsidR="005F59CD" w:rsidRPr="008069ED" w:rsidRDefault="005F59CD" w:rsidP="005F59CD">
      <w:pPr>
        <w:ind w:firstLine="709"/>
        <w:jc w:val="both"/>
        <w:rPr>
          <w:rFonts w:ascii="Bookman Old Style" w:hAnsi="Bookman Old Style"/>
        </w:rPr>
      </w:pPr>
      <w:r w:rsidRPr="008069ED">
        <w:rPr>
          <w:rFonts w:ascii="Bookman Old Style" w:hAnsi="Bookman Old Style"/>
        </w:rPr>
        <w:t>Възможни вредни въздействия могат да бъдат реализирани при форсмажорни обстоятелства, свързани с природни бедствия и катастрофи, както и от действия предизвикани от субективни фактори</w:t>
      </w:r>
    </w:p>
    <w:p w:rsidR="005F59CD" w:rsidRPr="008069ED" w:rsidRDefault="005F59CD" w:rsidP="005F59CD">
      <w:pPr>
        <w:spacing w:after="160" w:line="259" w:lineRule="auto"/>
        <w:ind w:left="360"/>
        <w:rPr>
          <w:rFonts w:ascii="Bookman Old Style" w:eastAsia="Calibri" w:hAnsi="Bookman Old Style"/>
        </w:rPr>
      </w:pPr>
    </w:p>
    <w:p w:rsidR="005F59CD" w:rsidRPr="008069ED" w:rsidRDefault="005F59CD" w:rsidP="005F59CD">
      <w:pPr>
        <w:spacing w:after="160" w:line="259" w:lineRule="auto"/>
        <w:jc w:val="both"/>
        <w:rPr>
          <w:rFonts w:ascii="Bookman Old Style" w:eastAsia="Calibri" w:hAnsi="Bookman Old Style"/>
          <w:b/>
          <w:bCs/>
        </w:rPr>
      </w:pPr>
      <w:r w:rsidRPr="008069ED">
        <w:rPr>
          <w:rFonts w:ascii="Bookman Old Style" w:eastAsia="Calibri" w:hAnsi="Bookman Old Style"/>
          <w:b/>
          <w:bCs/>
        </w:rPr>
        <w:t xml:space="preserve">7. Очакваното настъпване, продължителността, честотата и обратимостта на въздействието. </w:t>
      </w:r>
    </w:p>
    <w:p w:rsidR="005F59CD" w:rsidRPr="008069ED" w:rsidRDefault="005F59CD" w:rsidP="005F59CD">
      <w:pPr>
        <w:ind w:left="720"/>
        <w:jc w:val="both"/>
        <w:rPr>
          <w:rFonts w:ascii="Bookman Old Style" w:hAnsi="Bookman Old Style"/>
        </w:rPr>
      </w:pPr>
      <w:r w:rsidRPr="008069ED">
        <w:rPr>
          <w:rFonts w:ascii="Bookman Old Style" w:hAnsi="Bookman Old Style"/>
        </w:rPr>
        <w:t>Краткотрайно, рядко, обратимо отрицателно въздействие.</w:t>
      </w:r>
    </w:p>
    <w:p w:rsidR="005F59CD" w:rsidRPr="008069ED" w:rsidRDefault="005F59CD" w:rsidP="005F59CD">
      <w:pPr>
        <w:spacing w:after="160" w:line="259" w:lineRule="auto"/>
        <w:ind w:left="360"/>
        <w:rPr>
          <w:rFonts w:ascii="Bookman Old Style" w:eastAsia="Calibri" w:hAnsi="Bookman Old Style"/>
          <w:b/>
          <w:bCs/>
        </w:rPr>
      </w:pPr>
    </w:p>
    <w:p w:rsidR="005F59CD" w:rsidRPr="008069ED" w:rsidRDefault="005F59CD" w:rsidP="00A8755C">
      <w:pPr>
        <w:spacing w:after="160" w:line="259" w:lineRule="auto"/>
        <w:jc w:val="both"/>
        <w:rPr>
          <w:rFonts w:ascii="Bookman Old Style" w:eastAsia="Calibri" w:hAnsi="Bookman Old Style"/>
        </w:rPr>
      </w:pPr>
      <w:bookmarkStart w:id="16" w:name="_Hlk510258469"/>
      <w:bookmarkEnd w:id="15"/>
      <w:r w:rsidRPr="008069ED">
        <w:rPr>
          <w:rFonts w:ascii="Bookman Old Style" w:eastAsia="Calibri" w:hAnsi="Bookman Old Style"/>
          <w:b/>
          <w:bCs/>
        </w:rPr>
        <w:t>8. Комбинирането с въздействия на други съществуващи и/или одобрени инвестиционни предложения.</w:t>
      </w:r>
      <w:r w:rsidRPr="008069ED">
        <w:rPr>
          <w:rFonts w:ascii="Bookman Old Style" w:eastAsia="Calibri" w:hAnsi="Bookman Old Style"/>
        </w:rPr>
        <w:t xml:space="preserve">  Не се очаква.</w:t>
      </w:r>
    </w:p>
    <w:p w:rsidR="005F59CD" w:rsidRPr="008069ED" w:rsidRDefault="005F59CD" w:rsidP="005F59CD">
      <w:pPr>
        <w:spacing w:after="160" w:line="259" w:lineRule="auto"/>
        <w:rPr>
          <w:rFonts w:ascii="Bookman Old Style" w:eastAsia="Calibri" w:hAnsi="Bookman Old Style"/>
          <w:b/>
          <w:bCs/>
        </w:rPr>
      </w:pPr>
      <w:r w:rsidRPr="008069ED">
        <w:rPr>
          <w:rFonts w:ascii="Bookman Old Style" w:eastAsia="Calibri" w:hAnsi="Bookman Old Style"/>
          <w:b/>
          <w:bCs/>
        </w:rPr>
        <w:lastRenderedPageBreak/>
        <w:t xml:space="preserve">9. Възможността за ефективно намаляване на въздействията. </w:t>
      </w:r>
    </w:p>
    <w:p w:rsidR="00B453E5" w:rsidRPr="008069ED" w:rsidRDefault="00B453E5" w:rsidP="00B453E5">
      <w:pPr>
        <w:ind w:firstLine="720"/>
        <w:jc w:val="both"/>
        <w:rPr>
          <w:rFonts w:ascii="Bookman Old Style" w:hAnsi="Bookman Old Style"/>
        </w:rPr>
      </w:pPr>
      <w:r w:rsidRPr="008069ED">
        <w:rPr>
          <w:rFonts w:ascii="Bookman Old Style" w:hAnsi="Bookman Old Style"/>
        </w:rPr>
        <w:t xml:space="preserve">При взимане на конкретни мерки при </w:t>
      </w:r>
      <w:proofErr w:type="spellStart"/>
      <w:r w:rsidRPr="008069ED">
        <w:rPr>
          <w:rFonts w:ascii="Bookman Old Style" w:hAnsi="Bookman Old Style"/>
        </w:rPr>
        <w:t>реализацияте</w:t>
      </w:r>
      <w:proofErr w:type="spellEnd"/>
      <w:r w:rsidRPr="008069ED">
        <w:rPr>
          <w:rFonts w:ascii="Bookman Old Style" w:hAnsi="Bookman Old Style"/>
        </w:rPr>
        <w:t xml:space="preserve"> на ИП ще се намали до минимум възможния негативен ефект.</w:t>
      </w:r>
    </w:p>
    <w:p w:rsidR="005F59CD" w:rsidRPr="008069ED" w:rsidRDefault="005F59CD" w:rsidP="00B453E5">
      <w:pPr>
        <w:suppressAutoHyphens/>
        <w:spacing w:before="120"/>
        <w:ind w:firstLine="720"/>
        <w:jc w:val="both"/>
        <w:rPr>
          <w:rFonts w:ascii="Bookman Old Style" w:hAnsi="Bookman Old Style"/>
          <w:lang w:eastAsia="ar-SA"/>
        </w:rPr>
      </w:pPr>
      <w:r w:rsidRPr="008069ED">
        <w:rPr>
          <w:rFonts w:ascii="Bookman Old Style" w:eastAsia="Calibri" w:hAnsi="Bookman Old Style"/>
        </w:rPr>
        <w:t>Значително ще се намали въздействието, чрез изграждане на пречиствателн</w:t>
      </w:r>
      <w:r w:rsidR="00B453E5" w:rsidRPr="008069ED">
        <w:rPr>
          <w:rFonts w:ascii="Bookman Old Style" w:eastAsia="Calibri" w:hAnsi="Bookman Old Style"/>
        </w:rPr>
        <w:t>и</w:t>
      </w:r>
      <w:r w:rsidRPr="008069ED">
        <w:rPr>
          <w:rFonts w:ascii="Bookman Old Style" w:eastAsia="Calibri" w:hAnsi="Bookman Old Style"/>
        </w:rPr>
        <w:t xml:space="preserve"> съоръжени</w:t>
      </w:r>
      <w:r w:rsidR="00B453E5" w:rsidRPr="008069ED">
        <w:rPr>
          <w:rFonts w:ascii="Bookman Old Style" w:eastAsia="Calibri" w:hAnsi="Bookman Old Style"/>
        </w:rPr>
        <w:t>я</w:t>
      </w:r>
      <w:r w:rsidRPr="008069ED">
        <w:rPr>
          <w:rFonts w:ascii="Bookman Old Style" w:eastAsia="Calibri" w:hAnsi="Bookman Old Style"/>
        </w:rPr>
        <w:t>.</w:t>
      </w:r>
      <w:r w:rsidRPr="008069ED">
        <w:rPr>
          <w:rFonts w:ascii="Bookman Old Style" w:hAnsi="Bookman Old Style"/>
          <w:lang w:eastAsia="ar-SA"/>
        </w:rPr>
        <w:t xml:space="preserve"> При производството млечни продукти, не се отделят вредности, както в работната, така и в околната среда. </w:t>
      </w:r>
    </w:p>
    <w:bookmarkEnd w:id="16"/>
    <w:p w:rsidR="005F59CD" w:rsidRPr="008069ED" w:rsidRDefault="005F59CD" w:rsidP="005F59CD">
      <w:pPr>
        <w:spacing w:after="160" w:line="259" w:lineRule="auto"/>
        <w:ind w:left="360"/>
        <w:rPr>
          <w:rFonts w:ascii="Bookman Old Style" w:eastAsia="Calibri" w:hAnsi="Bookman Old Style"/>
        </w:rPr>
      </w:pPr>
    </w:p>
    <w:p w:rsidR="005F59CD" w:rsidRPr="008069ED" w:rsidRDefault="00B453E5" w:rsidP="00B453E5">
      <w:pPr>
        <w:spacing w:after="160" w:line="259" w:lineRule="auto"/>
        <w:rPr>
          <w:rFonts w:ascii="Bookman Old Style" w:eastAsia="Calibri" w:hAnsi="Bookman Old Style"/>
          <w:b/>
          <w:bCs/>
        </w:rPr>
      </w:pPr>
      <w:bookmarkStart w:id="17" w:name="_Hlk510258664"/>
      <w:r w:rsidRPr="008069ED">
        <w:rPr>
          <w:rFonts w:ascii="Bookman Old Style" w:eastAsia="Calibri" w:hAnsi="Bookman Old Style"/>
          <w:b/>
          <w:bCs/>
        </w:rPr>
        <w:t>10.</w:t>
      </w:r>
      <w:r w:rsidR="005F59CD" w:rsidRPr="008069ED">
        <w:rPr>
          <w:rFonts w:ascii="Bookman Old Style" w:eastAsia="Calibri" w:hAnsi="Bookman Old Style"/>
          <w:b/>
          <w:bCs/>
        </w:rPr>
        <w:t xml:space="preserve">Трансграничен характер на въздействието. </w:t>
      </w:r>
    </w:p>
    <w:p w:rsidR="005F59CD" w:rsidRPr="008069ED" w:rsidRDefault="005F59CD" w:rsidP="005F59CD">
      <w:pPr>
        <w:spacing w:after="160" w:line="259" w:lineRule="auto"/>
        <w:ind w:left="360"/>
        <w:rPr>
          <w:rFonts w:ascii="Bookman Old Style" w:eastAsia="Calibri" w:hAnsi="Bookman Old Style"/>
        </w:rPr>
      </w:pPr>
      <w:r w:rsidRPr="008069ED">
        <w:rPr>
          <w:rFonts w:ascii="Bookman Old Style" w:eastAsia="Calibri" w:hAnsi="Bookman Old Style"/>
        </w:rPr>
        <w:t>Не се очаква</w:t>
      </w:r>
    </w:p>
    <w:p w:rsidR="005F59CD" w:rsidRPr="008069ED" w:rsidRDefault="00B453E5" w:rsidP="00B453E5">
      <w:pPr>
        <w:spacing w:after="160" w:line="259" w:lineRule="auto"/>
        <w:jc w:val="both"/>
        <w:rPr>
          <w:rFonts w:ascii="Bookman Old Style" w:eastAsia="Calibri" w:hAnsi="Bookman Old Style"/>
          <w:b/>
        </w:rPr>
      </w:pPr>
      <w:r w:rsidRPr="008069ED">
        <w:rPr>
          <w:rFonts w:ascii="Bookman Old Style" w:eastAsia="Calibri" w:hAnsi="Bookman Old Style"/>
          <w:b/>
        </w:rPr>
        <w:t>11.</w:t>
      </w:r>
      <w:r w:rsidR="005F59CD" w:rsidRPr="008069ED">
        <w:rPr>
          <w:rFonts w:ascii="Bookman Old Style" w:eastAsia="Calibri" w:hAnsi="Bookman Old Style"/>
          <w:b/>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bookmarkEnd w:id="17"/>
    <w:p w:rsidR="005F59CD" w:rsidRPr="008069ED" w:rsidRDefault="005F59CD" w:rsidP="005F59CD">
      <w:pPr>
        <w:ind w:firstLine="709"/>
        <w:rPr>
          <w:rFonts w:ascii="Bookman Old Style" w:eastAsia="Calibri" w:hAnsi="Bookman Old Style"/>
        </w:rPr>
      </w:pPr>
    </w:p>
    <w:p w:rsidR="005F59CD" w:rsidRPr="008069ED" w:rsidRDefault="005F59CD" w:rsidP="005F59CD">
      <w:pPr>
        <w:ind w:firstLine="709"/>
        <w:rPr>
          <w:rFonts w:ascii="Bookman Old Style" w:eastAsia="Calibri" w:hAnsi="Bookman Old Style"/>
        </w:rPr>
      </w:pPr>
      <w:r w:rsidRPr="008069ED">
        <w:rPr>
          <w:rFonts w:ascii="Bookman Old Style" w:eastAsia="Calibri" w:hAnsi="Bookman Old Style"/>
        </w:rPr>
        <w:t>Мерки, касаещи строителството на обекта:</w:t>
      </w:r>
    </w:p>
    <w:p w:rsidR="005F59CD" w:rsidRPr="008069ED" w:rsidRDefault="005F59CD" w:rsidP="005F59CD">
      <w:pPr>
        <w:ind w:firstLine="709"/>
        <w:rPr>
          <w:rFonts w:ascii="Bookman Old Style" w:eastAsia="Calibri" w:hAnsi="Bookman Old Style"/>
        </w:rPr>
      </w:pPr>
      <w:r w:rsidRPr="008069ED">
        <w:rPr>
          <w:rFonts w:ascii="Bookman Old Style" w:eastAsia="Calibri" w:hAnsi="Bookman Old Style"/>
        </w:rPr>
        <w:t>- при строителството да се използва съществуващата пътна инфраструктура.</w:t>
      </w:r>
    </w:p>
    <w:p w:rsidR="005F59CD" w:rsidRPr="008069ED" w:rsidRDefault="005F59CD" w:rsidP="005F59CD">
      <w:pPr>
        <w:ind w:firstLine="709"/>
        <w:jc w:val="both"/>
        <w:rPr>
          <w:rFonts w:ascii="Bookman Old Style" w:eastAsia="Calibri" w:hAnsi="Bookman Old Style"/>
        </w:rPr>
      </w:pPr>
      <w:r w:rsidRPr="008069ED">
        <w:rPr>
          <w:rFonts w:ascii="Bookman Old Style" w:eastAsia="Calibri" w:hAnsi="Bookman Old Style"/>
        </w:rPr>
        <w:t>- недопускане течове на нефтопродукти от строителната и транспортна техника върху почвата.</w:t>
      </w:r>
    </w:p>
    <w:p w:rsidR="005F59CD" w:rsidRPr="00A8755C" w:rsidRDefault="005F59CD" w:rsidP="005F59CD">
      <w:pPr>
        <w:ind w:firstLine="709"/>
        <w:jc w:val="both"/>
        <w:rPr>
          <w:rFonts w:ascii="Bookman Old Style" w:eastAsia="Calibri" w:hAnsi="Bookman Old Style"/>
        </w:rPr>
      </w:pPr>
      <w:r w:rsidRPr="00A8755C">
        <w:rPr>
          <w:rFonts w:ascii="Bookman Old Style" w:eastAsia="Calibri" w:hAnsi="Bookman Old Style"/>
        </w:rPr>
        <w:t>- регламентирано управление на генерираните отпадъци.</w:t>
      </w:r>
    </w:p>
    <w:p w:rsidR="005F59CD" w:rsidRPr="00A8755C" w:rsidRDefault="005F59CD" w:rsidP="005F59CD">
      <w:pPr>
        <w:ind w:firstLine="709"/>
        <w:jc w:val="both"/>
        <w:rPr>
          <w:rFonts w:ascii="Bookman Old Style" w:eastAsia="Calibri" w:hAnsi="Bookman Old Style"/>
        </w:rPr>
      </w:pPr>
      <w:r w:rsidRPr="00A8755C">
        <w:rPr>
          <w:rFonts w:ascii="Bookman Old Style" w:eastAsia="Calibri" w:hAnsi="Bookman Old Style"/>
        </w:rPr>
        <w:t>-</w:t>
      </w:r>
      <w:r w:rsidRPr="00A8755C">
        <w:rPr>
          <w:rFonts w:ascii="Bookman Old Style" w:hAnsi="Bookman Old Style"/>
          <w:color w:val="000000"/>
        </w:rPr>
        <w:t xml:space="preserve"> Забрани за изоставянето, нерегламентираното изхвърляне и изгаряне или друга форма на неконтролирано обезвреждане на отпадъците</w:t>
      </w:r>
    </w:p>
    <w:p w:rsidR="005F59CD" w:rsidRPr="00A8755C" w:rsidRDefault="005F59CD" w:rsidP="005F59CD">
      <w:pPr>
        <w:ind w:firstLine="709"/>
        <w:jc w:val="both"/>
        <w:rPr>
          <w:rFonts w:ascii="Bookman Old Style" w:eastAsia="Calibri" w:hAnsi="Bookman Old Style"/>
        </w:rPr>
      </w:pPr>
      <w:r w:rsidRPr="00A8755C">
        <w:rPr>
          <w:rFonts w:ascii="Bookman Old Style" w:eastAsia="Calibri" w:hAnsi="Bookman Old Style"/>
        </w:rPr>
        <w:tab/>
      </w:r>
      <w:r w:rsidRPr="00A8755C">
        <w:rPr>
          <w:rFonts w:ascii="Bookman Old Style" w:eastAsia="Calibri" w:hAnsi="Bookman Old Style"/>
        </w:rPr>
        <w:tab/>
      </w:r>
      <w:r w:rsidRPr="00A8755C">
        <w:rPr>
          <w:rFonts w:ascii="Bookman Old Style" w:eastAsia="Calibri" w:hAnsi="Bookman Old Style"/>
        </w:rPr>
        <w:tab/>
      </w:r>
      <w:r w:rsidRPr="00A8755C">
        <w:rPr>
          <w:rFonts w:ascii="Bookman Old Style" w:eastAsia="Calibri" w:hAnsi="Bookman Old Style"/>
        </w:rPr>
        <w:tab/>
      </w:r>
      <w:r w:rsidRPr="00A8755C">
        <w:rPr>
          <w:rFonts w:ascii="Bookman Old Style" w:eastAsia="Calibri" w:hAnsi="Bookman Old Style"/>
        </w:rPr>
        <w:tab/>
      </w:r>
      <w:r w:rsidRPr="00A8755C">
        <w:rPr>
          <w:rFonts w:ascii="Bookman Old Style" w:eastAsia="Calibri" w:hAnsi="Bookman Old Style"/>
        </w:rPr>
        <w:tab/>
      </w:r>
    </w:p>
    <w:p w:rsidR="00E62F6B" w:rsidRPr="00A8755C" w:rsidRDefault="00E62F6B" w:rsidP="00E62F6B">
      <w:pPr>
        <w:tabs>
          <w:tab w:val="left" w:pos="720"/>
        </w:tabs>
        <w:ind w:firstLine="720"/>
        <w:jc w:val="both"/>
        <w:rPr>
          <w:rFonts w:ascii="Bookman Old Style" w:hAnsi="Bookman Old Style"/>
          <w:i/>
        </w:rPr>
      </w:pPr>
      <w:r w:rsidRPr="00A8755C">
        <w:rPr>
          <w:rFonts w:ascii="Bookman Old Style" w:hAnsi="Bookman Old Style"/>
          <w:b/>
          <w:i/>
        </w:rPr>
        <w:t>По време на експлоатацията:</w:t>
      </w:r>
    </w:p>
    <w:p w:rsidR="00E62F6B" w:rsidRPr="00A8755C" w:rsidRDefault="00E62F6B" w:rsidP="00E62F6B">
      <w:pPr>
        <w:numPr>
          <w:ilvl w:val="0"/>
          <w:numId w:val="31"/>
        </w:numPr>
        <w:tabs>
          <w:tab w:val="clear" w:pos="1500"/>
          <w:tab w:val="num" w:pos="1080"/>
        </w:tabs>
        <w:ind w:left="0" w:firstLine="720"/>
        <w:jc w:val="both"/>
        <w:rPr>
          <w:rFonts w:ascii="Bookman Old Style" w:hAnsi="Bookman Old Style"/>
          <w:color w:val="000000"/>
        </w:rPr>
      </w:pPr>
      <w:r w:rsidRPr="00A8755C">
        <w:rPr>
          <w:rFonts w:ascii="Bookman Old Style" w:eastAsia="Arial Unicode MS" w:hAnsi="Bookman Old Style"/>
        </w:rPr>
        <w:t>да се осигури квалифициран персонал, който да обслужва и следи изправността на техниката;</w:t>
      </w:r>
    </w:p>
    <w:p w:rsidR="00E62F6B" w:rsidRPr="00A8755C" w:rsidRDefault="00E62F6B" w:rsidP="00E62F6B">
      <w:pPr>
        <w:numPr>
          <w:ilvl w:val="0"/>
          <w:numId w:val="31"/>
        </w:numPr>
        <w:tabs>
          <w:tab w:val="clear" w:pos="1500"/>
          <w:tab w:val="num" w:pos="1080"/>
        </w:tabs>
        <w:ind w:left="0" w:firstLine="720"/>
        <w:jc w:val="both"/>
        <w:rPr>
          <w:rFonts w:ascii="Bookman Old Style" w:hAnsi="Bookman Old Style"/>
          <w:color w:val="000000"/>
        </w:rPr>
      </w:pPr>
      <w:r w:rsidRPr="00A8755C">
        <w:rPr>
          <w:rFonts w:ascii="Bookman Old Style" w:eastAsia="Arial Unicode MS" w:hAnsi="Bookman Old Style"/>
        </w:rPr>
        <w:t>да се следи за здравината на защитния слой;</w:t>
      </w:r>
    </w:p>
    <w:p w:rsidR="00E62F6B" w:rsidRPr="00A8755C" w:rsidRDefault="00E62F6B" w:rsidP="00E62F6B">
      <w:pPr>
        <w:numPr>
          <w:ilvl w:val="0"/>
          <w:numId w:val="31"/>
        </w:numPr>
        <w:tabs>
          <w:tab w:val="clear" w:pos="1500"/>
          <w:tab w:val="num" w:pos="1080"/>
        </w:tabs>
        <w:ind w:left="0" w:firstLine="720"/>
        <w:jc w:val="both"/>
        <w:rPr>
          <w:rFonts w:ascii="Bookman Old Style" w:hAnsi="Bookman Old Style"/>
          <w:color w:val="000000"/>
        </w:rPr>
      </w:pPr>
      <w:r w:rsidRPr="00A8755C">
        <w:rPr>
          <w:rFonts w:ascii="Bookman Old Style" w:eastAsia="Arial Unicode MS" w:hAnsi="Bookman Old Style"/>
        </w:rPr>
        <w:t>да не се допуска работа на празен ход на техниката.</w:t>
      </w:r>
    </w:p>
    <w:p w:rsidR="005F59CD" w:rsidRPr="00A8755C" w:rsidRDefault="005F59CD" w:rsidP="005F59CD">
      <w:pPr>
        <w:spacing w:after="160" w:line="259" w:lineRule="auto"/>
        <w:ind w:left="360"/>
        <w:jc w:val="both"/>
        <w:rPr>
          <w:rFonts w:ascii="Bookman Old Style" w:eastAsia="Calibri" w:hAnsi="Bookman Old Style"/>
        </w:rPr>
      </w:pPr>
    </w:p>
    <w:p w:rsidR="005F59CD" w:rsidRPr="00A8755C" w:rsidRDefault="005F59CD" w:rsidP="005F59CD">
      <w:pPr>
        <w:spacing w:after="160" w:line="259" w:lineRule="auto"/>
        <w:ind w:left="360"/>
        <w:rPr>
          <w:rFonts w:ascii="Bookman Old Style" w:eastAsia="Calibri" w:hAnsi="Bookman Old Style"/>
        </w:rPr>
      </w:pPr>
      <w:r w:rsidRPr="00A8755C">
        <w:rPr>
          <w:rFonts w:ascii="Bookman Old Style" w:eastAsia="Calibri" w:hAnsi="Bookman Old Style"/>
        </w:rPr>
        <w:t xml:space="preserve">V. Обществен интерес към инвестиционното предложение. </w:t>
      </w:r>
    </w:p>
    <w:p w:rsidR="005F59CD" w:rsidRPr="00A8755C" w:rsidRDefault="005F59CD" w:rsidP="005F59CD">
      <w:pPr>
        <w:spacing w:after="160" w:line="259" w:lineRule="auto"/>
        <w:ind w:firstLine="426"/>
        <w:jc w:val="both"/>
        <w:rPr>
          <w:rFonts w:ascii="Bookman Old Style" w:eastAsia="Calibri" w:hAnsi="Bookman Old Style"/>
        </w:rPr>
      </w:pPr>
      <w:r w:rsidRPr="00A8755C">
        <w:rPr>
          <w:rFonts w:ascii="Bookman Old Style" w:eastAsia="Calibri" w:hAnsi="Bookman Old Style"/>
        </w:rPr>
        <w:t>В изпълнение на чл. 4 от Наредбата по ОВОС, възложителят е информирал засегнатото население</w:t>
      </w:r>
      <w:r w:rsidR="00CB0588" w:rsidRPr="00A8755C">
        <w:rPr>
          <w:rFonts w:ascii="Bookman Old Style" w:eastAsia="Calibri" w:hAnsi="Bookman Old Style"/>
        </w:rPr>
        <w:t xml:space="preserve"> с обява</w:t>
      </w:r>
      <w:r w:rsidRPr="00A8755C">
        <w:rPr>
          <w:rFonts w:ascii="Bookman Old Style" w:eastAsia="Calibri" w:hAnsi="Bookman Old Style"/>
        </w:rPr>
        <w:t>. До настоящия момент няма проявен обществен интерес.</w:t>
      </w:r>
    </w:p>
    <w:p w:rsidR="005F59CD" w:rsidRPr="008069ED" w:rsidRDefault="005F59CD" w:rsidP="005F59CD">
      <w:pPr>
        <w:tabs>
          <w:tab w:val="left" w:pos="900"/>
          <w:tab w:val="left" w:pos="1080"/>
        </w:tabs>
        <w:ind w:firstLine="720"/>
        <w:jc w:val="both"/>
        <w:rPr>
          <w:rFonts w:ascii="Bookman Old Style" w:hAnsi="Bookman Old Style"/>
        </w:rPr>
      </w:pPr>
    </w:p>
    <w:p w:rsidR="00CB0588" w:rsidRPr="008069ED" w:rsidRDefault="00CB0588" w:rsidP="005F59CD">
      <w:pPr>
        <w:tabs>
          <w:tab w:val="left" w:pos="900"/>
          <w:tab w:val="left" w:pos="1080"/>
        </w:tabs>
        <w:ind w:firstLine="720"/>
        <w:jc w:val="both"/>
        <w:rPr>
          <w:rFonts w:ascii="Bookman Old Style" w:hAnsi="Bookman Old Style"/>
        </w:rPr>
      </w:pPr>
    </w:p>
    <w:p w:rsidR="00CB0588" w:rsidRPr="008069ED" w:rsidRDefault="00CB0588" w:rsidP="005F59CD">
      <w:pPr>
        <w:tabs>
          <w:tab w:val="left" w:pos="900"/>
          <w:tab w:val="left" w:pos="1080"/>
        </w:tabs>
        <w:ind w:firstLine="720"/>
        <w:jc w:val="both"/>
        <w:rPr>
          <w:rFonts w:ascii="Bookman Old Style" w:hAnsi="Bookman Old Style"/>
        </w:rPr>
      </w:pPr>
    </w:p>
    <w:p w:rsidR="00594AF0" w:rsidRPr="008069ED" w:rsidRDefault="00594AF0" w:rsidP="00594AF0">
      <w:pPr>
        <w:rPr>
          <w:rFonts w:ascii="Bookman Old Style" w:hAnsi="Bookman Old Style"/>
          <w:b/>
          <w:bCs/>
        </w:rPr>
      </w:pPr>
      <w:bookmarkStart w:id="18" w:name="_Hlk513296173"/>
      <w:r w:rsidRPr="008069ED">
        <w:rPr>
          <w:rFonts w:ascii="Bookman Old Style" w:hAnsi="Bookman Old Style"/>
          <w:b/>
          <w:bCs/>
        </w:rPr>
        <w:t>С уважение:</w:t>
      </w:r>
    </w:p>
    <w:bookmarkEnd w:id="18"/>
    <w:p w:rsidR="00F7690E" w:rsidRPr="008069ED" w:rsidRDefault="00F7690E" w:rsidP="00594AF0">
      <w:pPr>
        <w:rPr>
          <w:rFonts w:ascii="Bookman Old Style" w:hAnsi="Bookman Old Style"/>
          <w:b/>
          <w:bCs/>
        </w:rPr>
      </w:pPr>
    </w:p>
    <w:sectPr w:rsidR="00F7690E" w:rsidRPr="008069ED" w:rsidSect="001F15A4">
      <w:pgSz w:w="12240" w:h="15840"/>
      <w:pgMar w:top="1079" w:right="90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Futura Bk">
    <w:altName w:val="Century Gothic"/>
    <w:panose1 w:val="00000000000000000000"/>
    <w:charset w:val="CC"/>
    <w:family w:val="swiss"/>
    <w:notTrueType/>
    <w:pitch w:val="variable"/>
    <w:sig w:usb0="00000203" w:usb1="00000000" w:usb2="00000000" w:usb3="00000000" w:csb0="00000005"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CC"/>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21C65"/>
    <w:multiLevelType w:val="hybridMultilevel"/>
    <w:tmpl w:val="4D60B9BC"/>
    <w:lvl w:ilvl="0" w:tplc="0402000F">
      <w:start w:val="7"/>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nsid w:val="028D19B9"/>
    <w:multiLevelType w:val="hybridMultilevel"/>
    <w:tmpl w:val="315C04FE"/>
    <w:lvl w:ilvl="0" w:tplc="04020001">
      <w:start w:val="1"/>
      <w:numFmt w:val="bullet"/>
      <w:lvlText w:val=""/>
      <w:lvlJc w:val="left"/>
      <w:pPr>
        <w:tabs>
          <w:tab w:val="num" w:pos="1500"/>
        </w:tabs>
        <w:ind w:left="1500" w:hanging="360"/>
      </w:pPr>
      <w:rPr>
        <w:rFonts w:ascii="Symbol" w:hAnsi="Symbol" w:hint="default"/>
      </w:rPr>
    </w:lvl>
    <w:lvl w:ilvl="1" w:tplc="04020003" w:tentative="1">
      <w:start w:val="1"/>
      <w:numFmt w:val="bullet"/>
      <w:lvlText w:val="o"/>
      <w:lvlJc w:val="left"/>
      <w:pPr>
        <w:tabs>
          <w:tab w:val="num" w:pos="2220"/>
        </w:tabs>
        <w:ind w:left="2220" w:hanging="360"/>
      </w:pPr>
      <w:rPr>
        <w:rFonts w:ascii="Courier New" w:hAnsi="Courier New" w:cs="Courier New" w:hint="default"/>
      </w:rPr>
    </w:lvl>
    <w:lvl w:ilvl="2" w:tplc="04020005" w:tentative="1">
      <w:start w:val="1"/>
      <w:numFmt w:val="bullet"/>
      <w:lvlText w:val=""/>
      <w:lvlJc w:val="left"/>
      <w:pPr>
        <w:tabs>
          <w:tab w:val="num" w:pos="2940"/>
        </w:tabs>
        <w:ind w:left="2940" w:hanging="360"/>
      </w:pPr>
      <w:rPr>
        <w:rFonts w:ascii="Wingdings" w:hAnsi="Wingdings" w:hint="default"/>
      </w:rPr>
    </w:lvl>
    <w:lvl w:ilvl="3" w:tplc="04020001" w:tentative="1">
      <w:start w:val="1"/>
      <w:numFmt w:val="bullet"/>
      <w:lvlText w:val=""/>
      <w:lvlJc w:val="left"/>
      <w:pPr>
        <w:tabs>
          <w:tab w:val="num" w:pos="3660"/>
        </w:tabs>
        <w:ind w:left="3660" w:hanging="360"/>
      </w:pPr>
      <w:rPr>
        <w:rFonts w:ascii="Symbol" w:hAnsi="Symbol" w:hint="default"/>
      </w:rPr>
    </w:lvl>
    <w:lvl w:ilvl="4" w:tplc="04020003" w:tentative="1">
      <w:start w:val="1"/>
      <w:numFmt w:val="bullet"/>
      <w:lvlText w:val="o"/>
      <w:lvlJc w:val="left"/>
      <w:pPr>
        <w:tabs>
          <w:tab w:val="num" w:pos="4380"/>
        </w:tabs>
        <w:ind w:left="4380" w:hanging="360"/>
      </w:pPr>
      <w:rPr>
        <w:rFonts w:ascii="Courier New" w:hAnsi="Courier New" w:cs="Courier New" w:hint="default"/>
      </w:rPr>
    </w:lvl>
    <w:lvl w:ilvl="5" w:tplc="04020005" w:tentative="1">
      <w:start w:val="1"/>
      <w:numFmt w:val="bullet"/>
      <w:lvlText w:val=""/>
      <w:lvlJc w:val="left"/>
      <w:pPr>
        <w:tabs>
          <w:tab w:val="num" w:pos="5100"/>
        </w:tabs>
        <w:ind w:left="5100" w:hanging="360"/>
      </w:pPr>
      <w:rPr>
        <w:rFonts w:ascii="Wingdings" w:hAnsi="Wingdings" w:hint="default"/>
      </w:rPr>
    </w:lvl>
    <w:lvl w:ilvl="6" w:tplc="04020001" w:tentative="1">
      <w:start w:val="1"/>
      <w:numFmt w:val="bullet"/>
      <w:lvlText w:val=""/>
      <w:lvlJc w:val="left"/>
      <w:pPr>
        <w:tabs>
          <w:tab w:val="num" w:pos="5820"/>
        </w:tabs>
        <w:ind w:left="5820" w:hanging="360"/>
      </w:pPr>
      <w:rPr>
        <w:rFonts w:ascii="Symbol" w:hAnsi="Symbol" w:hint="default"/>
      </w:rPr>
    </w:lvl>
    <w:lvl w:ilvl="7" w:tplc="04020003" w:tentative="1">
      <w:start w:val="1"/>
      <w:numFmt w:val="bullet"/>
      <w:lvlText w:val="o"/>
      <w:lvlJc w:val="left"/>
      <w:pPr>
        <w:tabs>
          <w:tab w:val="num" w:pos="6540"/>
        </w:tabs>
        <w:ind w:left="6540" w:hanging="360"/>
      </w:pPr>
      <w:rPr>
        <w:rFonts w:ascii="Courier New" w:hAnsi="Courier New" w:cs="Courier New" w:hint="default"/>
      </w:rPr>
    </w:lvl>
    <w:lvl w:ilvl="8" w:tplc="04020005" w:tentative="1">
      <w:start w:val="1"/>
      <w:numFmt w:val="bullet"/>
      <w:lvlText w:val=""/>
      <w:lvlJc w:val="left"/>
      <w:pPr>
        <w:tabs>
          <w:tab w:val="num" w:pos="7260"/>
        </w:tabs>
        <w:ind w:left="7260" w:hanging="360"/>
      </w:pPr>
      <w:rPr>
        <w:rFonts w:ascii="Wingdings" w:hAnsi="Wingdings" w:hint="default"/>
      </w:rPr>
    </w:lvl>
  </w:abstractNum>
  <w:abstractNum w:abstractNumId="2">
    <w:nsid w:val="04DF1102"/>
    <w:multiLevelType w:val="hybridMultilevel"/>
    <w:tmpl w:val="36C2256E"/>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05647A9F"/>
    <w:multiLevelType w:val="hybridMultilevel"/>
    <w:tmpl w:val="141CCC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8E4207"/>
    <w:multiLevelType w:val="hybridMultilevel"/>
    <w:tmpl w:val="8AB84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4A14EA"/>
    <w:multiLevelType w:val="hybridMultilevel"/>
    <w:tmpl w:val="1B0CFB22"/>
    <w:lvl w:ilvl="0" w:tplc="0402000F">
      <w:start w:val="1"/>
      <w:numFmt w:val="decimal"/>
      <w:lvlText w:val="%1."/>
      <w:lvlJc w:val="left"/>
      <w:pPr>
        <w:tabs>
          <w:tab w:val="num" w:pos="644"/>
        </w:tabs>
        <w:ind w:left="644" w:hanging="360"/>
      </w:pPr>
    </w:lvl>
    <w:lvl w:ilvl="1" w:tplc="04020019" w:tentative="1">
      <w:start w:val="1"/>
      <w:numFmt w:val="lowerLetter"/>
      <w:lvlText w:val="%2."/>
      <w:lvlJc w:val="left"/>
      <w:pPr>
        <w:tabs>
          <w:tab w:val="num" w:pos="1364"/>
        </w:tabs>
        <w:ind w:left="1364" w:hanging="360"/>
      </w:pPr>
    </w:lvl>
    <w:lvl w:ilvl="2" w:tplc="0402001B" w:tentative="1">
      <w:start w:val="1"/>
      <w:numFmt w:val="lowerRoman"/>
      <w:lvlText w:val="%3."/>
      <w:lvlJc w:val="right"/>
      <w:pPr>
        <w:tabs>
          <w:tab w:val="num" w:pos="2084"/>
        </w:tabs>
        <w:ind w:left="2084" w:hanging="180"/>
      </w:pPr>
    </w:lvl>
    <w:lvl w:ilvl="3" w:tplc="0402000F" w:tentative="1">
      <w:start w:val="1"/>
      <w:numFmt w:val="decimal"/>
      <w:lvlText w:val="%4."/>
      <w:lvlJc w:val="left"/>
      <w:pPr>
        <w:tabs>
          <w:tab w:val="num" w:pos="2804"/>
        </w:tabs>
        <w:ind w:left="2804" w:hanging="360"/>
      </w:pPr>
    </w:lvl>
    <w:lvl w:ilvl="4" w:tplc="04020019" w:tentative="1">
      <w:start w:val="1"/>
      <w:numFmt w:val="lowerLetter"/>
      <w:lvlText w:val="%5."/>
      <w:lvlJc w:val="left"/>
      <w:pPr>
        <w:tabs>
          <w:tab w:val="num" w:pos="3524"/>
        </w:tabs>
        <w:ind w:left="3524" w:hanging="360"/>
      </w:pPr>
    </w:lvl>
    <w:lvl w:ilvl="5" w:tplc="0402001B" w:tentative="1">
      <w:start w:val="1"/>
      <w:numFmt w:val="lowerRoman"/>
      <w:lvlText w:val="%6."/>
      <w:lvlJc w:val="right"/>
      <w:pPr>
        <w:tabs>
          <w:tab w:val="num" w:pos="4244"/>
        </w:tabs>
        <w:ind w:left="4244" w:hanging="180"/>
      </w:pPr>
    </w:lvl>
    <w:lvl w:ilvl="6" w:tplc="0402000F" w:tentative="1">
      <w:start w:val="1"/>
      <w:numFmt w:val="decimal"/>
      <w:lvlText w:val="%7."/>
      <w:lvlJc w:val="left"/>
      <w:pPr>
        <w:tabs>
          <w:tab w:val="num" w:pos="4964"/>
        </w:tabs>
        <w:ind w:left="4964" w:hanging="360"/>
      </w:pPr>
    </w:lvl>
    <w:lvl w:ilvl="7" w:tplc="04020019" w:tentative="1">
      <w:start w:val="1"/>
      <w:numFmt w:val="lowerLetter"/>
      <w:lvlText w:val="%8."/>
      <w:lvlJc w:val="left"/>
      <w:pPr>
        <w:tabs>
          <w:tab w:val="num" w:pos="5684"/>
        </w:tabs>
        <w:ind w:left="5684" w:hanging="360"/>
      </w:pPr>
    </w:lvl>
    <w:lvl w:ilvl="8" w:tplc="0402001B" w:tentative="1">
      <w:start w:val="1"/>
      <w:numFmt w:val="lowerRoman"/>
      <w:lvlText w:val="%9."/>
      <w:lvlJc w:val="right"/>
      <w:pPr>
        <w:tabs>
          <w:tab w:val="num" w:pos="6404"/>
        </w:tabs>
        <w:ind w:left="6404" w:hanging="180"/>
      </w:pPr>
    </w:lvl>
  </w:abstractNum>
  <w:abstractNum w:abstractNumId="6">
    <w:nsid w:val="14AB2599"/>
    <w:multiLevelType w:val="multilevel"/>
    <w:tmpl w:val="1C101AB4"/>
    <w:lvl w:ilvl="0">
      <w:start w:val="11"/>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DAF78B9"/>
    <w:multiLevelType w:val="hybridMultilevel"/>
    <w:tmpl w:val="4CCA78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ED33778"/>
    <w:multiLevelType w:val="hybridMultilevel"/>
    <w:tmpl w:val="7518AB44"/>
    <w:lvl w:ilvl="0" w:tplc="DEB2D2A4">
      <w:numFmt w:val="bullet"/>
      <w:lvlText w:val="-"/>
      <w:lvlJc w:val="left"/>
      <w:pPr>
        <w:ind w:left="151" w:hanging="425"/>
      </w:pPr>
      <w:rPr>
        <w:rFonts w:ascii="Times New Roman" w:eastAsia="Times New Roman" w:hAnsi="Times New Roman" w:cs="Times New Roman" w:hint="default"/>
        <w:b/>
        <w:bCs/>
        <w:spacing w:val="-16"/>
        <w:w w:val="99"/>
        <w:sz w:val="24"/>
        <w:szCs w:val="24"/>
      </w:rPr>
    </w:lvl>
    <w:lvl w:ilvl="1" w:tplc="5310137C">
      <w:numFmt w:val="bullet"/>
      <w:lvlText w:val="•"/>
      <w:lvlJc w:val="left"/>
      <w:pPr>
        <w:ind w:left="1082" w:hanging="425"/>
      </w:pPr>
      <w:rPr>
        <w:rFonts w:hint="default"/>
      </w:rPr>
    </w:lvl>
    <w:lvl w:ilvl="2" w:tplc="EF8A3720">
      <w:numFmt w:val="bullet"/>
      <w:lvlText w:val="•"/>
      <w:lvlJc w:val="left"/>
      <w:pPr>
        <w:ind w:left="2005" w:hanging="425"/>
      </w:pPr>
      <w:rPr>
        <w:rFonts w:hint="default"/>
      </w:rPr>
    </w:lvl>
    <w:lvl w:ilvl="3" w:tplc="2BE2D0A2">
      <w:numFmt w:val="bullet"/>
      <w:lvlText w:val="•"/>
      <w:lvlJc w:val="left"/>
      <w:pPr>
        <w:ind w:left="2927" w:hanging="425"/>
      </w:pPr>
      <w:rPr>
        <w:rFonts w:hint="default"/>
      </w:rPr>
    </w:lvl>
    <w:lvl w:ilvl="4" w:tplc="73FCEE58">
      <w:numFmt w:val="bullet"/>
      <w:lvlText w:val="•"/>
      <w:lvlJc w:val="left"/>
      <w:pPr>
        <w:ind w:left="3850" w:hanging="425"/>
      </w:pPr>
      <w:rPr>
        <w:rFonts w:hint="default"/>
      </w:rPr>
    </w:lvl>
    <w:lvl w:ilvl="5" w:tplc="4822ACF0">
      <w:numFmt w:val="bullet"/>
      <w:lvlText w:val="•"/>
      <w:lvlJc w:val="left"/>
      <w:pPr>
        <w:ind w:left="4773" w:hanging="425"/>
      </w:pPr>
      <w:rPr>
        <w:rFonts w:hint="default"/>
      </w:rPr>
    </w:lvl>
    <w:lvl w:ilvl="6" w:tplc="163EAA64">
      <w:numFmt w:val="bullet"/>
      <w:lvlText w:val="•"/>
      <w:lvlJc w:val="left"/>
      <w:pPr>
        <w:ind w:left="5695" w:hanging="425"/>
      </w:pPr>
      <w:rPr>
        <w:rFonts w:hint="default"/>
      </w:rPr>
    </w:lvl>
    <w:lvl w:ilvl="7" w:tplc="42E013BE">
      <w:numFmt w:val="bullet"/>
      <w:lvlText w:val="•"/>
      <w:lvlJc w:val="left"/>
      <w:pPr>
        <w:ind w:left="6618" w:hanging="425"/>
      </w:pPr>
      <w:rPr>
        <w:rFonts w:hint="default"/>
      </w:rPr>
    </w:lvl>
    <w:lvl w:ilvl="8" w:tplc="DC9019F6">
      <w:numFmt w:val="bullet"/>
      <w:lvlText w:val="•"/>
      <w:lvlJc w:val="left"/>
      <w:pPr>
        <w:ind w:left="7541" w:hanging="425"/>
      </w:pPr>
      <w:rPr>
        <w:rFonts w:hint="default"/>
      </w:rPr>
    </w:lvl>
  </w:abstractNum>
  <w:abstractNum w:abstractNumId="9">
    <w:nsid w:val="2063243D"/>
    <w:multiLevelType w:val="hybridMultilevel"/>
    <w:tmpl w:val="C86E9DDC"/>
    <w:lvl w:ilvl="0" w:tplc="0402000F">
      <w:start w:val="9"/>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nsid w:val="21BD115B"/>
    <w:multiLevelType w:val="hybridMultilevel"/>
    <w:tmpl w:val="49FA948A"/>
    <w:lvl w:ilvl="0" w:tplc="BF2CACF8">
      <w:numFmt w:val="bullet"/>
      <w:lvlText w:val="-"/>
      <w:lvlJc w:val="left"/>
      <w:pPr>
        <w:tabs>
          <w:tab w:val="num" w:pos="1620"/>
        </w:tabs>
        <w:ind w:left="1620" w:hanging="360"/>
      </w:pPr>
      <w:rPr>
        <w:rFonts w:ascii="Bookman Old Style" w:eastAsia="Times New Roman" w:hAnsi="Bookman Old Style" w:cs="Arial" w:hint="default"/>
      </w:rPr>
    </w:lvl>
    <w:lvl w:ilvl="1" w:tplc="04020003" w:tentative="1">
      <w:start w:val="1"/>
      <w:numFmt w:val="bullet"/>
      <w:lvlText w:val="o"/>
      <w:lvlJc w:val="left"/>
      <w:pPr>
        <w:tabs>
          <w:tab w:val="num" w:pos="2460"/>
        </w:tabs>
        <w:ind w:left="2460" w:hanging="360"/>
      </w:pPr>
      <w:rPr>
        <w:rFonts w:ascii="Courier New" w:hAnsi="Courier New" w:cs="Courier New" w:hint="default"/>
      </w:rPr>
    </w:lvl>
    <w:lvl w:ilvl="2" w:tplc="04020005" w:tentative="1">
      <w:start w:val="1"/>
      <w:numFmt w:val="bullet"/>
      <w:lvlText w:val=""/>
      <w:lvlJc w:val="left"/>
      <w:pPr>
        <w:tabs>
          <w:tab w:val="num" w:pos="3180"/>
        </w:tabs>
        <w:ind w:left="3180" w:hanging="360"/>
      </w:pPr>
      <w:rPr>
        <w:rFonts w:ascii="Wingdings" w:hAnsi="Wingdings" w:hint="default"/>
      </w:rPr>
    </w:lvl>
    <w:lvl w:ilvl="3" w:tplc="04020001" w:tentative="1">
      <w:start w:val="1"/>
      <w:numFmt w:val="bullet"/>
      <w:lvlText w:val=""/>
      <w:lvlJc w:val="left"/>
      <w:pPr>
        <w:tabs>
          <w:tab w:val="num" w:pos="3900"/>
        </w:tabs>
        <w:ind w:left="3900" w:hanging="360"/>
      </w:pPr>
      <w:rPr>
        <w:rFonts w:ascii="Symbol" w:hAnsi="Symbol" w:hint="default"/>
      </w:rPr>
    </w:lvl>
    <w:lvl w:ilvl="4" w:tplc="04020003" w:tentative="1">
      <w:start w:val="1"/>
      <w:numFmt w:val="bullet"/>
      <w:lvlText w:val="o"/>
      <w:lvlJc w:val="left"/>
      <w:pPr>
        <w:tabs>
          <w:tab w:val="num" w:pos="4620"/>
        </w:tabs>
        <w:ind w:left="4620" w:hanging="360"/>
      </w:pPr>
      <w:rPr>
        <w:rFonts w:ascii="Courier New" w:hAnsi="Courier New" w:cs="Courier New" w:hint="default"/>
      </w:rPr>
    </w:lvl>
    <w:lvl w:ilvl="5" w:tplc="04020005" w:tentative="1">
      <w:start w:val="1"/>
      <w:numFmt w:val="bullet"/>
      <w:lvlText w:val=""/>
      <w:lvlJc w:val="left"/>
      <w:pPr>
        <w:tabs>
          <w:tab w:val="num" w:pos="5340"/>
        </w:tabs>
        <w:ind w:left="5340" w:hanging="360"/>
      </w:pPr>
      <w:rPr>
        <w:rFonts w:ascii="Wingdings" w:hAnsi="Wingdings" w:hint="default"/>
      </w:rPr>
    </w:lvl>
    <w:lvl w:ilvl="6" w:tplc="04020001" w:tentative="1">
      <w:start w:val="1"/>
      <w:numFmt w:val="bullet"/>
      <w:lvlText w:val=""/>
      <w:lvlJc w:val="left"/>
      <w:pPr>
        <w:tabs>
          <w:tab w:val="num" w:pos="6060"/>
        </w:tabs>
        <w:ind w:left="6060" w:hanging="360"/>
      </w:pPr>
      <w:rPr>
        <w:rFonts w:ascii="Symbol" w:hAnsi="Symbol" w:hint="default"/>
      </w:rPr>
    </w:lvl>
    <w:lvl w:ilvl="7" w:tplc="04020003" w:tentative="1">
      <w:start w:val="1"/>
      <w:numFmt w:val="bullet"/>
      <w:lvlText w:val="o"/>
      <w:lvlJc w:val="left"/>
      <w:pPr>
        <w:tabs>
          <w:tab w:val="num" w:pos="6780"/>
        </w:tabs>
        <w:ind w:left="6780" w:hanging="360"/>
      </w:pPr>
      <w:rPr>
        <w:rFonts w:ascii="Courier New" w:hAnsi="Courier New" w:cs="Courier New" w:hint="default"/>
      </w:rPr>
    </w:lvl>
    <w:lvl w:ilvl="8" w:tplc="04020005" w:tentative="1">
      <w:start w:val="1"/>
      <w:numFmt w:val="bullet"/>
      <w:lvlText w:val=""/>
      <w:lvlJc w:val="left"/>
      <w:pPr>
        <w:tabs>
          <w:tab w:val="num" w:pos="7500"/>
        </w:tabs>
        <w:ind w:left="7500" w:hanging="360"/>
      </w:pPr>
      <w:rPr>
        <w:rFonts w:ascii="Wingdings" w:hAnsi="Wingdings" w:hint="default"/>
      </w:rPr>
    </w:lvl>
  </w:abstractNum>
  <w:abstractNum w:abstractNumId="11">
    <w:nsid w:val="24866A01"/>
    <w:multiLevelType w:val="hybridMultilevel"/>
    <w:tmpl w:val="0C58D00C"/>
    <w:lvl w:ilvl="0" w:tplc="E21E4CD4">
      <w:start w:val="1"/>
      <w:numFmt w:val="decimal"/>
      <w:lvlText w:val="%1."/>
      <w:lvlJc w:val="left"/>
      <w:pPr>
        <w:ind w:left="151" w:hanging="360"/>
      </w:pPr>
      <w:rPr>
        <w:rFonts w:ascii="Times New Roman" w:eastAsia="Times New Roman" w:hAnsi="Times New Roman" w:cs="Times New Roman" w:hint="default"/>
        <w:b/>
        <w:bCs/>
        <w:spacing w:val="-4"/>
        <w:w w:val="99"/>
        <w:sz w:val="24"/>
        <w:szCs w:val="24"/>
      </w:rPr>
    </w:lvl>
    <w:lvl w:ilvl="1" w:tplc="F99C9CE2">
      <w:numFmt w:val="bullet"/>
      <w:lvlText w:val="•"/>
      <w:lvlJc w:val="left"/>
      <w:pPr>
        <w:ind w:left="1082" w:hanging="360"/>
      </w:pPr>
      <w:rPr>
        <w:rFonts w:hint="default"/>
      </w:rPr>
    </w:lvl>
    <w:lvl w:ilvl="2" w:tplc="1E38CC1E">
      <w:numFmt w:val="bullet"/>
      <w:lvlText w:val="•"/>
      <w:lvlJc w:val="left"/>
      <w:pPr>
        <w:ind w:left="2005" w:hanging="360"/>
      </w:pPr>
      <w:rPr>
        <w:rFonts w:hint="default"/>
      </w:rPr>
    </w:lvl>
    <w:lvl w:ilvl="3" w:tplc="336AEEE0">
      <w:numFmt w:val="bullet"/>
      <w:lvlText w:val="•"/>
      <w:lvlJc w:val="left"/>
      <w:pPr>
        <w:ind w:left="2927" w:hanging="360"/>
      </w:pPr>
      <w:rPr>
        <w:rFonts w:hint="default"/>
      </w:rPr>
    </w:lvl>
    <w:lvl w:ilvl="4" w:tplc="9AD09BC0">
      <w:numFmt w:val="bullet"/>
      <w:lvlText w:val="•"/>
      <w:lvlJc w:val="left"/>
      <w:pPr>
        <w:ind w:left="3850" w:hanging="360"/>
      </w:pPr>
      <w:rPr>
        <w:rFonts w:hint="default"/>
      </w:rPr>
    </w:lvl>
    <w:lvl w:ilvl="5" w:tplc="9984E63E">
      <w:numFmt w:val="bullet"/>
      <w:lvlText w:val="•"/>
      <w:lvlJc w:val="left"/>
      <w:pPr>
        <w:ind w:left="4773" w:hanging="360"/>
      </w:pPr>
      <w:rPr>
        <w:rFonts w:hint="default"/>
      </w:rPr>
    </w:lvl>
    <w:lvl w:ilvl="6" w:tplc="73DC29C2">
      <w:numFmt w:val="bullet"/>
      <w:lvlText w:val="•"/>
      <w:lvlJc w:val="left"/>
      <w:pPr>
        <w:ind w:left="5695" w:hanging="360"/>
      </w:pPr>
      <w:rPr>
        <w:rFonts w:hint="default"/>
      </w:rPr>
    </w:lvl>
    <w:lvl w:ilvl="7" w:tplc="48C0731C">
      <w:numFmt w:val="bullet"/>
      <w:lvlText w:val="•"/>
      <w:lvlJc w:val="left"/>
      <w:pPr>
        <w:ind w:left="6618" w:hanging="360"/>
      </w:pPr>
      <w:rPr>
        <w:rFonts w:hint="default"/>
      </w:rPr>
    </w:lvl>
    <w:lvl w:ilvl="8" w:tplc="77A0B8EA">
      <w:numFmt w:val="bullet"/>
      <w:lvlText w:val="•"/>
      <w:lvlJc w:val="left"/>
      <w:pPr>
        <w:ind w:left="7541" w:hanging="360"/>
      </w:pPr>
      <w:rPr>
        <w:rFonts w:hint="default"/>
      </w:rPr>
    </w:lvl>
  </w:abstractNum>
  <w:abstractNum w:abstractNumId="12">
    <w:nsid w:val="25AD1883"/>
    <w:multiLevelType w:val="hybridMultilevel"/>
    <w:tmpl w:val="22628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ABC1C11"/>
    <w:multiLevelType w:val="hybridMultilevel"/>
    <w:tmpl w:val="FCD2CBD2"/>
    <w:lvl w:ilvl="0" w:tplc="0402000F">
      <w:start w:val="7"/>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nsid w:val="341846CE"/>
    <w:multiLevelType w:val="hybridMultilevel"/>
    <w:tmpl w:val="34923E9E"/>
    <w:lvl w:ilvl="0" w:tplc="0DC249F8">
      <w:start w:val="1"/>
      <w:numFmt w:val="bullet"/>
      <w:lvlText w:val="-"/>
      <w:lvlJc w:val="left"/>
      <w:pPr>
        <w:tabs>
          <w:tab w:val="num" w:pos="720"/>
        </w:tabs>
        <w:ind w:left="720" w:hanging="360"/>
      </w:pPr>
      <w:rPr>
        <w:rFonts w:ascii="Times New Roman" w:eastAsia="Times New Roman" w:hAnsi="Times New Roman" w:cs="Times New Roman" w:hint="default"/>
        <w:b/>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5">
    <w:nsid w:val="386E1D99"/>
    <w:multiLevelType w:val="hybridMultilevel"/>
    <w:tmpl w:val="68CE2FAA"/>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6">
    <w:nsid w:val="39507DBA"/>
    <w:multiLevelType w:val="hybridMultilevel"/>
    <w:tmpl w:val="2EB420D8"/>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7">
    <w:nsid w:val="3BEC13DE"/>
    <w:multiLevelType w:val="hybridMultilevel"/>
    <w:tmpl w:val="0194001C"/>
    <w:lvl w:ilvl="0" w:tplc="04020001">
      <w:start w:val="1"/>
      <w:numFmt w:val="bullet"/>
      <w:lvlText w:val=""/>
      <w:lvlJc w:val="left"/>
      <w:pPr>
        <w:ind w:left="1800" w:hanging="360"/>
      </w:pPr>
      <w:rPr>
        <w:rFonts w:ascii="Symbol" w:hAnsi="Symbol" w:hint="default"/>
      </w:rPr>
    </w:lvl>
    <w:lvl w:ilvl="1" w:tplc="04020003" w:tentative="1">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18">
    <w:nsid w:val="3F432AAB"/>
    <w:multiLevelType w:val="hybridMultilevel"/>
    <w:tmpl w:val="5B6840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BF7F9E"/>
    <w:multiLevelType w:val="hybridMultilevel"/>
    <w:tmpl w:val="254C315C"/>
    <w:lvl w:ilvl="0" w:tplc="04020001">
      <w:start w:val="1"/>
      <w:numFmt w:val="bullet"/>
      <w:lvlText w:val=""/>
      <w:lvlJc w:val="left"/>
      <w:pPr>
        <w:ind w:left="1260" w:hanging="360"/>
      </w:pPr>
      <w:rPr>
        <w:rFonts w:ascii="Symbol" w:hAnsi="Symbol" w:hint="default"/>
      </w:rPr>
    </w:lvl>
    <w:lvl w:ilvl="1" w:tplc="04020003" w:tentative="1">
      <w:start w:val="1"/>
      <w:numFmt w:val="bullet"/>
      <w:lvlText w:val="o"/>
      <w:lvlJc w:val="left"/>
      <w:pPr>
        <w:ind w:left="1980" w:hanging="360"/>
      </w:pPr>
      <w:rPr>
        <w:rFonts w:ascii="Courier New" w:hAnsi="Courier New" w:cs="Courier New" w:hint="default"/>
      </w:rPr>
    </w:lvl>
    <w:lvl w:ilvl="2" w:tplc="04020005" w:tentative="1">
      <w:start w:val="1"/>
      <w:numFmt w:val="bullet"/>
      <w:lvlText w:val=""/>
      <w:lvlJc w:val="left"/>
      <w:pPr>
        <w:ind w:left="2700" w:hanging="360"/>
      </w:pPr>
      <w:rPr>
        <w:rFonts w:ascii="Wingdings" w:hAnsi="Wingdings" w:hint="default"/>
      </w:rPr>
    </w:lvl>
    <w:lvl w:ilvl="3" w:tplc="04020001" w:tentative="1">
      <w:start w:val="1"/>
      <w:numFmt w:val="bullet"/>
      <w:lvlText w:val=""/>
      <w:lvlJc w:val="left"/>
      <w:pPr>
        <w:ind w:left="3420" w:hanging="360"/>
      </w:pPr>
      <w:rPr>
        <w:rFonts w:ascii="Symbol" w:hAnsi="Symbol" w:hint="default"/>
      </w:rPr>
    </w:lvl>
    <w:lvl w:ilvl="4" w:tplc="04020003" w:tentative="1">
      <w:start w:val="1"/>
      <w:numFmt w:val="bullet"/>
      <w:lvlText w:val="o"/>
      <w:lvlJc w:val="left"/>
      <w:pPr>
        <w:ind w:left="4140" w:hanging="360"/>
      </w:pPr>
      <w:rPr>
        <w:rFonts w:ascii="Courier New" w:hAnsi="Courier New" w:cs="Courier New" w:hint="default"/>
      </w:rPr>
    </w:lvl>
    <w:lvl w:ilvl="5" w:tplc="04020005" w:tentative="1">
      <w:start w:val="1"/>
      <w:numFmt w:val="bullet"/>
      <w:lvlText w:val=""/>
      <w:lvlJc w:val="left"/>
      <w:pPr>
        <w:ind w:left="4860" w:hanging="360"/>
      </w:pPr>
      <w:rPr>
        <w:rFonts w:ascii="Wingdings" w:hAnsi="Wingdings" w:hint="default"/>
      </w:rPr>
    </w:lvl>
    <w:lvl w:ilvl="6" w:tplc="04020001" w:tentative="1">
      <w:start w:val="1"/>
      <w:numFmt w:val="bullet"/>
      <w:lvlText w:val=""/>
      <w:lvlJc w:val="left"/>
      <w:pPr>
        <w:ind w:left="5580" w:hanging="360"/>
      </w:pPr>
      <w:rPr>
        <w:rFonts w:ascii="Symbol" w:hAnsi="Symbol" w:hint="default"/>
      </w:rPr>
    </w:lvl>
    <w:lvl w:ilvl="7" w:tplc="04020003" w:tentative="1">
      <w:start w:val="1"/>
      <w:numFmt w:val="bullet"/>
      <w:lvlText w:val="o"/>
      <w:lvlJc w:val="left"/>
      <w:pPr>
        <w:ind w:left="6300" w:hanging="360"/>
      </w:pPr>
      <w:rPr>
        <w:rFonts w:ascii="Courier New" w:hAnsi="Courier New" w:cs="Courier New" w:hint="default"/>
      </w:rPr>
    </w:lvl>
    <w:lvl w:ilvl="8" w:tplc="04020005" w:tentative="1">
      <w:start w:val="1"/>
      <w:numFmt w:val="bullet"/>
      <w:lvlText w:val=""/>
      <w:lvlJc w:val="left"/>
      <w:pPr>
        <w:ind w:left="7020" w:hanging="360"/>
      </w:pPr>
      <w:rPr>
        <w:rFonts w:ascii="Wingdings" w:hAnsi="Wingdings" w:hint="default"/>
      </w:rPr>
    </w:lvl>
  </w:abstractNum>
  <w:abstractNum w:abstractNumId="20">
    <w:nsid w:val="4A8E7E80"/>
    <w:multiLevelType w:val="hybridMultilevel"/>
    <w:tmpl w:val="550280E6"/>
    <w:lvl w:ilvl="0" w:tplc="4594CE42">
      <w:start w:val="3"/>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nsid w:val="51805E5C"/>
    <w:multiLevelType w:val="hybridMultilevel"/>
    <w:tmpl w:val="5062460C"/>
    <w:lvl w:ilvl="0" w:tplc="04020001">
      <w:start w:val="1"/>
      <w:numFmt w:val="bullet"/>
      <w:lvlText w:val=""/>
      <w:lvlJc w:val="left"/>
      <w:pPr>
        <w:ind w:left="1069"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nsid w:val="51B13A64"/>
    <w:multiLevelType w:val="hybridMultilevel"/>
    <w:tmpl w:val="E33036B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3">
    <w:nsid w:val="536F1644"/>
    <w:multiLevelType w:val="hybridMultilevel"/>
    <w:tmpl w:val="728A7F7A"/>
    <w:lvl w:ilvl="0" w:tplc="EAD6AE92">
      <w:numFmt w:val="bullet"/>
      <w:lvlText w:val=""/>
      <w:lvlJc w:val="left"/>
      <w:pPr>
        <w:tabs>
          <w:tab w:val="num" w:pos="1300"/>
        </w:tabs>
        <w:ind w:left="1300" w:hanging="360"/>
      </w:pPr>
      <w:rPr>
        <w:rFonts w:ascii="Wingdings" w:eastAsia="Times New Roman" w:hAnsi="Wingdings" w:cs="Times New Roman" w:hint="default"/>
        <w:color w:val="000000"/>
        <w:sz w:val="22"/>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24">
    <w:nsid w:val="58BD076D"/>
    <w:multiLevelType w:val="hybridMultilevel"/>
    <w:tmpl w:val="47889B74"/>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5B064F22"/>
    <w:multiLevelType w:val="multilevel"/>
    <w:tmpl w:val="678CC658"/>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140"/>
        </w:tabs>
        <w:ind w:left="1140"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26">
    <w:nsid w:val="5F883FC2"/>
    <w:multiLevelType w:val="hybridMultilevel"/>
    <w:tmpl w:val="317A9396"/>
    <w:lvl w:ilvl="0" w:tplc="9CDE804E">
      <w:start w:val="1"/>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5C502E1"/>
    <w:multiLevelType w:val="hybridMultilevel"/>
    <w:tmpl w:val="1B9C98CC"/>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8">
    <w:nsid w:val="68357ECC"/>
    <w:multiLevelType w:val="multilevel"/>
    <w:tmpl w:val="3FEE0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48E43AD"/>
    <w:multiLevelType w:val="hybridMultilevel"/>
    <w:tmpl w:val="B64ABAD8"/>
    <w:lvl w:ilvl="0" w:tplc="04090001">
      <w:start w:val="1"/>
      <w:numFmt w:val="bullet"/>
      <w:lvlText w:val=""/>
      <w:lvlJc w:val="left"/>
      <w:pPr>
        <w:tabs>
          <w:tab w:val="num" w:pos="720"/>
        </w:tabs>
        <w:ind w:left="720" w:hanging="360"/>
      </w:pPr>
      <w:rPr>
        <w:rFonts w:ascii="Symbol" w:hAnsi="Symbol" w:hint="default"/>
      </w:rPr>
    </w:lvl>
    <w:lvl w:ilvl="1" w:tplc="30E642C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CC322B0"/>
    <w:multiLevelType w:val="hybridMultilevel"/>
    <w:tmpl w:val="E1FE5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D0C7D2B"/>
    <w:multiLevelType w:val="multilevel"/>
    <w:tmpl w:val="64940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6"/>
  </w:num>
  <w:num w:numId="3">
    <w:abstractNumId w:val="31"/>
  </w:num>
  <w:num w:numId="4">
    <w:abstractNumId w:val="9"/>
  </w:num>
  <w:num w:numId="5">
    <w:abstractNumId w:val="22"/>
  </w:num>
  <w:num w:numId="6">
    <w:abstractNumId w:val="29"/>
  </w:num>
  <w:num w:numId="7">
    <w:abstractNumId w:val="26"/>
  </w:num>
  <w:num w:numId="8">
    <w:abstractNumId w:val="3"/>
  </w:num>
  <w:num w:numId="9">
    <w:abstractNumId w:val="18"/>
  </w:num>
  <w:num w:numId="10">
    <w:abstractNumId w:val="4"/>
  </w:num>
  <w:num w:numId="11">
    <w:abstractNumId w:val="12"/>
  </w:num>
  <w:num w:numId="12">
    <w:abstractNumId w:val="30"/>
  </w:num>
  <w:num w:numId="13">
    <w:abstractNumId w:val="19"/>
  </w:num>
  <w:num w:numId="14">
    <w:abstractNumId w:val="23"/>
  </w:num>
  <w:num w:numId="15">
    <w:abstractNumId w:val="8"/>
  </w:num>
  <w:num w:numId="16">
    <w:abstractNumId w:val="11"/>
  </w:num>
  <w:num w:numId="17">
    <w:abstractNumId w:val="6"/>
  </w:num>
  <w:num w:numId="18">
    <w:abstractNumId w:val="14"/>
  </w:num>
  <w:num w:numId="19">
    <w:abstractNumId w:val="25"/>
  </w:num>
  <w:num w:numId="20">
    <w:abstractNumId w:val="27"/>
  </w:num>
  <w:num w:numId="21">
    <w:abstractNumId w:val="2"/>
  </w:num>
  <w:num w:numId="22">
    <w:abstractNumId w:val="21"/>
  </w:num>
  <w:num w:numId="23">
    <w:abstractNumId w:val="0"/>
  </w:num>
  <w:num w:numId="24">
    <w:abstractNumId w:val="13"/>
  </w:num>
  <w:num w:numId="25">
    <w:abstractNumId w:val="24"/>
  </w:num>
  <w:num w:numId="26">
    <w:abstractNumId w:val="17"/>
  </w:num>
  <w:num w:numId="27">
    <w:abstractNumId w:val="20"/>
  </w:num>
  <w:num w:numId="28">
    <w:abstractNumId w:val="28"/>
  </w:num>
  <w:num w:numId="29">
    <w:abstractNumId w:val="10"/>
  </w:num>
  <w:num w:numId="30">
    <w:abstractNumId w:val="15"/>
  </w:num>
  <w:num w:numId="31">
    <w:abstractNumId w:val="1"/>
  </w:num>
  <w:num w:numId="32">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97C"/>
    <w:rsid w:val="00001DF7"/>
    <w:rsid w:val="00002AEC"/>
    <w:rsid w:val="00002EDC"/>
    <w:rsid w:val="00003C74"/>
    <w:rsid w:val="0000600D"/>
    <w:rsid w:val="00006067"/>
    <w:rsid w:val="00013146"/>
    <w:rsid w:val="000142B8"/>
    <w:rsid w:val="00014D79"/>
    <w:rsid w:val="000167A2"/>
    <w:rsid w:val="00032132"/>
    <w:rsid w:val="00037D27"/>
    <w:rsid w:val="00041179"/>
    <w:rsid w:val="00043FDE"/>
    <w:rsid w:val="00045088"/>
    <w:rsid w:val="000461D9"/>
    <w:rsid w:val="00055BEE"/>
    <w:rsid w:val="00064322"/>
    <w:rsid w:val="00064C79"/>
    <w:rsid w:val="00064EE1"/>
    <w:rsid w:val="000821CE"/>
    <w:rsid w:val="00082F8C"/>
    <w:rsid w:val="00085141"/>
    <w:rsid w:val="00094D03"/>
    <w:rsid w:val="00096C74"/>
    <w:rsid w:val="000A0383"/>
    <w:rsid w:val="000A10A4"/>
    <w:rsid w:val="000A51CB"/>
    <w:rsid w:val="000B2B84"/>
    <w:rsid w:val="000B32D7"/>
    <w:rsid w:val="000B5B0D"/>
    <w:rsid w:val="000B653E"/>
    <w:rsid w:val="000C2014"/>
    <w:rsid w:val="000C71F7"/>
    <w:rsid w:val="000D3815"/>
    <w:rsid w:val="000D4856"/>
    <w:rsid w:val="000D6CB5"/>
    <w:rsid w:val="000E2BD1"/>
    <w:rsid w:val="000E449D"/>
    <w:rsid w:val="000F0314"/>
    <w:rsid w:val="0010239A"/>
    <w:rsid w:val="0010619A"/>
    <w:rsid w:val="00110A76"/>
    <w:rsid w:val="001131A1"/>
    <w:rsid w:val="00117AB7"/>
    <w:rsid w:val="00121CFD"/>
    <w:rsid w:val="0012695F"/>
    <w:rsid w:val="00126F9F"/>
    <w:rsid w:val="00137997"/>
    <w:rsid w:val="00143126"/>
    <w:rsid w:val="001437BD"/>
    <w:rsid w:val="001442F6"/>
    <w:rsid w:val="00146C92"/>
    <w:rsid w:val="00152310"/>
    <w:rsid w:val="00157FAF"/>
    <w:rsid w:val="001649B3"/>
    <w:rsid w:val="0017000C"/>
    <w:rsid w:val="00171170"/>
    <w:rsid w:val="00174914"/>
    <w:rsid w:val="00176F2A"/>
    <w:rsid w:val="001771D4"/>
    <w:rsid w:val="00177BBC"/>
    <w:rsid w:val="0018093B"/>
    <w:rsid w:val="0018155C"/>
    <w:rsid w:val="001829E9"/>
    <w:rsid w:val="00183FEC"/>
    <w:rsid w:val="001844C8"/>
    <w:rsid w:val="00191C0C"/>
    <w:rsid w:val="00192371"/>
    <w:rsid w:val="001944BF"/>
    <w:rsid w:val="00195B25"/>
    <w:rsid w:val="00197178"/>
    <w:rsid w:val="001A05D2"/>
    <w:rsid w:val="001A4D0D"/>
    <w:rsid w:val="001A5D8D"/>
    <w:rsid w:val="001B072B"/>
    <w:rsid w:val="001B1169"/>
    <w:rsid w:val="001B15AE"/>
    <w:rsid w:val="001B7766"/>
    <w:rsid w:val="001C15CB"/>
    <w:rsid w:val="001C52F1"/>
    <w:rsid w:val="001D0BC9"/>
    <w:rsid w:val="001D11FB"/>
    <w:rsid w:val="001D5DBB"/>
    <w:rsid w:val="001E0FB4"/>
    <w:rsid w:val="001E27CF"/>
    <w:rsid w:val="001E54AF"/>
    <w:rsid w:val="001E7961"/>
    <w:rsid w:val="001F15A4"/>
    <w:rsid w:val="001F1E42"/>
    <w:rsid w:val="001F5D91"/>
    <w:rsid w:val="001F7274"/>
    <w:rsid w:val="00200423"/>
    <w:rsid w:val="00200805"/>
    <w:rsid w:val="002040AB"/>
    <w:rsid w:val="00210F7D"/>
    <w:rsid w:val="0021243C"/>
    <w:rsid w:val="002132F4"/>
    <w:rsid w:val="00214B90"/>
    <w:rsid w:val="0022027E"/>
    <w:rsid w:val="00220F96"/>
    <w:rsid w:val="002266A1"/>
    <w:rsid w:val="002307F8"/>
    <w:rsid w:val="0023266A"/>
    <w:rsid w:val="00237208"/>
    <w:rsid w:val="00245222"/>
    <w:rsid w:val="0024583C"/>
    <w:rsid w:val="00245E54"/>
    <w:rsid w:val="00246390"/>
    <w:rsid w:val="002476D5"/>
    <w:rsid w:val="00253D2F"/>
    <w:rsid w:val="00255559"/>
    <w:rsid w:val="002644C4"/>
    <w:rsid w:val="00266C54"/>
    <w:rsid w:val="00270763"/>
    <w:rsid w:val="002730C9"/>
    <w:rsid w:val="00277659"/>
    <w:rsid w:val="00282395"/>
    <w:rsid w:val="00284107"/>
    <w:rsid w:val="0028651E"/>
    <w:rsid w:val="00290239"/>
    <w:rsid w:val="002B6075"/>
    <w:rsid w:val="002C1AF5"/>
    <w:rsid w:val="002C5BE5"/>
    <w:rsid w:val="002C75DF"/>
    <w:rsid w:val="002D0E47"/>
    <w:rsid w:val="002D118C"/>
    <w:rsid w:val="002E4C1A"/>
    <w:rsid w:val="002E7DAA"/>
    <w:rsid w:val="002F2A70"/>
    <w:rsid w:val="002F3B2E"/>
    <w:rsid w:val="002F6D59"/>
    <w:rsid w:val="002F754F"/>
    <w:rsid w:val="00300307"/>
    <w:rsid w:val="00301EBA"/>
    <w:rsid w:val="0030480A"/>
    <w:rsid w:val="00306F99"/>
    <w:rsid w:val="00313710"/>
    <w:rsid w:val="00314561"/>
    <w:rsid w:val="003149F1"/>
    <w:rsid w:val="003159CC"/>
    <w:rsid w:val="0032271B"/>
    <w:rsid w:val="00326E2F"/>
    <w:rsid w:val="003415B1"/>
    <w:rsid w:val="003416A0"/>
    <w:rsid w:val="00343EBC"/>
    <w:rsid w:val="00347EB0"/>
    <w:rsid w:val="00351800"/>
    <w:rsid w:val="0035700E"/>
    <w:rsid w:val="00357937"/>
    <w:rsid w:val="00360FFA"/>
    <w:rsid w:val="00361127"/>
    <w:rsid w:val="00361514"/>
    <w:rsid w:val="00361AB6"/>
    <w:rsid w:val="003649C0"/>
    <w:rsid w:val="00365277"/>
    <w:rsid w:val="00366ED1"/>
    <w:rsid w:val="003738CC"/>
    <w:rsid w:val="003752B2"/>
    <w:rsid w:val="00382A75"/>
    <w:rsid w:val="00385876"/>
    <w:rsid w:val="0039458B"/>
    <w:rsid w:val="003960D8"/>
    <w:rsid w:val="003A645B"/>
    <w:rsid w:val="003A7EC8"/>
    <w:rsid w:val="003B0099"/>
    <w:rsid w:val="003B0F6D"/>
    <w:rsid w:val="003B22DF"/>
    <w:rsid w:val="003B6A1C"/>
    <w:rsid w:val="003B723A"/>
    <w:rsid w:val="003C0ADA"/>
    <w:rsid w:val="003C6FA6"/>
    <w:rsid w:val="003D7287"/>
    <w:rsid w:val="003E5186"/>
    <w:rsid w:val="003E6F8F"/>
    <w:rsid w:val="003E7E7D"/>
    <w:rsid w:val="003F00A5"/>
    <w:rsid w:val="003F0415"/>
    <w:rsid w:val="003F209B"/>
    <w:rsid w:val="003F34F7"/>
    <w:rsid w:val="0040356F"/>
    <w:rsid w:val="00403EBA"/>
    <w:rsid w:val="00421A0F"/>
    <w:rsid w:val="00423EB0"/>
    <w:rsid w:val="00427998"/>
    <w:rsid w:val="00431056"/>
    <w:rsid w:val="00436B04"/>
    <w:rsid w:val="00440D89"/>
    <w:rsid w:val="00441A22"/>
    <w:rsid w:val="00441E93"/>
    <w:rsid w:val="004455CB"/>
    <w:rsid w:val="00445DD5"/>
    <w:rsid w:val="00453A17"/>
    <w:rsid w:val="004547DF"/>
    <w:rsid w:val="0046088E"/>
    <w:rsid w:val="00462E8A"/>
    <w:rsid w:val="004648A8"/>
    <w:rsid w:val="00467FCB"/>
    <w:rsid w:val="0047034B"/>
    <w:rsid w:val="00476F03"/>
    <w:rsid w:val="004812E4"/>
    <w:rsid w:val="00481B28"/>
    <w:rsid w:val="00482253"/>
    <w:rsid w:val="00486EA7"/>
    <w:rsid w:val="00487BAE"/>
    <w:rsid w:val="004A0662"/>
    <w:rsid w:val="004A187C"/>
    <w:rsid w:val="004A2B42"/>
    <w:rsid w:val="004A4512"/>
    <w:rsid w:val="004A4A31"/>
    <w:rsid w:val="004A53B5"/>
    <w:rsid w:val="004A588A"/>
    <w:rsid w:val="004A7631"/>
    <w:rsid w:val="004B2112"/>
    <w:rsid w:val="004B7857"/>
    <w:rsid w:val="004C1945"/>
    <w:rsid w:val="004C4827"/>
    <w:rsid w:val="004C6ACF"/>
    <w:rsid w:val="004D374B"/>
    <w:rsid w:val="004E17F2"/>
    <w:rsid w:val="004E3111"/>
    <w:rsid w:val="004E3EAA"/>
    <w:rsid w:val="004E46A9"/>
    <w:rsid w:val="004E494F"/>
    <w:rsid w:val="004F1D58"/>
    <w:rsid w:val="004F316E"/>
    <w:rsid w:val="004F40D6"/>
    <w:rsid w:val="004F7E2C"/>
    <w:rsid w:val="005008B2"/>
    <w:rsid w:val="00515F73"/>
    <w:rsid w:val="0051757B"/>
    <w:rsid w:val="00520896"/>
    <w:rsid w:val="00521183"/>
    <w:rsid w:val="00524EDD"/>
    <w:rsid w:val="00541304"/>
    <w:rsid w:val="00550F64"/>
    <w:rsid w:val="00553E5D"/>
    <w:rsid w:val="00553FCD"/>
    <w:rsid w:val="00554380"/>
    <w:rsid w:val="00561A36"/>
    <w:rsid w:val="005623D8"/>
    <w:rsid w:val="00566FF0"/>
    <w:rsid w:val="00582279"/>
    <w:rsid w:val="0058776C"/>
    <w:rsid w:val="00591B28"/>
    <w:rsid w:val="00594AF0"/>
    <w:rsid w:val="005B5688"/>
    <w:rsid w:val="005C02F5"/>
    <w:rsid w:val="005D2849"/>
    <w:rsid w:val="005D51BF"/>
    <w:rsid w:val="005D7671"/>
    <w:rsid w:val="005E071D"/>
    <w:rsid w:val="005E0A02"/>
    <w:rsid w:val="005F2899"/>
    <w:rsid w:val="005F4F5D"/>
    <w:rsid w:val="005F59CD"/>
    <w:rsid w:val="00607A8E"/>
    <w:rsid w:val="00627A2F"/>
    <w:rsid w:val="00633833"/>
    <w:rsid w:val="00637AB5"/>
    <w:rsid w:val="006450BF"/>
    <w:rsid w:val="00647348"/>
    <w:rsid w:val="00647BE4"/>
    <w:rsid w:val="006536F6"/>
    <w:rsid w:val="00657AA2"/>
    <w:rsid w:val="006654C7"/>
    <w:rsid w:val="00670F68"/>
    <w:rsid w:val="0067189D"/>
    <w:rsid w:val="006771F1"/>
    <w:rsid w:val="00677D7B"/>
    <w:rsid w:val="00680E7B"/>
    <w:rsid w:val="00682147"/>
    <w:rsid w:val="0068264F"/>
    <w:rsid w:val="00683D21"/>
    <w:rsid w:val="0068683D"/>
    <w:rsid w:val="00695657"/>
    <w:rsid w:val="00695CDB"/>
    <w:rsid w:val="006A097C"/>
    <w:rsid w:val="006A6B52"/>
    <w:rsid w:val="006B0A1F"/>
    <w:rsid w:val="006C0D29"/>
    <w:rsid w:val="006C2AAA"/>
    <w:rsid w:val="006D1769"/>
    <w:rsid w:val="006D74A3"/>
    <w:rsid w:val="006E146A"/>
    <w:rsid w:val="006E2A81"/>
    <w:rsid w:val="006E4297"/>
    <w:rsid w:val="006E6E2A"/>
    <w:rsid w:val="006F468D"/>
    <w:rsid w:val="006F6D2A"/>
    <w:rsid w:val="0070085E"/>
    <w:rsid w:val="007059D6"/>
    <w:rsid w:val="007062DD"/>
    <w:rsid w:val="00707C4A"/>
    <w:rsid w:val="00710FC2"/>
    <w:rsid w:val="007156D5"/>
    <w:rsid w:val="0072670F"/>
    <w:rsid w:val="007311F7"/>
    <w:rsid w:val="00731BE8"/>
    <w:rsid w:val="00732384"/>
    <w:rsid w:val="00732DCE"/>
    <w:rsid w:val="0073333C"/>
    <w:rsid w:val="0074037C"/>
    <w:rsid w:val="00740D83"/>
    <w:rsid w:val="00743C07"/>
    <w:rsid w:val="00745BE8"/>
    <w:rsid w:val="0075061C"/>
    <w:rsid w:val="0075515C"/>
    <w:rsid w:val="0075606C"/>
    <w:rsid w:val="0075614A"/>
    <w:rsid w:val="007576BA"/>
    <w:rsid w:val="007622EF"/>
    <w:rsid w:val="00770F48"/>
    <w:rsid w:val="00772DA5"/>
    <w:rsid w:val="0078336A"/>
    <w:rsid w:val="0078629E"/>
    <w:rsid w:val="0079425A"/>
    <w:rsid w:val="00795AB3"/>
    <w:rsid w:val="00796210"/>
    <w:rsid w:val="007966CF"/>
    <w:rsid w:val="00796BB8"/>
    <w:rsid w:val="007A0DD9"/>
    <w:rsid w:val="007B51FA"/>
    <w:rsid w:val="007B5D56"/>
    <w:rsid w:val="007C2740"/>
    <w:rsid w:val="007C5F23"/>
    <w:rsid w:val="007D053D"/>
    <w:rsid w:val="007D0996"/>
    <w:rsid w:val="007D1CB3"/>
    <w:rsid w:val="007D5B1F"/>
    <w:rsid w:val="007E008E"/>
    <w:rsid w:val="007E29FF"/>
    <w:rsid w:val="007E655B"/>
    <w:rsid w:val="007F0E10"/>
    <w:rsid w:val="007F2CBC"/>
    <w:rsid w:val="00804567"/>
    <w:rsid w:val="00805C18"/>
    <w:rsid w:val="008069ED"/>
    <w:rsid w:val="0080782A"/>
    <w:rsid w:val="0081305A"/>
    <w:rsid w:val="00813FC6"/>
    <w:rsid w:val="00815F7E"/>
    <w:rsid w:val="0082150B"/>
    <w:rsid w:val="00830DC7"/>
    <w:rsid w:val="0083485D"/>
    <w:rsid w:val="00835670"/>
    <w:rsid w:val="0084022B"/>
    <w:rsid w:val="00844912"/>
    <w:rsid w:val="00845D44"/>
    <w:rsid w:val="00846D27"/>
    <w:rsid w:val="00850FC2"/>
    <w:rsid w:val="00853503"/>
    <w:rsid w:val="008602B3"/>
    <w:rsid w:val="00862F49"/>
    <w:rsid w:val="00867EB4"/>
    <w:rsid w:val="0087284E"/>
    <w:rsid w:val="0087520D"/>
    <w:rsid w:val="00876066"/>
    <w:rsid w:val="00880991"/>
    <w:rsid w:val="008902ED"/>
    <w:rsid w:val="00891F5C"/>
    <w:rsid w:val="008927BB"/>
    <w:rsid w:val="00894E11"/>
    <w:rsid w:val="008A2EAA"/>
    <w:rsid w:val="008A2FE5"/>
    <w:rsid w:val="008A37AF"/>
    <w:rsid w:val="008A6290"/>
    <w:rsid w:val="008B4544"/>
    <w:rsid w:val="008B59D0"/>
    <w:rsid w:val="008B5D81"/>
    <w:rsid w:val="008B7E0B"/>
    <w:rsid w:val="008C264E"/>
    <w:rsid w:val="008C612A"/>
    <w:rsid w:val="008D040C"/>
    <w:rsid w:val="008D3D8A"/>
    <w:rsid w:val="008D453E"/>
    <w:rsid w:val="008D4634"/>
    <w:rsid w:val="008E0156"/>
    <w:rsid w:val="008E1788"/>
    <w:rsid w:val="008E5A02"/>
    <w:rsid w:val="008E7FF2"/>
    <w:rsid w:val="008F5D0C"/>
    <w:rsid w:val="009041F3"/>
    <w:rsid w:val="009062CB"/>
    <w:rsid w:val="00906A15"/>
    <w:rsid w:val="0091272B"/>
    <w:rsid w:val="00937CFF"/>
    <w:rsid w:val="00941527"/>
    <w:rsid w:val="009416C3"/>
    <w:rsid w:val="00951148"/>
    <w:rsid w:val="00955173"/>
    <w:rsid w:val="0095626E"/>
    <w:rsid w:val="00960212"/>
    <w:rsid w:val="00960376"/>
    <w:rsid w:val="009608BF"/>
    <w:rsid w:val="00960E24"/>
    <w:rsid w:val="0096109C"/>
    <w:rsid w:val="0096147A"/>
    <w:rsid w:val="00961A55"/>
    <w:rsid w:val="00961ADB"/>
    <w:rsid w:val="00962C0C"/>
    <w:rsid w:val="009657A3"/>
    <w:rsid w:val="0097057B"/>
    <w:rsid w:val="00970C00"/>
    <w:rsid w:val="00973214"/>
    <w:rsid w:val="00975293"/>
    <w:rsid w:val="009774ED"/>
    <w:rsid w:val="00981144"/>
    <w:rsid w:val="00986F56"/>
    <w:rsid w:val="00991623"/>
    <w:rsid w:val="009979ED"/>
    <w:rsid w:val="009B1052"/>
    <w:rsid w:val="009B187C"/>
    <w:rsid w:val="009B1D0C"/>
    <w:rsid w:val="009B330E"/>
    <w:rsid w:val="009B5E61"/>
    <w:rsid w:val="009C0AD9"/>
    <w:rsid w:val="009C1659"/>
    <w:rsid w:val="009C23A1"/>
    <w:rsid w:val="009C2DB8"/>
    <w:rsid w:val="009C361F"/>
    <w:rsid w:val="009C4CF1"/>
    <w:rsid w:val="009C52B9"/>
    <w:rsid w:val="009D0A01"/>
    <w:rsid w:val="009D7BC6"/>
    <w:rsid w:val="009F0615"/>
    <w:rsid w:val="009F2B3F"/>
    <w:rsid w:val="009F6980"/>
    <w:rsid w:val="009F6EB7"/>
    <w:rsid w:val="009F72F8"/>
    <w:rsid w:val="009F7C3C"/>
    <w:rsid w:val="00A00F62"/>
    <w:rsid w:val="00A026E7"/>
    <w:rsid w:val="00A035C4"/>
    <w:rsid w:val="00A042D4"/>
    <w:rsid w:val="00A111B1"/>
    <w:rsid w:val="00A171B8"/>
    <w:rsid w:val="00A214E2"/>
    <w:rsid w:val="00A25170"/>
    <w:rsid w:val="00A30E31"/>
    <w:rsid w:val="00A3192F"/>
    <w:rsid w:val="00A32E4A"/>
    <w:rsid w:val="00A3647C"/>
    <w:rsid w:val="00A44629"/>
    <w:rsid w:val="00A44664"/>
    <w:rsid w:val="00A46AAA"/>
    <w:rsid w:val="00A514F1"/>
    <w:rsid w:val="00A52579"/>
    <w:rsid w:val="00A54084"/>
    <w:rsid w:val="00A54E8F"/>
    <w:rsid w:val="00A56BA4"/>
    <w:rsid w:val="00A57C16"/>
    <w:rsid w:val="00A61966"/>
    <w:rsid w:val="00A70D73"/>
    <w:rsid w:val="00A8755C"/>
    <w:rsid w:val="00A9227B"/>
    <w:rsid w:val="00A942F9"/>
    <w:rsid w:val="00AA2508"/>
    <w:rsid w:val="00AA483D"/>
    <w:rsid w:val="00AB0094"/>
    <w:rsid w:val="00AB2A7B"/>
    <w:rsid w:val="00AB3C47"/>
    <w:rsid w:val="00AB5FC4"/>
    <w:rsid w:val="00AB796B"/>
    <w:rsid w:val="00AC3EAD"/>
    <w:rsid w:val="00AC4CE8"/>
    <w:rsid w:val="00AD5F9D"/>
    <w:rsid w:val="00AE1722"/>
    <w:rsid w:val="00AE1BAF"/>
    <w:rsid w:val="00AE7D3D"/>
    <w:rsid w:val="00AF0AE6"/>
    <w:rsid w:val="00B04934"/>
    <w:rsid w:val="00B0648F"/>
    <w:rsid w:val="00B111A4"/>
    <w:rsid w:val="00B1300B"/>
    <w:rsid w:val="00B14A47"/>
    <w:rsid w:val="00B30EA9"/>
    <w:rsid w:val="00B365FA"/>
    <w:rsid w:val="00B36E8B"/>
    <w:rsid w:val="00B42ED2"/>
    <w:rsid w:val="00B453E5"/>
    <w:rsid w:val="00B467FB"/>
    <w:rsid w:val="00B47C5C"/>
    <w:rsid w:val="00B54CEC"/>
    <w:rsid w:val="00B61055"/>
    <w:rsid w:val="00B6353B"/>
    <w:rsid w:val="00B6486A"/>
    <w:rsid w:val="00B80E22"/>
    <w:rsid w:val="00B85076"/>
    <w:rsid w:val="00B92E6F"/>
    <w:rsid w:val="00B92E88"/>
    <w:rsid w:val="00BA1203"/>
    <w:rsid w:val="00BA2378"/>
    <w:rsid w:val="00BA31C8"/>
    <w:rsid w:val="00BA3969"/>
    <w:rsid w:val="00BA41B5"/>
    <w:rsid w:val="00BB1816"/>
    <w:rsid w:val="00BB4C46"/>
    <w:rsid w:val="00BC57A5"/>
    <w:rsid w:val="00BD17F7"/>
    <w:rsid w:val="00BD664B"/>
    <w:rsid w:val="00BE343F"/>
    <w:rsid w:val="00BE60EA"/>
    <w:rsid w:val="00BE79CF"/>
    <w:rsid w:val="00BF1816"/>
    <w:rsid w:val="00BF51BD"/>
    <w:rsid w:val="00BF5A77"/>
    <w:rsid w:val="00C05ED3"/>
    <w:rsid w:val="00C107A5"/>
    <w:rsid w:val="00C1172E"/>
    <w:rsid w:val="00C12F06"/>
    <w:rsid w:val="00C13857"/>
    <w:rsid w:val="00C175CE"/>
    <w:rsid w:val="00C20FF8"/>
    <w:rsid w:val="00C36113"/>
    <w:rsid w:val="00C426B6"/>
    <w:rsid w:val="00C43E81"/>
    <w:rsid w:val="00C46518"/>
    <w:rsid w:val="00C46A4D"/>
    <w:rsid w:val="00C46EDA"/>
    <w:rsid w:val="00C52287"/>
    <w:rsid w:val="00C54B3C"/>
    <w:rsid w:val="00C60D70"/>
    <w:rsid w:val="00C60F48"/>
    <w:rsid w:val="00C61FC4"/>
    <w:rsid w:val="00C632F6"/>
    <w:rsid w:val="00C6541B"/>
    <w:rsid w:val="00C70D1E"/>
    <w:rsid w:val="00C74E87"/>
    <w:rsid w:val="00C77905"/>
    <w:rsid w:val="00C84D8C"/>
    <w:rsid w:val="00C85B0A"/>
    <w:rsid w:val="00C86E81"/>
    <w:rsid w:val="00C87574"/>
    <w:rsid w:val="00C87B72"/>
    <w:rsid w:val="00C92641"/>
    <w:rsid w:val="00C934EA"/>
    <w:rsid w:val="00C949B6"/>
    <w:rsid w:val="00C95ED4"/>
    <w:rsid w:val="00CA0F72"/>
    <w:rsid w:val="00CA14B9"/>
    <w:rsid w:val="00CA4867"/>
    <w:rsid w:val="00CA6526"/>
    <w:rsid w:val="00CB0588"/>
    <w:rsid w:val="00CB22AC"/>
    <w:rsid w:val="00CB612F"/>
    <w:rsid w:val="00CB6D5F"/>
    <w:rsid w:val="00CB7D83"/>
    <w:rsid w:val="00CC1D8B"/>
    <w:rsid w:val="00CD2199"/>
    <w:rsid w:val="00CD35BA"/>
    <w:rsid w:val="00CD7075"/>
    <w:rsid w:val="00CE1232"/>
    <w:rsid w:val="00CE5D8C"/>
    <w:rsid w:val="00CF16CB"/>
    <w:rsid w:val="00CF3902"/>
    <w:rsid w:val="00CF4FD4"/>
    <w:rsid w:val="00CF65D3"/>
    <w:rsid w:val="00D01C9B"/>
    <w:rsid w:val="00D03717"/>
    <w:rsid w:val="00D042B6"/>
    <w:rsid w:val="00D07423"/>
    <w:rsid w:val="00D15293"/>
    <w:rsid w:val="00D17DB8"/>
    <w:rsid w:val="00D2090D"/>
    <w:rsid w:val="00D247FF"/>
    <w:rsid w:val="00D30D99"/>
    <w:rsid w:val="00D53AF4"/>
    <w:rsid w:val="00D65240"/>
    <w:rsid w:val="00D65CCE"/>
    <w:rsid w:val="00D709E4"/>
    <w:rsid w:val="00D70C20"/>
    <w:rsid w:val="00D75FA7"/>
    <w:rsid w:val="00D76C19"/>
    <w:rsid w:val="00D84A4C"/>
    <w:rsid w:val="00D8614E"/>
    <w:rsid w:val="00D87D8F"/>
    <w:rsid w:val="00D90A80"/>
    <w:rsid w:val="00D92F67"/>
    <w:rsid w:val="00D932F0"/>
    <w:rsid w:val="00D93515"/>
    <w:rsid w:val="00D962F1"/>
    <w:rsid w:val="00D9671D"/>
    <w:rsid w:val="00DA4C0A"/>
    <w:rsid w:val="00DD6F50"/>
    <w:rsid w:val="00DE57FB"/>
    <w:rsid w:val="00DE5C2F"/>
    <w:rsid w:val="00DF0D6C"/>
    <w:rsid w:val="00DF1520"/>
    <w:rsid w:val="00DF37AF"/>
    <w:rsid w:val="00E03FE5"/>
    <w:rsid w:val="00E043AC"/>
    <w:rsid w:val="00E04E59"/>
    <w:rsid w:val="00E1040E"/>
    <w:rsid w:val="00E159FA"/>
    <w:rsid w:val="00E16859"/>
    <w:rsid w:val="00E16E8D"/>
    <w:rsid w:val="00E25412"/>
    <w:rsid w:val="00E346C5"/>
    <w:rsid w:val="00E36DF4"/>
    <w:rsid w:val="00E43726"/>
    <w:rsid w:val="00E46B54"/>
    <w:rsid w:val="00E5275F"/>
    <w:rsid w:val="00E52C8E"/>
    <w:rsid w:val="00E54070"/>
    <w:rsid w:val="00E5550A"/>
    <w:rsid w:val="00E61E42"/>
    <w:rsid w:val="00E62F6B"/>
    <w:rsid w:val="00E63135"/>
    <w:rsid w:val="00E712ED"/>
    <w:rsid w:val="00E82541"/>
    <w:rsid w:val="00E873ED"/>
    <w:rsid w:val="00E944B2"/>
    <w:rsid w:val="00E96603"/>
    <w:rsid w:val="00EA0C30"/>
    <w:rsid w:val="00EA2F40"/>
    <w:rsid w:val="00EA32D9"/>
    <w:rsid w:val="00EA33B6"/>
    <w:rsid w:val="00EA45FC"/>
    <w:rsid w:val="00EA4A31"/>
    <w:rsid w:val="00EA7FFA"/>
    <w:rsid w:val="00EB0CC5"/>
    <w:rsid w:val="00EB23A2"/>
    <w:rsid w:val="00EB27E3"/>
    <w:rsid w:val="00EB5C24"/>
    <w:rsid w:val="00EC4A67"/>
    <w:rsid w:val="00EC4CA3"/>
    <w:rsid w:val="00EC6288"/>
    <w:rsid w:val="00ED4B18"/>
    <w:rsid w:val="00EE088E"/>
    <w:rsid w:val="00EE0B32"/>
    <w:rsid w:val="00EE0EAF"/>
    <w:rsid w:val="00EE6F50"/>
    <w:rsid w:val="00EF2A61"/>
    <w:rsid w:val="00EF7A65"/>
    <w:rsid w:val="00F02059"/>
    <w:rsid w:val="00F0512F"/>
    <w:rsid w:val="00F10CA4"/>
    <w:rsid w:val="00F11393"/>
    <w:rsid w:val="00F12379"/>
    <w:rsid w:val="00F15BCD"/>
    <w:rsid w:val="00F161A4"/>
    <w:rsid w:val="00F20F78"/>
    <w:rsid w:val="00F2408C"/>
    <w:rsid w:val="00F26768"/>
    <w:rsid w:val="00F31ADE"/>
    <w:rsid w:val="00F34E6A"/>
    <w:rsid w:val="00F41BE5"/>
    <w:rsid w:val="00F42CFE"/>
    <w:rsid w:val="00F43949"/>
    <w:rsid w:val="00F52549"/>
    <w:rsid w:val="00F5265B"/>
    <w:rsid w:val="00F54247"/>
    <w:rsid w:val="00F57D16"/>
    <w:rsid w:val="00F62C9A"/>
    <w:rsid w:val="00F64275"/>
    <w:rsid w:val="00F65D2E"/>
    <w:rsid w:val="00F66CC7"/>
    <w:rsid w:val="00F7034D"/>
    <w:rsid w:val="00F7690E"/>
    <w:rsid w:val="00F84982"/>
    <w:rsid w:val="00F92E59"/>
    <w:rsid w:val="00F942A4"/>
    <w:rsid w:val="00F9555E"/>
    <w:rsid w:val="00F95987"/>
    <w:rsid w:val="00F97056"/>
    <w:rsid w:val="00F9757D"/>
    <w:rsid w:val="00FA049B"/>
    <w:rsid w:val="00FA7816"/>
    <w:rsid w:val="00FB1DF1"/>
    <w:rsid w:val="00FB227B"/>
    <w:rsid w:val="00FC29EA"/>
    <w:rsid w:val="00FC5767"/>
    <w:rsid w:val="00FC6615"/>
    <w:rsid w:val="00FD1218"/>
    <w:rsid w:val="00FE0120"/>
    <w:rsid w:val="00FE06D9"/>
    <w:rsid w:val="00FE2942"/>
    <w:rsid w:val="00FE500C"/>
    <w:rsid w:val="00FF325D"/>
    <w:rsid w:val="00FF35D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16E8D"/>
    <w:rPr>
      <w:sz w:val="24"/>
      <w:szCs w:val="24"/>
      <w:lang w:eastAsia="en-US"/>
    </w:rPr>
  </w:style>
  <w:style w:type="paragraph" w:styleId="1">
    <w:name w:val="heading 1"/>
    <w:basedOn w:val="a"/>
    <w:next w:val="a"/>
    <w:link w:val="10"/>
    <w:qFormat/>
    <w:rsid w:val="00B42ED2"/>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AF0AE6"/>
    <w:pPr>
      <w:keepNext/>
      <w:outlineLvl w:val="1"/>
    </w:pPr>
    <w:rPr>
      <w:u w:val="single"/>
    </w:rPr>
  </w:style>
  <w:style w:type="paragraph" w:styleId="3">
    <w:name w:val="heading 3"/>
    <w:basedOn w:val="a"/>
    <w:next w:val="a"/>
    <w:link w:val="30"/>
    <w:qFormat/>
    <w:rsid w:val="005F59CD"/>
    <w:pPr>
      <w:keepNext/>
      <w:spacing w:before="240" w:after="60"/>
      <w:outlineLvl w:val="2"/>
    </w:pPr>
    <w:rPr>
      <w:rFonts w:ascii="Arial" w:hAnsi="Arial" w:cs="Arial"/>
      <w:b/>
      <w:bCs/>
      <w:sz w:val="26"/>
      <w:szCs w:val="26"/>
    </w:rPr>
  </w:style>
  <w:style w:type="paragraph" w:styleId="5">
    <w:name w:val="heading 5"/>
    <w:basedOn w:val="a"/>
    <w:next w:val="a"/>
    <w:link w:val="50"/>
    <w:qFormat/>
    <w:rsid w:val="00ED4B18"/>
    <w:pPr>
      <w:keepNext/>
      <w:ind w:right="126"/>
      <w:outlineLvl w:val="4"/>
    </w:pPr>
    <w:rPr>
      <w:rFonts w:ascii="Arial" w:hAnsi="Arial"/>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
    <w:name w:val="Style"/>
    <w:rsid w:val="00F41BE5"/>
    <w:pPr>
      <w:autoSpaceDE w:val="0"/>
      <w:autoSpaceDN w:val="0"/>
      <w:adjustRightInd w:val="0"/>
      <w:ind w:left="140" w:right="140" w:firstLine="840"/>
      <w:jc w:val="both"/>
    </w:pPr>
    <w:rPr>
      <w:sz w:val="24"/>
      <w:szCs w:val="24"/>
      <w:lang w:val="en-US" w:eastAsia="en-US"/>
    </w:rPr>
  </w:style>
  <w:style w:type="paragraph" w:customStyle="1" w:styleId="Char">
    <w:name w:val="Char"/>
    <w:basedOn w:val="a"/>
    <w:rsid w:val="003159CC"/>
    <w:pPr>
      <w:tabs>
        <w:tab w:val="left" w:pos="709"/>
      </w:tabs>
    </w:pPr>
    <w:rPr>
      <w:rFonts w:ascii="Tahoma" w:hAnsi="Tahoma"/>
      <w:lang w:val="pl-PL" w:eastAsia="pl-PL"/>
    </w:rPr>
  </w:style>
  <w:style w:type="character" w:styleId="a3">
    <w:name w:val="annotation reference"/>
    <w:semiHidden/>
    <w:rsid w:val="00695CDB"/>
    <w:rPr>
      <w:sz w:val="16"/>
      <w:szCs w:val="16"/>
    </w:rPr>
  </w:style>
  <w:style w:type="table" w:styleId="a4">
    <w:name w:val="Table Grid"/>
    <w:basedOn w:val="a1"/>
    <w:rsid w:val="004A187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w:basedOn w:val="a"/>
    <w:link w:val="a6"/>
    <w:rsid w:val="004A187C"/>
    <w:pPr>
      <w:spacing w:after="120"/>
    </w:pPr>
    <w:rPr>
      <w:lang w:eastAsia="bg-BG"/>
    </w:rPr>
  </w:style>
  <w:style w:type="paragraph" w:styleId="a7">
    <w:name w:val="Balloon Text"/>
    <w:basedOn w:val="a"/>
    <w:link w:val="a8"/>
    <w:semiHidden/>
    <w:rsid w:val="000B32D7"/>
    <w:rPr>
      <w:rFonts w:ascii="Tahoma" w:hAnsi="Tahoma" w:cs="Tahoma"/>
      <w:sz w:val="16"/>
      <w:szCs w:val="16"/>
    </w:rPr>
  </w:style>
  <w:style w:type="paragraph" w:styleId="a9">
    <w:name w:val="footer"/>
    <w:basedOn w:val="a"/>
    <w:link w:val="aa"/>
    <w:rsid w:val="00B42ED2"/>
    <w:pPr>
      <w:tabs>
        <w:tab w:val="center" w:pos="4153"/>
        <w:tab w:val="right" w:pos="8306"/>
      </w:tabs>
    </w:pPr>
    <w:rPr>
      <w:lang w:val="en-GB"/>
    </w:rPr>
  </w:style>
  <w:style w:type="paragraph" w:customStyle="1" w:styleId="xl29">
    <w:name w:val="xl29"/>
    <w:basedOn w:val="a"/>
    <w:rsid w:val="00B42ED2"/>
    <w:pPr>
      <w:pBdr>
        <w:left w:val="double" w:sz="6" w:space="0" w:color="auto"/>
        <w:bottom w:val="double" w:sz="6" w:space="0" w:color="auto"/>
        <w:right w:val="double" w:sz="6" w:space="0" w:color="auto"/>
      </w:pBdr>
      <w:spacing w:before="100" w:after="100"/>
    </w:pPr>
    <w:rPr>
      <w:sz w:val="18"/>
      <w:szCs w:val="18"/>
      <w:lang w:val="en-GB"/>
    </w:rPr>
  </w:style>
  <w:style w:type="paragraph" w:customStyle="1" w:styleId="1CharChar">
    <w:name w:val="1 Char Знак Знак Char"/>
    <w:basedOn w:val="a"/>
    <w:rsid w:val="00096C74"/>
    <w:pPr>
      <w:tabs>
        <w:tab w:val="left" w:pos="709"/>
      </w:tabs>
    </w:pPr>
    <w:rPr>
      <w:rFonts w:ascii="Tahoma" w:hAnsi="Tahoma"/>
      <w:lang w:val="pl-PL" w:eastAsia="pl-PL"/>
    </w:rPr>
  </w:style>
  <w:style w:type="paragraph" w:customStyle="1" w:styleId="CharCharCharCharCharCharChar">
    <w:name w:val="Char Char Char Char Char Char Char"/>
    <w:basedOn w:val="a"/>
    <w:rsid w:val="00C6541B"/>
    <w:pPr>
      <w:tabs>
        <w:tab w:val="left" w:pos="709"/>
      </w:tabs>
    </w:pPr>
    <w:rPr>
      <w:rFonts w:ascii="Tahoma" w:hAnsi="Tahoma"/>
      <w:lang w:val="pl-PL" w:eastAsia="pl-PL"/>
    </w:rPr>
  </w:style>
  <w:style w:type="paragraph" w:styleId="ab">
    <w:name w:val="Body Text Indent"/>
    <w:basedOn w:val="a"/>
    <w:link w:val="ac"/>
    <w:rsid w:val="004C4827"/>
    <w:pPr>
      <w:spacing w:after="120"/>
      <w:ind w:left="283"/>
    </w:pPr>
  </w:style>
  <w:style w:type="character" w:customStyle="1" w:styleId="apple-converted-space">
    <w:name w:val="apple-converted-space"/>
    <w:basedOn w:val="a0"/>
    <w:rsid w:val="00237208"/>
  </w:style>
  <w:style w:type="character" w:styleId="ad">
    <w:name w:val="Hyperlink"/>
    <w:uiPriority w:val="99"/>
    <w:rsid w:val="00237208"/>
    <w:rPr>
      <w:color w:val="0000FF"/>
      <w:u w:val="single"/>
    </w:rPr>
  </w:style>
  <w:style w:type="paragraph" w:styleId="ae">
    <w:name w:val="Normal (Web)"/>
    <w:basedOn w:val="a"/>
    <w:link w:val="af"/>
    <w:uiPriority w:val="99"/>
    <w:rsid w:val="00282395"/>
    <w:pPr>
      <w:spacing w:before="100" w:beforeAutospacing="1" w:after="100" w:afterAutospacing="1"/>
    </w:pPr>
    <w:rPr>
      <w:lang w:eastAsia="bg-BG"/>
    </w:rPr>
  </w:style>
  <w:style w:type="character" w:styleId="af0">
    <w:name w:val="Emphasis"/>
    <w:uiPriority w:val="20"/>
    <w:qFormat/>
    <w:rsid w:val="00E16859"/>
    <w:rPr>
      <w:i/>
      <w:iCs/>
    </w:rPr>
  </w:style>
  <w:style w:type="character" w:styleId="af1">
    <w:name w:val="Strong"/>
    <w:uiPriority w:val="22"/>
    <w:qFormat/>
    <w:rsid w:val="00E16859"/>
    <w:rPr>
      <w:b/>
      <w:bCs/>
    </w:rPr>
  </w:style>
  <w:style w:type="paragraph" w:customStyle="1" w:styleId="af2">
    <w:name w:val="Знак"/>
    <w:basedOn w:val="a"/>
    <w:semiHidden/>
    <w:rsid w:val="00732DCE"/>
    <w:pPr>
      <w:tabs>
        <w:tab w:val="left" w:pos="709"/>
      </w:tabs>
    </w:pPr>
    <w:rPr>
      <w:rFonts w:ascii="Futura Bk" w:hAnsi="Futura Bk" w:cs="Futura Bk"/>
      <w:noProof/>
      <w:sz w:val="20"/>
      <w:szCs w:val="20"/>
      <w:lang w:val="pl-PL" w:eastAsia="pl-PL"/>
    </w:rPr>
  </w:style>
  <w:style w:type="character" w:customStyle="1" w:styleId="50">
    <w:name w:val="Заглавие 5 Знак"/>
    <w:link w:val="5"/>
    <w:rsid w:val="00ED4B18"/>
    <w:rPr>
      <w:rFonts w:ascii="Arial" w:hAnsi="Arial"/>
      <w:b/>
      <w:sz w:val="24"/>
      <w:lang w:eastAsia="en-US"/>
    </w:rPr>
  </w:style>
  <w:style w:type="paragraph" w:styleId="21">
    <w:name w:val="Body Text 2"/>
    <w:basedOn w:val="a"/>
    <w:link w:val="22"/>
    <w:rsid w:val="00ED4B18"/>
    <w:pPr>
      <w:spacing w:after="120" w:line="480" w:lineRule="auto"/>
    </w:pPr>
    <w:rPr>
      <w:lang w:val="en-US"/>
    </w:rPr>
  </w:style>
  <w:style w:type="character" w:customStyle="1" w:styleId="22">
    <w:name w:val="Основен текст 2 Знак"/>
    <w:link w:val="21"/>
    <w:rsid w:val="00ED4B18"/>
    <w:rPr>
      <w:sz w:val="24"/>
      <w:szCs w:val="24"/>
      <w:lang w:val="en-US" w:eastAsia="en-US"/>
    </w:rPr>
  </w:style>
  <w:style w:type="character" w:customStyle="1" w:styleId="30">
    <w:name w:val="Заглавие 3 Знак"/>
    <w:link w:val="3"/>
    <w:rsid w:val="005F59CD"/>
    <w:rPr>
      <w:rFonts w:ascii="Arial" w:hAnsi="Arial" w:cs="Arial"/>
      <w:b/>
      <w:bCs/>
      <w:sz w:val="26"/>
      <w:szCs w:val="26"/>
      <w:lang w:eastAsia="en-US"/>
    </w:rPr>
  </w:style>
  <w:style w:type="character" w:customStyle="1" w:styleId="10">
    <w:name w:val="Заглавие 1 Знак"/>
    <w:link w:val="1"/>
    <w:rsid w:val="005F59CD"/>
    <w:rPr>
      <w:rFonts w:ascii="Arial" w:hAnsi="Arial" w:cs="Arial"/>
      <w:b/>
      <w:bCs/>
      <w:kern w:val="32"/>
      <w:sz w:val="32"/>
      <w:szCs w:val="32"/>
      <w:lang w:eastAsia="en-US"/>
    </w:rPr>
  </w:style>
  <w:style w:type="character" w:customStyle="1" w:styleId="20">
    <w:name w:val="Заглавие 2 Знак"/>
    <w:link w:val="2"/>
    <w:rsid w:val="005F59CD"/>
    <w:rPr>
      <w:sz w:val="24"/>
      <w:szCs w:val="24"/>
      <w:u w:val="single"/>
      <w:lang w:eastAsia="en-US"/>
    </w:rPr>
  </w:style>
  <w:style w:type="character" w:customStyle="1" w:styleId="a6">
    <w:name w:val="Основен текст Знак"/>
    <w:link w:val="a5"/>
    <w:rsid w:val="005F59CD"/>
    <w:rPr>
      <w:sz w:val="24"/>
      <w:szCs w:val="24"/>
    </w:rPr>
  </w:style>
  <w:style w:type="character" w:customStyle="1" w:styleId="a8">
    <w:name w:val="Изнесен текст Знак"/>
    <w:link w:val="a7"/>
    <w:semiHidden/>
    <w:rsid w:val="005F59CD"/>
    <w:rPr>
      <w:rFonts w:ascii="Tahoma" w:hAnsi="Tahoma" w:cs="Tahoma"/>
      <w:sz w:val="16"/>
      <w:szCs w:val="16"/>
      <w:lang w:eastAsia="en-US"/>
    </w:rPr>
  </w:style>
  <w:style w:type="character" w:customStyle="1" w:styleId="aa">
    <w:name w:val="Долен колонтитул Знак"/>
    <w:link w:val="a9"/>
    <w:rsid w:val="005F59CD"/>
    <w:rPr>
      <w:sz w:val="24"/>
      <w:szCs w:val="24"/>
      <w:lang w:val="en-GB" w:eastAsia="en-US"/>
    </w:rPr>
  </w:style>
  <w:style w:type="paragraph" w:styleId="23">
    <w:name w:val="Body Text Indent 2"/>
    <w:basedOn w:val="a"/>
    <w:link w:val="24"/>
    <w:rsid w:val="005F59CD"/>
    <w:pPr>
      <w:spacing w:after="120" w:line="480" w:lineRule="auto"/>
      <w:ind w:left="283"/>
    </w:pPr>
  </w:style>
  <w:style w:type="character" w:customStyle="1" w:styleId="24">
    <w:name w:val="Основен текст с отстъп 2 Знак"/>
    <w:link w:val="23"/>
    <w:rsid w:val="005F59CD"/>
    <w:rPr>
      <w:sz w:val="24"/>
      <w:szCs w:val="24"/>
      <w:lang w:eastAsia="en-US"/>
    </w:rPr>
  </w:style>
  <w:style w:type="character" w:customStyle="1" w:styleId="fontstyle13">
    <w:name w:val="fontstyle13"/>
    <w:rsid w:val="005F59CD"/>
  </w:style>
  <w:style w:type="paragraph" w:customStyle="1" w:styleId="normln">
    <w:name w:val="normln"/>
    <w:basedOn w:val="a"/>
    <w:rsid w:val="005F59CD"/>
    <w:pPr>
      <w:spacing w:before="100" w:beforeAutospacing="1" w:after="100" w:afterAutospacing="1"/>
    </w:pPr>
    <w:rPr>
      <w:lang w:eastAsia="bg-BG"/>
    </w:rPr>
  </w:style>
  <w:style w:type="paragraph" w:styleId="HTML">
    <w:name w:val="HTML Address"/>
    <w:basedOn w:val="a"/>
    <w:link w:val="HTML0"/>
    <w:rsid w:val="005F59CD"/>
    <w:rPr>
      <w:i/>
      <w:iCs/>
      <w:lang w:eastAsia="bg-BG"/>
    </w:rPr>
  </w:style>
  <w:style w:type="character" w:customStyle="1" w:styleId="HTML0">
    <w:name w:val="HTML адрес Знак"/>
    <w:link w:val="HTML"/>
    <w:rsid w:val="005F59CD"/>
    <w:rPr>
      <w:i/>
      <w:iCs/>
      <w:sz w:val="24"/>
      <w:szCs w:val="24"/>
    </w:rPr>
  </w:style>
  <w:style w:type="character" w:customStyle="1" w:styleId="longtext">
    <w:name w:val="longtext"/>
    <w:rsid w:val="005F59CD"/>
  </w:style>
  <w:style w:type="character" w:customStyle="1" w:styleId="articleseperator">
    <w:name w:val="article_seperator"/>
    <w:rsid w:val="005F59CD"/>
  </w:style>
  <w:style w:type="paragraph" w:customStyle="1" w:styleId="125cm">
    <w:name w:val="Стил Двустранно Първи ред:  1.25 cm Редова разредка:  Кратен(о) ..."/>
    <w:basedOn w:val="a"/>
    <w:link w:val="125cm0"/>
    <w:rsid w:val="005F59CD"/>
    <w:pPr>
      <w:spacing w:line="312" w:lineRule="auto"/>
      <w:ind w:firstLine="709"/>
      <w:jc w:val="both"/>
    </w:pPr>
    <w:rPr>
      <w:szCs w:val="20"/>
      <w:lang w:eastAsia="bg-BG"/>
    </w:rPr>
  </w:style>
  <w:style w:type="character" w:customStyle="1" w:styleId="125cm0">
    <w:name w:val="Стил Двустранно Първи ред:  1.25 cm Редова разредка:  Кратен(о) ... Знак"/>
    <w:link w:val="125cm"/>
    <w:rsid w:val="005F59CD"/>
    <w:rPr>
      <w:sz w:val="24"/>
    </w:rPr>
  </w:style>
  <w:style w:type="paragraph" w:customStyle="1" w:styleId="Default">
    <w:name w:val="Default"/>
    <w:rsid w:val="005F59CD"/>
    <w:pPr>
      <w:autoSpaceDE w:val="0"/>
      <w:autoSpaceDN w:val="0"/>
      <w:adjustRightInd w:val="0"/>
    </w:pPr>
    <w:rPr>
      <w:rFonts w:ascii="Arial" w:hAnsi="Arial" w:cs="Arial"/>
      <w:color w:val="000000"/>
      <w:sz w:val="24"/>
      <w:szCs w:val="24"/>
    </w:rPr>
  </w:style>
  <w:style w:type="character" w:customStyle="1" w:styleId="j-jk9ej-pjvnoc">
    <w:name w:val="j-jk9ej-pjvnoc"/>
    <w:rsid w:val="005F59CD"/>
  </w:style>
  <w:style w:type="character" w:customStyle="1" w:styleId="mw-headline">
    <w:name w:val="mw-headline"/>
    <w:rsid w:val="005F59CD"/>
  </w:style>
  <w:style w:type="paragraph" w:customStyle="1" w:styleId="style2">
    <w:name w:val="style2"/>
    <w:basedOn w:val="a"/>
    <w:rsid w:val="005F59CD"/>
    <w:pPr>
      <w:spacing w:before="100" w:beforeAutospacing="1" w:after="100" w:afterAutospacing="1"/>
    </w:pPr>
    <w:rPr>
      <w:lang w:val="en-US"/>
    </w:rPr>
  </w:style>
  <w:style w:type="paragraph" w:customStyle="1" w:styleId="1CharCharCharChar">
    <w:name w:val="1 Char Знак Знак Char Char Char"/>
    <w:basedOn w:val="a"/>
    <w:rsid w:val="005F59CD"/>
    <w:pPr>
      <w:tabs>
        <w:tab w:val="left" w:pos="709"/>
      </w:tabs>
    </w:pPr>
    <w:rPr>
      <w:rFonts w:ascii="Tahoma" w:hAnsi="Tahoma" w:cs="Tahoma"/>
      <w:lang w:val="pl-PL" w:eastAsia="pl-PL"/>
    </w:rPr>
  </w:style>
  <w:style w:type="character" w:customStyle="1" w:styleId="FontStyle36">
    <w:name w:val="Font Style36"/>
    <w:uiPriority w:val="99"/>
    <w:rsid w:val="005F59CD"/>
    <w:rPr>
      <w:rFonts w:ascii="Trebuchet MS" w:hAnsi="Trebuchet MS" w:cs="Trebuchet MS"/>
      <w:b/>
      <w:bCs/>
      <w:spacing w:val="10"/>
      <w:sz w:val="22"/>
      <w:szCs w:val="22"/>
    </w:rPr>
  </w:style>
  <w:style w:type="paragraph" w:customStyle="1" w:styleId="Style9">
    <w:name w:val="Style9"/>
    <w:basedOn w:val="a"/>
    <w:uiPriority w:val="99"/>
    <w:rsid w:val="005F59CD"/>
    <w:pPr>
      <w:widowControl w:val="0"/>
      <w:autoSpaceDE w:val="0"/>
      <w:autoSpaceDN w:val="0"/>
      <w:adjustRightInd w:val="0"/>
      <w:spacing w:line="278" w:lineRule="exact"/>
      <w:ind w:firstLine="173"/>
      <w:jc w:val="both"/>
    </w:pPr>
    <w:rPr>
      <w:rFonts w:ascii="Verdana" w:hAnsi="Verdana"/>
      <w:lang w:eastAsia="bg-BG"/>
    </w:rPr>
  </w:style>
  <w:style w:type="paragraph" w:customStyle="1" w:styleId="Style7">
    <w:name w:val="Style7"/>
    <w:basedOn w:val="a"/>
    <w:uiPriority w:val="99"/>
    <w:rsid w:val="005F59CD"/>
    <w:pPr>
      <w:widowControl w:val="0"/>
      <w:autoSpaceDE w:val="0"/>
      <w:autoSpaceDN w:val="0"/>
      <w:adjustRightInd w:val="0"/>
      <w:spacing w:line="278" w:lineRule="exact"/>
      <w:ind w:firstLine="547"/>
      <w:jc w:val="both"/>
    </w:pPr>
    <w:rPr>
      <w:rFonts w:ascii="Verdana" w:hAnsi="Verdana"/>
      <w:lang w:eastAsia="bg-BG"/>
    </w:rPr>
  </w:style>
  <w:style w:type="paragraph" w:customStyle="1" w:styleId="Style12">
    <w:name w:val="Style12"/>
    <w:basedOn w:val="a"/>
    <w:uiPriority w:val="99"/>
    <w:rsid w:val="005F59CD"/>
    <w:pPr>
      <w:widowControl w:val="0"/>
      <w:autoSpaceDE w:val="0"/>
      <w:autoSpaceDN w:val="0"/>
      <w:adjustRightInd w:val="0"/>
      <w:spacing w:line="325" w:lineRule="exact"/>
      <w:ind w:firstLine="653"/>
      <w:jc w:val="both"/>
    </w:pPr>
    <w:rPr>
      <w:rFonts w:ascii="Verdana" w:hAnsi="Verdana"/>
      <w:lang w:eastAsia="bg-BG"/>
    </w:rPr>
  </w:style>
  <w:style w:type="paragraph" w:customStyle="1" w:styleId="Style13">
    <w:name w:val="Style13"/>
    <w:basedOn w:val="a"/>
    <w:uiPriority w:val="99"/>
    <w:rsid w:val="005F59CD"/>
    <w:pPr>
      <w:widowControl w:val="0"/>
      <w:autoSpaceDE w:val="0"/>
      <w:autoSpaceDN w:val="0"/>
      <w:adjustRightInd w:val="0"/>
      <w:spacing w:line="326" w:lineRule="exact"/>
      <w:jc w:val="both"/>
    </w:pPr>
    <w:rPr>
      <w:rFonts w:ascii="Verdana" w:hAnsi="Verdana"/>
      <w:lang w:eastAsia="bg-BG"/>
    </w:rPr>
  </w:style>
  <w:style w:type="character" w:customStyle="1" w:styleId="FontStyle35">
    <w:name w:val="Font Style35"/>
    <w:uiPriority w:val="99"/>
    <w:rsid w:val="005F59CD"/>
    <w:rPr>
      <w:rFonts w:ascii="Trebuchet MS" w:hAnsi="Trebuchet MS" w:cs="Trebuchet MS"/>
      <w:spacing w:val="10"/>
      <w:sz w:val="22"/>
      <w:szCs w:val="22"/>
    </w:rPr>
  </w:style>
  <w:style w:type="paragraph" w:customStyle="1" w:styleId="Style16">
    <w:name w:val="Style16"/>
    <w:basedOn w:val="a"/>
    <w:uiPriority w:val="99"/>
    <w:rsid w:val="005F59CD"/>
    <w:pPr>
      <w:widowControl w:val="0"/>
      <w:autoSpaceDE w:val="0"/>
      <w:autoSpaceDN w:val="0"/>
      <w:adjustRightInd w:val="0"/>
      <w:spacing w:line="336" w:lineRule="exact"/>
      <w:ind w:firstLine="240"/>
      <w:jc w:val="both"/>
    </w:pPr>
    <w:rPr>
      <w:rFonts w:ascii="Verdana" w:hAnsi="Verdana"/>
      <w:lang w:eastAsia="bg-BG"/>
    </w:rPr>
  </w:style>
  <w:style w:type="paragraph" w:customStyle="1" w:styleId="Style17">
    <w:name w:val="Style17"/>
    <w:basedOn w:val="a"/>
    <w:uiPriority w:val="99"/>
    <w:rsid w:val="005F59CD"/>
    <w:pPr>
      <w:widowControl w:val="0"/>
      <w:autoSpaceDE w:val="0"/>
      <w:autoSpaceDN w:val="0"/>
      <w:adjustRightInd w:val="0"/>
      <w:jc w:val="right"/>
    </w:pPr>
    <w:rPr>
      <w:rFonts w:ascii="Verdana" w:hAnsi="Verdana"/>
      <w:lang w:eastAsia="bg-BG"/>
    </w:rPr>
  </w:style>
  <w:style w:type="paragraph" w:customStyle="1" w:styleId="Style18">
    <w:name w:val="Style18"/>
    <w:basedOn w:val="a"/>
    <w:uiPriority w:val="99"/>
    <w:rsid w:val="005F59CD"/>
    <w:pPr>
      <w:widowControl w:val="0"/>
      <w:autoSpaceDE w:val="0"/>
      <w:autoSpaceDN w:val="0"/>
      <w:adjustRightInd w:val="0"/>
      <w:spacing w:line="310" w:lineRule="exact"/>
      <w:ind w:firstLine="422"/>
      <w:jc w:val="both"/>
    </w:pPr>
    <w:rPr>
      <w:rFonts w:ascii="Verdana" w:hAnsi="Verdana"/>
      <w:lang w:eastAsia="bg-BG"/>
    </w:rPr>
  </w:style>
  <w:style w:type="paragraph" w:customStyle="1" w:styleId="Style20">
    <w:name w:val="Style20"/>
    <w:basedOn w:val="a"/>
    <w:uiPriority w:val="99"/>
    <w:rsid w:val="005F59CD"/>
    <w:pPr>
      <w:widowControl w:val="0"/>
      <w:autoSpaceDE w:val="0"/>
      <w:autoSpaceDN w:val="0"/>
      <w:adjustRightInd w:val="0"/>
      <w:spacing w:line="331" w:lineRule="exact"/>
      <w:ind w:firstLine="566"/>
      <w:jc w:val="both"/>
    </w:pPr>
    <w:rPr>
      <w:rFonts w:ascii="Verdana" w:hAnsi="Verdana"/>
      <w:lang w:eastAsia="bg-BG"/>
    </w:rPr>
  </w:style>
  <w:style w:type="paragraph" w:customStyle="1" w:styleId="Style8">
    <w:name w:val="Style8"/>
    <w:basedOn w:val="a"/>
    <w:uiPriority w:val="99"/>
    <w:rsid w:val="005F59CD"/>
    <w:pPr>
      <w:widowControl w:val="0"/>
      <w:autoSpaceDE w:val="0"/>
      <w:autoSpaceDN w:val="0"/>
      <w:adjustRightInd w:val="0"/>
    </w:pPr>
    <w:rPr>
      <w:rFonts w:ascii="Verdana" w:hAnsi="Verdana"/>
      <w:lang w:eastAsia="bg-BG"/>
    </w:rPr>
  </w:style>
  <w:style w:type="paragraph" w:customStyle="1" w:styleId="Style21">
    <w:name w:val="Style21"/>
    <w:basedOn w:val="a"/>
    <w:uiPriority w:val="99"/>
    <w:rsid w:val="005F59CD"/>
    <w:pPr>
      <w:widowControl w:val="0"/>
      <w:autoSpaceDE w:val="0"/>
      <w:autoSpaceDN w:val="0"/>
      <w:adjustRightInd w:val="0"/>
    </w:pPr>
    <w:rPr>
      <w:rFonts w:ascii="Verdana" w:hAnsi="Verdana"/>
      <w:lang w:eastAsia="bg-BG"/>
    </w:rPr>
  </w:style>
  <w:style w:type="paragraph" w:customStyle="1" w:styleId="Style24">
    <w:name w:val="Style24"/>
    <w:basedOn w:val="a"/>
    <w:uiPriority w:val="99"/>
    <w:rsid w:val="005F59CD"/>
    <w:pPr>
      <w:widowControl w:val="0"/>
      <w:autoSpaceDE w:val="0"/>
      <w:autoSpaceDN w:val="0"/>
      <w:adjustRightInd w:val="0"/>
      <w:spacing w:line="643" w:lineRule="exact"/>
    </w:pPr>
    <w:rPr>
      <w:rFonts w:ascii="Verdana" w:hAnsi="Verdana"/>
      <w:lang w:eastAsia="bg-BG"/>
    </w:rPr>
  </w:style>
  <w:style w:type="paragraph" w:customStyle="1" w:styleId="Style29">
    <w:name w:val="Style29"/>
    <w:basedOn w:val="a"/>
    <w:uiPriority w:val="99"/>
    <w:rsid w:val="005F59CD"/>
    <w:pPr>
      <w:widowControl w:val="0"/>
      <w:autoSpaceDE w:val="0"/>
      <w:autoSpaceDN w:val="0"/>
      <w:adjustRightInd w:val="0"/>
    </w:pPr>
    <w:rPr>
      <w:rFonts w:ascii="Verdana" w:hAnsi="Verdana"/>
      <w:lang w:eastAsia="bg-BG"/>
    </w:rPr>
  </w:style>
  <w:style w:type="paragraph" w:customStyle="1" w:styleId="Style14">
    <w:name w:val="Style14"/>
    <w:basedOn w:val="a"/>
    <w:uiPriority w:val="99"/>
    <w:rsid w:val="005F59CD"/>
    <w:pPr>
      <w:widowControl w:val="0"/>
      <w:autoSpaceDE w:val="0"/>
      <w:autoSpaceDN w:val="0"/>
      <w:adjustRightInd w:val="0"/>
      <w:jc w:val="both"/>
    </w:pPr>
    <w:rPr>
      <w:rFonts w:ascii="Verdana" w:hAnsi="Verdana"/>
      <w:lang w:eastAsia="bg-BG"/>
    </w:rPr>
  </w:style>
  <w:style w:type="paragraph" w:customStyle="1" w:styleId="Style4">
    <w:name w:val="Style4"/>
    <w:basedOn w:val="a"/>
    <w:uiPriority w:val="99"/>
    <w:rsid w:val="005F59CD"/>
    <w:pPr>
      <w:widowControl w:val="0"/>
      <w:autoSpaceDE w:val="0"/>
      <w:autoSpaceDN w:val="0"/>
      <w:adjustRightInd w:val="0"/>
    </w:pPr>
    <w:rPr>
      <w:rFonts w:ascii="Verdana" w:hAnsi="Verdana"/>
      <w:lang w:eastAsia="bg-BG"/>
    </w:rPr>
  </w:style>
  <w:style w:type="paragraph" w:customStyle="1" w:styleId="Style6">
    <w:name w:val="Style6"/>
    <w:basedOn w:val="a"/>
    <w:uiPriority w:val="99"/>
    <w:rsid w:val="005F59CD"/>
    <w:pPr>
      <w:widowControl w:val="0"/>
      <w:autoSpaceDE w:val="0"/>
      <w:autoSpaceDN w:val="0"/>
      <w:adjustRightInd w:val="0"/>
      <w:spacing w:line="288" w:lineRule="exact"/>
    </w:pPr>
    <w:rPr>
      <w:rFonts w:ascii="Verdana" w:hAnsi="Verdana"/>
      <w:lang w:eastAsia="bg-BG"/>
    </w:rPr>
  </w:style>
  <w:style w:type="paragraph" w:customStyle="1" w:styleId="Style11">
    <w:name w:val="Style11"/>
    <w:basedOn w:val="a"/>
    <w:uiPriority w:val="99"/>
    <w:rsid w:val="005F59CD"/>
    <w:pPr>
      <w:widowControl w:val="0"/>
      <w:autoSpaceDE w:val="0"/>
      <w:autoSpaceDN w:val="0"/>
      <w:adjustRightInd w:val="0"/>
      <w:spacing w:line="325" w:lineRule="exact"/>
      <w:ind w:hanging="341"/>
      <w:jc w:val="both"/>
    </w:pPr>
    <w:rPr>
      <w:rFonts w:ascii="Verdana" w:hAnsi="Verdana"/>
      <w:lang w:eastAsia="bg-BG"/>
    </w:rPr>
  </w:style>
  <w:style w:type="paragraph" w:customStyle="1" w:styleId="Style15">
    <w:name w:val="Style15"/>
    <w:basedOn w:val="a"/>
    <w:uiPriority w:val="99"/>
    <w:rsid w:val="005F59CD"/>
    <w:pPr>
      <w:widowControl w:val="0"/>
      <w:autoSpaceDE w:val="0"/>
      <w:autoSpaceDN w:val="0"/>
      <w:adjustRightInd w:val="0"/>
      <w:spacing w:line="323" w:lineRule="exact"/>
      <w:ind w:firstLine="1123"/>
      <w:jc w:val="both"/>
    </w:pPr>
    <w:rPr>
      <w:rFonts w:ascii="Verdana" w:hAnsi="Verdana"/>
      <w:lang w:eastAsia="bg-BG"/>
    </w:rPr>
  </w:style>
  <w:style w:type="paragraph" w:customStyle="1" w:styleId="Style25">
    <w:name w:val="Style25"/>
    <w:basedOn w:val="a"/>
    <w:uiPriority w:val="99"/>
    <w:rsid w:val="005F59CD"/>
    <w:pPr>
      <w:widowControl w:val="0"/>
      <w:autoSpaceDE w:val="0"/>
      <w:autoSpaceDN w:val="0"/>
      <w:adjustRightInd w:val="0"/>
      <w:spacing w:line="326" w:lineRule="exact"/>
      <w:ind w:firstLine="154"/>
      <w:jc w:val="both"/>
    </w:pPr>
    <w:rPr>
      <w:rFonts w:ascii="Verdana" w:hAnsi="Verdana"/>
      <w:lang w:eastAsia="bg-BG"/>
    </w:rPr>
  </w:style>
  <w:style w:type="paragraph" w:customStyle="1" w:styleId="Style26">
    <w:name w:val="Style26"/>
    <w:basedOn w:val="a"/>
    <w:uiPriority w:val="99"/>
    <w:rsid w:val="005F59CD"/>
    <w:pPr>
      <w:widowControl w:val="0"/>
      <w:autoSpaceDE w:val="0"/>
      <w:autoSpaceDN w:val="0"/>
      <w:adjustRightInd w:val="0"/>
      <w:spacing w:line="331" w:lineRule="exact"/>
      <w:ind w:firstLine="259"/>
      <w:jc w:val="both"/>
    </w:pPr>
    <w:rPr>
      <w:rFonts w:ascii="Verdana" w:hAnsi="Verdana"/>
      <w:lang w:eastAsia="bg-BG"/>
    </w:rPr>
  </w:style>
  <w:style w:type="paragraph" w:customStyle="1" w:styleId="Style27">
    <w:name w:val="Style27"/>
    <w:basedOn w:val="a"/>
    <w:uiPriority w:val="99"/>
    <w:rsid w:val="005F59CD"/>
    <w:pPr>
      <w:widowControl w:val="0"/>
      <w:autoSpaceDE w:val="0"/>
      <w:autoSpaceDN w:val="0"/>
      <w:adjustRightInd w:val="0"/>
      <w:jc w:val="both"/>
    </w:pPr>
    <w:rPr>
      <w:rFonts w:ascii="Verdana" w:hAnsi="Verdana"/>
      <w:lang w:eastAsia="bg-BG"/>
    </w:rPr>
  </w:style>
  <w:style w:type="paragraph" w:customStyle="1" w:styleId="Style28">
    <w:name w:val="Style28"/>
    <w:basedOn w:val="a"/>
    <w:uiPriority w:val="99"/>
    <w:rsid w:val="005F59CD"/>
    <w:pPr>
      <w:widowControl w:val="0"/>
      <w:autoSpaceDE w:val="0"/>
      <w:autoSpaceDN w:val="0"/>
      <w:adjustRightInd w:val="0"/>
      <w:spacing w:line="341" w:lineRule="exact"/>
      <w:ind w:firstLine="821"/>
      <w:jc w:val="both"/>
    </w:pPr>
    <w:rPr>
      <w:rFonts w:ascii="Verdana" w:hAnsi="Verdana"/>
      <w:lang w:eastAsia="bg-BG"/>
    </w:rPr>
  </w:style>
  <w:style w:type="character" w:customStyle="1" w:styleId="FontStyle38">
    <w:name w:val="Font Style38"/>
    <w:uiPriority w:val="99"/>
    <w:rsid w:val="005F59CD"/>
    <w:rPr>
      <w:rFonts w:ascii="Verdana" w:hAnsi="Verdana" w:cs="Verdana"/>
      <w:i/>
      <w:iCs/>
      <w:sz w:val="18"/>
      <w:szCs w:val="18"/>
    </w:rPr>
  </w:style>
  <w:style w:type="character" w:customStyle="1" w:styleId="nltitle1">
    <w:name w:val="nl_title1"/>
    <w:rsid w:val="005F59CD"/>
    <w:rPr>
      <w:rFonts w:ascii="Tahoma" w:hAnsi="Tahoma" w:cs="Tahoma" w:hint="default"/>
      <w:b/>
      <w:bCs/>
      <w:color w:val="008400"/>
      <w:sz w:val="17"/>
      <w:szCs w:val="17"/>
    </w:rPr>
  </w:style>
  <w:style w:type="character" w:customStyle="1" w:styleId="af">
    <w:name w:val="Нормален (уеб) Знак"/>
    <w:link w:val="ae"/>
    <w:rsid w:val="005F59CD"/>
    <w:rPr>
      <w:sz w:val="24"/>
      <w:szCs w:val="24"/>
    </w:rPr>
  </w:style>
  <w:style w:type="paragraph" w:styleId="af3">
    <w:name w:val="annotation text"/>
    <w:basedOn w:val="a"/>
    <w:link w:val="af4"/>
    <w:rsid w:val="005F59CD"/>
    <w:rPr>
      <w:sz w:val="20"/>
      <w:szCs w:val="20"/>
    </w:rPr>
  </w:style>
  <w:style w:type="character" w:customStyle="1" w:styleId="af4">
    <w:name w:val="Текст на коментар Знак"/>
    <w:link w:val="af3"/>
    <w:rsid w:val="005F59CD"/>
    <w:rPr>
      <w:lang w:eastAsia="en-US"/>
    </w:rPr>
  </w:style>
  <w:style w:type="paragraph" w:customStyle="1" w:styleId="1Char">
    <w:name w:val="1 Char Знак Знак"/>
    <w:basedOn w:val="a"/>
    <w:rsid w:val="005F59CD"/>
    <w:pPr>
      <w:tabs>
        <w:tab w:val="left" w:pos="709"/>
      </w:tabs>
    </w:pPr>
    <w:rPr>
      <w:rFonts w:ascii="Tahoma" w:hAnsi="Tahoma" w:cs="Tahoma"/>
      <w:lang w:val="pl-PL" w:eastAsia="pl-PL"/>
    </w:rPr>
  </w:style>
  <w:style w:type="character" w:customStyle="1" w:styleId="legaldocreference">
    <w:name w:val="legaldocreference"/>
    <w:rsid w:val="005F59CD"/>
  </w:style>
  <w:style w:type="paragraph" w:styleId="af5">
    <w:name w:val="annotation subject"/>
    <w:basedOn w:val="af3"/>
    <w:next w:val="af3"/>
    <w:link w:val="af6"/>
    <w:rsid w:val="005F59CD"/>
    <w:rPr>
      <w:b/>
      <w:bCs/>
    </w:rPr>
  </w:style>
  <w:style w:type="character" w:customStyle="1" w:styleId="af6">
    <w:name w:val="Предмет на коментар Знак"/>
    <w:link w:val="af5"/>
    <w:rsid w:val="005F59CD"/>
    <w:rPr>
      <w:b/>
      <w:bCs/>
      <w:lang w:eastAsia="en-US"/>
    </w:rPr>
  </w:style>
  <w:style w:type="paragraph" w:customStyle="1" w:styleId="MyTitle">
    <w:name w:val="MyTitle"/>
    <w:basedOn w:val="af7"/>
    <w:uiPriority w:val="99"/>
    <w:rsid w:val="005F59CD"/>
    <w:rPr>
      <w:rFonts w:ascii="Arial" w:hAnsi="Arial" w:cs="Arial"/>
      <w:b/>
      <w:bCs/>
      <w:sz w:val="36"/>
      <w:szCs w:val="36"/>
      <w:lang w:val="en-US"/>
      <w14:shadow w14:blurRad="50800" w14:dist="38100" w14:dir="2700000" w14:sx="100000" w14:sy="100000" w14:kx="0" w14:ky="0" w14:algn="tl">
        <w14:srgbClr w14:val="000000">
          <w14:alpha w14:val="60000"/>
        </w14:srgbClr>
      </w14:shadow>
    </w:rPr>
  </w:style>
  <w:style w:type="paragraph" w:styleId="af7">
    <w:name w:val="Plain Text"/>
    <w:basedOn w:val="a"/>
    <w:link w:val="af8"/>
    <w:rsid w:val="005F59CD"/>
    <w:rPr>
      <w:rFonts w:ascii="Courier New" w:hAnsi="Courier New" w:cs="Courier New"/>
      <w:sz w:val="20"/>
      <w:szCs w:val="20"/>
    </w:rPr>
  </w:style>
  <w:style w:type="character" w:customStyle="1" w:styleId="af8">
    <w:name w:val="Обикновен текст Знак"/>
    <w:link w:val="af7"/>
    <w:rsid w:val="005F59CD"/>
    <w:rPr>
      <w:rFonts w:ascii="Courier New" w:hAnsi="Courier New" w:cs="Courier New"/>
      <w:lang w:eastAsia="en-US"/>
    </w:rPr>
  </w:style>
  <w:style w:type="character" w:customStyle="1" w:styleId="ac">
    <w:name w:val="Основен текст с отстъп Знак"/>
    <w:link w:val="ab"/>
    <w:rsid w:val="005F59CD"/>
    <w:rPr>
      <w:sz w:val="24"/>
      <w:szCs w:val="24"/>
      <w:lang w:eastAsia="en-US"/>
    </w:rPr>
  </w:style>
  <w:style w:type="paragraph" w:customStyle="1" w:styleId="1CharCharCharCharChar">
    <w:name w:val="1 Char Знак Знак Char Знак Char Знак Char Char"/>
    <w:basedOn w:val="a"/>
    <w:rsid w:val="005F59CD"/>
    <w:pPr>
      <w:tabs>
        <w:tab w:val="left" w:pos="709"/>
      </w:tabs>
    </w:pPr>
    <w:rPr>
      <w:rFonts w:ascii="Tahoma" w:hAnsi="Tahoma"/>
      <w:lang w:val="pl-PL" w:eastAsia="pl-PL"/>
    </w:rPr>
  </w:style>
  <w:style w:type="paragraph" w:customStyle="1" w:styleId="11">
    <w:name w:val="Нормален1"/>
    <w:basedOn w:val="a"/>
    <w:rsid w:val="004E17F2"/>
    <w:pPr>
      <w:spacing w:before="100" w:beforeAutospacing="1" w:after="100" w:afterAutospacing="1"/>
    </w:pPr>
    <w:rPr>
      <w:lang w:eastAsia="bg-BG"/>
    </w:rPr>
  </w:style>
  <w:style w:type="paragraph" w:styleId="af9">
    <w:name w:val="List Paragraph"/>
    <w:basedOn w:val="a"/>
    <w:uiPriority w:val="1"/>
    <w:qFormat/>
    <w:rsid w:val="001D11FB"/>
    <w:pPr>
      <w:widowControl w:val="0"/>
      <w:spacing w:before="139"/>
      <w:ind w:left="136" w:firstLine="708"/>
    </w:pPr>
    <w:rPr>
      <w:sz w:val="22"/>
      <w:szCs w:val="22"/>
      <w:lang w:val="en-US"/>
    </w:rPr>
  </w:style>
  <w:style w:type="paragraph" w:customStyle="1" w:styleId="Web1">
    <w:name w:val="Нормален (Web)1"/>
    <w:basedOn w:val="a"/>
    <w:rsid w:val="006C2AAA"/>
    <w:rPr>
      <w:lang w:eastAsia="bg-BG"/>
    </w:rPr>
  </w:style>
  <w:style w:type="character" w:customStyle="1" w:styleId="afa">
    <w:name w:val="Основен текст_"/>
    <w:link w:val="12"/>
    <w:rsid w:val="00582279"/>
    <w:rPr>
      <w:rFonts w:ascii="Century Gothic" w:eastAsia="Century Gothic" w:hAnsi="Century Gothic" w:cs="Century Gothic"/>
      <w:color w:val="161515"/>
    </w:rPr>
  </w:style>
  <w:style w:type="paragraph" w:customStyle="1" w:styleId="12">
    <w:name w:val="Основен текст1"/>
    <w:basedOn w:val="a"/>
    <w:link w:val="afa"/>
    <w:rsid w:val="00582279"/>
    <w:pPr>
      <w:widowControl w:val="0"/>
      <w:spacing w:line="254" w:lineRule="auto"/>
    </w:pPr>
    <w:rPr>
      <w:rFonts w:ascii="Century Gothic" w:eastAsia="Century Gothic" w:hAnsi="Century Gothic" w:cs="Century Gothic"/>
      <w:color w:val="161515"/>
      <w:sz w:val="20"/>
      <w:szCs w:val="20"/>
      <w:lang w:eastAsia="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16E8D"/>
    <w:rPr>
      <w:sz w:val="24"/>
      <w:szCs w:val="24"/>
      <w:lang w:eastAsia="en-US"/>
    </w:rPr>
  </w:style>
  <w:style w:type="paragraph" w:styleId="1">
    <w:name w:val="heading 1"/>
    <w:basedOn w:val="a"/>
    <w:next w:val="a"/>
    <w:link w:val="10"/>
    <w:qFormat/>
    <w:rsid w:val="00B42ED2"/>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AF0AE6"/>
    <w:pPr>
      <w:keepNext/>
      <w:outlineLvl w:val="1"/>
    </w:pPr>
    <w:rPr>
      <w:u w:val="single"/>
    </w:rPr>
  </w:style>
  <w:style w:type="paragraph" w:styleId="3">
    <w:name w:val="heading 3"/>
    <w:basedOn w:val="a"/>
    <w:next w:val="a"/>
    <w:link w:val="30"/>
    <w:qFormat/>
    <w:rsid w:val="005F59CD"/>
    <w:pPr>
      <w:keepNext/>
      <w:spacing w:before="240" w:after="60"/>
      <w:outlineLvl w:val="2"/>
    </w:pPr>
    <w:rPr>
      <w:rFonts w:ascii="Arial" w:hAnsi="Arial" w:cs="Arial"/>
      <w:b/>
      <w:bCs/>
      <w:sz w:val="26"/>
      <w:szCs w:val="26"/>
    </w:rPr>
  </w:style>
  <w:style w:type="paragraph" w:styleId="5">
    <w:name w:val="heading 5"/>
    <w:basedOn w:val="a"/>
    <w:next w:val="a"/>
    <w:link w:val="50"/>
    <w:qFormat/>
    <w:rsid w:val="00ED4B18"/>
    <w:pPr>
      <w:keepNext/>
      <w:ind w:right="126"/>
      <w:outlineLvl w:val="4"/>
    </w:pPr>
    <w:rPr>
      <w:rFonts w:ascii="Arial" w:hAnsi="Arial"/>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
    <w:name w:val="Style"/>
    <w:rsid w:val="00F41BE5"/>
    <w:pPr>
      <w:autoSpaceDE w:val="0"/>
      <w:autoSpaceDN w:val="0"/>
      <w:adjustRightInd w:val="0"/>
      <w:ind w:left="140" w:right="140" w:firstLine="840"/>
      <w:jc w:val="both"/>
    </w:pPr>
    <w:rPr>
      <w:sz w:val="24"/>
      <w:szCs w:val="24"/>
      <w:lang w:val="en-US" w:eastAsia="en-US"/>
    </w:rPr>
  </w:style>
  <w:style w:type="paragraph" w:customStyle="1" w:styleId="Char">
    <w:name w:val="Char"/>
    <w:basedOn w:val="a"/>
    <w:rsid w:val="003159CC"/>
    <w:pPr>
      <w:tabs>
        <w:tab w:val="left" w:pos="709"/>
      </w:tabs>
    </w:pPr>
    <w:rPr>
      <w:rFonts w:ascii="Tahoma" w:hAnsi="Tahoma"/>
      <w:lang w:val="pl-PL" w:eastAsia="pl-PL"/>
    </w:rPr>
  </w:style>
  <w:style w:type="character" w:styleId="a3">
    <w:name w:val="annotation reference"/>
    <w:semiHidden/>
    <w:rsid w:val="00695CDB"/>
    <w:rPr>
      <w:sz w:val="16"/>
      <w:szCs w:val="16"/>
    </w:rPr>
  </w:style>
  <w:style w:type="table" w:styleId="a4">
    <w:name w:val="Table Grid"/>
    <w:basedOn w:val="a1"/>
    <w:rsid w:val="004A187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w:basedOn w:val="a"/>
    <w:link w:val="a6"/>
    <w:rsid w:val="004A187C"/>
    <w:pPr>
      <w:spacing w:after="120"/>
    </w:pPr>
    <w:rPr>
      <w:lang w:eastAsia="bg-BG"/>
    </w:rPr>
  </w:style>
  <w:style w:type="paragraph" w:styleId="a7">
    <w:name w:val="Balloon Text"/>
    <w:basedOn w:val="a"/>
    <w:link w:val="a8"/>
    <w:semiHidden/>
    <w:rsid w:val="000B32D7"/>
    <w:rPr>
      <w:rFonts w:ascii="Tahoma" w:hAnsi="Tahoma" w:cs="Tahoma"/>
      <w:sz w:val="16"/>
      <w:szCs w:val="16"/>
    </w:rPr>
  </w:style>
  <w:style w:type="paragraph" w:styleId="a9">
    <w:name w:val="footer"/>
    <w:basedOn w:val="a"/>
    <w:link w:val="aa"/>
    <w:rsid w:val="00B42ED2"/>
    <w:pPr>
      <w:tabs>
        <w:tab w:val="center" w:pos="4153"/>
        <w:tab w:val="right" w:pos="8306"/>
      </w:tabs>
    </w:pPr>
    <w:rPr>
      <w:lang w:val="en-GB"/>
    </w:rPr>
  </w:style>
  <w:style w:type="paragraph" w:customStyle="1" w:styleId="xl29">
    <w:name w:val="xl29"/>
    <w:basedOn w:val="a"/>
    <w:rsid w:val="00B42ED2"/>
    <w:pPr>
      <w:pBdr>
        <w:left w:val="double" w:sz="6" w:space="0" w:color="auto"/>
        <w:bottom w:val="double" w:sz="6" w:space="0" w:color="auto"/>
        <w:right w:val="double" w:sz="6" w:space="0" w:color="auto"/>
      </w:pBdr>
      <w:spacing w:before="100" w:after="100"/>
    </w:pPr>
    <w:rPr>
      <w:sz w:val="18"/>
      <w:szCs w:val="18"/>
      <w:lang w:val="en-GB"/>
    </w:rPr>
  </w:style>
  <w:style w:type="paragraph" w:customStyle="1" w:styleId="1CharChar">
    <w:name w:val="1 Char Знак Знак Char"/>
    <w:basedOn w:val="a"/>
    <w:rsid w:val="00096C74"/>
    <w:pPr>
      <w:tabs>
        <w:tab w:val="left" w:pos="709"/>
      </w:tabs>
    </w:pPr>
    <w:rPr>
      <w:rFonts w:ascii="Tahoma" w:hAnsi="Tahoma"/>
      <w:lang w:val="pl-PL" w:eastAsia="pl-PL"/>
    </w:rPr>
  </w:style>
  <w:style w:type="paragraph" w:customStyle="1" w:styleId="CharCharCharCharCharCharChar">
    <w:name w:val="Char Char Char Char Char Char Char"/>
    <w:basedOn w:val="a"/>
    <w:rsid w:val="00C6541B"/>
    <w:pPr>
      <w:tabs>
        <w:tab w:val="left" w:pos="709"/>
      </w:tabs>
    </w:pPr>
    <w:rPr>
      <w:rFonts w:ascii="Tahoma" w:hAnsi="Tahoma"/>
      <w:lang w:val="pl-PL" w:eastAsia="pl-PL"/>
    </w:rPr>
  </w:style>
  <w:style w:type="paragraph" w:styleId="ab">
    <w:name w:val="Body Text Indent"/>
    <w:basedOn w:val="a"/>
    <w:link w:val="ac"/>
    <w:rsid w:val="004C4827"/>
    <w:pPr>
      <w:spacing w:after="120"/>
      <w:ind w:left="283"/>
    </w:pPr>
  </w:style>
  <w:style w:type="character" w:customStyle="1" w:styleId="apple-converted-space">
    <w:name w:val="apple-converted-space"/>
    <w:basedOn w:val="a0"/>
    <w:rsid w:val="00237208"/>
  </w:style>
  <w:style w:type="character" w:styleId="ad">
    <w:name w:val="Hyperlink"/>
    <w:uiPriority w:val="99"/>
    <w:rsid w:val="00237208"/>
    <w:rPr>
      <w:color w:val="0000FF"/>
      <w:u w:val="single"/>
    </w:rPr>
  </w:style>
  <w:style w:type="paragraph" w:styleId="ae">
    <w:name w:val="Normal (Web)"/>
    <w:basedOn w:val="a"/>
    <w:link w:val="af"/>
    <w:uiPriority w:val="99"/>
    <w:rsid w:val="00282395"/>
    <w:pPr>
      <w:spacing w:before="100" w:beforeAutospacing="1" w:after="100" w:afterAutospacing="1"/>
    </w:pPr>
    <w:rPr>
      <w:lang w:eastAsia="bg-BG"/>
    </w:rPr>
  </w:style>
  <w:style w:type="character" w:styleId="af0">
    <w:name w:val="Emphasis"/>
    <w:uiPriority w:val="20"/>
    <w:qFormat/>
    <w:rsid w:val="00E16859"/>
    <w:rPr>
      <w:i/>
      <w:iCs/>
    </w:rPr>
  </w:style>
  <w:style w:type="character" w:styleId="af1">
    <w:name w:val="Strong"/>
    <w:uiPriority w:val="22"/>
    <w:qFormat/>
    <w:rsid w:val="00E16859"/>
    <w:rPr>
      <w:b/>
      <w:bCs/>
    </w:rPr>
  </w:style>
  <w:style w:type="paragraph" w:customStyle="1" w:styleId="af2">
    <w:name w:val="Знак"/>
    <w:basedOn w:val="a"/>
    <w:semiHidden/>
    <w:rsid w:val="00732DCE"/>
    <w:pPr>
      <w:tabs>
        <w:tab w:val="left" w:pos="709"/>
      </w:tabs>
    </w:pPr>
    <w:rPr>
      <w:rFonts w:ascii="Futura Bk" w:hAnsi="Futura Bk" w:cs="Futura Bk"/>
      <w:noProof/>
      <w:sz w:val="20"/>
      <w:szCs w:val="20"/>
      <w:lang w:val="pl-PL" w:eastAsia="pl-PL"/>
    </w:rPr>
  </w:style>
  <w:style w:type="character" w:customStyle="1" w:styleId="50">
    <w:name w:val="Заглавие 5 Знак"/>
    <w:link w:val="5"/>
    <w:rsid w:val="00ED4B18"/>
    <w:rPr>
      <w:rFonts w:ascii="Arial" w:hAnsi="Arial"/>
      <w:b/>
      <w:sz w:val="24"/>
      <w:lang w:eastAsia="en-US"/>
    </w:rPr>
  </w:style>
  <w:style w:type="paragraph" w:styleId="21">
    <w:name w:val="Body Text 2"/>
    <w:basedOn w:val="a"/>
    <w:link w:val="22"/>
    <w:rsid w:val="00ED4B18"/>
    <w:pPr>
      <w:spacing w:after="120" w:line="480" w:lineRule="auto"/>
    </w:pPr>
    <w:rPr>
      <w:lang w:val="en-US"/>
    </w:rPr>
  </w:style>
  <w:style w:type="character" w:customStyle="1" w:styleId="22">
    <w:name w:val="Основен текст 2 Знак"/>
    <w:link w:val="21"/>
    <w:rsid w:val="00ED4B18"/>
    <w:rPr>
      <w:sz w:val="24"/>
      <w:szCs w:val="24"/>
      <w:lang w:val="en-US" w:eastAsia="en-US"/>
    </w:rPr>
  </w:style>
  <w:style w:type="character" w:customStyle="1" w:styleId="30">
    <w:name w:val="Заглавие 3 Знак"/>
    <w:link w:val="3"/>
    <w:rsid w:val="005F59CD"/>
    <w:rPr>
      <w:rFonts w:ascii="Arial" w:hAnsi="Arial" w:cs="Arial"/>
      <w:b/>
      <w:bCs/>
      <w:sz w:val="26"/>
      <w:szCs w:val="26"/>
      <w:lang w:eastAsia="en-US"/>
    </w:rPr>
  </w:style>
  <w:style w:type="character" w:customStyle="1" w:styleId="10">
    <w:name w:val="Заглавие 1 Знак"/>
    <w:link w:val="1"/>
    <w:rsid w:val="005F59CD"/>
    <w:rPr>
      <w:rFonts w:ascii="Arial" w:hAnsi="Arial" w:cs="Arial"/>
      <w:b/>
      <w:bCs/>
      <w:kern w:val="32"/>
      <w:sz w:val="32"/>
      <w:szCs w:val="32"/>
      <w:lang w:eastAsia="en-US"/>
    </w:rPr>
  </w:style>
  <w:style w:type="character" w:customStyle="1" w:styleId="20">
    <w:name w:val="Заглавие 2 Знак"/>
    <w:link w:val="2"/>
    <w:rsid w:val="005F59CD"/>
    <w:rPr>
      <w:sz w:val="24"/>
      <w:szCs w:val="24"/>
      <w:u w:val="single"/>
      <w:lang w:eastAsia="en-US"/>
    </w:rPr>
  </w:style>
  <w:style w:type="character" w:customStyle="1" w:styleId="a6">
    <w:name w:val="Основен текст Знак"/>
    <w:link w:val="a5"/>
    <w:rsid w:val="005F59CD"/>
    <w:rPr>
      <w:sz w:val="24"/>
      <w:szCs w:val="24"/>
    </w:rPr>
  </w:style>
  <w:style w:type="character" w:customStyle="1" w:styleId="a8">
    <w:name w:val="Изнесен текст Знак"/>
    <w:link w:val="a7"/>
    <w:semiHidden/>
    <w:rsid w:val="005F59CD"/>
    <w:rPr>
      <w:rFonts w:ascii="Tahoma" w:hAnsi="Tahoma" w:cs="Tahoma"/>
      <w:sz w:val="16"/>
      <w:szCs w:val="16"/>
      <w:lang w:eastAsia="en-US"/>
    </w:rPr>
  </w:style>
  <w:style w:type="character" w:customStyle="1" w:styleId="aa">
    <w:name w:val="Долен колонтитул Знак"/>
    <w:link w:val="a9"/>
    <w:rsid w:val="005F59CD"/>
    <w:rPr>
      <w:sz w:val="24"/>
      <w:szCs w:val="24"/>
      <w:lang w:val="en-GB" w:eastAsia="en-US"/>
    </w:rPr>
  </w:style>
  <w:style w:type="paragraph" w:styleId="23">
    <w:name w:val="Body Text Indent 2"/>
    <w:basedOn w:val="a"/>
    <w:link w:val="24"/>
    <w:rsid w:val="005F59CD"/>
    <w:pPr>
      <w:spacing w:after="120" w:line="480" w:lineRule="auto"/>
      <w:ind w:left="283"/>
    </w:pPr>
  </w:style>
  <w:style w:type="character" w:customStyle="1" w:styleId="24">
    <w:name w:val="Основен текст с отстъп 2 Знак"/>
    <w:link w:val="23"/>
    <w:rsid w:val="005F59CD"/>
    <w:rPr>
      <w:sz w:val="24"/>
      <w:szCs w:val="24"/>
      <w:lang w:eastAsia="en-US"/>
    </w:rPr>
  </w:style>
  <w:style w:type="character" w:customStyle="1" w:styleId="fontstyle13">
    <w:name w:val="fontstyle13"/>
    <w:rsid w:val="005F59CD"/>
  </w:style>
  <w:style w:type="paragraph" w:customStyle="1" w:styleId="normln">
    <w:name w:val="normln"/>
    <w:basedOn w:val="a"/>
    <w:rsid w:val="005F59CD"/>
    <w:pPr>
      <w:spacing w:before="100" w:beforeAutospacing="1" w:after="100" w:afterAutospacing="1"/>
    </w:pPr>
    <w:rPr>
      <w:lang w:eastAsia="bg-BG"/>
    </w:rPr>
  </w:style>
  <w:style w:type="paragraph" w:styleId="HTML">
    <w:name w:val="HTML Address"/>
    <w:basedOn w:val="a"/>
    <w:link w:val="HTML0"/>
    <w:rsid w:val="005F59CD"/>
    <w:rPr>
      <w:i/>
      <w:iCs/>
      <w:lang w:eastAsia="bg-BG"/>
    </w:rPr>
  </w:style>
  <w:style w:type="character" w:customStyle="1" w:styleId="HTML0">
    <w:name w:val="HTML адрес Знак"/>
    <w:link w:val="HTML"/>
    <w:rsid w:val="005F59CD"/>
    <w:rPr>
      <w:i/>
      <w:iCs/>
      <w:sz w:val="24"/>
      <w:szCs w:val="24"/>
    </w:rPr>
  </w:style>
  <w:style w:type="character" w:customStyle="1" w:styleId="longtext">
    <w:name w:val="longtext"/>
    <w:rsid w:val="005F59CD"/>
  </w:style>
  <w:style w:type="character" w:customStyle="1" w:styleId="articleseperator">
    <w:name w:val="article_seperator"/>
    <w:rsid w:val="005F59CD"/>
  </w:style>
  <w:style w:type="paragraph" w:customStyle="1" w:styleId="125cm">
    <w:name w:val="Стил Двустранно Първи ред:  1.25 cm Редова разредка:  Кратен(о) ..."/>
    <w:basedOn w:val="a"/>
    <w:link w:val="125cm0"/>
    <w:rsid w:val="005F59CD"/>
    <w:pPr>
      <w:spacing w:line="312" w:lineRule="auto"/>
      <w:ind w:firstLine="709"/>
      <w:jc w:val="both"/>
    </w:pPr>
    <w:rPr>
      <w:szCs w:val="20"/>
      <w:lang w:eastAsia="bg-BG"/>
    </w:rPr>
  </w:style>
  <w:style w:type="character" w:customStyle="1" w:styleId="125cm0">
    <w:name w:val="Стил Двустранно Първи ред:  1.25 cm Редова разредка:  Кратен(о) ... Знак"/>
    <w:link w:val="125cm"/>
    <w:rsid w:val="005F59CD"/>
    <w:rPr>
      <w:sz w:val="24"/>
    </w:rPr>
  </w:style>
  <w:style w:type="paragraph" w:customStyle="1" w:styleId="Default">
    <w:name w:val="Default"/>
    <w:rsid w:val="005F59CD"/>
    <w:pPr>
      <w:autoSpaceDE w:val="0"/>
      <w:autoSpaceDN w:val="0"/>
      <w:adjustRightInd w:val="0"/>
    </w:pPr>
    <w:rPr>
      <w:rFonts w:ascii="Arial" w:hAnsi="Arial" w:cs="Arial"/>
      <w:color w:val="000000"/>
      <w:sz w:val="24"/>
      <w:szCs w:val="24"/>
    </w:rPr>
  </w:style>
  <w:style w:type="character" w:customStyle="1" w:styleId="j-jk9ej-pjvnoc">
    <w:name w:val="j-jk9ej-pjvnoc"/>
    <w:rsid w:val="005F59CD"/>
  </w:style>
  <w:style w:type="character" w:customStyle="1" w:styleId="mw-headline">
    <w:name w:val="mw-headline"/>
    <w:rsid w:val="005F59CD"/>
  </w:style>
  <w:style w:type="paragraph" w:customStyle="1" w:styleId="style2">
    <w:name w:val="style2"/>
    <w:basedOn w:val="a"/>
    <w:rsid w:val="005F59CD"/>
    <w:pPr>
      <w:spacing w:before="100" w:beforeAutospacing="1" w:after="100" w:afterAutospacing="1"/>
    </w:pPr>
    <w:rPr>
      <w:lang w:val="en-US"/>
    </w:rPr>
  </w:style>
  <w:style w:type="paragraph" w:customStyle="1" w:styleId="1CharCharCharChar">
    <w:name w:val="1 Char Знак Знак Char Char Char"/>
    <w:basedOn w:val="a"/>
    <w:rsid w:val="005F59CD"/>
    <w:pPr>
      <w:tabs>
        <w:tab w:val="left" w:pos="709"/>
      </w:tabs>
    </w:pPr>
    <w:rPr>
      <w:rFonts w:ascii="Tahoma" w:hAnsi="Tahoma" w:cs="Tahoma"/>
      <w:lang w:val="pl-PL" w:eastAsia="pl-PL"/>
    </w:rPr>
  </w:style>
  <w:style w:type="character" w:customStyle="1" w:styleId="FontStyle36">
    <w:name w:val="Font Style36"/>
    <w:uiPriority w:val="99"/>
    <w:rsid w:val="005F59CD"/>
    <w:rPr>
      <w:rFonts w:ascii="Trebuchet MS" w:hAnsi="Trebuchet MS" w:cs="Trebuchet MS"/>
      <w:b/>
      <w:bCs/>
      <w:spacing w:val="10"/>
      <w:sz w:val="22"/>
      <w:szCs w:val="22"/>
    </w:rPr>
  </w:style>
  <w:style w:type="paragraph" w:customStyle="1" w:styleId="Style9">
    <w:name w:val="Style9"/>
    <w:basedOn w:val="a"/>
    <w:uiPriority w:val="99"/>
    <w:rsid w:val="005F59CD"/>
    <w:pPr>
      <w:widowControl w:val="0"/>
      <w:autoSpaceDE w:val="0"/>
      <w:autoSpaceDN w:val="0"/>
      <w:adjustRightInd w:val="0"/>
      <w:spacing w:line="278" w:lineRule="exact"/>
      <w:ind w:firstLine="173"/>
      <w:jc w:val="both"/>
    </w:pPr>
    <w:rPr>
      <w:rFonts w:ascii="Verdana" w:hAnsi="Verdana"/>
      <w:lang w:eastAsia="bg-BG"/>
    </w:rPr>
  </w:style>
  <w:style w:type="paragraph" w:customStyle="1" w:styleId="Style7">
    <w:name w:val="Style7"/>
    <w:basedOn w:val="a"/>
    <w:uiPriority w:val="99"/>
    <w:rsid w:val="005F59CD"/>
    <w:pPr>
      <w:widowControl w:val="0"/>
      <w:autoSpaceDE w:val="0"/>
      <w:autoSpaceDN w:val="0"/>
      <w:adjustRightInd w:val="0"/>
      <w:spacing w:line="278" w:lineRule="exact"/>
      <w:ind w:firstLine="547"/>
      <w:jc w:val="both"/>
    </w:pPr>
    <w:rPr>
      <w:rFonts w:ascii="Verdana" w:hAnsi="Verdana"/>
      <w:lang w:eastAsia="bg-BG"/>
    </w:rPr>
  </w:style>
  <w:style w:type="paragraph" w:customStyle="1" w:styleId="Style12">
    <w:name w:val="Style12"/>
    <w:basedOn w:val="a"/>
    <w:uiPriority w:val="99"/>
    <w:rsid w:val="005F59CD"/>
    <w:pPr>
      <w:widowControl w:val="0"/>
      <w:autoSpaceDE w:val="0"/>
      <w:autoSpaceDN w:val="0"/>
      <w:adjustRightInd w:val="0"/>
      <w:spacing w:line="325" w:lineRule="exact"/>
      <w:ind w:firstLine="653"/>
      <w:jc w:val="both"/>
    </w:pPr>
    <w:rPr>
      <w:rFonts w:ascii="Verdana" w:hAnsi="Verdana"/>
      <w:lang w:eastAsia="bg-BG"/>
    </w:rPr>
  </w:style>
  <w:style w:type="paragraph" w:customStyle="1" w:styleId="Style13">
    <w:name w:val="Style13"/>
    <w:basedOn w:val="a"/>
    <w:uiPriority w:val="99"/>
    <w:rsid w:val="005F59CD"/>
    <w:pPr>
      <w:widowControl w:val="0"/>
      <w:autoSpaceDE w:val="0"/>
      <w:autoSpaceDN w:val="0"/>
      <w:adjustRightInd w:val="0"/>
      <w:spacing w:line="326" w:lineRule="exact"/>
      <w:jc w:val="both"/>
    </w:pPr>
    <w:rPr>
      <w:rFonts w:ascii="Verdana" w:hAnsi="Verdana"/>
      <w:lang w:eastAsia="bg-BG"/>
    </w:rPr>
  </w:style>
  <w:style w:type="character" w:customStyle="1" w:styleId="FontStyle35">
    <w:name w:val="Font Style35"/>
    <w:uiPriority w:val="99"/>
    <w:rsid w:val="005F59CD"/>
    <w:rPr>
      <w:rFonts w:ascii="Trebuchet MS" w:hAnsi="Trebuchet MS" w:cs="Trebuchet MS"/>
      <w:spacing w:val="10"/>
      <w:sz w:val="22"/>
      <w:szCs w:val="22"/>
    </w:rPr>
  </w:style>
  <w:style w:type="paragraph" w:customStyle="1" w:styleId="Style16">
    <w:name w:val="Style16"/>
    <w:basedOn w:val="a"/>
    <w:uiPriority w:val="99"/>
    <w:rsid w:val="005F59CD"/>
    <w:pPr>
      <w:widowControl w:val="0"/>
      <w:autoSpaceDE w:val="0"/>
      <w:autoSpaceDN w:val="0"/>
      <w:adjustRightInd w:val="0"/>
      <w:spacing w:line="336" w:lineRule="exact"/>
      <w:ind w:firstLine="240"/>
      <w:jc w:val="both"/>
    </w:pPr>
    <w:rPr>
      <w:rFonts w:ascii="Verdana" w:hAnsi="Verdana"/>
      <w:lang w:eastAsia="bg-BG"/>
    </w:rPr>
  </w:style>
  <w:style w:type="paragraph" w:customStyle="1" w:styleId="Style17">
    <w:name w:val="Style17"/>
    <w:basedOn w:val="a"/>
    <w:uiPriority w:val="99"/>
    <w:rsid w:val="005F59CD"/>
    <w:pPr>
      <w:widowControl w:val="0"/>
      <w:autoSpaceDE w:val="0"/>
      <w:autoSpaceDN w:val="0"/>
      <w:adjustRightInd w:val="0"/>
      <w:jc w:val="right"/>
    </w:pPr>
    <w:rPr>
      <w:rFonts w:ascii="Verdana" w:hAnsi="Verdana"/>
      <w:lang w:eastAsia="bg-BG"/>
    </w:rPr>
  </w:style>
  <w:style w:type="paragraph" w:customStyle="1" w:styleId="Style18">
    <w:name w:val="Style18"/>
    <w:basedOn w:val="a"/>
    <w:uiPriority w:val="99"/>
    <w:rsid w:val="005F59CD"/>
    <w:pPr>
      <w:widowControl w:val="0"/>
      <w:autoSpaceDE w:val="0"/>
      <w:autoSpaceDN w:val="0"/>
      <w:adjustRightInd w:val="0"/>
      <w:spacing w:line="310" w:lineRule="exact"/>
      <w:ind w:firstLine="422"/>
      <w:jc w:val="both"/>
    </w:pPr>
    <w:rPr>
      <w:rFonts w:ascii="Verdana" w:hAnsi="Verdana"/>
      <w:lang w:eastAsia="bg-BG"/>
    </w:rPr>
  </w:style>
  <w:style w:type="paragraph" w:customStyle="1" w:styleId="Style20">
    <w:name w:val="Style20"/>
    <w:basedOn w:val="a"/>
    <w:uiPriority w:val="99"/>
    <w:rsid w:val="005F59CD"/>
    <w:pPr>
      <w:widowControl w:val="0"/>
      <w:autoSpaceDE w:val="0"/>
      <w:autoSpaceDN w:val="0"/>
      <w:adjustRightInd w:val="0"/>
      <w:spacing w:line="331" w:lineRule="exact"/>
      <w:ind w:firstLine="566"/>
      <w:jc w:val="both"/>
    </w:pPr>
    <w:rPr>
      <w:rFonts w:ascii="Verdana" w:hAnsi="Verdana"/>
      <w:lang w:eastAsia="bg-BG"/>
    </w:rPr>
  </w:style>
  <w:style w:type="paragraph" w:customStyle="1" w:styleId="Style8">
    <w:name w:val="Style8"/>
    <w:basedOn w:val="a"/>
    <w:uiPriority w:val="99"/>
    <w:rsid w:val="005F59CD"/>
    <w:pPr>
      <w:widowControl w:val="0"/>
      <w:autoSpaceDE w:val="0"/>
      <w:autoSpaceDN w:val="0"/>
      <w:adjustRightInd w:val="0"/>
    </w:pPr>
    <w:rPr>
      <w:rFonts w:ascii="Verdana" w:hAnsi="Verdana"/>
      <w:lang w:eastAsia="bg-BG"/>
    </w:rPr>
  </w:style>
  <w:style w:type="paragraph" w:customStyle="1" w:styleId="Style21">
    <w:name w:val="Style21"/>
    <w:basedOn w:val="a"/>
    <w:uiPriority w:val="99"/>
    <w:rsid w:val="005F59CD"/>
    <w:pPr>
      <w:widowControl w:val="0"/>
      <w:autoSpaceDE w:val="0"/>
      <w:autoSpaceDN w:val="0"/>
      <w:adjustRightInd w:val="0"/>
    </w:pPr>
    <w:rPr>
      <w:rFonts w:ascii="Verdana" w:hAnsi="Verdana"/>
      <w:lang w:eastAsia="bg-BG"/>
    </w:rPr>
  </w:style>
  <w:style w:type="paragraph" w:customStyle="1" w:styleId="Style24">
    <w:name w:val="Style24"/>
    <w:basedOn w:val="a"/>
    <w:uiPriority w:val="99"/>
    <w:rsid w:val="005F59CD"/>
    <w:pPr>
      <w:widowControl w:val="0"/>
      <w:autoSpaceDE w:val="0"/>
      <w:autoSpaceDN w:val="0"/>
      <w:adjustRightInd w:val="0"/>
      <w:spacing w:line="643" w:lineRule="exact"/>
    </w:pPr>
    <w:rPr>
      <w:rFonts w:ascii="Verdana" w:hAnsi="Verdana"/>
      <w:lang w:eastAsia="bg-BG"/>
    </w:rPr>
  </w:style>
  <w:style w:type="paragraph" w:customStyle="1" w:styleId="Style29">
    <w:name w:val="Style29"/>
    <w:basedOn w:val="a"/>
    <w:uiPriority w:val="99"/>
    <w:rsid w:val="005F59CD"/>
    <w:pPr>
      <w:widowControl w:val="0"/>
      <w:autoSpaceDE w:val="0"/>
      <w:autoSpaceDN w:val="0"/>
      <w:adjustRightInd w:val="0"/>
    </w:pPr>
    <w:rPr>
      <w:rFonts w:ascii="Verdana" w:hAnsi="Verdana"/>
      <w:lang w:eastAsia="bg-BG"/>
    </w:rPr>
  </w:style>
  <w:style w:type="paragraph" w:customStyle="1" w:styleId="Style14">
    <w:name w:val="Style14"/>
    <w:basedOn w:val="a"/>
    <w:uiPriority w:val="99"/>
    <w:rsid w:val="005F59CD"/>
    <w:pPr>
      <w:widowControl w:val="0"/>
      <w:autoSpaceDE w:val="0"/>
      <w:autoSpaceDN w:val="0"/>
      <w:adjustRightInd w:val="0"/>
      <w:jc w:val="both"/>
    </w:pPr>
    <w:rPr>
      <w:rFonts w:ascii="Verdana" w:hAnsi="Verdana"/>
      <w:lang w:eastAsia="bg-BG"/>
    </w:rPr>
  </w:style>
  <w:style w:type="paragraph" w:customStyle="1" w:styleId="Style4">
    <w:name w:val="Style4"/>
    <w:basedOn w:val="a"/>
    <w:uiPriority w:val="99"/>
    <w:rsid w:val="005F59CD"/>
    <w:pPr>
      <w:widowControl w:val="0"/>
      <w:autoSpaceDE w:val="0"/>
      <w:autoSpaceDN w:val="0"/>
      <w:adjustRightInd w:val="0"/>
    </w:pPr>
    <w:rPr>
      <w:rFonts w:ascii="Verdana" w:hAnsi="Verdana"/>
      <w:lang w:eastAsia="bg-BG"/>
    </w:rPr>
  </w:style>
  <w:style w:type="paragraph" w:customStyle="1" w:styleId="Style6">
    <w:name w:val="Style6"/>
    <w:basedOn w:val="a"/>
    <w:uiPriority w:val="99"/>
    <w:rsid w:val="005F59CD"/>
    <w:pPr>
      <w:widowControl w:val="0"/>
      <w:autoSpaceDE w:val="0"/>
      <w:autoSpaceDN w:val="0"/>
      <w:adjustRightInd w:val="0"/>
      <w:spacing w:line="288" w:lineRule="exact"/>
    </w:pPr>
    <w:rPr>
      <w:rFonts w:ascii="Verdana" w:hAnsi="Verdana"/>
      <w:lang w:eastAsia="bg-BG"/>
    </w:rPr>
  </w:style>
  <w:style w:type="paragraph" w:customStyle="1" w:styleId="Style11">
    <w:name w:val="Style11"/>
    <w:basedOn w:val="a"/>
    <w:uiPriority w:val="99"/>
    <w:rsid w:val="005F59CD"/>
    <w:pPr>
      <w:widowControl w:val="0"/>
      <w:autoSpaceDE w:val="0"/>
      <w:autoSpaceDN w:val="0"/>
      <w:adjustRightInd w:val="0"/>
      <w:spacing w:line="325" w:lineRule="exact"/>
      <w:ind w:hanging="341"/>
      <w:jc w:val="both"/>
    </w:pPr>
    <w:rPr>
      <w:rFonts w:ascii="Verdana" w:hAnsi="Verdana"/>
      <w:lang w:eastAsia="bg-BG"/>
    </w:rPr>
  </w:style>
  <w:style w:type="paragraph" w:customStyle="1" w:styleId="Style15">
    <w:name w:val="Style15"/>
    <w:basedOn w:val="a"/>
    <w:uiPriority w:val="99"/>
    <w:rsid w:val="005F59CD"/>
    <w:pPr>
      <w:widowControl w:val="0"/>
      <w:autoSpaceDE w:val="0"/>
      <w:autoSpaceDN w:val="0"/>
      <w:adjustRightInd w:val="0"/>
      <w:spacing w:line="323" w:lineRule="exact"/>
      <w:ind w:firstLine="1123"/>
      <w:jc w:val="both"/>
    </w:pPr>
    <w:rPr>
      <w:rFonts w:ascii="Verdana" w:hAnsi="Verdana"/>
      <w:lang w:eastAsia="bg-BG"/>
    </w:rPr>
  </w:style>
  <w:style w:type="paragraph" w:customStyle="1" w:styleId="Style25">
    <w:name w:val="Style25"/>
    <w:basedOn w:val="a"/>
    <w:uiPriority w:val="99"/>
    <w:rsid w:val="005F59CD"/>
    <w:pPr>
      <w:widowControl w:val="0"/>
      <w:autoSpaceDE w:val="0"/>
      <w:autoSpaceDN w:val="0"/>
      <w:adjustRightInd w:val="0"/>
      <w:spacing w:line="326" w:lineRule="exact"/>
      <w:ind w:firstLine="154"/>
      <w:jc w:val="both"/>
    </w:pPr>
    <w:rPr>
      <w:rFonts w:ascii="Verdana" w:hAnsi="Verdana"/>
      <w:lang w:eastAsia="bg-BG"/>
    </w:rPr>
  </w:style>
  <w:style w:type="paragraph" w:customStyle="1" w:styleId="Style26">
    <w:name w:val="Style26"/>
    <w:basedOn w:val="a"/>
    <w:uiPriority w:val="99"/>
    <w:rsid w:val="005F59CD"/>
    <w:pPr>
      <w:widowControl w:val="0"/>
      <w:autoSpaceDE w:val="0"/>
      <w:autoSpaceDN w:val="0"/>
      <w:adjustRightInd w:val="0"/>
      <w:spacing w:line="331" w:lineRule="exact"/>
      <w:ind w:firstLine="259"/>
      <w:jc w:val="both"/>
    </w:pPr>
    <w:rPr>
      <w:rFonts w:ascii="Verdana" w:hAnsi="Verdana"/>
      <w:lang w:eastAsia="bg-BG"/>
    </w:rPr>
  </w:style>
  <w:style w:type="paragraph" w:customStyle="1" w:styleId="Style27">
    <w:name w:val="Style27"/>
    <w:basedOn w:val="a"/>
    <w:uiPriority w:val="99"/>
    <w:rsid w:val="005F59CD"/>
    <w:pPr>
      <w:widowControl w:val="0"/>
      <w:autoSpaceDE w:val="0"/>
      <w:autoSpaceDN w:val="0"/>
      <w:adjustRightInd w:val="0"/>
      <w:jc w:val="both"/>
    </w:pPr>
    <w:rPr>
      <w:rFonts w:ascii="Verdana" w:hAnsi="Verdana"/>
      <w:lang w:eastAsia="bg-BG"/>
    </w:rPr>
  </w:style>
  <w:style w:type="paragraph" w:customStyle="1" w:styleId="Style28">
    <w:name w:val="Style28"/>
    <w:basedOn w:val="a"/>
    <w:uiPriority w:val="99"/>
    <w:rsid w:val="005F59CD"/>
    <w:pPr>
      <w:widowControl w:val="0"/>
      <w:autoSpaceDE w:val="0"/>
      <w:autoSpaceDN w:val="0"/>
      <w:adjustRightInd w:val="0"/>
      <w:spacing w:line="341" w:lineRule="exact"/>
      <w:ind w:firstLine="821"/>
      <w:jc w:val="both"/>
    </w:pPr>
    <w:rPr>
      <w:rFonts w:ascii="Verdana" w:hAnsi="Verdana"/>
      <w:lang w:eastAsia="bg-BG"/>
    </w:rPr>
  </w:style>
  <w:style w:type="character" w:customStyle="1" w:styleId="FontStyle38">
    <w:name w:val="Font Style38"/>
    <w:uiPriority w:val="99"/>
    <w:rsid w:val="005F59CD"/>
    <w:rPr>
      <w:rFonts w:ascii="Verdana" w:hAnsi="Verdana" w:cs="Verdana"/>
      <w:i/>
      <w:iCs/>
      <w:sz w:val="18"/>
      <w:szCs w:val="18"/>
    </w:rPr>
  </w:style>
  <w:style w:type="character" w:customStyle="1" w:styleId="nltitle1">
    <w:name w:val="nl_title1"/>
    <w:rsid w:val="005F59CD"/>
    <w:rPr>
      <w:rFonts w:ascii="Tahoma" w:hAnsi="Tahoma" w:cs="Tahoma" w:hint="default"/>
      <w:b/>
      <w:bCs/>
      <w:color w:val="008400"/>
      <w:sz w:val="17"/>
      <w:szCs w:val="17"/>
    </w:rPr>
  </w:style>
  <w:style w:type="character" w:customStyle="1" w:styleId="af">
    <w:name w:val="Нормален (уеб) Знак"/>
    <w:link w:val="ae"/>
    <w:rsid w:val="005F59CD"/>
    <w:rPr>
      <w:sz w:val="24"/>
      <w:szCs w:val="24"/>
    </w:rPr>
  </w:style>
  <w:style w:type="paragraph" w:styleId="af3">
    <w:name w:val="annotation text"/>
    <w:basedOn w:val="a"/>
    <w:link w:val="af4"/>
    <w:rsid w:val="005F59CD"/>
    <w:rPr>
      <w:sz w:val="20"/>
      <w:szCs w:val="20"/>
    </w:rPr>
  </w:style>
  <w:style w:type="character" w:customStyle="1" w:styleId="af4">
    <w:name w:val="Текст на коментар Знак"/>
    <w:link w:val="af3"/>
    <w:rsid w:val="005F59CD"/>
    <w:rPr>
      <w:lang w:eastAsia="en-US"/>
    </w:rPr>
  </w:style>
  <w:style w:type="paragraph" w:customStyle="1" w:styleId="1Char">
    <w:name w:val="1 Char Знак Знак"/>
    <w:basedOn w:val="a"/>
    <w:rsid w:val="005F59CD"/>
    <w:pPr>
      <w:tabs>
        <w:tab w:val="left" w:pos="709"/>
      </w:tabs>
    </w:pPr>
    <w:rPr>
      <w:rFonts w:ascii="Tahoma" w:hAnsi="Tahoma" w:cs="Tahoma"/>
      <w:lang w:val="pl-PL" w:eastAsia="pl-PL"/>
    </w:rPr>
  </w:style>
  <w:style w:type="character" w:customStyle="1" w:styleId="legaldocreference">
    <w:name w:val="legaldocreference"/>
    <w:rsid w:val="005F59CD"/>
  </w:style>
  <w:style w:type="paragraph" w:styleId="af5">
    <w:name w:val="annotation subject"/>
    <w:basedOn w:val="af3"/>
    <w:next w:val="af3"/>
    <w:link w:val="af6"/>
    <w:rsid w:val="005F59CD"/>
    <w:rPr>
      <w:b/>
      <w:bCs/>
    </w:rPr>
  </w:style>
  <w:style w:type="character" w:customStyle="1" w:styleId="af6">
    <w:name w:val="Предмет на коментар Знак"/>
    <w:link w:val="af5"/>
    <w:rsid w:val="005F59CD"/>
    <w:rPr>
      <w:b/>
      <w:bCs/>
      <w:lang w:eastAsia="en-US"/>
    </w:rPr>
  </w:style>
  <w:style w:type="paragraph" w:customStyle="1" w:styleId="MyTitle">
    <w:name w:val="MyTitle"/>
    <w:basedOn w:val="af7"/>
    <w:uiPriority w:val="99"/>
    <w:rsid w:val="005F59CD"/>
    <w:rPr>
      <w:rFonts w:ascii="Arial" w:hAnsi="Arial" w:cs="Arial"/>
      <w:b/>
      <w:bCs/>
      <w:sz w:val="36"/>
      <w:szCs w:val="36"/>
      <w:lang w:val="en-US"/>
      <w14:shadow w14:blurRad="50800" w14:dist="38100" w14:dir="2700000" w14:sx="100000" w14:sy="100000" w14:kx="0" w14:ky="0" w14:algn="tl">
        <w14:srgbClr w14:val="000000">
          <w14:alpha w14:val="60000"/>
        </w14:srgbClr>
      </w14:shadow>
    </w:rPr>
  </w:style>
  <w:style w:type="paragraph" w:styleId="af7">
    <w:name w:val="Plain Text"/>
    <w:basedOn w:val="a"/>
    <w:link w:val="af8"/>
    <w:rsid w:val="005F59CD"/>
    <w:rPr>
      <w:rFonts w:ascii="Courier New" w:hAnsi="Courier New" w:cs="Courier New"/>
      <w:sz w:val="20"/>
      <w:szCs w:val="20"/>
    </w:rPr>
  </w:style>
  <w:style w:type="character" w:customStyle="1" w:styleId="af8">
    <w:name w:val="Обикновен текст Знак"/>
    <w:link w:val="af7"/>
    <w:rsid w:val="005F59CD"/>
    <w:rPr>
      <w:rFonts w:ascii="Courier New" w:hAnsi="Courier New" w:cs="Courier New"/>
      <w:lang w:eastAsia="en-US"/>
    </w:rPr>
  </w:style>
  <w:style w:type="character" w:customStyle="1" w:styleId="ac">
    <w:name w:val="Основен текст с отстъп Знак"/>
    <w:link w:val="ab"/>
    <w:rsid w:val="005F59CD"/>
    <w:rPr>
      <w:sz w:val="24"/>
      <w:szCs w:val="24"/>
      <w:lang w:eastAsia="en-US"/>
    </w:rPr>
  </w:style>
  <w:style w:type="paragraph" w:customStyle="1" w:styleId="1CharCharCharCharChar">
    <w:name w:val="1 Char Знак Знак Char Знак Char Знак Char Char"/>
    <w:basedOn w:val="a"/>
    <w:rsid w:val="005F59CD"/>
    <w:pPr>
      <w:tabs>
        <w:tab w:val="left" w:pos="709"/>
      </w:tabs>
    </w:pPr>
    <w:rPr>
      <w:rFonts w:ascii="Tahoma" w:hAnsi="Tahoma"/>
      <w:lang w:val="pl-PL" w:eastAsia="pl-PL"/>
    </w:rPr>
  </w:style>
  <w:style w:type="paragraph" w:customStyle="1" w:styleId="11">
    <w:name w:val="Нормален1"/>
    <w:basedOn w:val="a"/>
    <w:rsid w:val="004E17F2"/>
    <w:pPr>
      <w:spacing w:before="100" w:beforeAutospacing="1" w:after="100" w:afterAutospacing="1"/>
    </w:pPr>
    <w:rPr>
      <w:lang w:eastAsia="bg-BG"/>
    </w:rPr>
  </w:style>
  <w:style w:type="paragraph" w:styleId="af9">
    <w:name w:val="List Paragraph"/>
    <w:basedOn w:val="a"/>
    <w:uiPriority w:val="1"/>
    <w:qFormat/>
    <w:rsid w:val="001D11FB"/>
    <w:pPr>
      <w:widowControl w:val="0"/>
      <w:spacing w:before="139"/>
      <w:ind w:left="136" w:firstLine="708"/>
    </w:pPr>
    <w:rPr>
      <w:sz w:val="22"/>
      <w:szCs w:val="22"/>
      <w:lang w:val="en-US"/>
    </w:rPr>
  </w:style>
  <w:style w:type="paragraph" w:customStyle="1" w:styleId="Web1">
    <w:name w:val="Нормален (Web)1"/>
    <w:basedOn w:val="a"/>
    <w:rsid w:val="006C2AAA"/>
    <w:rPr>
      <w:lang w:eastAsia="bg-BG"/>
    </w:rPr>
  </w:style>
  <w:style w:type="character" w:customStyle="1" w:styleId="afa">
    <w:name w:val="Основен текст_"/>
    <w:link w:val="12"/>
    <w:rsid w:val="00582279"/>
    <w:rPr>
      <w:rFonts w:ascii="Century Gothic" w:eastAsia="Century Gothic" w:hAnsi="Century Gothic" w:cs="Century Gothic"/>
      <w:color w:val="161515"/>
    </w:rPr>
  </w:style>
  <w:style w:type="paragraph" w:customStyle="1" w:styleId="12">
    <w:name w:val="Основен текст1"/>
    <w:basedOn w:val="a"/>
    <w:link w:val="afa"/>
    <w:rsid w:val="00582279"/>
    <w:pPr>
      <w:widowControl w:val="0"/>
      <w:spacing w:line="254" w:lineRule="auto"/>
    </w:pPr>
    <w:rPr>
      <w:rFonts w:ascii="Century Gothic" w:eastAsia="Century Gothic" w:hAnsi="Century Gothic" w:cs="Century Gothic"/>
      <w:color w:val="161515"/>
      <w:sz w:val="20"/>
      <w:szCs w:val="20"/>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0680">
      <w:bodyDiv w:val="1"/>
      <w:marLeft w:val="0"/>
      <w:marRight w:val="0"/>
      <w:marTop w:val="0"/>
      <w:marBottom w:val="0"/>
      <w:divBdr>
        <w:top w:val="none" w:sz="0" w:space="0" w:color="auto"/>
        <w:left w:val="none" w:sz="0" w:space="0" w:color="auto"/>
        <w:bottom w:val="none" w:sz="0" w:space="0" w:color="auto"/>
        <w:right w:val="none" w:sz="0" w:space="0" w:color="auto"/>
      </w:divBdr>
    </w:div>
    <w:div w:id="212237764">
      <w:bodyDiv w:val="1"/>
      <w:marLeft w:val="0"/>
      <w:marRight w:val="0"/>
      <w:marTop w:val="0"/>
      <w:marBottom w:val="0"/>
      <w:divBdr>
        <w:top w:val="none" w:sz="0" w:space="0" w:color="auto"/>
        <w:left w:val="none" w:sz="0" w:space="0" w:color="auto"/>
        <w:bottom w:val="none" w:sz="0" w:space="0" w:color="auto"/>
        <w:right w:val="none" w:sz="0" w:space="0" w:color="auto"/>
      </w:divBdr>
    </w:div>
    <w:div w:id="738553051">
      <w:bodyDiv w:val="1"/>
      <w:marLeft w:val="0"/>
      <w:marRight w:val="0"/>
      <w:marTop w:val="0"/>
      <w:marBottom w:val="0"/>
      <w:divBdr>
        <w:top w:val="none" w:sz="0" w:space="0" w:color="auto"/>
        <w:left w:val="none" w:sz="0" w:space="0" w:color="auto"/>
        <w:bottom w:val="none" w:sz="0" w:space="0" w:color="auto"/>
        <w:right w:val="none" w:sz="0" w:space="0" w:color="auto"/>
      </w:divBdr>
    </w:div>
    <w:div w:id="825434350">
      <w:bodyDiv w:val="1"/>
      <w:marLeft w:val="0"/>
      <w:marRight w:val="0"/>
      <w:marTop w:val="0"/>
      <w:marBottom w:val="0"/>
      <w:divBdr>
        <w:top w:val="none" w:sz="0" w:space="0" w:color="auto"/>
        <w:left w:val="none" w:sz="0" w:space="0" w:color="auto"/>
        <w:bottom w:val="none" w:sz="0" w:space="0" w:color="auto"/>
        <w:right w:val="none" w:sz="0" w:space="0" w:color="auto"/>
      </w:divBdr>
    </w:div>
    <w:div w:id="852887924">
      <w:bodyDiv w:val="1"/>
      <w:marLeft w:val="0"/>
      <w:marRight w:val="0"/>
      <w:marTop w:val="0"/>
      <w:marBottom w:val="0"/>
      <w:divBdr>
        <w:top w:val="none" w:sz="0" w:space="0" w:color="auto"/>
        <w:left w:val="none" w:sz="0" w:space="0" w:color="auto"/>
        <w:bottom w:val="none" w:sz="0" w:space="0" w:color="auto"/>
        <w:right w:val="none" w:sz="0" w:space="0" w:color="auto"/>
      </w:divBdr>
    </w:div>
    <w:div w:id="861237060">
      <w:bodyDiv w:val="1"/>
      <w:marLeft w:val="0"/>
      <w:marRight w:val="0"/>
      <w:marTop w:val="0"/>
      <w:marBottom w:val="0"/>
      <w:divBdr>
        <w:top w:val="none" w:sz="0" w:space="0" w:color="auto"/>
        <w:left w:val="none" w:sz="0" w:space="0" w:color="auto"/>
        <w:bottom w:val="none" w:sz="0" w:space="0" w:color="auto"/>
        <w:right w:val="none" w:sz="0" w:space="0" w:color="auto"/>
      </w:divBdr>
    </w:div>
    <w:div w:id="1330520424">
      <w:bodyDiv w:val="1"/>
      <w:marLeft w:val="0"/>
      <w:marRight w:val="0"/>
      <w:marTop w:val="0"/>
      <w:marBottom w:val="0"/>
      <w:divBdr>
        <w:top w:val="none" w:sz="0" w:space="0" w:color="auto"/>
        <w:left w:val="none" w:sz="0" w:space="0" w:color="auto"/>
        <w:bottom w:val="none" w:sz="0" w:space="0" w:color="auto"/>
        <w:right w:val="none" w:sz="0" w:space="0" w:color="auto"/>
      </w:divBdr>
    </w:div>
    <w:div w:id="1337077395">
      <w:bodyDiv w:val="1"/>
      <w:marLeft w:val="0"/>
      <w:marRight w:val="0"/>
      <w:marTop w:val="0"/>
      <w:marBottom w:val="0"/>
      <w:divBdr>
        <w:top w:val="none" w:sz="0" w:space="0" w:color="auto"/>
        <w:left w:val="none" w:sz="0" w:space="0" w:color="auto"/>
        <w:bottom w:val="none" w:sz="0" w:space="0" w:color="auto"/>
        <w:right w:val="none" w:sz="0" w:space="0" w:color="auto"/>
      </w:divBdr>
    </w:div>
    <w:div w:id="1378969577">
      <w:bodyDiv w:val="1"/>
      <w:marLeft w:val="0"/>
      <w:marRight w:val="0"/>
      <w:marTop w:val="0"/>
      <w:marBottom w:val="0"/>
      <w:divBdr>
        <w:top w:val="none" w:sz="0" w:space="0" w:color="auto"/>
        <w:left w:val="none" w:sz="0" w:space="0" w:color="auto"/>
        <w:bottom w:val="none" w:sz="0" w:space="0" w:color="auto"/>
        <w:right w:val="none" w:sz="0" w:space="0" w:color="auto"/>
      </w:divBdr>
    </w:div>
    <w:div w:id="1695687673">
      <w:bodyDiv w:val="1"/>
      <w:marLeft w:val="0"/>
      <w:marRight w:val="0"/>
      <w:marTop w:val="0"/>
      <w:marBottom w:val="0"/>
      <w:divBdr>
        <w:top w:val="none" w:sz="0" w:space="0" w:color="auto"/>
        <w:left w:val="none" w:sz="0" w:space="0" w:color="auto"/>
        <w:bottom w:val="none" w:sz="0" w:space="0" w:color="auto"/>
        <w:right w:val="none" w:sz="0" w:space="0" w:color="auto"/>
      </w:divBdr>
    </w:div>
    <w:div w:id="1848934069">
      <w:bodyDiv w:val="1"/>
      <w:marLeft w:val="0"/>
      <w:marRight w:val="0"/>
      <w:marTop w:val="0"/>
      <w:marBottom w:val="0"/>
      <w:divBdr>
        <w:top w:val="none" w:sz="0" w:space="0" w:color="auto"/>
        <w:left w:val="none" w:sz="0" w:space="0" w:color="auto"/>
        <w:bottom w:val="none" w:sz="0" w:space="0" w:color="auto"/>
        <w:right w:val="none" w:sz="0" w:space="0" w:color="auto"/>
      </w:divBdr>
    </w:div>
    <w:div w:id="189924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BB094-301D-45EE-9EA5-37687E367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10683</Words>
  <Characters>60896</Characters>
  <Application>Microsoft Office Word</Application>
  <DocSecurity>0</DocSecurity>
  <Lines>507</Lines>
  <Paragraphs>142</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Информация за преценяване необходимостта от ОВОС</vt:lpstr>
      <vt:lpstr>Информация за преценяване необходимостта от ОВОС</vt:lpstr>
    </vt:vector>
  </TitlesOfParts>
  <Company/>
  <LinksUpToDate>false</LinksUpToDate>
  <CharactersWithSpaces>71437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Информация за преценяване необходимостта от ОВОС</dc:title>
  <dc:creator>br</dc:creator>
  <cp:lastModifiedBy>Диана Михайлова</cp:lastModifiedBy>
  <cp:revision>2</cp:revision>
  <cp:lastPrinted>2008-05-18T11:41:00Z</cp:lastPrinted>
  <dcterms:created xsi:type="dcterms:W3CDTF">2024-08-14T05:36:00Z</dcterms:created>
  <dcterms:modified xsi:type="dcterms:W3CDTF">2024-08-14T05:36:00Z</dcterms:modified>
</cp:coreProperties>
</file>