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13" w:rsidRDefault="00246C50" w:rsidP="00364A13">
      <w:pPr>
        <w:pStyle w:val="a4"/>
        <w:jc w:val="both"/>
        <w:rPr>
          <w:rFonts w:ascii="Bookman Old Style" w:hAnsi="Bookman Old Style"/>
          <w:sz w:val="24"/>
          <w:szCs w:val="24"/>
          <w:lang w:eastAsia="bg-BG"/>
        </w:rPr>
      </w:pPr>
      <w:r w:rsidRPr="00364A13">
        <w:rPr>
          <w:rFonts w:ascii="Bookman Old Style" w:hAnsi="Bookman Old Style"/>
          <w:b/>
          <w:sz w:val="24"/>
          <w:szCs w:val="24"/>
        </w:rPr>
        <w:t xml:space="preserve">Мотиви и причини, налагащи приемането на изменение и допълнение на </w:t>
      </w:r>
      <w:r w:rsidR="00364A13" w:rsidRPr="00364A13">
        <w:rPr>
          <w:rFonts w:ascii="Bookman Old Style" w:hAnsi="Bookman Old Style"/>
          <w:sz w:val="24"/>
          <w:szCs w:val="24"/>
        </w:rPr>
        <w:t xml:space="preserve">Наредба </w:t>
      </w:r>
      <w:r w:rsidR="00364A13" w:rsidRPr="00364A13">
        <w:rPr>
          <w:rFonts w:ascii="Bookman Old Style" w:eastAsia="Batang" w:hAnsi="Bookman Old Style"/>
          <w:spacing w:val="48"/>
          <w:sz w:val="24"/>
          <w:szCs w:val="24"/>
          <w:lang w:eastAsia="bg-BG"/>
        </w:rPr>
        <w:t>№8</w:t>
      </w:r>
      <w:r w:rsidR="00A8720C">
        <w:rPr>
          <w:rFonts w:ascii="Bookman Old Style" w:eastAsia="Batang" w:hAnsi="Bookman Old Style"/>
          <w:spacing w:val="48"/>
          <w:sz w:val="24"/>
          <w:szCs w:val="24"/>
          <w:lang w:eastAsia="bg-BG"/>
        </w:rPr>
        <w:t xml:space="preserve"> </w:t>
      </w:r>
      <w:r w:rsidR="00364A13" w:rsidRPr="00364A13">
        <w:rPr>
          <w:rFonts w:ascii="Bookman Old Style" w:hAnsi="Bookman Old Style"/>
          <w:sz w:val="24"/>
          <w:szCs w:val="24"/>
          <w:lang w:eastAsia="bg-BG"/>
        </w:rPr>
        <w:t>за определянето и администрирането на местните такси и цени на услуги на територията на община Добричка, град Добрич</w:t>
      </w:r>
      <w:r w:rsidR="00364A13" w:rsidRPr="00364A13">
        <w:rPr>
          <w:rFonts w:ascii="Bookman Old Style" w:hAnsi="Bookman Old Style"/>
          <w:sz w:val="24"/>
          <w:szCs w:val="24"/>
          <w:lang w:val="en-US" w:eastAsia="bg-BG"/>
        </w:rPr>
        <w:t xml:space="preserve"> : </w:t>
      </w:r>
    </w:p>
    <w:p w:rsidR="00C27962" w:rsidRDefault="00C27962" w:rsidP="00C27962">
      <w:pPr>
        <w:pStyle w:val="a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eastAsia="bg-BG"/>
        </w:rPr>
        <w:tab/>
      </w:r>
      <w:r w:rsidR="00246C50" w:rsidRPr="00514CEC">
        <w:rPr>
          <w:rFonts w:ascii="Bookman Old Style" w:hAnsi="Bookman Old Style"/>
          <w:sz w:val="24"/>
          <w:szCs w:val="24"/>
        </w:rPr>
        <w:t>Съгласно делегираните от закона правомощия, контролът, осъществяван от Прокуратурата на Република България по отношение на дейността на органите на местното самоуправление и на местната администрация, представлява общия надзор за законност.</w:t>
      </w:r>
      <w:r w:rsidR="000D3E2D" w:rsidRPr="00514CEC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246C50" w:rsidRPr="00514CEC">
        <w:rPr>
          <w:rFonts w:ascii="Bookman Old Style" w:hAnsi="Bookman Old Style"/>
          <w:sz w:val="24"/>
          <w:szCs w:val="24"/>
        </w:rPr>
        <w:t>Чрез този надзор прокуратурата съдейства в максимална степен за точното спазване на законите в цялата дейност в публичното управление.</w:t>
      </w:r>
      <w:r w:rsidR="000D3E2D" w:rsidRPr="00514CEC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246C50" w:rsidRPr="00514CEC">
        <w:rPr>
          <w:rFonts w:ascii="Bookman Old Style" w:hAnsi="Bookman Old Style"/>
          <w:sz w:val="24"/>
          <w:szCs w:val="24"/>
        </w:rPr>
        <w:t>В тази връзка, Окръжна прокуратура Добрич предлага да се отменят разпоредби от Наредба №</w:t>
      </w:r>
      <w:r w:rsidR="000D3E2D" w:rsidRPr="00514CEC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246C50" w:rsidRPr="00514CEC">
        <w:rPr>
          <w:rFonts w:ascii="Bookman Old Style" w:hAnsi="Bookman Old Style"/>
          <w:sz w:val="24"/>
          <w:szCs w:val="24"/>
        </w:rPr>
        <w:t>8</w:t>
      </w:r>
      <w:r w:rsidR="0071077F" w:rsidRPr="00514CEC">
        <w:rPr>
          <w:rFonts w:ascii="Bookman Old Style" w:hAnsi="Bookman Old Style"/>
          <w:sz w:val="24"/>
          <w:szCs w:val="24"/>
        </w:rPr>
        <w:t xml:space="preserve"> за определянето и администрирането на местните такси и цени на услуги на територията на община Добричка</w:t>
      </w:r>
      <w:r w:rsidR="000D3E2D" w:rsidRPr="00514CEC">
        <w:rPr>
          <w:rFonts w:ascii="Bookman Old Style" w:hAnsi="Bookman Old Style"/>
          <w:sz w:val="24"/>
          <w:szCs w:val="24"/>
        </w:rPr>
        <w:t>,</w:t>
      </w:r>
      <w:r w:rsidR="00246C50" w:rsidRPr="00514CEC">
        <w:rPr>
          <w:rFonts w:ascii="Bookman Old Style" w:hAnsi="Bookman Old Style"/>
          <w:sz w:val="24"/>
          <w:szCs w:val="24"/>
        </w:rPr>
        <w:t xml:space="preserve"> за които се посочва, че противоречат на разпоредби от нормативни актове от по-висока степен.</w:t>
      </w:r>
      <w:r w:rsidR="000D3E2D" w:rsidRPr="00514CEC">
        <w:rPr>
          <w:rFonts w:ascii="Bookman Old Style" w:hAnsi="Bookman Old Style"/>
          <w:sz w:val="24"/>
          <w:szCs w:val="24"/>
        </w:rPr>
        <w:t xml:space="preserve"> </w:t>
      </w:r>
    </w:p>
    <w:p w:rsidR="00BA1677" w:rsidRDefault="00C27962" w:rsidP="00C27962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364A13">
        <w:rPr>
          <w:rFonts w:ascii="Bookman Old Style" w:hAnsi="Bookman Old Style"/>
          <w:sz w:val="24"/>
          <w:szCs w:val="24"/>
        </w:rPr>
        <w:t>Чл.75,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64A13">
        <w:rPr>
          <w:rFonts w:ascii="Bookman Old Style" w:hAnsi="Bookman Old Style"/>
          <w:sz w:val="24"/>
          <w:szCs w:val="24"/>
        </w:rPr>
        <w:t xml:space="preserve">ал.2 от АПК определя, че нормативните административни актове, какъвто е горепосочената наредба, се издават по прилагане на закон или подзаконов нормативен акт от по-висока степен. В тази връзка е разпоредбата на чл.8 от Закона за нормативните актове (ЗНА), според който всеки общински съвет може да издава наредби, с които да урежда съобразно нормативните актове от по-висока степен неуредени от тях обществени отношения с местно значение. </w:t>
      </w:r>
      <w:r>
        <w:rPr>
          <w:rFonts w:ascii="Bookman Old Style" w:hAnsi="Bookman Old Style"/>
          <w:sz w:val="24"/>
          <w:szCs w:val="24"/>
        </w:rPr>
        <w:t>Отделно някои от разпоредбите следва да бъдат  изменени или допълнени, съобразно промяната в някои нормативни акт</w:t>
      </w:r>
      <w:r w:rsidR="002959D2">
        <w:rPr>
          <w:rFonts w:ascii="Bookman Old Style" w:hAnsi="Bookman Old Style"/>
          <w:sz w:val="24"/>
          <w:szCs w:val="24"/>
        </w:rPr>
        <w:t>ове</w:t>
      </w:r>
      <w:r>
        <w:rPr>
          <w:rFonts w:ascii="Bookman Old Style" w:hAnsi="Bookman Old Style"/>
          <w:sz w:val="24"/>
          <w:szCs w:val="24"/>
        </w:rPr>
        <w:t>, намиращи приложение в Наредбата.</w:t>
      </w:r>
    </w:p>
    <w:p w:rsidR="000D3E2D" w:rsidRDefault="000D3E2D" w:rsidP="00514CEC">
      <w:pPr>
        <w:pStyle w:val="a4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514CEC">
        <w:rPr>
          <w:rFonts w:ascii="Bookman Old Style" w:hAnsi="Bookman Old Style"/>
          <w:sz w:val="24"/>
          <w:szCs w:val="24"/>
        </w:rPr>
        <w:t>В чл.4, ал.1 от</w:t>
      </w:r>
      <w:r w:rsidR="00246C50" w:rsidRPr="00514CEC">
        <w:rPr>
          <w:rFonts w:ascii="Bookman Old Style" w:hAnsi="Bookman Old Style"/>
          <w:sz w:val="24"/>
          <w:szCs w:val="24"/>
        </w:rPr>
        <w:t xml:space="preserve"> Наредба №</w:t>
      </w:r>
      <w:r w:rsidRPr="00514CEC">
        <w:rPr>
          <w:rFonts w:ascii="Bookman Old Style" w:hAnsi="Bookman Old Style"/>
          <w:sz w:val="24"/>
          <w:szCs w:val="24"/>
        </w:rPr>
        <w:t xml:space="preserve"> </w:t>
      </w:r>
      <w:r w:rsidR="00246C50" w:rsidRPr="00514CEC">
        <w:rPr>
          <w:rFonts w:ascii="Bookman Old Style" w:hAnsi="Bookman Old Style"/>
          <w:sz w:val="24"/>
          <w:szCs w:val="24"/>
        </w:rPr>
        <w:t>8</w:t>
      </w:r>
      <w:r w:rsidR="0071077F" w:rsidRPr="00514CEC">
        <w:rPr>
          <w:rFonts w:ascii="Bookman Old Style" w:hAnsi="Bookman Old Style"/>
          <w:sz w:val="24"/>
          <w:szCs w:val="24"/>
        </w:rPr>
        <w:t xml:space="preserve"> за определянето и администрирането на местните такси и цени на услуги на територията на община Добричка</w:t>
      </w:r>
      <w:r w:rsidR="00246C50" w:rsidRPr="00514CEC">
        <w:rPr>
          <w:rFonts w:ascii="Bookman Old Style" w:hAnsi="Bookman Old Style"/>
          <w:sz w:val="24"/>
          <w:szCs w:val="24"/>
        </w:rPr>
        <w:t xml:space="preserve"> се установяват принципите, при които се определят местните данъци и такси, като нормата си кореспондира с чл.8,</w:t>
      </w:r>
      <w:r w:rsidRPr="00514CEC">
        <w:rPr>
          <w:rFonts w:ascii="Bookman Old Style" w:hAnsi="Bookman Old Style"/>
          <w:sz w:val="24"/>
          <w:szCs w:val="24"/>
        </w:rPr>
        <w:t xml:space="preserve"> </w:t>
      </w:r>
      <w:r w:rsidR="00246C50" w:rsidRPr="00514CEC">
        <w:rPr>
          <w:rFonts w:ascii="Bookman Old Style" w:hAnsi="Bookman Old Style"/>
          <w:sz w:val="24"/>
          <w:szCs w:val="24"/>
        </w:rPr>
        <w:t>ал.1 от Закона за местните данъци и такси (ЗМДТ). Посочената разпоредба от подзаконовия нормативен акт включва допълнител</w:t>
      </w:r>
      <w:r w:rsidRPr="00514CEC">
        <w:rPr>
          <w:rFonts w:ascii="Bookman Old Style" w:hAnsi="Bookman Old Style"/>
          <w:sz w:val="24"/>
          <w:szCs w:val="24"/>
        </w:rPr>
        <w:t>е</w:t>
      </w:r>
      <w:r w:rsidR="00246C50" w:rsidRPr="00514CEC">
        <w:rPr>
          <w:rFonts w:ascii="Bookman Old Style" w:hAnsi="Bookman Old Style"/>
          <w:sz w:val="24"/>
          <w:szCs w:val="24"/>
        </w:rPr>
        <w:t>н принцип</w:t>
      </w:r>
      <w:r w:rsidRPr="00514CEC">
        <w:rPr>
          <w:rFonts w:ascii="Bookman Old Style" w:hAnsi="Bookman Old Style"/>
          <w:sz w:val="24"/>
          <w:szCs w:val="24"/>
        </w:rPr>
        <w:t xml:space="preserve"> „</w:t>
      </w:r>
      <w:r w:rsidR="00246C50" w:rsidRPr="00514CEC">
        <w:rPr>
          <w:rFonts w:ascii="Bookman Old Style" w:hAnsi="Bookman Old Style"/>
          <w:sz w:val="24"/>
          <w:szCs w:val="24"/>
        </w:rPr>
        <w:t>ефективно разпределение на общинските ресурси чрез определяне на такси и цени на услуги</w:t>
      </w:r>
      <w:r w:rsidRPr="00514CEC">
        <w:rPr>
          <w:rFonts w:ascii="Bookman Old Style" w:hAnsi="Bookman Old Style"/>
          <w:sz w:val="24"/>
          <w:szCs w:val="24"/>
        </w:rPr>
        <w:t xml:space="preserve"> (чл.4, ал.1, т.4)“</w:t>
      </w:r>
      <w:r w:rsidR="00A63BA8" w:rsidRPr="00514CEC">
        <w:rPr>
          <w:rFonts w:ascii="Bookman Old Style" w:hAnsi="Bookman Old Style"/>
          <w:sz w:val="24"/>
          <w:szCs w:val="24"/>
        </w:rPr>
        <w:t>. С въвеждането на посочени</w:t>
      </w:r>
      <w:r w:rsidR="00887F3F" w:rsidRPr="00514CEC">
        <w:rPr>
          <w:rFonts w:ascii="Bookman Old Style" w:hAnsi="Bookman Old Style"/>
          <w:sz w:val="24"/>
          <w:szCs w:val="24"/>
        </w:rPr>
        <w:t>я</w:t>
      </w:r>
      <w:r w:rsidR="00A63BA8" w:rsidRPr="00514CEC">
        <w:rPr>
          <w:rFonts w:ascii="Bookman Old Style" w:hAnsi="Bookman Old Style"/>
          <w:sz w:val="24"/>
          <w:szCs w:val="24"/>
        </w:rPr>
        <w:t xml:space="preserve"> принцип, Окръжна прокуратура счита,</w:t>
      </w:r>
      <w:r w:rsidRPr="00514CEC">
        <w:rPr>
          <w:rFonts w:ascii="Bookman Old Style" w:hAnsi="Bookman Old Style"/>
          <w:sz w:val="24"/>
          <w:szCs w:val="24"/>
        </w:rPr>
        <w:t xml:space="preserve"> </w:t>
      </w:r>
      <w:r w:rsidR="00A63BA8" w:rsidRPr="00514CEC">
        <w:rPr>
          <w:rFonts w:ascii="Bookman Old Style" w:hAnsi="Bookman Old Style"/>
          <w:sz w:val="24"/>
          <w:szCs w:val="24"/>
        </w:rPr>
        <w:t>че е налице противоречие между Наредба №</w:t>
      </w:r>
      <w:r w:rsidRPr="00514CEC">
        <w:rPr>
          <w:rFonts w:ascii="Bookman Old Style" w:hAnsi="Bookman Old Style"/>
          <w:sz w:val="24"/>
          <w:szCs w:val="24"/>
        </w:rPr>
        <w:t xml:space="preserve"> </w:t>
      </w:r>
      <w:r w:rsidR="00A63BA8" w:rsidRPr="00514CEC">
        <w:rPr>
          <w:rFonts w:ascii="Bookman Old Style" w:hAnsi="Bookman Old Style"/>
          <w:sz w:val="24"/>
          <w:szCs w:val="24"/>
        </w:rPr>
        <w:t>8</w:t>
      </w:r>
      <w:r w:rsidR="0071077F" w:rsidRPr="00514CEC">
        <w:rPr>
          <w:rFonts w:ascii="Bookman Old Style" w:hAnsi="Bookman Old Style"/>
          <w:sz w:val="24"/>
          <w:szCs w:val="24"/>
        </w:rPr>
        <w:t xml:space="preserve"> за определянето и администрирането на местните такси и цени на услуги на територията на община Добричка</w:t>
      </w:r>
      <w:r w:rsidR="00A63BA8" w:rsidRPr="00514CEC">
        <w:rPr>
          <w:rFonts w:ascii="Bookman Old Style" w:hAnsi="Bookman Old Style"/>
          <w:sz w:val="24"/>
          <w:szCs w:val="24"/>
        </w:rPr>
        <w:t xml:space="preserve"> и ЗМДТ.</w:t>
      </w:r>
      <w:r w:rsidR="00BA1677" w:rsidRPr="00BA1677">
        <w:rPr>
          <w:rFonts w:ascii="Bookman Old Style" w:hAnsi="Bookman Old Style"/>
          <w:sz w:val="24"/>
          <w:szCs w:val="24"/>
        </w:rPr>
        <w:t xml:space="preserve"> </w:t>
      </w:r>
      <w:r w:rsidR="00BA1677">
        <w:rPr>
          <w:rFonts w:ascii="Bookman Old Style" w:hAnsi="Bookman Old Style"/>
          <w:sz w:val="24"/>
          <w:szCs w:val="24"/>
        </w:rPr>
        <w:t xml:space="preserve">Този текст следва да отмени. </w:t>
      </w:r>
      <w:r w:rsidR="00A63BA8" w:rsidRPr="00514CEC">
        <w:rPr>
          <w:rFonts w:ascii="Bookman Old Style" w:hAnsi="Bookman Old Style"/>
          <w:sz w:val="24"/>
          <w:szCs w:val="24"/>
        </w:rPr>
        <w:t xml:space="preserve"> </w:t>
      </w:r>
    </w:p>
    <w:p w:rsidR="00BA1677" w:rsidRDefault="00180F15" w:rsidP="00BA167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На второ място </w:t>
      </w:r>
      <w:r w:rsidR="00781768">
        <w:rPr>
          <w:rFonts w:ascii="Bookman Old Style" w:hAnsi="Bookman Old Style"/>
          <w:sz w:val="24"/>
          <w:szCs w:val="24"/>
        </w:rPr>
        <w:t xml:space="preserve">Окръжна прокуратура счита, че разпоредбата на чл.23, ал.2, т.1, т.2 и т.3 и ал.12 от Наредбата е в противоречие с чл.7, ал.1 от ЗМДТ, според който таксите се определят не въз основа на материално-техническите и административни разходи за предоставяне на услугата, а според имущественото състояние на членовете на семейството.Отделно </w:t>
      </w:r>
      <w:r>
        <w:rPr>
          <w:rFonts w:ascii="Bookman Old Style" w:hAnsi="Bookman Old Style"/>
          <w:sz w:val="24"/>
          <w:szCs w:val="24"/>
        </w:rPr>
        <w:t>с приемането на новия Закон за предучилищно и училищно образование, в сила от 01.08.2016г. с</w:t>
      </w:r>
      <w:r w:rsidR="00781768">
        <w:rPr>
          <w:rFonts w:ascii="Bookman Old Style" w:hAnsi="Bookman Old Style"/>
          <w:sz w:val="24"/>
          <w:szCs w:val="24"/>
        </w:rPr>
        <w:t>а</w:t>
      </w:r>
      <w:r>
        <w:rPr>
          <w:rFonts w:ascii="Bookman Old Style" w:hAnsi="Bookman Old Style"/>
          <w:sz w:val="24"/>
          <w:szCs w:val="24"/>
        </w:rPr>
        <w:t xml:space="preserve"> извърш</w:t>
      </w:r>
      <w:r w:rsidR="00781768">
        <w:rPr>
          <w:rFonts w:ascii="Bookman Old Style" w:hAnsi="Bookman Old Style"/>
          <w:sz w:val="24"/>
          <w:szCs w:val="24"/>
        </w:rPr>
        <w:t>ени</w:t>
      </w:r>
      <w:r>
        <w:rPr>
          <w:rFonts w:ascii="Bookman Old Style" w:hAnsi="Bookman Old Style"/>
          <w:sz w:val="24"/>
          <w:szCs w:val="24"/>
        </w:rPr>
        <w:t xml:space="preserve"> мащабни промени, в т.ч. въвеждането на общо понятие „детска градина“, които не са отразени в Наредбата. </w:t>
      </w:r>
      <w:r w:rsidR="00781768">
        <w:rPr>
          <w:rFonts w:ascii="Bookman Old Style" w:hAnsi="Bookman Old Style"/>
          <w:sz w:val="24"/>
          <w:szCs w:val="24"/>
        </w:rPr>
        <w:t>Тези обстоятелства налагат подзаконовия нормативен акт да се измени с оглед съобразяването му с националното законодателство.</w:t>
      </w:r>
      <w:r w:rsidR="004578A1">
        <w:rPr>
          <w:rFonts w:ascii="Bookman Old Style" w:hAnsi="Bookman Old Style"/>
          <w:sz w:val="24"/>
          <w:szCs w:val="24"/>
        </w:rPr>
        <w:t xml:space="preserve"> Навсякъде наименованието „целодневни детски </w:t>
      </w:r>
      <w:r w:rsidR="004578A1">
        <w:rPr>
          <w:rFonts w:ascii="Bookman Old Style" w:hAnsi="Bookman Old Style"/>
          <w:sz w:val="24"/>
          <w:szCs w:val="24"/>
        </w:rPr>
        <w:lastRenderedPageBreak/>
        <w:t xml:space="preserve">градини“ и „полудневни детски градини“ да се замени с „детски градини“. </w:t>
      </w:r>
      <w:r w:rsidR="00BA1677">
        <w:rPr>
          <w:rFonts w:ascii="Bookman Old Style" w:hAnsi="Bookman Old Style"/>
          <w:sz w:val="24"/>
          <w:szCs w:val="24"/>
        </w:rPr>
        <w:t xml:space="preserve">Текста </w:t>
      </w:r>
      <w:r w:rsidR="00F946BA">
        <w:rPr>
          <w:rFonts w:ascii="Bookman Old Style" w:hAnsi="Bookman Old Style"/>
          <w:sz w:val="24"/>
          <w:szCs w:val="24"/>
        </w:rPr>
        <w:t>се изменя така :</w:t>
      </w:r>
      <w:r w:rsidR="00BA1677" w:rsidRPr="00BA1677">
        <w:rPr>
          <w:rFonts w:ascii="Bookman Old Style" w:hAnsi="Bookman Old Style"/>
          <w:sz w:val="24"/>
          <w:szCs w:val="24"/>
        </w:rPr>
        <w:t xml:space="preserve"> </w:t>
      </w:r>
    </w:p>
    <w:p w:rsidR="00F946BA" w:rsidRPr="00F946BA" w:rsidRDefault="00BA1677" w:rsidP="00BA167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чл.23 </w:t>
      </w:r>
      <w:r w:rsidR="00F946BA" w:rsidRPr="00F946BA">
        <w:rPr>
          <w:rFonts w:ascii="Bookman Old Style" w:hAnsi="Bookman Old Style"/>
          <w:sz w:val="24"/>
          <w:szCs w:val="24"/>
        </w:rPr>
        <w:t xml:space="preserve">(1) За ползване на детски градини родителите или </w:t>
      </w:r>
      <w:proofErr w:type="spellStart"/>
      <w:r w:rsidR="00F946BA" w:rsidRPr="00F946BA">
        <w:rPr>
          <w:rFonts w:ascii="Bookman Old Style" w:hAnsi="Bookman Old Style"/>
          <w:sz w:val="24"/>
          <w:szCs w:val="24"/>
        </w:rPr>
        <w:t>настойниците</w:t>
      </w:r>
      <w:proofErr w:type="spellEnd"/>
      <w:r w:rsidR="00F946BA" w:rsidRPr="00F946BA">
        <w:rPr>
          <w:rFonts w:ascii="Bookman Old Style" w:hAnsi="Bookman Old Style"/>
          <w:sz w:val="24"/>
          <w:szCs w:val="24"/>
        </w:rPr>
        <w:t xml:space="preserve"> дължат месечна такса, както следва:</w:t>
      </w:r>
    </w:p>
    <w:p w:rsidR="00F946BA" w:rsidRPr="00F946BA" w:rsidRDefault="00F946BA" w:rsidP="00BA167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 xml:space="preserve">1. Такса за ползване на детски градини при целодневна организация на работа – </w:t>
      </w:r>
      <w:r w:rsidRPr="00F946BA">
        <w:rPr>
          <w:rFonts w:ascii="Bookman Old Style" w:hAnsi="Bookman Old Style"/>
          <w:bCs/>
          <w:sz w:val="24"/>
          <w:szCs w:val="24"/>
        </w:rPr>
        <w:t>23.00</w:t>
      </w:r>
      <w:r w:rsidRPr="00F946BA">
        <w:rPr>
          <w:rFonts w:ascii="Bookman Old Style" w:hAnsi="Bookman Old Style"/>
          <w:sz w:val="24"/>
          <w:szCs w:val="24"/>
        </w:rPr>
        <w:t xml:space="preserve"> лева</w:t>
      </w:r>
    </w:p>
    <w:p w:rsidR="00F946BA" w:rsidRPr="00F946BA" w:rsidRDefault="00F946BA" w:rsidP="00BA167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 xml:space="preserve">2. Такса за ползване на детски градини при полудневна организация на работа-12.00 лева, </w:t>
      </w:r>
    </w:p>
    <w:p w:rsidR="00F946BA" w:rsidRPr="00F946BA" w:rsidRDefault="00F946BA" w:rsidP="00BA167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>(2) Размерът на таксата се заплаща с 50 % намаление за :</w:t>
      </w:r>
    </w:p>
    <w:p w:rsidR="00F946BA" w:rsidRPr="00F946BA" w:rsidRDefault="00F946BA" w:rsidP="00BA167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>1. Деца сираци с един  родител, който сам полага грижи за своето дете (деца), поради смърт или лишаване от родителски права на другия родител, което е установено с влязло в сила съдебно решение.</w:t>
      </w:r>
    </w:p>
    <w:p w:rsidR="00F946BA" w:rsidRPr="00F946BA" w:rsidRDefault="00F946BA" w:rsidP="00BA167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>2. Деца посещаващи детските градини, на които родителите са студенти;</w:t>
      </w:r>
    </w:p>
    <w:p w:rsidR="00F946BA" w:rsidRPr="00F946BA" w:rsidRDefault="00F946BA" w:rsidP="00BA167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>3. Деца посещаващи детските градини</w:t>
      </w:r>
      <w:r w:rsidR="002959D2">
        <w:rPr>
          <w:rFonts w:ascii="Bookman Old Style" w:hAnsi="Bookman Old Style"/>
          <w:sz w:val="24"/>
          <w:szCs w:val="24"/>
        </w:rPr>
        <w:t>,</w:t>
      </w:r>
      <w:r w:rsidRPr="00F946BA">
        <w:rPr>
          <w:rFonts w:ascii="Bookman Old Style" w:hAnsi="Bookman Old Style"/>
          <w:sz w:val="24"/>
          <w:szCs w:val="24"/>
        </w:rPr>
        <w:t xml:space="preserve"> на които единият от  родителите е с увреждане, за което е установена над  70% намалена работоспособност;</w:t>
      </w:r>
    </w:p>
    <w:p w:rsidR="00F946BA" w:rsidRPr="00B13C0C" w:rsidRDefault="00F946BA" w:rsidP="00B13C0C">
      <w:pPr>
        <w:pStyle w:val="a4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F946BA">
        <w:rPr>
          <w:rFonts w:ascii="Bookman Old Style" w:hAnsi="Bookman Old Style"/>
          <w:sz w:val="24"/>
          <w:szCs w:val="24"/>
        </w:rPr>
        <w:t>4. Безработни родители, регистрирани в Бюрото по труда;</w:t>
      </w:r>
    </w:p>
    <w:p w:rsidR="00F946BA" w:rsidRPr="00F946BA" w:rsidRDefault="00B13C0C" w:rsidP="00BA167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>5</w:t>
      </w:r>
      <w:r w:rsidR="00F946BA" w:rsidRPr="00F946BA">
        <w:rPr>
          <w:rFonts w:ascii="Bookman Old Style" w:hAnsi="Bookman Old Style"/>
          <w:sz w:val="24"/>
          <w:szCs w:val="24"/>
        </w:rPr>
        <w:t>. Приемните родители, в чиито семейства са настанени деца</w:t>
      </w:r>
      <w:r w:rsidR="002959D2">
        <w:rPr>
          <w:rFonts w:ascii="Bookman Old Style" w:hAnsi="Bookman Old Style"/>
          <w:sz w:val="24"/>
          <w:szCs w:val="24"/>
        </w:rPr>
        <w:t>/</w:t>
      </w:r>
      <w:r w:rsidR="002959D2" w:rsidRPr="002959D2">
        <w:rPr>
          <w:rFonts w:ascii="Bookman Old Style" w:hAnsi="Bookman Old Style"/>
          <w:sz w:val="24"/>
          <w:szCs w:val="24"/>
        </w:rPr>
        <w:t xml:space="preserve"> </w:t>
      </w:r>
      <w:r w:rsidR="002959D2">
        <w:rPr>
          <w:rFonts w:ascii="Bookman Old Style" w:hAnsi="Bookman Old Style"/>
          <w:sz w:val="24"/>
          <w:szCs w:val="24"/>
        </w:rPr>
        <w:t>дете</w:t>
      </w:r>
      <w:r w:rsidR="00F946BA" w:rsidRPr="00F946BA">
        <w:rPr>
          <w:rFonts w:ascii="Bookman Old Style" w:hAnsi="Bookman Old Style"/>
          <w:sz w:val="24"/>
          <w:szCs w:val="24"/>
        </w:rPr>
        <w:t xml:space="preserve"> за временно отглеждане;</w:t>
      </w:r>
    </w:p>
    <w:p w:rsidR="00F946BA" w:rsidRPr="00F946BA" w:rsidRDefault="00B13C0C" w:rsidP="00BA167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  <w:lang w:val="en-US"/>
        </w:rPr>
        <w:t>6</w:t>
      </w:r>
      <w:r w:rsidR="00F946BA" w:rsidRPr="00F946BA">
        <w:rPr>
          <w:rFonts w:ascii="Bookman Old Style" w:hAnsi="Bookman Old Style"/>
          <w:sz w:val="24"/>
          <w:szCs w:val="24"/>
        </w:rPr>
        <w:t>.Родителите на деца-близнаци, независимо дали са първо и второ или второ и трето дете и следващи – за всеки близнак.</w:t>
      </w:r>
      <w:proofErr w:type="gramEnd"/>
    </w:p>
    <w:p w:rsidR="00F946BA" w:rsidRPr="00F946BA" w:rsidRDefault="00F946BA" w:rsidP="00BA167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>(3)  Когато повече от две деца на възраст от две до четири години от едно семейство посещават детските градини в общината, таксата се заплаща в размер на 100 % за първо дете,</w:t>
      </w:r>
      <w:r w:rsidR="002959D2">
        <w:rPr>
          <w:rFonts w:ascii="Bookman Old Style" w:hAnsi="Bookman Old Style"/>
          <w:sz w:val="24"/>
          <w:szCs w:val="24"/>
        </w:rPr>
        <w:t xml:space="preserve"> </w:t>
      </w:r>
      <w:r w:rsidRPr="00F946BA">
        <w:rPr>
          <w:rFonts w:ascii="Bookman Old Style" w:hAnsi="Bookman Old Style"/>
          <w:sz w:val="24"/>
          <w:szCs w:val="24"/>
        </w:rPr>
        <w:t>50 % от таксата за второто и 25 % от таксата за третото дете.</w:t>
      </w:r>
    </w:p>
    <w:p w:rsidR="00F946BA" w:rsidRPr="00F946BA" w:rsidRDefault="00F946BA" w:rsidP="00BA167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>(4) Не се заплаща такса за децата посещаващи детските градини на общината, чийто двама родители са с увреждане за което е установена над  70% намалена работоспособност,</w:t>
      </w:r>
      <w:r w:rsidR="002959D2">
        <w:rPr>
          <w:rFonts w:ascii="Bookman Old Style" w:hAnsi="Bookman Old Style"/>
          <w:sz w:val="24"/>
          <w:szCs w:val="24"/>
        </w:rPr>
        <w:t xml:space="preserve"> </w:t>
      </w:r>
      <w:r w:rsidRPr="00F946BA">
        <w:rPr>
          <w:rFonts w:ascii="Bookman Old Style" w:hAnsi="Bookman Old Style"/>
          <w:sz w:val="24"/>
          <w:szCs w:val="24"/>
        </w:rPr>
        <w:t>кръгли сираци, деца на загинал родител при производствени аварии и природни бедствия и на деца на загинал родител, при изпълнение на служебен дълг.</w:t>
      </w:r>
    </w:p>
    <w:p w:rsidR="00F946BA" w:rsidRPr="00F946BA" w:rsidRDefault="00F946BA" w:rsidP="00BA167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>(5) При отсъствие на децата, такса не се заплаща за това време;</w:t>
      </w:r>
    </w:p>
    <w:p w:rsidR="00F946BA" w:rsidRPr="00F946BA" w:rsidRDefault="00F946BA" w:rsidP="00BA167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>(6) Таксата по ал.1 не се заплаща за задължителната предучилищна подготовка на децата в подготвителните групи по чл.9, ал.1 от ЗПУО, осъществявана в детските градини.</w:t>
      </w:r>
    </w:p>
    <w:p w:rsidR="00731E5C" w:rsidRPr="00180F15" w:rsidRDefault="00F946BA" w:rsidP="00BA167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>(7) Родителите/</w:t>
      </w:r>
      <w:proofErr w:type="spellStart"/>
      <w:r w:rsidRPr="00F946BA">
        <w:rPr>
          <w:rFonts w:ascii="Bookman Old Style" w:hAnsi="Bookman Old Style"/>
          <w:sz w:val="24"/>
          <w:szCs w:val="24"/>
        </w:rPr>
        <w:t>настойниците</w:t>
      </w:r>
      <w:proofErr w:type="spellEnd"/>
      <w:r w:rsidRPr="00F946BA">
        <w:rPr>
          <w:rFonts w:ascii="Bookman Old Style" w:hAnsi="Bookman Old Style"/>
          <w:sz w:val="24"/>
          <w:szCs w:val="24"/>
        </w:rPr>
        <w:t xml:space="preserve"> на децата, които са завършили подготвителна група и постъпват в началото на учебната година в първи клас, но през летните месеци желаят децата им да посещават сборна група в детската градина, заплащат такса в пълен размер -23.00 лв.</w:t>
      </w:r>
      <w:r>
        <w:rPr>
          <w:rFonts w:ascii="Bookman Old Style" w:hAnsi="Bookman Old Style"/>
          <w:sz w:val="24"/>
          <w:szCs w:val="24"/>
        </w:rPr>
        <w:t>“</w:t>
      </w:r>
    </w:p>
    <w:p w:rsidR="00514CEC" w:rsidRDefault="00887F3F" w:rsidP="00514CEC">
      <w:pPr>
        <w:pStyle w:val="a4"/>
        <w:jc w:val="both"/>
        <w:rPr>
          <w:rFonts w:ascii="Bookman Old Style" w:hAnsi="Bookman Old Style"/>
          <w:sz w:val="24"/>
          <w:szCs w:val="24"/>
        </w:rPr>
      </w:pPr>
      <w:r w:rsidRPr="00514CEC">
        <w:rPr>
          <w:rFonts w:ascii="Bookman Old Style" w:hAnsi="Bookman Old Style"/>
          <w:sz w:val="24"/>
          <w:szCs w:val="24"/>
        </w:rPr>
        <w:tab/>
        <w:t>На следващо място настоящата редакция на чл.26, ал.5</w:t>
      </w:r>
      <w:r w:rsidR="00556952" w:rsidRPr="00514CEC">
        <w:rPr>
          <w:rFonts w:ascii="Bookman Old Style" w:hAnsi="Bookman Old Style"/>
          <w:sz w:val="24"/>
          <w:szCs w:val="24"/>
        </w:rPr>
        <w:t xml:space="preserve"> </w:t>
      </w:r>
      <w:r w:rsidRPr="00514CEC">
        <w:rPr>
          <w:rFonts w:ascii="Bookman Old Style" w:hAnsi="Bookman Old Style"/>
          <w:sz w:val="24"/>
          <w:szCs w:val="24"/>
        </w:rPr>
        <w:t xml:space="preserve">от Наредбата </w:t>
      </w:r>
      <w:r w:rsidR="00514CEC" w:rsidRPr="00514CEC">
        <w:rPr>
          <w:rFonts w:ascii="Bookman Old Style" w:hAnsi="Bookman Old Style"/>
          <w:sz w:val="24"/>
          <w:szCs w:val="24"/>
        </w:rPr>
        <w:t>гласи : „О</w:t>
      </w:r>
      <w:r w:rsidR="00556952" w:rsidRPr="00514CEC">
        <w:rPr>
          <w:rFonts w:ascii="Bookman Old Style" w:hAnsi="Bookman Old Style"/>
          <w:sz w:val="24"/>
          <w:szCs w:val="24"/>
        </w:rPr>
        <w:t>свобождават се от такса собствениците</w:t>
      </w:r>
      <w:r w:rsidR="00514CEC" w:rsidRPr="00514CEC">
        <w:rPr>
          <w:rFonts w:ascii="Bookman Old Style" w:hAnsi="Bookman Old Style"/>
          <w:sz w:val="24"/>
          <w:szCs w:val="24"/>
        </w:rPr>
        <w:t xml:space="preserve"> на : предложение последно „</w:t>
      </w:r>
      <w:r w:rsidR="0015388E" w:rsidRPr="00514CEC">
        <w:rPr>
          <w:rFonts w:ascii="Bookman Old Style" w:hAnsi="Bookman Old Style"/>
          <w:sz w:val="24"/>
          <w:szCs w:val="24"/>
        </w:rPr>
        <w:t>ловни кучета“</w:t>
      </w:r>
      <w:r w:rsidR="00556952" w:rsidRPr="00514CEC">
        <w:rPr>
          <w:rFonts w:ascii="Bookman Old Style" w:hAnsi="Bookman Old Style"/>
          <w:sz w:val="24"/>
          <w:szCs w:val="24"/>
        </w:rPr>
        <w:t>. При определяне на кръга лицата, които се освобождават от плащането на такса за отглеждане на куче чл.116, ал.2 от ЗМДТ препраща към чл.175, ал.2 от Закона за ветеринарномедицинската дейност /ЗВМД/</w:t>
      </w:r>
      <w:r w:rsidR="00514CEC" w:rsidRPr="00514CEC">
        <w:rPr>
          <w:rFonts w:ascii="Bookman Old Style" w:hAnsi="Bookman Old Style"/>
          <w:sz w:val="24"/>
          <w:szCs w:val="24"/>
        </w:rPr>
        <w:t>. В последната редакция на ЗВМД</w:t>
      </w:r>
      <w:r w:rsidR="00514CEC">
        <w:rPr>
          <w:rFonts w:ascii="Bookman Old Style" w:hAnsi="Bookman Old Style"/>
          <w:sz w:val="24"/>
          <w:szCs w:val="24"/>
        </w:rPr>
        <w:t xml:space="preserve"> </w:t>
      </w:r>
      <w:r w:rsidR="00514CEC" w:rsidRPr="00514CEC">
        <w:rPr>
          <w:rFonts w:ascii="Bookman Old Style" w:hAnsi="Bookman Old Style"/>
          <w:sz w:val="24"/>
          <w:szCs w:val="24"/>
        </w:rPr>
        <w:t>“ловни кучета“ се заменя с „</w:t>
      </w:r>
      <w:proofErr w:type="spellStart"/>
      <w:r w:rsidR="00514CEC" w:rsidRPr="00514CEC">
        <w:rPr>
          <w:rFonts w:ascii="Bookman Old Style" w:hAnsi="Bookman Old Style"/>
          <w:sz w:val="24"/>
          <w:szCs w:val="24"/>
          <w:lang w:val="en"/>
        </w:rPr>
        <w:t>кучета</w:t>
      </w:r>
      <w:proofErr w:type="spellEnd"/>
      <w:r w:rsidR="00514CEC" w:rsidRPr="00514CEC">
        <w:rPr>
          <w:rFonts w:ascii="Bookman Old Style" w:hAnsi="Bookman Old Style"/>
          <w:sz w:val="24"/>
          <w:szCs w:val="24"/>
          <w:lang w:val="en"/>
        </w:rPr>
        <w:t xml:space="preserve">, </w:t>
      </w:r>
      <w:proofErr w:type="spellStart"/>
      <w:r w:rsidR="00514CEC" w:rsidRPr="00514CEC">
        <w:rPr>
          <w:rFonts w:ascii="Bookman Old Style" w:hAnsi="Bookman Old Style"/>
          <w:sz w:val="24"/>
          <w:szCs w:val="24"/>
          <w:lang w:val="en"/>
        </w:rPr>
        <w:t>които</w:t>
      </w:r>
      <w:proofErr w:type="spellEnd"/>
      <w:r w:rsidR="00514CEC" w:rsidRPr="00514CEC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="00514CEC" w:rsidRPr="00514CEC">
        <w:rPr>
          <w:rFonts w:ascii="Bookman Old Style" w:hAnsi="Bookman Old Style"/>
          <w:sz w:val="24"/>
          <w:szCs w:val="24"/>
          <w:lang w:val="en"/>
        </w:rPr>
        <w:t>придружават</w:t>
      </w:r>
      <w:proofErr w:type="spellEnd"/>
      <w:r w:rsidR="00514CEC" w:rsidRPr="00514CEC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="00514CEC" w:rsidRPr="00514CEC">
        <w:rPr>
          <w:rFonts w:ascii="Bookman Old Style" w:hAnsi="Bookman Old Style"/>
          <w:sz w:val="24"/>
          <w:szCs w:val="24"/>
          <w:lang w:val="en"/>
        </w:rPr>
        <w:t>или</w:t>
      </w:r>
      <w:proofErr w:type="spellEnd"/>
      <w:r w:rsidR="00514CEC" w:rsidRPr="00514CEC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="00514CEC" w:rsidRPr="00514CEC">
        <w:rPr>
          <w:rFonts w:ascii="Bookman Old Style" w:hAnsi="Bookman Old Style"/>
          <w:sz w:val="24"/>
          <w:szCs w:val="24"/>
          <w:lang w:val="en"/>
        </w:rPr>
        <w:t>охраняват</w:t>
      </w:r>
      <w:proofErr w:type="spellEnd"/>
      <w:r w:rsidR="00514CEC" w:rsidRPr="00514CEC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="00514CEC" w:rsidRPr="00514CEC">
        <w:rPr>
          <w:rFonts w:ascii="Bookman Old Style" w:hAnsi="Bookman Old Style"/>
          <w:sz w:val="24"/>
          <w:szCs w:val="24"/>
          <w:lang w:val="en"/>
        </w:rPr>
        <w:t>селскостопански</w:t>
      </w:r>
      <w:proofErr w:type="spellEnd"/>
      <w:r w:rsidR="00514CEC" w:rsidRPr="00514CEC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="00514CEC" w:rsidRPr="00514CEC">
        <w:rPr>
          <w:rFonts w:ascii="Bookman Old Style" w:hAnsi="Bookman Old Style"/>
          <w:sz w:val="24"/>
          <w:szCs w:val="24"/>
          <w:lang w:val="en"/>
        </w:rPr>
        <w:t>животни</w:t>
      </w:r>
      <w:proofErr w:type="spellEnd"/>
      <w:r w:rsidR="00514CEC" w:rsidRPr="00514CEC">
        <w:rPr>
          <w:rFonts w:ascii="Bookman Old Style" w:hAnsi="Bookman Old Style"/>
          <w:sz w:val="24"/>
          <w:szCs w:val="24"/>
          <w:lang w:val="en"/>
        </w:rPr>
        <w:t xml:space="preserve">, </w:t>
      </w:r>
      <w:proofErr w:type="spellStart"/>
      <w:r w:rsidR="00514CEC" w:rsidRPr="00514CEC">
        <w:rPr>
          <w:rFonts w:ascii="Bookman Old Style" w:hAnsi="Bookman Old Style"/>
          <w:sz w:val="24"/>
          <w:szCs w:val="24"/>
          <w:lang w:val="en"/>
        </w:rPr>
        <w:t>които</w:t>
      </w:r>
      <w:proofErr w:type="spellEnd"/>
      <w:r w:rsidR="00514CEC" w:rsidRPr="00514CEC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="00514CEC" w:rsidRPr="00514CEC">
        <w:rPr>
          <w:rFonts w:ascii="Bookman Old Style" w:hAnsi="Bookman Old Style"/>
          <w:sz w:val="24"/>
          <w:szCs w:val="24"/>
          <w:lang w:val="en"/>
        </w:rPr>
        <w:t>се</w:t>
      </w:r>
      <w:proofErr w:type="spellEnd"/>
      <w:r w:rsidR="00514CEC" w:rsidRPr="00514CEC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="00514CEC" w:rsidRPr="00514CEC">
        <w:rPr>
          <w:rFonts w:ascii="Bookman Old Style" w:hAnsi="Bookman Old Style"/>
          <w:sz w:val="24"/>
          <w:szCs w:val="24"/>
          <w:lang w:val="en"/>
        </w:rPr>
        <w:t>отглеждат</w:t>
      </w:r>
      <w:proofErr w:type="spellEnd"/>
      <w:r w:rsidR="00514CEC" w:rsidRPr="00514CEC">
        <w:rPr>
          <w:rFonts w:ascii="Bookman Old Style" w:hAnsi="Bookman Old Style"/>
          <w:sz w:val="24"/>
          <w:szCs w:val="24"/>
          <w:lang w:val="en"/>
        </w:rPr>
        <w:t xml:space="preserve"> в </w:t>
      </w:r>
      <w:proofErr w:type="spellStart"/>
      <w:r w:rsidR="00514CEC" w:rsidRPr="00514CEC">
        <w:rPr>
          <w:rFonts w:ascii="Bookman Old Style" w:hAnsi="Bookman Old Style"/>
          <w:sz w:val="24"/>
          <w:szCs w:val="24"/>
          <w:lang w:val="en"/>
        </w:rPr>
        <w:t>регистриран</w:t>
      </w:r>
      <w:proofErr w:type="spellEnd"/>
      <w:r w:rsidR="00514CEC" w:rsidRPr="00514CEC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="00514CEC" w:rsidRPr="00514CEC">
        <w:rPr>
          <w:rFonts w:ascii="Bookman Old Style" w:hAnsi="Bookman Old Style"/>
          <w:sz w:val="24"/>
          <w:szCs w:val="24"/>
          <w:lang w:val="en"/>
        </w:rPr>
        <w:t>животновъден</w:t>
      </w:r>
      <w:proofErr w:type="spellEnd"/>
      <w:r w:rsidR="00514CEC" w:rsidRPr="00514CEC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="00514CEC" w:rsidRPr="00514CEC">
        <w:rPr>
          <w:rFonts w:ascii="Bookman Old Style" w:hAnsi="Bookman Old Style"/>
          <w:sz w:val="24"/>
          <w:szCs w:val="24"/>
          <w:lang w:val="en"/>
        </w:rPr>
        <w:t>обект</w:t>
      </w:r>
      <w:proofErr w:type="spellEnd"/>
      <w:r w:rsidR="00514CEC">
        <w:rPr>
          <w:rFonts w:ascii="Bookman Old Style" w:hAnsi="Bookman Old Style"/>
          <w:sz w:val="24"/>
          <w:szCs w:val="24"/>
        </w:rPr>
        <w:t>“</w:t>
      </w:r>
      <w:r w:rsidR="00514CEC" w:rsidRPr="00514CEC">
        <w:rPr>
          <w:rFonts w:ascii="Bookman Old Style" w:hAnsi="Bookman Old Style"/>
          <w:sz w:val="24"/>
          <w:szCs w:val="24"/>
          <w:lang w:val="en"/>
        </w:rPr>
        <w:t>.</w:t>
      </w:r>
      <w:r w:rsidR="00514CEC">
        <w:rPr>
          <w:rFonts w:ascii="Bookman Old Style" w:hAnsi="Bookman Old Style"/>
          <w:sz w:val="24"/>
          <w:szCs w:val="24"/>
        </w:rPr>
        <w:t xml:space="preserve"> Окръжна прокуратура счита, че следва Наредбата да бъде приведена в съответствие със закона уреждащ тази материя.</w:t>
      </w:r>
    </w:p>
    <w:p w:rsidR="00514CEC" w:rsidRDefault="00514CEC" w:rsidP="00514CEC">
      <w:pPr>
        <w:pStyle w:val="a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ab/>
        <w:t xml:space="preserve">В </w:t>
      </w:r>
      <w:r w:rsidR="001D67C7">
        <w:rPr>
          <w:rFonts w:ascii="Bookman Old Style" w:hAnsi="Bookman Old Style"/>
          <w:sz w:val="24"/>
          <w:szCs w:val="24"/>
        </w:rPr>
        <w:t xml:space="preserve">чл.39 от </w:t>
      </w:r>
      <w:r>
        <w:rPr>
          <w:rFonts w:ascii="Bookman Old Style" w:hAnsi="Bookman Old Style"/>
          <w:sz w:val="24"/>
          <w:szCs w:val="24"/>
        </w:rPr>
        <w:t>З</w:t>
      </w:r>
      <w:r w:rsidR="002959D2">
        <w:rPr>
          <w:rFonts w:ascii="Bookman Old Style" w:hAnsi="Bookman Old Style"/>
          <w:sz w:val="24"/>
          <w:szCs w:val="24"/>
        </w:rPr>
        <w:t>акон за защита на животните</w:t>
      </w:r>
      <w:r>
        <w:rPr>
          <w:rFonts w:ascii="Bookman Old Style" w:hAnsi="Bookman Old Style"/>
          <w:sz w:val="24"/>
          <w:szCs w:val="24"/>
        </w:rPr>
        <w:t xml:space="preserve"> е предвидено, да не се заплаща такса </w:t>
      </w:r>
      <w:r w:rsidR="002959D2">
        <w:rPr>
          <w:rFonts w:ascii="Bookman Old Style" w:hAnsi="Bookman Old Style"/>
          <w:sz w:val="24"/>
          <w:szCs w:val="24"/>
        </w:rPr>
        <w:t xml:space="preserve">по чл.175, ал.1 от </w:t>
      </w:r>
      <w:r w:rsidR="002959D2" w:rsidRPr="00514CEC">
        <w:rPr>
          <w:rFonts w:ascii="Bookman Old Style" w:hAnsi="Bookman Old Style"/>
          <w:sz w:val="24"/>
          <w:szCs w:val="24"/>
        </w:rPr>
        <w:t xml:space="preserve">Закона за ветеринарномедицинската дейност </w:t>
      </w:r>
      <w:r>
        <w:rPr>
          <w:rFonts w:ascii="Bookman Old Style" w:hAnsi="Bookman Old Style"/>
          <w:sz w:val="24"/>
          <w:szCs w:val="24"/>
        </w:rPr>
        <w:t>за куче с поставен микрочип за първата година от неговото регистриране. Този текст следва да се добави към чл.26 от Наредбата.</w:t>
      </w:r>
    </w:p>
    <w:p w:rsidR="004578A1" w:rsidRDefault="00830FB6" w:rsidP="001E647C">
      <w:pPr>
        <w:pStyle w:val="a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В „ГЛАВА ВТОРА „МЕСТНИ ТАКСИ“ РАЗДЕЛ ТАКСА ЗА БИТОВИ ОТПАДЪЦИ следва да се добави нова разпоредба уреждаща метода за изчисляв</w:t>
      </w:r>
      <w:r w:rsidR="001E647C">
        <w:rPr>
          <w:rFonts w:ascii="Bookman Old Style" w:hAnsi="Bookman Old Style"/>
          <w:sz w:val="24"/>
          <w:szCs w:val="24"/>
        </w:rPr>
        <w:t xml:space="preserve">ане на такса за битови отпадъци, както следва </w:t>
      </w:r>
      <w:r w:rsidR="004578A1">
        <w:rPr>
          <w:rFonts w:ascii="Bookman Old Style" w:hAnsi="Bookman Old Style"/>
          <w:sz w:val="24"/>
          <w:szCs w:val="24"/>
        </w:rPr>
        <w:t>:</w:t>
      </w:r>
    </w:p>
    <w:p w:rsidR="001D67C7" w:rsidRDefault="001D67C7" w:rsidP="001D67C7">
      <w:pPr>
        <w:pStyle w:val="a4"/>
        <w:ind w:firstLine="708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bCs/>
          <w:color w:val="000000" w:themeColor="text1"/>
          <w:sz w:val="24"/>
          <w:szCs w:val="24"/>
        </w:rPr>
        <w:t>„</w:t>
      </w:r>
      <w:r w:rsidRPr="001E647C">
        <w:rPr>
          <w:rFonts w:ascii="Bookman Old Style" w:hAnsi="Bookman Old Style"/>
          <w:bCs/>
          <w:color w:val="000000" w:themeColor="text1"/>
          <w:sz w:val="24"/>
          <w:szCs w:val="24"/>
        </w:rPr>
        <w:t>Чл. 18</w:t>
      </w:r>
      <w:r w:rsidRPr="001E647C">
        <w:rPr>
          <w:rFonts w:ascii="Bookman Old Style" w:hAnsi="Bookman Old Style"/>
          <w:color w:val="000000" w:themeColor="text1"/>
          <w:sz w:val="24"/>
          <w:szCs w:val="24"/>
        </w:rPr>
        <w:t xml:space="preserve">. Таксата за битови отпадъци се изчислява по следния начин: </w:t>
      </w:r>
    </w:p>
    <w:p w:rsidR="001D67C7" w:rsidRPr="001E647C" w:rsidRDefault="001D67C7" w:rsidP="001D67C7">
      <w:pPr>
        <w:pStyle w:val="a4"/>
        <w:ind w:firstLine="708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1E647C">
        <w:rPr>
          <w:rFonts w:ascii="Bookman Old Style" w:hAnsi="Bookman Old Style"/>
          <w:color w:val="000000" w:themeColor="text1"/>
          <w:sz w:val="24"/>
          <w:szCs w:val="24"/>
        </w:rPr>
        <w:t>(1) За жилищни и вилни имоти на граждани и жилищни и нежилищни имоти на предприятия - такса</w:t>
      </w:r>
      <w:r>
        <w:rPr>
          <w:rFonts w:ascii="Bookman Old Style" w:hAnsi="Bookman Old Style"/>
          <w:color w:val="000000" w:themeColor="text1"/>
          <w:sz w:val="24"/>
          <w:szCs w:val="24"/>
        </w:rPr>
        <w:t>та</w:t>
      </w:r>
      <w:r w:rsidRPr="001E647C">
        <w:rPr>
          <w:rFonts w:ascii="Bookman Old Style" w:hAnsi="Bookman Old Style"/>
          <w:color w:val="000000" w:themeColor="text1"/>
          <w:sz w:val="24"/>
          <w:szCs w:val="24"/>
        </w:rPr>
        <w:t xml:space="preserve"> за битови отпадъци се определя съгласно Приложение №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2 от приеманата</w:t>
      </w:r>
      <w:r w:rsidRPr="001E647C">
        <w:rPr>
          <w:rFonts w:ascii="Bookman Old Style" w:hAnsi="Bookman Old Style"/>
          <w:color w:val="000000" w:themeColor="text1"/>
          <w:sz w:val="24"/>
          <w:szCs w:val="24"/>
        </w:rPr>
        <w:t xml:space="preserve"> ежегодно План-сметка за дейност „Чистота“.</w:t>
      </w:r>
    </w:p>
    <w:p w:rsidR="001D67C7" w:rsidRPr="001E647C" w:rsidRDefault="001D67C7" w:rsidP="001D67C7">
      <w:pPr>
        <w:pStyle w:val="a4"/>
        <w:ind w:firstLine="708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1E647C">
        <w:rPr>
          <w:rFonts w:ascii="Bookman Old Style" w:hAnsi="Bookman Old Style"/>
          <w:color w:val="000000" w:themeColor="text1"/>
          <w:sz w:val="24"/>
          <w:szCs w:val="24"/>
        </w:rPr>
        <w:t>(2) Задължените лица, подали декларация за определяне на такса за битови отпадъци според количеството, заплащат:</w:t>
      </w:r>
    </w:p>
    <w:p w:rsidR="001D67C7" w:rsidRPr="001E647C" w:rsidRDefault="001D67C7" w:rsidP="001D67C7">
      <w:pPr>
        <w:pStyle w:val="a4"/>
        <w:ind w:firstLine="708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1E647C">
        <w:rPr>
          <w:rFonts w:ascii="Bookman Old Style" w:hAnsi="Bookman Old Style"/>
          <w:color w:val="000000" w:themeColor="text1"/>
          <w:sz w:val="24"/>
          <w:szCs w:val="24"/>
        </w:rPr>
        <w:t xml:space="preserve">1. за сметосъбиране и </w:t>
      </w:r>
      <w:proofErr w:type="spellStart"/>
      <w:r w:rsidRPr="001E647C">
        <w:rPr>
          <w:rFonts w:ascii="Bookman Old Style" w:hAnsi="Bookman Old Style"/>
          <w:color w:val="000000" w:themeColor="text1"/>
          <w:sz w:val="24"/>
          <w:szCs w:val="24"/>
        </w:rPr>
        <w:t>сметоизвозване</w:t>
      </w:r>
      <w:proofErr w:type="spellEnd"/>
      <w:r w:rsidRPr="001E647C">
        <w:rPr>
          <w:rFonts w:ascii="Bookman Old Style" w:hAnsi="Bookman Old Style"/>
          <w:color w:val="000000" w:themeColor="text1"/>
          <w:sz w:val="24"/>
          <w:szCs w:val="24"/>
        </w:rPr>
        <w:t>, за обезвреждане на битови отпадъци в депа и други съоръжения – за 1 бр. контейнер тип „</w:t>
      </w:r>
      <w:r>
        <w:rPr>
          <w:rFonts w:ascii="Bookman Old Style" w:hAnsi="Bookman Old Style"/>
          <w:color w:val="000000" w:themeColor="text1"/>
          <w:sz w:val="24"/>
          <w:szCs w:val="24"/>
        </w:rPr>
        <w:t>Бобър“ с вместимост 1,1м³ - 500 лева</w:t>
      </w:r>
      <w:r w:rsidRPr="001E647C">
        <w:rPr>
          <w:rFonts w:ascii="Bookman Old Style" w:hAnsi="Bookman Old Style"/>
          <w:color w:val="000000" w:themeColor="text1"/>
          <w:sz w:val="24"/>
          <w:szCs w:val="24"/>
        </w:rPr>
        <w:t xml:space="preserve"> годишно.</w:t>
      </w:r>
    </w:p>
    <w:p w:rsidR="001D67C7" w:rsidRPr="001E647C" w:rsidRDefault="001D67C7" w:rsidP="001D67C7">
      <w:pPr>
        <w:pStyle w:val="a4"/>
        <w:ind w:firstLine="708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1E647C">
        <w:rPr>
          <w:rFonts w:ascii="Bookman Old Style" w:hAnsi="Bookman Old Style"/>
          <w:color w:val="000000" w:themeColor="text1"/>
          <w:sz w:val="24"/>
          <w:szCs w:val="24"/>
        </w:rPr>
        <w:t>2. за поддържане чистотата на териториите за обществено ползване – 1,6 промила върху данъчната оценка по чл. 20 и чл. 21 от ЗМДТ.</w:t>
      </w:r>
    </w:p>
    <w:p w:rsidR="001D67C7" w:rsidRDefault="001D67C7" w:rsidP="001D67C7">
      <w:pPr>
        <w:pStyle w:val="a4"/>
        <w:ind w:firstLine="708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1E647C">
        <w:rPr>
          <w:rFonts w:ascii="Bookman Old Style" w:hAnsi="Bookman Old Style"/>
          <w:color w:val="000000" w:themeColor="text1"/>
          <w:sz w:val="24"/>
          <w:szCs w:val="24"/>
        </w:rPr>
        <w:t>(3) Лицата, подали декларация, че няма да ползват имотите през цялата година заплащат такса в размер на 0,8 промила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1E647C">
        <w:rPr>
          <w:rFonts w:ascii="Bookman Old Style" w:hAnsi="Bookman Old Style"/>
          <w:color w:val="000000" w:themeColor="text1"/>
          <w:sz w:val="24"/>
          <w:szCs w:val="24"/>
        </w:rPr>
        <w:t>върху данъчната оценка по чл. 20 и чл. 21 от ЗМДТ</w:t>
      </w:r>
      <w:r>
        <w:rPr>
          <w:rFonts w:ascii="Bookman Old Style" w:hAnsi="Bookman Old Style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color w:val="000000" w:themeColor="text1"/>
          <w:sz w:val="24"/>
          <w:szCs w:val="24"/>
        </w:rPr>
        <w:t>за поддържане чистотата на териториите за обществено ползване</w:t>
      </w:r>
      <w:r w:rsidRPr="001E647C">
        <w:rPr>
          <w:rFonts w:ascii="Bookman Old Style" w:hAnsi="Bookman Old Style"/>
          <w:color w:val="000000" w:themeColor="text1"/>
          <w:sz w:val="24"/>
          <w:szCs w:val="24"/>
        </w:rPr>
        <w:t>.</w:t>
      </w:r>
      <w:r>
        <w:rPr>
          <w:rFonts w:ascii="Bookman Old Style" w:hAnsi="Bookman Old Style"/>
          <w:color w:val="000000" w:themeColor="text1"/>
          <w:sz w:val="24"/>
          <w:szCs w:val="24"/>
        </w:rPr>
        <w:t>“</w:t>
      </w:r>
    </w:p>
    <w:p w:rsidR="004578A1" w:rsidRPr="001E647C" w:rsidRDefault="004578A1" w:rsidP="004578A1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>Посочването на начина на формиране на таксата внася яснота при приложение на наредбата в тази част.</w:t>
      </w:r>
    </w:p>
    <w:p w:rsidR="001E647C" w:rsidRDefault="00A8720C" w:rsidP="00CE4AA2">
      <w:pPr>
        <w:pStyle w:val="a4"/>
        <w:ind w:firstLine="708"/>
        <w:jc w:val="both"/>
        <w:rPr>
          <w:rFonts w:ascii="Bookman Old Style" w:hAnsi="Bookman Old Style"/>
          <w:sz w:val="24"/>
          <w:szCs w:val="24"/>
          <w:lang w:eastAsia="bg-BG"/>
        </w:rPr>
      </w:pPr>
      <w:r>
        <w:rPr>
          <w:rFonts w:ascii="Bookman Old Style" w:hAnsi="Bookman Old Style"/>
          <w:sz w:val="24"/>
          <w:szCs w:val="24"/>
        </w:rPr>
        <w:t xml:space="preserve">В РАЗДЕЛ </w:t>
      </w:r>
      <w:r>
        <w:rPr>
          <w:rFonts w:ascii="Bookman Old Style" w:hAnsi="Bookman Old Style"/>
          <w:sz w:val="24"/>
          <w:szCs w:val="24"/>
          <w:lang w:val="en-US"/>
        </w:rPr>
        <w:t>V</w:t>
      </w:r>
      <w:r>
        <w:rPr>
          <w:rFonts w:ascii="Bookman Old Style" w:hAnsi="Bookman Old Style"/>
          <w:sz w:val="24"/>
          <w:szCs w:val="24"/>
        </w:rPr>
        <w:t xml:space="preserve"> „ТАКСИ ЗА ТЕХНИЧЕСКИ УСЛУГИ“ на Наредба № 8 </w:t>
      </w:r>
      <w:r w:rsidRPr="00364A13">
        <w:rPr>
          <w:rFonts w:ascii="Bookman Old Style" w:hAnsi="Bookman Old Style"/>
          <w:sz w:val="24"/>
          <w:szCs w:val="24"/>
          <w:lang w:eastAsia="bg-BG"/>
        </w:rPr>
        <w:t>за определянето и администрирането на местните такси и цени на услуги на територията на община Добричка</w:t>
      </w:r>
      <w:r>
        <w:rPr>
          <w:rFonts w:ascii="Bookman Old Style" w:hAnsi="Bookman Old Style"/>
          <w:sz w:val="24"/>
          <w:szCs w:val="24"/>
          <w:lang w:eastAsia="bg-BG"/>
        </w:rPr>
        <w:t xml:space="preserve"> са изброени такси за снабдяване с разрешение за строеж и одобряване на инвестиционни проекти, съгласно ЗУТ и ЗМДТ. </w:t>
      </w:r>
    </w:p>
    <w:p w:rsidR="001E647C" w:rsidRDefault="001E647C" w:rsidP="00CE4AA2">
      <w:pPr>
        <w:pStyle w:val="a4"/>
        <w:ind w:firstLine="708"/>
        <w:jc w:val="both"/>
        <w:rPr>
          <w:rFonts w:ascii="Bookman Old Style" w:hAnsi="Bookman Old Style"/>
          <w:sz w:val="24"/>
          <w:szCs w:val="24"/>
          <w:lang w:eastAsia="bg-BG"/>
        </w:rPr>
      </w:pPr>
      <w:r>
        <w:rPr>
          <w:rFonts w:ascii="Bookman Old Style" w:hAnsi="Bookman Old Style"/>
          <w:sz w:val="24"/>
          <w:szCs w:val="24"/>
          <w:lang w:eastAsia="bg-BG"/>
        </w:rPr>
        <w:t xml:space="preserve">През 2016г. се прие Наредба № РД-04-06 от 28.09.2016г. за намаляване на тежестта, свързана с разходите за енергия от </w:t>
      </w:r>
      <w:proofErr w:type="spellStart"/>
      <w:r>
        <w:rPr>
          <w:rFonts w:ascii="Bookman Old Style" w:hAnsi="Bookman Old Style"/>
          <w:sz w:val="24"/>
          <w:szCs w:val="24"/>
          <w:lang w:eastAsia="bg-BG"/>
        </w:rPr>
        <w:t>възобновяеми</w:t>
      </w:r>
      <w:proofErr w:type="spellEnd"/>
      <w:r>
        <w:rPr>
          <w:rFonts w:ascii="Bookman Old Style" w:hAnsi="Bookman Old Style"/>
          <w:sz w:val="24"/>
          <w:szCs w:val="24"/>
          <w:lang w:eastAsia="bg-BG"/>
        </w:rPr>
        <w:t xml:space="preserve"> източници, с която се облекчи задължението на големи компании да купуват „зелена енергия“. Комисията за енергийно и водно регулиране намали преференциалните изкупни цени на електроенергия от ВЕИ. Промяната беше отразена и в Закона за възобновяемите енергийни източници.</w:t>
      </w:r>
    </w:p>
    <w:p w:rsidR="00A8720C" w:rsidRDefault="001E647C" w:rsidP="00CE4AA2">
      <w:pPr>
        <w:pStyle w:val="a4"/>
        <w:ind w:firstLine="708"/>
        <w:jc w:val="both"/>
        <w:rPr>
          <w:rFonts w:ascii="Bookman Old Style" w:hAnsi="Bookman Old Style"/>
          <w:sz w:val="24"/>
          <w:szCs w:val="24"/>
          <w:lang w:eastAsia="bg-BG"/>
        </w:rPr>
      </w:pPr>
      <w:r>
        <w:rPr>
          <w:rFonts w:ascii="Bookman Old Style" w:hAnsi="Bookman Old Style"/>
          <w:sz w:val="24"/>
          <w:szCs w:val="24"/>
          <w:lang w:eastAsia="bg-BG"/>
        </w:rPr>
        <w:t>В тази връзка т</w:t>
      </w:r>
      <w:r w:rsidR="00A8720C">
        <w:rPr>
          <w:rFonts w:ascii="Bookman Old Style" w:hAnsi="Bookman Old Style"/>
          <w:sz w:val="24"/>
          <w:szCs w:val="24"/>
          <w:lang w:eastAsia="bg-BG"/>
        </w:rPr>
        <w:t xml:space="preserve">ака посочените такси </w:t>
      </w:r>
      <w:r>
        <w:rPr>
          <w:rFonts w:ascii="Bookman Old Style" w:hAnsi="Bookman Old Style"/>
          <w:sz w:val="24"/>
          <w:szCs w:val="24"/>
          <w:lang w:eastAsia="bg-BG"/>
        </w:rPr>
        <w:t xml:space="preserve">в Наредбата </w:t>
      </w:r>
      <w:r w:rsidR="00A8720C">
        <w:rPr>
          <w:rFonts w:ascii="Bookman Old Style" w:hAnsi="Bookman Old Style"/>
          <w:sz w:val="24"/>
          <w:szCs w:val="24"/>
          <w:lang w:eastAsia="bg-BG"/>
        </w:rPr>
        <w:t>следва да бъдат преразгледани, да бъдат съобразени с новите</w:t>
      </w:r>
      <w:r w:rsidR="00A55854">
        <w:rPr>
          <w:rFonts w:ascii="Bookman Old Style" w:hAnsi="Bookman Old Style"/>
          <w:sz w:val="24"/>
          <w:szCs w:val="24"/>
          <w:lang w:eastAsia="bg-BG"/>
        </w:rPr>
        <w:t xml:space="preserve"> социално-икономически условия, да служат за</w:t>
      </w:r>
      <w:r w:rsidR="00A8720C">
        <w:rPr>
          <w:rFonts w:ascii="Bookman Old Style" w:hAnsi="Bookman Old Style"/>
          <w:sz w:val="24"/>
          <w:szCs w:val="24"/>
          <w:lang w:eastAsia="bg-BG"/>
        </w:rPr>
        <w:t xml:space="preserve"> насърчаване на местния бизнес и инвестиции</w:t>
      </w:r>
      <w:r w:rsidR="00A55854">
        <w:rPr>
          <w:rFonts w:ascii="Bookman Old Style" w:hAnsi="Bookman Old Style"/>
          <w:sz w:val="24"/>
          <w:szCs w:val="24"/>
          <w:lang w:eastAsia="bg-BG"/>
        </w:rPr>
        <w:t>, да се гарантира на бъдещия инвеститор, че няма да бъде натоварен с прекомерни разходи за административно обслужване.</w:t>
      </w:r>
      <w:r>
        <w:rPr>
          <w:rFonts w:ascii="Bookman Old Style" w:hAnsi="Bookman Old Style"/>
          <w:sz w:val="24"/>
          <w:szCs w:val="24"/>
          <w:lang w:eastAsia="bg-BG"/>
        </w:rPr>
        <w:t xml:space="preserve"> </w:t>
      </w:r>
      <w:r w:rsidR="00A55854">
        <w:rPr>
          <w:rFonts w:ascii="Bookman Old Style" w:hAnsi="Bookman Old Style"/>
          <w:sz w:val="24"/>
          <w:szCs w:val="24"/>
          <w:lang w:eastAsia="bg-BG"/>
        </w:rPr>
        <w:t xml:space="preserve">Съгласно чл.30, ал.1, т.7.7, община Добричка събира такса за издаване на разрешение за строеж за съоръжения за производство на електрическа енергия – 0.004 от строителната стойност, но не по-малко от :  8 000 лева за един вятърен генератор. Съгласно проекта на изменение на наредбата се предвижда размерът на таксата да се промени, както следва : 8 000 лева </w:t>
      </w:r>
      <w:r w:rsidR="00A55854">
        <w:rPr>
          <w:rFonts w:ascii="Bookman Old Style" w:hAnsi="Bookman Old Style"/>
          <w:sz w:val="24"/>
          <w:szCs w:val="24"/>
          <w:lang w:eastAsia="bg-BG"/>
        </w:rPr>
        <w:lastRenderedPageBreak/>
        <w:t>за един ветроенергиен парк до 10</w:t>
      </w:r>
      <w:r w:rsidR="009C17D8">
        <w:rPr>
          <w:rFonts w:ascii="Bookman Old Style" w:hAnsi="Bookman Old Style"/>
          <w:sz w:val="24"/>
          <w:szCs w:val="24"/>
          <w:lang w:eastAsia="bg-BG"/>
        </w:rPr>
        <w:t xml:space="preserve"> броя </w:t>
      </w:r>
      <w:r w:rsidR="00A55854">
        <w:rPr>
          <w:rFonts w:ascii="Bookman Old Style" w:hAnsi="Bookman Old Style"/>
          <w:sz w:val="24"/>
          <w:szCs w:val="24"/>
          <w:lang w:eastAsia="bg-BG"/>
        </w:rPr>
        <w:t xml:space="preserve"> </w:t>
      </w:r>
      <w:r w:rsidR="009C17D8">
        <w:rPr>
          <w:rFonts w:ascii="Bookman Old Style" w:hAnsi="Bookman Old Style"/>
          <w:sz w:val="24"/>
          <w:szCs w:val="24"/>
          <w:lang w:eastAsia="bg-BG"/>
        </w:rPr>
        <w:t>вятър</w:t>
      </w:r>
      <w:r w:rsidR="00CE4AA2">
        <w:rPr>
          <w:rFonts w:ascii="Bookman Old Style" w:hAnsi="Bookman Old Style"/>
          <w:sz w:val="24"/>
          <w:szCs w:val="24"/>
          <w:lang w:eastAsia="bg-BG"/>
        </w:rPr>
        <w:t>н</w:t>
      </w:r>
      <w:r w:rsidR="009C17D8">
        <w:rPr>
          <w:rFonts w:ascii="Bookman Old Style" w:hAnsi="Bookman Old Style"/>
          <w:sz w:val="24"/>
          <w:szCs w:val="24"/>
          <w:lang w:eastAsia="bg-BG"/>
        </w:rPr>
        <w:t>и</w:t>
      </w:r>
      <w:r w:rsidR="00CE4AA2">
        <w:rPr>
          <w:rFonts w:ascii="Bookman Old Style" w:hAnsi="Bookman Old Style"/>
          <w:sz w:val="24"/>
          <w:szCs w:val="24"/>
          <w:lang w:eastAsia="bg-BG"/>
        </w:rPr>
        <w:t xml:space="preserve"> генератор</w:t>
      </w:r>
      <w:r w:rsidR="009C17D8">
        <w:rPr>
          <w:rFonts w:ascii="Bookman Old Style" w:hAnsi="Bookman Old Style"/>
          <w:sz w:val="24"/>
          <w:szCs w:val="24"/>
          <w:lang w:eastAsia="bg-BG"/>
        </w:rPr>
        <w:t>и</w:t>
      </w:r>
      <w:r w:rsidR="00A55854">
        <w:rPr>
          <w:rFonts w:ascii="Bookman Old Style" w:hAnsi="Bookman Old Style"/>
          <w:sz w:val="24"/>
          <w:szCs w:val="24"/>
          <w:lang w:eastAsia="bg-BG"/>
        </w:rPr>
        <w:t xml:space="preserve">; 10 000 лева за един ветроенергиен парк </w:t>
      </w:r>
      <w:r w:rsidR="00CE4AA2">
        <w:rPr>
          <w:rFonts w:ascii="Bookman Old Style" w:hAnsi="Bookman Old Style"/>
          <w:sz w:val="24"/>
          <w:szCs w:val="24"/>
          <w:lang w:eastAsia="bg-BG"/>
        </w:rPr>
        <w:t>от</w:t>
      </w:r>
      <w:r w:rsidR="00A55854">
        <w:rPr>
          <w:rFonts w:ascii="Bookman Old Style" w:hAnsi="Bookman Old Style"/>
          <w:sz w:val="24"/>
          <w:szCs w:val="24"/>
          <w:lang w:eastAsia="bg-BG"/>
        </w:rPr>
        <w:t xml:space="preserve"> 10 </w:t>
      </w:r>
      <w:r w:rsidR="00CE4AA2">
        <w:rPr>
          <w:rFonts w:ascii="Bookman Old Style" w:hAnsi="Bookman Old Style"/>
          <w:sz w:val="24"/>
          <w:szCs w:val="24"/>
          <w:lang w:eastAsia="bg-BG"/>
        </w:rPr>
        <w:t xml:space="preserve">до 15 </w:t>
      </w:r>
      <w:r w:rsidR="009C17D8">
        <w:rPr>
          <w:rFonts w:ascii="Bookman Old Style" w:hAnsi="Bookman Old Style"/>
          <w:sz w:val="24"/>
          <w:szCs w:val="24"/>
          <w:lang w:eastAsia="bg-BG"/>
        </w:rPr>
        <w:t>броя вятърни генератори</w:t>
      </w:r>
      <w:r w:rsidR="00CE4AA2">
        <w:rPr>
          <w:rFonts w:ascii="Bookman Old Style" w:hAnsi="Bookman Old Style"/>
          <w:sz w:val="24"/>
          <w:szCs w:val="24"/>
          <w:lang w:eastAsia="bg-BG"/>
        </w:rPr>
        <w:t xml:space="preserve">; 15 000 лева за един ветроенергиен парк над 15 </w:t>
      </w:r>
      <w:r w:rsidR="009C17D8">
        <w:rPr>
          <w:rFonts w:ascii="Bookman Old Style" w:hAnsi="Bookman Old Style"/>
          <w:sz w:val="24"/>
          <w:szCs w:val="24"/>
          <w:lang w:eastAsia="bg-BG"/>
        </w:rPr>
        <w:t>броя вятърни генератори</w:t>
      </w:r>
      <w:r w:rsidR="00CE4AA2">
        <w:rPr>
          <w:rFonts w:ascii="Bookman Old Style" w:hAnsi="Bookman Old Style"/>
          <w:sz w:val="24"/>
          <w:szCs w:val="24"/>
          <w:lang w:eastAsia="bg-BG"/>
        </w:rPr>
        <w:t>. Предвижда се промяна и в т.9.6 „За съоръжения за производство на електрическа енергия – 0.25 % от строителната стойност, но не по-малко от : 5 000 лева за един вятърен генератор</w:t>
      </w:r>
      <w:r>
        <w:rPr>
          <w:rFonts w:ascii="Bookman Old Style" w:hAnsi="Bookman Old Style"/>
          <w:sz w:val="24"/>
          <w:szCs w:val="24"/>
          <w:lang w:eastAsia="bg-BG"/>
        </w:rPr>
        <w:t xml:space="preserve">“ и в т.11.4 </w:t>
      </w:r>
      <w:r w:rsidR="00CE4AA2">
        <w:rPr>
          <w:rFonts w:ascii="Bookman Old Style" w:hAnsi="Bookman Old Style"/>
          <w:sz w:val="24"/>
          <w:szCs w:val="24"/>
          <w:lang w:eastAsia="bg-BG"/>
        </w:rPr>
        <w:t xml:space="preserve"> </w:t>
      </w:r>
      <w:r>
        <w:rPr>
          <w:rFonts w:ascii="Bookman Old Style" w:hAnsi="Bookman Old Style"/>
          <w:sz w:val="24"/>
          <w:szCs w:val="24"/>
          <w:lang w:eastAsia="bg-BG"/>
        </w:rPr>
        <w:t>„За съоръжения за производство на електрическа енергия – 0.25 % от строителната стойност, но не по-малко от : 5 000 лева за един вятърен генератор“</w:t>
      </w:r>
    </w:p>
    <w:p w:rsidR="00830FB6" w:rsidRDefault="001E647C" w:rsidP="00830FB6">
      <w:pPr>
        <w:pStyle w:val="a4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830FB6">
        <w:rPr>
          <w:rFonts w:ascii="Bookman Old Style" w:hAnsi="Bookman Old Style"/>
          <w:sz w:val="24"/>
          <w:szCs w:val="24"/>
        </w:rPr>
        <w:t xml:space="preserve">Съгласно сегашната редакция на чл.39, ал.1 от Наредбата срока за издаване на удостоверения по чл.36, чл.37 и чл.38 е 7 дни. </w:t>
      </w:r>
      <w:r w:rsidR="001F66BD">
        <w:rPr>
          <w:rFonts w:ascii="Bookman Old Style" w:hAnsi="Bookman Old Style"/>
          <w:sz w:val="24"/>
          <w:szCs w:val="24"/>
        </w:rPr>
        <w:t xml:space="preserve">В последната редакция на ЗМДТ (чл.3 от Приложение № 2 към ЗМДТ ) </w:t>
      </w:r>
      <w:r w:rsidR="00830FB6">
        <w:rPr>
          <w:rFonts w:ascii="Bookman Old Style" w:hAnsi="Bookman Old Style"/>
          <w:sz w:val="24"/>
          <w:szCs w:val="24"/>
        </w:rPr>
        <w:t xml:space="preserve">е заложено, че удостоверенията за данъчни оценки </w:t>
      </w:r>
      <w:r w:rsidR="001F66BD">
        <w:rPr>
          <w:rFonts w:ascii="Bookman Old Style" w:hAnsi="Bookman Old Style"/>
          <w:sz w:val="24"/>
          <w:szCs w:val="24"/>
        </w:rPr>
        <w:t xml:space="preserve">на недвижими </w:t>
      </w:r>
      <w:r w:rsidR="00F26EB7">
        <w:rPr>
          <w:rFonts w:ascii="Bookman Old Style" w:hAnsi="Bookman Old Style"/>
          <w:sz w:val="24"/>
          <w:szCs w:val="24"/>
        </w:rPr>
        <w:t>имоти следва да се издават в 5-</w:t>
      </w:r>
      <w:r w:rsidR="001F66BD">
        <w:rPr>
          <w:rFonts w:ascii="Bookman Old Style" w:hAnsi="Bookman Old Style"/>
          <w:sz w:val="24"/>
          <w:szCs w:val="24"/>
        </w:rPr>
        <w:t>дневен срок от подаване на искането. Наредбата следва да бъде изменена в тази част.</w:t>
      </w:r>
    </w:p>
    <w:p w:rsidR="00904EC9" w:rsidRDefault="00F946BA" w:rsidP="00BA167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 списък на видовете услуги и цени за тяхното прилагане в община Добричка в т.14 към чл.48 от Наредбата е посочена „справка по актовите книги – 5 лева за брой“</w:t>
      </w:r>
      <w:r w:rsidR="00BA1677">
        <w:rPr>
          <w:rFonts w:ascii="Bookman Old Style" w:hAnsi="Bookman Old Style"/>
          <w:sz w:val="24"/>
          <w:szCs w:val="24"/>
        </w:rPr>
        <w:t>, която според Окръжна прокуратура е незаконосъобразна, в противоречие с норми от по-висок ранг. Тази точка следва да се отмени.</w:t>
      </w:r>
    </w:p>
    <w:p w:rsidR="00904EC9" w:rsidRPr="00904EC9" w:rsidRDefault="00904EC9" w:rsidP="00904EC9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514CEC">
        <w:rPr>
          <w:rFonts w:ascii="Bookman Old Style" w:hAnsi="Bookman Old Style"/>
          <w:sz w:val="24"/>
          <w:szCs w:val="24"/>
        </w:rPr>
        <w:t>В чл.4</w:t>
      </w:r>
      <w:r>
        <w:rPr>
          <w:rFonts w:ascii="Bookman Old Style" w:hAnsi="Bookman Old Style"/>
          <w:sz w:val="24"/>
          <w:szCs w:val="24"/>
        </w:rPr>
        <w:t>9</w:t>
      </w:r>
      <w:r w:rsidRPr="00514CEC">
        <w:rPr>
          <w:rFonts w:ascii="Bookman Old Style" w:hAnsi="Bookman Old Style"/>
          <w:sz w:val="24"/>
          <w:szCs w:val="24"/>
        </w:rPr>
        <w:t xml:space="preserve">, ал.1 </w:t>
      </w:r>
      <w:r>
        <w:rPr>
          <w:rFonts w:ascii="Bookman Old Style" w:hAnsi="Bookman Old Style"/>
          <w:sz w:val="24"/>
          <w:szCs w:val="24"/>
        </w:rPr>
        <w:t xml:space="preserve">и ал.3 </w:t>
      </w:r>
      <w:r w:rsidRPr="00514CEC">
        <w:rPr>
          <w:rFonts w:ascii="Bookman Old Style" w:hAnsi="Bookman Old Style"/>
          <w:sz w:val="24"/>
          <w:szCs w:val="24"/>
        </w:rPr>
        <w:t xml:space="preserve">от Наредба № 8 за определянето и администрирането на местните такси и цени на услуги на територията на община Добричка </w:t>
      </w:r>
      <w:r>
        <w:rPr>
          <w:rFonts w:ascii="Bookman Old Style" w:hAnsi="Bookman Old Style"/>
          <w:sz w:val="24"/>
          <w:szCs w:val="24"/>
        </w:rPr>
        <w:t xml:space="preserve">са въведени размери на санкции, които не съответстват на предвидените в чл.123, ал.3 и чл.127 от ЗМДТ. Тези текстове следва да се отменят. </w:t>
      </w:r>
      <w:r w:rsidRPr="00514CEC">
        <w:rPr>
          <w:rFonts w:ascii="Bookman Old Style" w:hAnsi="Bookman Old Style"/>
          <w:sz w:val="24"/>
          <w:szCs w:val="24"/>
        </w:rPr>
        <w:t xml:space="preserve"> </w:t>
      </w:r>
    </w:p>
    <w:p w:rsidR="00830FB6" w:rsidRDefault="00830FB6" w:rsidP="00364A13">
      <w:pPr>
        <w:pStyle w:val="a4"/>
        <w:jc w:val="both"/>
        <w:rPr>
          <w:rFonts w:ascii="Bookman Old Style" w:hAnsi="Bookman Old Style"/>
          <w:b/>
          <w:sz w:val="24"/>
          <w:szCs w:val="24"/>
        </w:rPr>
      </w:pPr>
    </w:p>
    <w:p w:rsidR="00781C72" w:rsidRPr="00364A13" w:rsidRDefault="00781C72" w:rsidP="00364A13">
      <w:pPr>
        <w:pStyle w:val="a4"/>
        <w:jc w:val="both"/>
        <w:rPr>
          <w:rFonts w:ascii="Bookman Old Style" w:hAnsi="Bookman Old Style"/>
          <w:b/>
          <w:sz w:val="24"/>
          <w:szCs w:val="24"/>
          <w:lang w:val="en-US"/>
        </w:rPr>
      </w:pPr>
      <w:r w:rsidRPr="00364A13">
        <w:rPr>
          <w:rFonts w:ascii="Bookman Old Style" w:hAnsi="Bookman Old Style"/>
          <w:b/>
          <w:sz w:val="24"/>
          <w:szCs w:val="24"/>
        </w:rPr>
        <w:t>Цели, които се поставят с предлаганите изменения на наредбата</w:t>
      </w:r>
      <w:r w:rsidRPr="00364A13">
        <w:rPr>
          <w:rFonts w:ascii="Bookman Old Style" w:hAnsi="Bookman Old Style"/>
          <w:b/>
          <w:sz w:val="24"/>
          <w:szCs w:val="24"/>
          <w:lang w:val="en-US"/>
        </w:rPr>
        <w:t>:</w:t>
      </w:r>
    </w:p>
    <w:p w:rsidR="00781C72" w:rsidRPr="00364A13" w:rsidRDefault="00781C72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  <w:r w:rsidRPr="00364A13">
        <w:rPr>
          <w:rFonts w:ascii="Bookman Old Style" w:hAnsi="Bookman Old Style"/>
          <w:sz w:val="24"/>
          <w:szCs w:val="24"/>
        </w:rPr>
        <w:t>С изменението на Наредба №8</w:t>
      </w:r>
      <w:r w:rsidR="0071077F" w:rsidRPr="00364A13">
        <w:rPr>
          <w:rFonts w:ascii="Bookman Old Style" w:hAnsi="Bookman Old Style"/>
          <w:sz w:val="24"/>
          <w:szCs w:val="24"/>
        </w:rPr>
        <w:t xml:space="preserve"> за определянето и администрирането на местните такси и цени на услуги на територията на </w:t>
      </w:r>
      <w:r w:rsidRPr="00364A13">
        <w:rPr>
          <w:rFonts w:ascii="Bookman Old Style" w:hAnsi="Bookman Old Style"/>
          <w:sz w:val="24"/>
          <w:szCs w:val="24"/>
        </w:rPr>
        <w:t xml:space="preserve"> на Община Добричка се цели създаването на ясна и точна подзаконова нормативна база от местно значение, кореспондираща си с националното законодателство.</w:t>
      </w:r>
    </w:p>
    <w:p w:rsidR="00781C72" w:rsidRPr="00364A13" w:rsidRDefault="00781C72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781C72" w:rsidRPr="00364A13" w:rsidRDefault="00781C72" w:rsidP="00364A13">
      <w:pPr>
        <w:pStyle w:val="a4"/>
        <w:jc w:val="both"/>
        <w:rPr>
          <w:rFonts w:ascii="Bookman Old Style" w:hAnsi="Bookman Old Style"/>
          <w:b/>
          <w:sz w:val="24"/>
          <w:szCs w:val="24"/>
          <w:lang w:val="en-US"/>
        </w:rPr>
      </w:pPr>
      <w:r w:rsidRPr="00364A13">
        <w:rPr>
          <w:rFonts w:ascii="Bookman Old Style" w:hAnsi="Bookman Old Style"/>
          <w:b/>
          <w:sz w:val="24"/>
          <w:szCs w:val="24"/>
        </w:rPr>
        <w:t>Очаквани резултати от приеманите изменения и допълнения в наредбата</w:t>
      </w:r>
      <w:r w:rsidRPr="00364A13">
        <w:rPr>
          <w:rFonts w:ascii="Bookman Old Style" w:hAnsi="Bookman Old Style"/>
          <w:b/>
          <w:sz w:val="24"/>
          <w:szCs w:val="24"/>
          <w:lang w:val="en-US"/>
        </w:rPr>
        <w:t>:</w:t>
      </w:r>
    </w:p>
    <w:p w:rsidR="00781C72" w:rsidRPr="00364A13" w:rsidRDefault="00781C72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  <w:r w:rsidRPr="00364A13">
        <w:rPr>
          <w:rFonts w:ascii="Bookman Old Style" w:hAnsi="Bookman Old Style"/>
          <w:sz w:val="24"/>
          <w:szCs w:val="24"/>
        </w:rPr>
        <w:t xml:space="preserve">С изменението </w:t>
      </w:r>
      <w:r w:rsidR="0071077F" w:rsidRPr="00364A13">
        <w:rPr>
          <w:rFonts w:ascii="Bookman Old Style" w:hAnsi="Bookman Old Style"/>
          <w:sz w:val="24"/>
          <w:szCs w:val="24"/>
        </w:rPr>
        <w:t>на Наредба №</w:t>
      </w:r>
      <w:r w:rsidR="00C27962">
        <w:rPr>
          <w:rFonts w:ascii="Bookman Old Style" w:hAnsi="Bookman Old Style"/>
          <w:sz w:val="24"/>
          <w:szCs w:val="24"/>
        </w:rPr>
        <w:t xml:space="preserve"> </w:t>
      </w:r>
      <w:r w:rsidR="0071077F" w:rsidRPr="00364A13">
        <w:rPr>
          <w:rFonts w:ascii="Bookman Old Style" w:hAnsi="Bookman Old Style"/>
          <w:sz w:val="24"/>
          <w:szCs w:val="24"/>
        </w:rPr>
        <w:t>8 за определянето и администрирането на местните такси и цени на услуги на територията на община Добричка</w:t>
      </w:r>
      <w:r w:rsidRPr="00364A13">
        <w:rPr>
          <w:rFonts w:ascii="Bookman Old Style" w:hAnsi="Bookman Old Style"/>
          <w:sz w:val="24"/>
          <w:szCs w:val="24"/>
        </w:rPr>
        <w:t xml:space="preserve"> се очаква да се създаде ефективен и действащ подзаконов нормативен акт.</w:t>
      </w:r>
    </w:p>
    <w:p w:rsidR="00781C72" w:rsidRPr="00364A13" w:rsidRDefault="00781C72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781C72" w:rsidRPr="00364A13" w:rsidRDefault="00781C72" w:rsidP="00364A13">
      <w:pPr>
        <w:pStyle w:val="a4"/>
        <w:jc w:val="both"/>
        <w:rPr>
          <w:rFonts w:ascii="Bookman Old Style" w:hAnsi="Bookman Old Style"/>
          <w:b/>
          <w:sz w:val="24"/>
          <w:szCs w:val="24"/>
          <w:lang w:val="en-US"/>
        </w:rPr>
      </w:pPr>
      <w:r w:rsidRPr="00364A13">
        <w:rPr>
          <w:rFonts w:ascii="Bookman Old Style" w:hAnsi="Bookman Old Style"/>
          <w:b/>
          <w:sz w:val="24"/>
          <w:szCs w:val="24"/>
        </w:rPr>
        <w:t>Финансови средства, необходими за прилагането на измененията и допълненията в Наредба №</w:t>
      </w:r>
      <w:r w:rsidR="00C27962">
        <w:rPr>
          <w:rFonts w:ascii="Bookman Old Style" w:hAnsi="Bookman Old Style"/>
          <w:b/>
          <w:sz w:val="24"/>
          <w:szCs w:val="24"/>
        </w:rPr>
        <w:t xml:space="preserve"> </w:t>
      </w:r>
      <w:r w:rsidRPr="00364A13">
        <w:rPr>
          <w:rFonts w:ascii="Bookman Old Style" w:hAnsi="Bookman Old Style"/>
          <w:b/>
          <w:sz w:val="24"/>
          <w:szCs w:val="24"/>
        </w:rPr>
        <w:t>8</w:t>
      </w:r>
      <w:r w:rsidR="0071077F" w:rsidRPr="00364A13">
        <w:rPr>
          <w:rFonts w:ascii="Bookman Old Style" w:hAnsi="Bookman Old Style"/>
          <w:b/>
          <w:sz w:val="24"/>
          <w:szCs w:val="24"/>
        </w:rPr>
        <w:t xml:space="preserve"> за определянето и администрирането на местните такси и цени на услуги на територията на община Добричка</w:t>
      </w:r>
      <w:r w:rsidRPr="00364A13">
        <w:rPr>
          <w:rFonts w:ascii="Bookman Old Style" w:hAnsi="Bookman Old Style"/>
          <w:b/>
          <w:sz w:val="24"/>
          <w:szCs w:val="24"/>
          <w:lang w:val="en-US"/>
        </w:rPr>
        <w:t>:</w:t>
      </w:r>
    </w:p>
    <w:p w:rsidR="00781C72" w:rsidRPr="00364A13" w:rsidRDefault="00781C72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  <w:r w:rsidRPr="00364A13">
        <w:rPr>
          <w:rFonts w:ascii="Bookman Old Style" w:hAnsi="Bookman Old Style"/>
          <w:sz w:val="24"/>
          <w:szCs w:val="24"/>
        </w:rPr>
        <w:t>За прилагането на предлаганите изменения в наредбата не са необходими финансови или други средства.</w:t>
      </w:r>
    </w:p>
    <w:p w:rsidR="00781C72" w:rsidRPr="00364A13" w:rsidRDefault="00781C72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781C72" w:rsidRPr="00364A13" w:rsidRDefault="00E23E61" w:rsidP="00364A13">
      <w:pPr>
        <w:pStyle w:val="a4"/>
        <w:jc w:val="both"/>
        <w:rPr>
          <w:rFonts w:ascii="Bookman Old Style" w:hAnsi="Bookman Old Style"/>
          <w:b/>
          <w:sz w:val="24"/>
          <w:szCs w:val="24"/>
          <w:lang w:val="en-US"/>
        </w:rPr>
      </w:pPr>
      <w:r w:rsidRPr="00364A13">
        <w:rPr>
          <w:rFonts w:ascii="Bookman Old Style" w:hAnsi="Bookman Old Style"/>
          <w:b/>
          <w:sz w:val="24"/>
          <w:szCs w:val="24"/>
        </w:rPr>
        <w:t>Анализ на съответствието с правото на Европейския съюз и Република България.</w:t>
      </w:r>
    </w:p>
    <w:p w:rsidR="00E23E61" w:rsidRPr="00364A13" w:rsidRDefault="00E23E61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  <w:r w:rsidRPr="00364A13">
        <w:rPr>
          <w:rFonts w:ascii="Bookman Old Style" w:hAnsi="Bookman Old Style"/>
          <w:sz w:val="24"/>
          <w:szCs w:val="24"/>
        </w:rPr>
        <w:t>Предлаганият проект за изменение и допълнение на Наредба №</w:t>
      </w:r>
      <w:r w:rsidR="00C27962">
        <w:rPr>
          <w:rFonts w:ascii="Bookman Old Style" w:hAnsi="Bookman Old Style"/>
          <w:sz w:val="24"/>
          <w:szCs w:val="24"/>
        </w:rPr>
        <w:t xml:space="preserve"> </w:t>
      </w:r>
      <w:r w:rsidRPr="00364A13">
        <w:rPr>
          <w:rFonts w:ascii="Bookman Old Style" w:hAnsi="Bookman Old Style"/>
          <w:sz w:val="24"/>
          <w:szCs w:val="24"/>
        </w:rPr>
        <w:t xml:space="preserve">8  на Община Добричка е подзаконов нормативен акт и е изготвен в </w:t>
      </w:r>
      <w:r w:rsidRPr="00364A13">
        <w:rPr>
          <w:rFonts w:ascii="Bookman Old Style" w:hAnsi="Bookman Old Style"/>
          <w:sz w:val="24"/>
          <w:szCs w:val="24"/>
        </w:rPr>
        <w:lastRenderedPageBreak/>
        <w:t xml:space="preserve">съответствие със Закона за местните данъци и такси, </w:t>
      </w:r>
      <w:r w:rsidR="00C27962" w:rsidRPr="00C27962">
        <w:rPr>
          <w:rFonts w:ascii="Bookman Old Style" w:hAnsi="Bookman Old Style"/>
          <w:sz w:val="24"/>
          <w:szCs w:val="24"/>
        </w:rPr>
        <w:t>Закона за ветеринарномедицинската дейност</w:t>
      </w:r>
      <w:r w:rsidR="00C27962">
        <w:rPr>
          <w:rFonts w:ascii="Bookman Old Style" w:hAnsi="Bookman Old Style"/>
          <w:sz w:val="24"/>
          <w:szCs w:val="24"/>
        </w:rPr>
        <w:t>,</w:t>
      </w:r>
      <w:r w:rsidR="00C27962" w:rsidRPr="00C27962">
        <w:rPr>
          <w:rFonts w:ascii="Bookman Old Style" w:hAnsi="Bookman Old Style"/>
          <w:sz w:val="24"/>
          <w:szCs w:val="24"/>
        </w:rPr>
        <w:t xml:space="preserve"> </w:t>
      </w:r>
      <w:r w:rsidRPr="00C27962">
        <w:rPr>
          <w:rFonts w:ascii="Bookman Old Style" w:hAnsi="Bookman Old Style"/>
          <w:sz w:val="24"/>
          <w:szCs w:val="24"/>
        </w:rPr>
        <w:t>Конституцията на Република Бълг</w:t>
      </w:r>
      <w:r w:rsidRPr="00364A13">
        <w:rPr>
          <w:rFonts w:ascii="Bookman Old Style" w:hAnsi="Bookman Old Style"/>
          <w:sz w:val="24"/>
          <w:szCs w:val="24"/>
        </w:rPr>
        <w:t>ария и с правото на ЕС и разпоредбите на Европейската харта за местно самоуправление.</w:t>
      </w:r>
    </w:p>
    <w:p w:rsidR="00E23E61" w:rsidRPr="00364A13" w:rsidRDefault="00E23E61" w:rsidP="0061471F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364A13">
        <w:rPr>
          <w:rFonts w:ascii="Bookman Old Style" w:hAnsi="Bookman Old Style"/>
          <w:sz w:val="24"/>
          <w:szCs w:val="24"/>
        </w:rPr>
        <w:t>Съгласно чл.26, ал.</w:t>
      </w:r>
      <w:r w:rsidR="0061471F">
        <w:rPr>
          <w:rFonts w:ascii="Bookman Old Style" w:hAnsi="Bookman Old Style"/>
          <w:sz w:val="24"/>
          <w:szCs w:val="24"/>
        </w:rPr>
        <w:t>3</w:t>
      </w:r>
      <w:r w:rsidRPr="00364A13">
        <w:rPr>
          <w:rFonts w:ascii="Bookman Old Style" w:hAnsi="Bookman Old Style"/>
          <w:sz w:val="24"/>
          <w:szCs w:val="24"/>
        </w:rPr>
        <w:t xml:space="preserve"> от Закона за нормативните актове, проектът за изменение и допълнение </w:t>
      </w:r>
      <w:r w:rsidR="0071077F" w:rsidRPr="00364A13">
        <w:rPr>
          <w:rFonts w:ascii="Bookman Old Style" w:hAnsi="Bookman Old Style"/>
          <w:sz w:val="24"/>
          <w:szCs w:val="24"/>
        </w:rPr>
        <w:t>на Наредба №</w:t>
      </w:r>
      <w:r w:rsidR="00C27962">
        <w:rPr>
          <w:rFonts w:ascii="Bookman Old Style" w:hAnsi="Bookman Old Style"/>
          <w:sz w:val="24"/>
          <w:szCs w:val="24"/>
        </w:rPr>
        <w:t xml:space="preserve"> </w:t>
      </w:r>
      <w:r w:rsidR="0071077F" w:rsidRPr="00364A13">
        <w:rPr>
          <w:rFonts w:ascii="Bookman Old Style" w:hAnsi="Bookman Old Style"/>
          <w:sz w:val="24"/>
          <w:szCs w:val="24"/>
        </w:rPr>
        <w:t xml:space="preserve">8 за определянето и администрирането на местните такси и цени на услуги на територията на община Добричка </w:t>
      </w:r>
      <w:r w:rsidR="0061471F">
        <w:rPr>
          <w:rFonts w:ascii="Bookman Old Style" w:hAnsi="Bookman Old Style"/>
          <w:sz w:val="24"/>
          <w:szCs w:val="24"/>
        </w:rPr>
        <w:t xml:space="preserve">да </w:t>
      </w:r>
      <w:r w:rsidR="009C17D8">
        <w:rPr>
          <w:rFonts w:ascii="Bookman Old Style" w:hAnsi="Bookman Old Style"/>
          <w:sz w:val="24"/>
          <w:szCs w:val="24"/>
        </w:rPr>
        <w:t>с</w:t>
      </w:r>
      <w:r w:rsidR="0061471F">
        <w:rPr>
          <w:rFonts w:ascii="Bookman Old Style" w:hAnsi="Bookman Old Style"/>
          <w:sz w:val="24"/>
          <w:szCs w:val="24"/>
        </w:rPr>
        <w:t xml:space="preserve">е </w:t>
      </w:r>
      <w:r w:rsidRPr="00364A13">
        <w:rPr>
          <w:rFonts w:ascii="Bookman Old Style" w:hAnsi="Bookman Old Style"/>
          <w:sz w:val="24"/>
          <w:szCs w:val="24"/>
        </w:rPr>
        <w:t>публикува на интернет страницата на Община Добричка.</w:t>
      </w:r>
    </w:p>
    <w:p w:rsidR="00E23E61" w:rsidRDefault="00E23E61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Default="0061471F" w:rsidP="00364A13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61471F" w:rsidRPr="0061471F" w:rsidRDefault="0061471F" w:rsidP="0061471F">
      <w:pPr>
        <w:pStyle w:val="a4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61471F" w:rsidRDefault="0061471F" w:rsidP="0061471F">
      <w:pPr>
        <w:pStyle w:val="a4"/>
        <w:jc w:val="center"/>
        <w:rPr>
          <w:rFonts w:ascii="Bookman Old Style" w:hAnsi="Bookman Old Style"/>
          <w:b/>
          <w:sz w:val="24"/>
          <w:szCs w:val="24"/>
          <w:lang w:eastAsia="bg-BG"/>
        </w:rPr>
      </w:pPr>
      <w:r w:rsidRPr="0061471F">
        <w:rPr>
          <w:rFonts w:ascii="Bookman Old Style" w:hAnsi="Bookman Old Style"/>
          <w:b/>
          <w:sz w:val="24"/>
          <w:szCs w:val="24"/>
        </w:rPr>
        <w:t xml:space="preserve">НАРЕДБА </w:t>
      </w:r>
      <w:r w:rsidRPr="0061471F">
        <w:rPr>
          <w:rFonts w:ascii="Bookman Old Style" w:eastAsia="Batang" w:hAnsi="Bookman Old Style"/>
          <w:b/>
          <w:spacing w:val="48"/>
          <w:sz w:val="24"/>
          <w:szCs w:val="24"/>
          <w:lang w:eastAsia="bg-BG"/>
        </w:rPr>
        <w:t xml:space="preserve">№8 </w:t>
      </w:r>
      <w:r w:rsidRPr="0061471F">
        <w:rPr>
          <w:rFonts w:ascii="Bookman Old Style" w:hAnsi="Bookman Old Style"/>
          <w:b/>
          <w:sz w:val="24"/>
          <w:szCs w:val="24"/>
          <w:lang w:eastAsia="bg-BG"/>
        </w:rPr>
        <w:t>ЗА ОПРЕДЕЛЯНЕТО И АДМИНИСТРИРАНЕТО НА МЕСТНИТЕ ТАКСИ И ЦЕНИ НА УСЛУГИ НА ТЕРИТОРИЯТА НА ОБЩИНА ДОБРИЧКА, ГРАД ДОБРИЧ</w:t>
      </w:r>
    </w:p>
    <w:p w:rsidR="0061471F" w:rsidRPr="0061471F" w:rsidRDefault="0061471F" w:rsidP="0061471F">
      <w:pPr>
        <w:pStyle w:val="a4"/>
        <w:jc w:val="center"/>
        <w:rPr>
          <w:rFonts w:ascii="Bookman Old Style" w:hAnsi="Bookman Old Style"/>
          <w:b/>
          <w:sz w:val="24"/>
          <w:szCs w:val="24"/>
          <w:lang w:eastAsia="bg-BG"/>
        </w:rPr>
      </w:pPr>
    </w:p>
    <w:p w:rsidR="0061471F" w:rsidRDefault="0061471F" w:rsidP="0061471F">
      <w:pPr>
        <w:pStyle w:val="a4"/>
        <w:rPr>
          <w:rFonts w:ascii="Bookman Old Style" w:hAnsi="Bookman Old Style"/>
          <w:sz w:val="24"/>
          <w:szCs w:val="24"/>
          <w:lang w:eastAsia="bg-BG"/>
        </w:rPr>
      </w:pPr>
    </w:p>
    <w:p w:rsidR="0061471F" w:rsidRPr="0061471F" w:rsidRDefault="0061471F" w:rsidP="00C0222E">
      <w:pPr>
        <w:pStyle w:val="a4"/>
        <w:ind w:firstLine="708"/>
        <w:rPr>
          <w:rFonts w:ascii="Bookman Old Style" w:hAnsi="Bookman Old Style" w:cs="Arial"/>
          <w:sz w:val="24"/>
          <w:szCs w:val="24"/>
        </w:rPr>
      </w:pPr>
      <w:r w:rsidRPr="0061471F">
        <w:rPr>
          <w:rFonts w:ascii="Bookman Old Style" w:hAnsi="Bookman Old Style" w:cs="Arial"/>
          <w:b/>
          <w:bCs/>
          <w:sz w:val="24"/>
          <w:szCs w:val="24"/>
        </w:rPr>
        <w:t>§ 1</w:t>
      </w:r>
      <w:r w:rsidRPr="0061471F">
        <w:rPr>
          <w:rFonts w:ascii="Bookman Old Style" w:hAnsi="Bookman Old Style" w:cs="Arial"/>
          <w:sz w:val="24"/>
          <w:szCs w:val="24"/>
        </w:rPr>
        <w:t xml:space="preserve">. В чл. </w:t>
      </w:r>
      <w:r>
        <w:rPr>
          <w:rFonts w:ascii="Bookman Old Style" w:hAnsi="Bookman Old Style" w:cs="Arial"/>
          <w:sz w:val="24"/>
          <w:szCs w:val="24"/>
        </w:rPr>
        <w:t xml:space="preserve">4, ал.1 </w:t>
      </w:r>
      <w:r w:rsidRPr="0061471F">
        <w:rPr>
          <w:rFonts w:ascii="Bookman Old Style" w:hAnsi="Bookman Old Style" w:cs="Arial"/>
          <w:sz w:val="24"/>
          <w:szCs w:val="24"/>
        </w:rPr>
        <w:t>се правят следните изменения:</w:t>
      </w:r>
    </w:p>
    <w:p w:rsidR="0061471F" w:rsidRPr="0061471F" w:rsidRDefault="0061471F" w:rsidP="0061471F">
      <w:pPr>
        <w:pStyle w:val="a4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="00C0222E">
        <w:rPr>
          <w:rFonts w:ascii="Bookman Old Style" w:hAnsi="Bookman Old Style" w:cs="Arial"/>
          <w:sz w:val="24"/>
          <w:szCs w:val="24"/>
        </w:rPr>
        <w:t xml:space="preserve">„чл.4, ал.1, </w:t>
      </w:r>
      <w:r>
        <w:rPr>
          <w:rFonts w:ascii="Bookman Old Style" w:hAnsi="Bookman Old Style" w:cs="Arial"/>
          <w:sz w:val="24"/>
          <w:szCs w:val="24"/>
        </w:rPr>
        <w:t>т.4 се отменя</w:t>
      </w:r>
      <w:r w:rsidR="007978D7">
        <w:rPr>
          <w:rFonts w:ascii="Bookman Old Style" w:hAnsi="Bookman Old Style" w:cs="Arial"/>
          <w:sz w:val="24"/>
          <w:szCs w:val="24"/>
        </w:rPr>
        <w:t>;</w:t>
      </w:r>
    </w:p>
    <w:p w:rsidR="0061471F" w:rsidRPr="000D3B81" w:rsidRDefault="0061471F" w:rsidP="00C0222E">
      <w:pPr>
        <w:pStyle w:val="a4"/>
        <w:ind w:firstLine="708"/>
        <w:rPr>
          <w:rFonts w:ascii="Bookman Old Style" w:hAnsi="Bookman Old Style" w:cs="Arial"/>
          <w:sz w:val="24"/>
          <w:szCs w:val="24"/>
        </w:rPr>
      </w:pPr>
      <w:r w:rsidRPr="0061471F">
        <w:rPr>
          <w:rFonts w:ascii="Bookman Old Style" w:hAnsi="Bookman Old Style" w:cs="Arial"/>
          <w:b/>
          <w:bCs/>
          <w:sz w:val="24"/>
          <w:szCs w:val="24"/>
        </w:rPr>
        <w:t>§ 2.</w:t>
      </w:r>
      <w:r w:rsidRPr="0061471F">
        <w:rPr>
          <w:rFonts w:ascii="Bookman Old Style" w:hAnsi="Bookman Old Style" w:cs="Arial"/>
          <w:sz w:val="24"/>
          <w:szCs w:val="24"/>
        </w:rPr>
        <w:t> </w:t>
      </w:r>
      <w:r w:rsidRPr="000D3B81">
        <w:rPr>
          <w:rFonts w:ascii="Bookman Old Style" w:hAnsi="Bookman Old Style"/>
          <w:sz w:val="24"/>
          <w:szCs w:val="24"/>
        </w:rPr>
        <w:t>чл.23</w:t>
      </w:r>
      <w:r w:rsidR="000D3B81" w:rsidRPr="000D3B81">
        <w:rPr>
          <w:rFonts w:ascii="Bookman Old Style" w:hAnsi="Bookman Old Style"/>
          <w:sz w:val="24"/>
          <w:szCs w:val="24"/>
        </w:rPr>
        <w:t xml:space="preserve"> се изменя така</w:t>
      </w:r>
      <w:r w:rsidR="007978D7" w:rsidRPr="000D3B81">
        <w:rPr>
          <w:rFonts w:ascii="Bookman Old Style" w:hAnsi="Bookman Old Style"/>
          <w:sz w:val="24"/>
          <w:szCs w:val="24"/>
        </w:rPr>
        <w:t xml:space="preserve"> </w:t>
      </w:r>
      <w:r w:rsidRPr="000D3B81">
        <w:rPr>
          <w:rFonts w:ascii="Bookman Old Style" w:hAnsi="Bookman Old Style" w:cs="Arial"/>
          <w:sz w:val="24"/>
          <w:szCs w:val="24"/>
        </w:rPr>
        <w:t>:</w:t>
      </w:r>
    </w:p>
    <w:p w:rsidR="007978D7" w:rsidRPr="00F946BA" w:rsidRDefault="00C0222E" w:rsidP="007978D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0D3B81">
        <w:rPr>
          <w:rFonts w:ascii="Bookman Old Style" w:hAnsi="Bookman Old Style"/>
          <w:sz w:val="24"/>
          <w:szCs w:val="24"/>
        </w:rPr>
        <w:t>„Чл.23</w:t>
      </w:r>
      <w:r w:rsidR="007978D7" w:rsidRPr="000D3B81">
        <w:rPr>
          <w:rFonts w:ascii="Bookman Old Style" w:hAnsi="Bookman Old Style"/>
          <w:sz w:val="24"/>
          <w:szCs w:val="24"/>
        </w:rPr>
        <w:t>(1) За ползване</w:t>
      </w:r>
      <w:r w:rsidR="007978D7" w:rsidRPr="00F946BA">
        <w:rPr>
          <w:rFonts w:ascii="Bookman Old Style" w:hAnsi="Bookman Old Style"/>
          <w:sz w:val="24"/>
          <w:szCs w:val="24"/>
        </w:rPr>
        <w:t xml:space="preserve"> на детски градини родителите или </w:t>
      </w:r>
      <w:proofErr w:type="spellStart"/>
      <w:r w:rsidR="007978D7" w:rsidRPr="00F946BA">
        <w:rPr>
          <w:rFonts w:ascii="Bookman Old Style" w:hAnsi="Bookman Old Style"/>
          <w:sz w:val="24"/>
          <w:szCs w:val="24"/>
        </w:rPr>
        <w:t>настойниците</w:t>
      </w:r>
      <w:proofErr w:type="spellEnd"/>
      <w:r w:rsidR="007978D7" w:rsidRPr="00F946BA">
        <w:rPr>
          <w:rFonts w:ascii="Bookman Old Style" w:hAnsi="Bookman Old Style"/>
          <w:sz w:val="24"/>
          <w:szCs w:val="24"/>
        </w:rPr>
        <w:t xml:space="preserve"> дължат месечна такса, както следва:</w:t>
      </w:r>
    </w:p>
    <w:p w:rsidR="007978D7" w:rsidRPr="00F946BA" w:rsidRDefault="007978D7" w:rsidP="007978D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 xml:space="preserve">1. Такса за ползване на детски градини при целодневна организация на работа – </w:t>
      </w:r>
      <w:r w:rsidRPr="00F946BA">
        <w:rPr>
          <w:rFonts w:ascii="Bookman Old Style" w:hAnsi="Bookman Old Style"/>
          <w:bCs/>
          <w:sz w:val="24"/>
          <w:szCs w:val="24"/>
        </w:rPr>
        <w:t>23.00</w:t>
      </w:r>
      <w:r w:rsidRPr="00F946BA">
        <w:rPr>
          <w:rFonts w:ascii="Bookman Old Style" w:hAnsi="Bookman Old Style"/>
          <w:sz w:val="24"/>
          <w:szCs w:val="24"/>
        </w:rPr>
        <w:t xml:space="preserve"> лева</w:t>
      </w:r>
    </w:p>
    <w:p w:rsidR="007978D7" w:rsidRPr="00F946BA" w:rsidRDefault="007978D7" w:rsidP="007978D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 xml:space="preserve">2. Такса за ползване на детски градини при полудневна организация на работа-12.00 лева, </w:t>
      </w:r>
    </w:p>
    <w:p w:rsidR="007978D7" w:rsidRPr="00F946BA" w:rsidRDefault="007978D7" w:rsidP="007978D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>(2) Размерът на таксата се заплаща с 50 % намаление за :</w:t>
      </w:r>
    </w:p>
    <w:p w:rsidR="007978D7" w:rsidRPr="00F946BA" w:rsidRDefault="007978D7" w:rsidP="007978D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>1. Деца сираци с един  родител, който сам полага грижи за своето дете (деца), поради смърт или лишаване от родителски права на другия родител, което е установено с влязло в сила съдебно решение.</w:t>
      </w:r>
    </w:p>
    <w:p w:rsidR="007978D7" w:rsidRPr="00F946BA" w:rsidRDefault="007978D7" w:rsidP="007978D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>2. Деца посещаващи детските градини, на които родителите са студенти;</w:t>
      </w:r>
    </w:p>
    <w:p w:rsidR="007978D7" w:rsidRPr="00F946BA" w:rsidRDefault="007978D7" w:rsidP="007978D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>3. Деца посещаващи детските градини на  които единият от  родителите е с увреждане, за което е установена над  70% намалена работоспособност;</w:t>
      </w:r>
    </w:p>
    <w:p w:rsidR="007978D7" w:rsidRPr="00B13C0C" w:rsidRDefault="007978D7" w:rsidP="00B13C0C">
      <w:pPr>
        <w:pStyle w:val="a4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F946BA">
        <w:rPr>
          <w:rFonts w:ascii="Bookman Old Style" w:hAnsi="Bookman Old Style"/>
          <w:sz w:val="24"/>
          <w:szCs w:val="24"/>
        </w:rPr>
        <w:t>4. Безработни родители, регистрирани в Бюрото по труда;</w:t>
      </w:r>
    </w:p>
    <w:p w:rsidR="007978D7" w:rsidRPr="00F946BA" w:rsidRDefault="00B13C0C" w:rsidP="007978D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>5</w:t>
      </w:r>
      <w:r w:rsidR="007978D7" w:rsidRPr="00F946BA">
        <w:rPr>
          <w:rFonts w:ascii="Bookman Old Style" w:hAnsi="Bookman Old Style"/>
          <w:sz w:val="24"/>
          <w:szCs w:val="24"/>
        </w:rPr>
        <w:t>. Приемните родители, в чиито семейства са настанени деца</w:t>
      </w:r>
      <w:r w:rsidR="009C17D8">
        <w:rPr>
          <w:rFonts w:ascii="Bookman Old Style" w:hAnsi="Bookman Old Style"/>
          <w:sz w:val="24"/>
          <w:szCs w:val="24"/>
        </w:rPr>
        <w:t>/</w:t>
      </w:r>
      <w:r w:rsidR="009C17D8" w:rsidRPr="009C17D8">
        <w:rPr>
          <w:rFonts w:ascii="Bookman Old Style" w:hAnsi="Bookman Old Style"/>
          <w:sz w:val="24"/>
          <w:szCs w:val="24"/>
        </w:rPr>
        <w:t xml:space="preserve"> </w:t>
      </w:r>
      <w:r w:rsidR="009C17D8">
        <w:rPr>
          <w:rFonts w:ascii="Bookman Old Style" w:hAnsi="Bookman Old Style"/>
          <w:sz w:val="24"/>
          <w:szCs w:val="24"/>
        </w:rPr>
        <w:t>дете</w:t>
      </w:r>
      <w:r w:rsidR="007978D7" w:rsidRPr="00F946BA">
        <w:rPr>
          <w:rFonts w:ascii="Bookman Old Style" w:hAnsi="Bookman Old Style"/>
          <w:sz w:val="24"/>
          <w:szCs w:val="24"/>
        </w:rPr>
        <w:t xml:space="preserve"> за временно отглеждане;</w:t>
      </w:r>
    </w:p>
    <w:p w:rsidR="007978D7" w:rsidRPr="00F946BA" w:rsidRDefault="00B13C0C" w:rsidP="007978D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  <w:lang w:val="en-US"/>
        </w:rPr>
        <w:t>6</w:t>
      </w:r>
      <w:r w:rsidR="007978D7" w:rsidRPr="00F946BA">
        <w:rPr>
          <w:rFonts w:ascii="Bookman Old Style" w:hAnsi="Bookman Old Style"/>
          <w:sz w:val="24"/>
          <w:szCs w:val="24"/>
        </w:rPr>
        <w:t>.Родителите на деца-близнаци, независимо дали са първо и второ или второ и трето дете и следващи – за всеки близнак.</w:t>
      </w:r>
      <w:proofErr w:type="gramEnd"/>
    </w:p>
    <w:p w:rsidR="007978D7" w:rsidRPr="00F946BA" w:rsidRDefault="007978D7" w:rsidP="007978D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>(3)  Когато повече от две деца на възраст от две до четири години от едно семейство посещават детските градини в общината, таксата се заплаща в размер на 100 % за първо дете,</w:t>
      </w:r>
      <w:r w:rsidR="009C17D8">
        <w:rPr>
          <w:rFonts w:ascii="Bookman Old Style" w:hAnsi="Bookman Old Style"/>
          <w:sz w:val="24"/>
          <w:szCs w:val="24"/>
        </w:rPr>
        <w:t xml:space="preserve"> </w:t>
      </w:r>
      <w:r w:rsidRPr="00F946BA">
        <w:rPr>
          <w:rFonts w:ascii="Bookman Old Style" w:hAnsi="Bookman Old Style"/>
          <w:sz w:val="24"/>
          <w:szCs w:val="24"/>
        </w:rPr>
        <w:t>50 % от таксата за второто и 25 % от таксата за третото дете.</w:t>
      </w:r>
    </w:p>
    <w:p w:rsidR="007978D7" w:rsidRPr="00F946BA" w:rsidRDefault="007978D7" w:rsidP="007978D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>(4) Не се заплаща такса за децата посещаващи детските градини на общината, чийто двама родители са с увреждане за което е установена над  70% намалена работоспособност,</w:t>
      </w:r>
      <w:r w:rsidR="009C17D8">
        <w:rPr>
          <w:rFonts w:ascii="Bookman Old Style" w:hAnsi="Bookman Old Style"/>
          <w:sz w:val="24"/>
          <w:szCs w:val="24"/>
        </w:rPr>
        <w:t xml:space="preserve"> </w:t>
      </w:r>
      <w:r w:rsidRPr="00F946BA">
        <w:rPr>
          <w:rFonts w:ascii="Bookman Old Style" w:hAnsi="Bookman Old Style"/>
          <w:sz w:val="24"/>
          <w:szCs w:val="24"/>
        </w:rPr>
        <w:t>кръгли сираци, деца на загинал родител при производствени аварии и природни бедствия и на деца на загинал родител, при изпълнение на служебен дълг.</w:t>
      </w:r>
    </w:p>
    <w:p w:rsidR="007978D7" w:rsidRPr="00F946BA" w:rsidRDefault="007978D7" w:rsidP="007978D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>(5) При отсъствие на децата, такса не се заплаща за това време;</w:t>
      </w:r>
    </w:p>
    <w:p w:rsidR="007978D7" w:rsidRPr="00F946BA" w:rsidRDefault="007978D7" w:rsidP="007978D7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>(6) Таксата по ал.1 не се заплаща за задължителната предучилищна подготовка на децата в подготвителните групи по чл.9, ал.1 от ЗПУО, осъществявана в детските градини.</w:t>
      </w:r>
    </w:p>
    <w:p w:rsidR="0061471F" w:rsidRDefault="007978D7" w:rsidP="000D3B81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F946BA">
        <w:rPr>
          <w:rFonts w:ascii="Bookman Old Style" w:hAnsi="Bookman Old Style"/>
          <w:sz w:val="24"/>
          <w:szCs w:val="24"/>
        </w:rPr>
        <w:t>(7) Родителите/</w:t>
      </w:r>
      <w:proofErr w:type="spellStart"/>
      <w:r w:rsidRPr="00F946BA">
        <w:rPr>
          <w:rFonts w:ascii="Bookman Old Style" w:hAnsi="Bookman Old Style"/>
          <w:sz w:val="24"/>
          <w:szCs w:val="24"/>
        </w:rPr>
        <w:t>настойниците</w:t>
      </w:r>
      <w:proofErr w:type="spellEnd"/>
      <w:r w:rsidRPr="00F946BA">
        <w:rPr>
          <w:rFonts w:ascii="Bookman Old Style" w:hAnsi="Bookman Old Style"/>
          <w:sz w:val="24"/>
          <w:szCs w:val="24"/>
        </w:rPr>
        <w:t xml:space="preserve"> на децата, които са завършили подготвителна група и постъпват в началото на учебната година в първи клас, но през летните месеци желаят децата им да посещават сборна група в детската градина, заплащат такса в пълен размер -</w:t>
      </w:r>
      <w:r w:rsidR="00E079EA">
        <w:rPr>
          <w:rFonts w:ascii="Bookman Old Style" w:hAnsi="Bookman Old Style"/>
          <w:sz w:val="24"/>
          <w:szCs w:val="24"/>
        </w:rPr>
        <w:t xml:space="preserve"> </w:t>
      </w:r>
      <w:r w:rsidRPr="00F946BA">
        <w:rPr>
          <w:rFonts w:ascii="Bookman Old Style" w:hAnsi="Bookman Old Style"/>
          <w:sz w:val="24"/>
          <w:szCs w:val="24"/>
        </w:rPr>
        <w:t>23.00 лв.</w:t>
      </w:r>
      <w:r w:rsidR="00C0222E">
        <w:rPr>
          <w:rFonts w:ascii="Bookman Old Style" w:hAnsi="Bookman Old Style"/>
          <w:sz w:val="24"/>
          <w:szCs w:val="24"/>
        </w:rPr>
        <w:t>“</w:t>
      </w:r>
    </w:p>
    <w:p w:rsidR="007978D7" w:rsidRPr="0061471F" w:rsidRDefault="007978D7" w:rsidP="007978D7">
      <w:pPr>
        <w:pStyle w:val="a4"/>
        <w:rPr>
          <w:rFonts w:ascii="Bookman Old Style" w:hAnsi="Bookman Old Style"/>
          <w:sz w:val="24"/>
          <w:szCs w:val="24"/>
        </w:rPr>
      </w:pPr>
    </w:p>
    <w:p w:rsidR="007978D7" w:rsidRPr="007978D7" w:rsidRDefault="007978D7" w:rsidP="00C0222E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61471F">
        <w:rPr>
          <w:rFonts w:ascii="Bookman Old Style" w:hAnsi="Bookman Old Style" w:cs="Arial"/>
          <w:b/>
          <w:bCs/>
          <w:sz w:val="24"/>
          <w:szCs w:val="24"/>
        </w:rPr>
        <w:t xml:space="preserve">§ </w:t>
      </w:r>
      <w:r>
        <w:rPr>
          <w:rFonts w:ascii="Bookman Old Style" w:hAnsi="Bookman Old Style" w:cs="Arial"/>
          <w:b/>
          <w:bCs/>
          <w:sz w:val="24"/>
          <w:szCs w:val="24"/>
        </w:rPr>
        <w:t>3</w:t>
      </w:r>
      <w:r w:rsidRPr="0061471F">
        <w:rPr>
          <w:rFonts w:ascii="Bookman Old Style" w:hAnsi="Bookman Old Style" w:cs="Arial"/>
          <w:b/>
          <w:bCs/>
          <w:sz w:val="24"/>
          <w:szCs w:val="24"/>
        </w:rPr>
        <w:t>.</w:t>
      </w:r>
      <w:r w:rsidRPr="0061471F">
        <w:rPr>
          <w:rFonts w:ascii="Bookman Old Style" w:hAnsi="Bookman Old Style" w:cs="Arial"/>
          <w:sz w:val="24"/>
          <w:szCs w:val="24"/>
        </w:rPr>
        <w:t> </w:t>
      </w:r>
      <w:r w:rsidRPr="007978D7">
        <w:rPr>
          <w:rFonts w:ascii="Bookman Old Style" w:hAnsi="Bookman Old Style"/>
          <w:sz w:val="24"/>
          <w:szCs w:val="24"/>
        </w:rPr>
        <w:t xml:space="preserve">В чл.26, ал.5 се правят следните изменения </w:t>
      </w:r>
      <w:r>
        <w:rPr>
          <w:rFonts w:ascii="Bookman Old Style" w:hAnsi="Bookman Old Style"/>
          <w:sz w:val="24"/>
          <w:szCs w:val="24"/>
        </w:rPr>
        <w:t xml:space="preserve">и допълнения </w:t>
      </w:r>
      <w:r w:rsidRPr="007978D7">
        <w:rPr>
          <w:rFonts w:ascii="Bookman Old Style" w:hAnsi="Bookman Old Style"/>
          <w:sz w:val="24"/>
          <w:szCs w:val="24"/>
        </w:rPr>
        <w:t xml:space="preserve">: </w:t>
      </w:r>
    </w:p>
    <w:p w:rsidR="007978D7" w:rsidRPr="007978D7" w:rsidRDefault="00C0222E" w:rsidP="00C0222E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„Ч</w:t>
      </w:r>
      <w:r w:rsidRPr="007978D7">
        <w:rPr>
          <w:rFonts w:ascii="Bookman Old Style" w:hAnsi="Bookman Old Style"/>
          <w:sz w:val="24"/>
          <w:szCs w:val="24"/>
        </w:rPr>
        <w:t>л.26, ал.5</w:t>
      </w:r>
      <w:r>
        <w:rPr>
          <w:rFonts w:ascii="Bookman Old Style" w:hAnsi="Bookman Old Style"/>
          <w:sz w:val="24"/>
          <w:szCs w:val="24"/>
        </w:rPr>
        <w:t xml:space="preserve"> предложение последно </w:t>
      </w:r>
      <w:r w:rsidR="007978D7">
        <w:rPr>
          <w:rFonts w:ascii="Bookman Old Style" w:hAnsi="Bookman Old Style"/>
          <w:sz w:val="24"/>
          <w:szCs w:val="24"/>
        </w:rPr>
        <w:t>„</w:t>
      </w:r>
      <w:r w:rsidR="007978D7" w:rsidRPr="007978D7">
        <w:rPr>
          <w:rFonts w:ascii="Bookman Old Style" w:hAnsi="Bookman Old Style"/>
          <w:sz w:val="24"/>
          <w:szCs w:val="24"/>
        </w:rPr>
        <w:t>ловни кучета</w:t>
      </w:r>
      <w:r w:rsidR="007978D7">
        <w:rPr>
          <w:rFonts w:ascii="Bookman Old Style" w:hAnsi="Bookman Old Style"/>
          <w:sz w:val="24"/>
          <w:szCs w:val="24"/>
        </w:rPr>
        <w:t>“</w:t>
      </w:r>
      <w:r w:rsidR="007978D7" w:rsidRPr="007978D7">
        <w:rPr>
          <w:rFonts w:ascii="Bookman Old Style" w:hAnsi="Bookman Old Style"/>
          <w:sz w:val="24"/>
          <w:szCs w:val="24"/>
        </w:rPr>
        <w:t xml:space="preserve"> се </w:t>
      </w:r>
      <w:r w:rsidR="007978D7">
        <w:rPr>
          <w:rFonts w:ascii="Bookman Old Style" w:hAnsi="Bookman Old Style"/>
          <w:sz w:val="24"/>
          <w:szCs w:val="24"/>
        </w:rPr>
        <w:t>заменя с „</w:t>
      </w:r>
      <w:proofErr w:type="spellStart"/>
      <w:r w:rsidR="007978D7" w:rsidRPr="007978D7">
        <w:rPr>
          <w:rFonts w:ascii="Bookman Old Style" w:hAnsi="Bookman Old Style"/>
          <w:sz w:val="24"/>
          <w:szCs w:val="24"/>
          <w:lang w:val="en"/>
        </w:rPr>
        <w:t>кучета</w:t>
      </w:r>
      <w:proofErr w:type="spellEnd"/>
      <w:r w:rsidR="007978D7" w:rsidRPr="007978D7">
        <w:rPr>
          <w:rFonts w:ascii="Bookman Old Style" w:hAnsi="Bookman Old Style"/>
          <w:sz w:val="24"/>
          <w:szCs w:val="24"/>
          <w:lang w:val="en"/>
        </w:rPr>
        <w:t xml:space="preserve">, </w:t>
      </w:r>
      <w:proofErr w:type="spellStart"/>
      <w:r w:rsidR="007978D7" w:rsidRPr="007978D7">
        <w:rPr>
          <w:rFonts w:ascii="Bookman Old Style" w:hAnsi="Bookman Old Style"/>
          <w:sz w:val="24"/>
          <w:szCs w:val="24"/>
          <w:lang w:val="en"/>
        </w:rPr>
        <w:t>които</w:t>
      </w:r>
      <w:proofErr w:type="spellEnd"/>
      <w:r w:rsidR="007978D7" w:rsidRPr="007978D7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="007978D7" w:rsidRPr="007978D7">
        <w:rPr>
          <w:rFonts w:ascii="Bookman Old Style" w:hAnsi="Bookman Old Style"/>
          <w:sz w:val="24"/>
          <w:szCs w:val="24"/>
          <w:lang w:val="en"/>
        </w:rPr>
        <w:t>придружават</w:t>
      </w:r>
      <w:proofErr w:type="spellEnd"/>
      <w:r w:rsidR="007978D7" w:rsidRPr="007978D7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="007978D7" w:rsidRPr="007978D7">
        <w:rPr>
          <w:rFonts w:ascii="Bookman Old Style" w:hAnsi="Bookman Old Style"/>
          <w:sz w:val="24"/>
          <w:szCs w:val="24"/>
          <w:lang w:val="en"/>
        </w:rPr>
        <w:t>или</w:t>
      </w:r>
      <w:proofErr w:type="spellEnd"/>
      <w:r w:rsidR="007978D7" w:rsidRPr="007978D7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="007978D7" w:rsidRPr="007978D7">
        <w:rPr>
          <w:rFonts w:ascii="Bookman Old Style" w:hAnsi="Bookman Old Style"/>
          <w:sz w:val="24"/>
          <w:szCs w:val="24"/>
          <w:lang w:val="en"/>
        </w:rPr>
        <w:t>охраняват</w:t>
      </w:r>
      <w:proofErr w:type="spellEnd"/>
      <w:r w:rsidR="007978D7" w:rsidRPr="007978D7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="007978D7" w:rsidRPr="007978D7">
        <w:rPr>
          <w:rFonts w:ascii="Bookman Old Style" w:hAnsi="Bookman Old Style"/>
          <w:sz w:val="24"/>
          <w:szCs w:val="24"/>
          <w:lang w:val="en"/>
        </w:rPr>
        <w:t>селскостопански</w:t>
      </w:r>
      <w:proofErr w:type="spellEnd"/>
      <w:r w:rsidR="007978D7" w:rsidRPr="007978D7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="007978D7" w:rsidRPr="007978D7">
        <w:rPr>
          <w:rFonts w:ascii="Bookman Old Style" w:hAnsi="Bookman Old Style"/>
          <w:sz w:val="24"/>
          <w:szCs w:val="24"/>
          <w:lang w:val="en"/>
        </w:rPr>
        <w:t>животни</w:t>
      </w:r>
      <w:proofErr w:type="spellEnd"/>
      <w:r w:rsidR="007978D7" w:rsidRPr="007978D7">
        <w:rPr>
          <w:rFonts w:ascii="Bookman Old Style" w:hAnsi="Bookman Old Style"/>
          <w:sz w:val="24"/>
          <w:szCs w:val="24"/>
          <w:lang w:val="en"/>
        </w:rPr>
        <w:t xml:space="preserve">, </w:t>
      </w:r>
      <w:proofErr w:type="spellStart"/>
      <w:r w:rsidR="007978D7" w:rsidRPr="007978D7">
        <w:rPr>
          <w:rFonts w:ascii="Bookman Old Style" w:hAnsi="Bookman Old Style"/>
          <w:sz w:val="24"/>
          <w:szCs w:val="24"/>
          <w:lang w:val="en"/>
        </w:rPr>
        <w:t>които</w:t>
      </w:r>
      <w:proofErr w:type="spellEnd"/>
      <w:r w:rsidR="007978D7" w:rsidRPr="007978D7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="007978D7" w:rsidRPr="007978D7">
        <w:rPr>
          <w:rFonts w:ascii="Bookman Old Style" w:hAnsi="Bookman Old Style"/>
          <w:sz w:val="24"/>
          <w:szCs w:val="24"/>
          <w:lang w:val="en"/>
        </w:rPr>
        <w:t>се</w:t>
      </w:r>
      <w:proofErr w:type="spellEnd"/>
      <w:r w:rsidR="007978D7" w:rsidRPr="007978D7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="007978D7" w:rsidRPr="007978D7">
        <w:rPr>
          <w:rFonts w:ascii="Bookman Old Style" w:hAnsi="Bookman Old Style"/>
          <w:sz w:val="24"/>
          <w:szCs w:val="24"/>
          <w:lang w:val="en"/>
        </w:rPr>
        <w:t>отглеждат</w:t>
      </w:r>
      <w:proofErr w:type="spellEnd"/>
      <w:r w:rsidR="007978D7" w:rsidRPr="007978D7">
        <w:rPr>
          <w:rFonts w:ascii="Bookman Old Style" w:hAnsi="Bookman Old Style"/>
          <w:sz w:val="24"/>
          <w:szCs w:val="24"/>
          <w:lang w:val="en"/>
        </w:rPr>
        <w:t xml:space="preserve"> в </w:t>
      </w:r>
      <w:proofErr w:type="spellStart"/>
      <w:r w:rsidR="007978D7" w:rsidRPr="007978D7">
        <w:rPr>
          <w:rFonts w:ascii="Bookman Old Style" w:hAnsi="Bookman Old Style"/>
          <w:sz w:val="24"/>
          <w:szCs w:val="24"/>
          <w:lang w:val="en"/>
        </w:rPr>
        <w:t>регистриран</w:t>
      </w:r>
      <w:proofErr w:type="spellEnd"/>
      <w:r w:rsidR="007978D7" w:rsidRPr="007978D7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="007978D7" w:rsidRPr="007978D7">
        <w:rPr>
          <w:rFonts w:ascii="Bookman Old Style" w:hAnsi="Bookman Old Style"/>
          <w:sz w:val="24"/>
          <w:szCs w:val="24"/>
          <w:lang w:val="en"/>
        </w:rPr>
        <w:t>животновъден</w:t>
      </w:r>
      <w:proofErr w:type="spellEnd"/>
      <w:r w:rsidR="007978D7" w:rsidRPr="007978D7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="007978D7" w:rsidRPr="007978D7">
        <w:rPr>
          <w:rFonts w:ascii="Bookman Old Style" w:hAnsi="Bookman Old Style"/>
          <w:sz w:val="24"/>
          <w:szCs w:val="24"/>
          <w:lang w:val="en"/>
        </w:rPr>
        <w:t>обект</w:t>
      </w:r>
      <w:proofErr w:type="spellEnd"/>
      <w:r w:rsidR="007978D7">
        <w:rPr>
          <w:rFonts w:ascii="Bookman Old Style" w:hAnsi="Bookman Old Style"/>
          <w:sz w:val="24"/>
          <w:szCs w:val="24"/>
        </w:rPr>
        <w:t>.“</w:t>
      </w:r>
    </w:p>
    <w:p w:rsidR="007978D7" w:rsidRPr="007978D7" w:rsidRDefault="007978D7" w:rsidP="00C0222E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Създава </w:t>
      </w:r>
      <w:r w:rsidRPr="007978D7">
        <w:rPr>
          <w:rFonts w:ascii="Bookman Old Style" w:hAnsi="Bookman Old Style"/>
          <w:sz w:val="24"/>
          <w:szCs w:val="24"/>
        </w:rPr>
        <w:t>се нов</w:t>
      </w:r>
      <w:r>
        <w:rPr>
          <w:rFonts w:ascii="Bookman Old Style" w:hAnsi="Bookman Old Style"/>
          <w:sz w:val="24"/>
          <w:szCs w:val="24"/>
        </w:rPr>
        <w:t xml:space="preserve">а ал.6 със следния текст </w:t>
      </w:r>
      <w:r w:rsidRPr="007978D7">
        <w:rPr>
          <w:rFonts w:ascii="Bookman Old Style" w:hAnsi="Bookman Old Style"/>
          <w:sz w:val="24"/>
          <w:szCs w:val="24"/>
        </w:rPr>
        <w:t>:</w:t>
      </w:r>
    </w:p>
    <w:p w:rsidR="007978D7" w:rsidRDefault="007978D7" w:rsidP="00C0222E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„</w:t>
      </w:r>
      <w:r w:rsidR="00C0222E">
        <w:rPr>
          <w:rFonts w:ascii="Bookman Old Style" w:hAnsi="Bookman Old Style"/>
          <w:sz w:val="24"/>
          <w:szCs w:val="24"/>
        </w:rPr>
        <w:t xml:space="preserve">(6) </w:t>
      </w:r>
      <w:r>
        <w:rPr>
          <w:rFonts w:ascii="Bookman Old Style" w:hAnsi="Bookman Old Style"/>
          <w:sz w:val="24"/>
          <w:szCs w:val="24"/>
        </w:rPr>
        <w:t>Н</w:t>
      </w:r>
      <w:r w:rsidRPr="007978D7">
        <w:rPr>
          <w:rFonts w:ascii="Bookman Old Style" w:hAnsi="Bookman Old Style"/>
          <w:sz w:val="24"/>
          <w:szCs w:val="24"/>
          <w:lang w:val="en"/>
        </w:rPr>
        <w:t xml:space="preserve">е </w:t>
      </w:r>
      <w:proofErr w:type="spellStart"/>
      <w:r w:rsidRPr="007978D7">
        <w:rPr>
          <w:rFonts w:ascii="Bookman Old Style" w:hAnsi="Bookman Old Style"/>
          <w:sz w:val="24"/>
          <w:szCs w:val="24"/>
          <w:lang w:val="en"/>
        </w:rPr>
        <w:t>се</w:t>
      </w:r>
      <w:proofErr w:type="spellEnd"/>
      <w:r w:rsidRPr="007978D7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Pr="007978D7">
        <w:rPr>
          <w:rFonts w:ascii="Bookman Old Style" w:hAnsi="Bookman Old Style"/>
          <w:sz w:val="24"/>
          <w:szCs w:val="24"/>
          <w:lang w:val="en"/>
        </w:rPr>
        <w:t>заплаща</w:t>
      </w:r>
      <w:proofErr w:type="spellEnd"/>
      <w:r w:rsidRPr="007978D7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Pr="007978D7">
        <w:rPr>
          <w:rFonts w:ascii="Bookman Old Style" w:hAnsi="Bookman Old Style"/>
          <w:sz w:val="24"/>
          <w:szCs w:val="24"/>
          <w:lang w:val="en"/>
        </w:rPr>
        <w:t>такса</w:t>
      </w:r>
      <w:proofErr w:type="spellEnd"/>
      <w:r w:rsidRPr="007978D7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Pr="007978D7">
        <w:rPr>
          <w:rFonts w:ascii="Bookman Old Style" w:hAnsi="Bookman Old Style"/>
          <w:sz w:val="24"/>
          <w:szCs w:val="24"/>
          <w:lang w:val="en"/>
        </w:rPr>
        <w:t>по</w:t>
      </w:r>
      <w:proofErr w:type="spellEnd"/>
      <w:r w:rsidRPr="007978D7">
        <w:rPr>
          <w:rFonts w:ascii="Bookman Old Style" w:hAnsi="Bookman Old Style"/>
          <w:sz w:val="24"/>
          <w:szCs w:val="24"/>
          <w:lang w:val="en"/>
        </w:rPr>
        <w:t xml:space="preserve"> </w:t>
      </w:r>
      <w:r w:rsidR="0041797B">
        <w:rPr>
          <w:rFonts w:ascii="Bookman Old Style" w:hAnsi="Bookman Old Style"/>
          <w:sz w:val="24"/>
          <w:szCs w:val="24"/>
        </w:rPr>
        <w:t xml:space="preserve">чл.175, ал.1 от </w:t>
      </w:r>
      <w:r w:rsidR="0041797B" w:rsidRPr="00514CEC">
        <w:rPr>
          <w:rFonts w:ascii="Bookman Old Style" w:hAnsi="Bookman Old Style"/>
          <w:sz w:val="24"/>
          <w:szCs w:val="24"/>
        </w:rPr>
        <w:t>Закона за ветеринарномедицинската дейност</w:t>
      </w:r>
      <w:r w:rsidRPr="007978D7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Pr="007978D7">
        <w:rPr>
          <w:rFonts w:ascii="Bookman Old Style" w:hAnsi="Bookman Old Style"/>
          <w:sz w:val="24"/>
          <w:szCs w:val="24"/>
          <w:lang w:val="en"/>
        </w:rPr>
        <w:t>куче</w:t>
      </w:r>
      <w:proofErr w:type="spellEnd"/>
      <w:r w:rsidRPr="007978D7">
        <w:rPr>
          <w:rFonts w:ascii="Bookman Old Style" w:hAnsi="Bookman Old Style"/>
          <w:sz w:val="24"/>
          <w:szCs w:val="24"/>
          <w:lang w:val="en"/>
        </w:rPr>
        <w:t xml:space="preserve"> с </w:t>
      </w:r>
      <w:proofErr w:type="spellStart"/>
      <w:r w:rsidRPr="007978D7">
        <w:rPr>
          <w:rFonts w:ascii="Bookman Old Style" w:hAnsi="Bookman Old Style"/>
          <w:sz w:val="24"/>
          <w:szCs w:val="24"/>
          <w:lang w:val="en"/>
        </w:rPr>
        <w:t>поставен</w:t>
      </w:r>
      <w:proofErr w:type="spellEnd"/>
      <w:r w:rsidRPr="007978D7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Pr="007978D7">
        <w:rPr>
          <w:rFonts w:ascii="Bookman Old Style" w:hAnsi="Bookman Old Style"/>
          <w:sz w:val="24"/>
          <w:szCs w:val="24"/>
          <w:lang w:val="en"/>
        </w:rPr>
        <w:t>микрочип</w:t>
      </w:r>
      <w:proofErr w:type="spellEnd"/>
      <w:r w:rsidRPr="007978D7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Pr="007978D7">
        <w:rPr>
          <w:rFonts w:ascii="Bookman Old Style" w:hAnsi="Bookman Old Style"/>
          <w:sz w:val="24"/>
          <w:szCs w:val="24"/>
          <w:lang w:val="en"/>
        </w:rPr>
        <w:t>за</w:t>
      </w:r>
      <w:proofErr w:type="spellEnd"/>
      <w:r w:rsidRPr="007978D7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Pr="007978D7">
        <w:rPr>
          <w:rFonts w:ascii="Bookman Old Style" w:hAnsi="Bookman Old Style"/>
          <w:sz w:val="24"/>
          <w:szCs w:val="24"/>
          <w:lang w:val="en"/>
        </w:rPr>
        <w:t>първата</w:t>
      </w:r>
      <w:proofErr w:type="spellEnd"/>
      <w:r w:rsidRPr="007978D7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Pr="007978D7">
        <w:rPr>
          <w:rFonts w:ascii="Bookman Old Style" w:hAnsi="Bookman Old Style"/>
          <w:sz w:val="24"/>
          <w:szCs w:val="24"/>
          <w:lang w:val="en"/>
        </w:rPr>
        <w:t>година</w:t>
      </w:r>
      <w:proofErr w:type="spellEnd"/>
      <w:r w:rsidRPr="007978D7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Pr="007978D7">
        <w:rPr>
          <w:rFonts w:ascii="Bookman Old Style" w:hAnsi="Bookman Old Style"/>
          <w:sz w:val="24"/>
          <w:szCs w:val="24"/>
          <w:lang w:val="en"/>
        </w:rPr>
        <w:t>от</w:t>
      </w:r>
      <w:proofErr w:type="spellEnd"/>
      <w:r w:rsidRPr="007978D7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Pr="007978D7">
        <w:rPr>
          <w:rFonts w:ascii="Bookman Old Style" w:hAnsi="Bookman Old Style"/>
          <w:sz w:val="24"/>
          <w:szCs w:val="24"/>
          <w:lang w:val="en"/>
        </w:rPr>
        <w:t>неговото</w:t>
      </w:r>
      <w:proofErr w:type="spellEnd"/>
      <w:r w:rsidRPr="007978D7">
        <w:rPr>
          <w:rFonts w:ascii="Bookman Old Style" w:hAnsi="Bookman Old Style"/>
          <w:sz w:val="24"/>
          <w:szCs w:val="24"/>
          <w:lang w:val="en"/>
        </w:rPr>
        <w:t xml:space="preserve"> </w:t>
      </w:r>
      <w:proofErr w:type="spellStart"/>
      <w:r w:rsidRPr="007978D7">
        <w:rPr>
          <w:rFonts w:ascii="Bookman Old Style" w:hAnsi="Bookman Old Style"/>
          <w:sz w:val="24"/>
          <w:szCs w:val="24"/>
          <w:lang w:val="en"/>
        </w:rPr>
        <w:t>регистриране</w:t>
      </w:r>
      <w:proofErr w:type="spellEnd"/>
      <w:r w:rsidR="001D67C7">
        <w:rPr>
          <w:rFonts w:ascii="Bookman Old Style" w:hAnsi="Bookman Old Style"/>
          <w:sz w:val="24"/>
          <w:szCs w:val="24"/>
        </w:rPr>
        <w:t>, съгласно разпоредбата на чл.39, ал.1 от Закон за защита на животните.“</w:t>
      </w:r>
    </w:p>
    <w:p w:rsidR="007978D7" w:rsidRPr="007978D7" w:rsidRDefault="007978D7" w:rsidP="007978D7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7978D7" w:rsidRDefault="007978D7" w:rsidP="00C0222E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61471F">
        <w:rPr>
          <w:rFonts w:ascii="Bookman Old Style" w:hAnsi="Bookman Old Style" w:cs="Arial"/>
          <w:b/>
          <w:bCs/>
          <w:sz w:val="24"/>
          <w:szCs w:val="24"/>
        </w:rPr>
        <w:t xml:space="preserve">§ </w:t>
      </w:r>
      <w:r>
        <w:rPr>
          <w:rFonts w:ascii="Bookman Old Style" w:hAnsi="Bookman Old Style" w:cs="Arial"/>
          <w:b/>
          <w:bCs/>
          <w:sz w:val="24"/>
          <w:szCs w:val="24"/>
        </w:rPr>
        <w:t>4</w:t>
      </w:r>
      <w:r w:rsidRPr="0061471F">
        <w:rPr>
          <w:rFonts w:ascii="Bookman Old Style" w:hAnsi="Bookman Old Style" w:cs="Arial"/>
          <w:b/>
          <w:bCs/>
          <w:sz w:val="24"/>
          <w:szCs w:val="24"/>
        </w:rPr>
        <w:t>.</w:t>
      </w:r>
      <w:r w:rsidRPr="0061471F">
        <w:rPr>
          <w:rFonts w:ascii="Bookman Old Style" w:hAnsi="Bookman Old Style" w:cs="Arial"/>
          <w:sz w:val="24"/>
          <w:szCs w:val="24"/>
        </w:rPr>
        <w:t> </w:t>
      </w:r>
      <w:r>
        <w:rPr>
          <w:rFonts w:ascii="Bookman Old Style" w:hAnsi="Bookman Old Style"/>
          <w:sz w:val="24"/>
          <w:szCs w:val="24"/>
        </w:rPr>
        <w:t xml:space="preserve">В „ГЛАВА ВТОРА „МЕСТНИ ТАКСИ“ РАЗДЕЛ </w:t>
      </w:r>
      <w:r w:rsidR="00795C22">
        <w:rPr>
          <w:rFonts w:ascii="Bookman Old Style" w:hAnsi="Bookman Old Style"/>
          <w:sz w:val="24"/>
          <w:szCs w:val="24"/>
        </w:rPr>
        <w:t>„</w:t>
      </w:r>
      <w:r>
        <w:rPr>
          <w:rFonts w:ascii="Bookman Old Style" w:hAnsi="Bookman Old Style"/>
          <w:sz w:val="24"/>
          <w:szCs w:val="24"/>
        </w:rPr>
        <w:t>ТАКСА ЗА БИТОВИ ОТПАДЪЦИ</w:t>
      </w:r>
      <w:r w:rsidR="00795C22">
        <w:rPr>
          <w:rFonts w:ascii="Bookman Old Style" w:hAnsi="Bookman Old Style"/>
          <w:sz w:val="24"/>
          <w:szCs w:val="24"/>
        </w:rPr>
        <w:t>“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95C22">
        <w:rPr>
          <w:rFonts w:ascii="Bookman Old Style" w:hAnsi="Bookman Old Style"/>
          <w:sz w:val="24"/>
          <w:szCs w:val="24"/>
        </w:rPr>
        <w:t>се създава нов чл.18 със следния текст</w:t>
      </w:r>
      <w:r>
        <w:rPr>
          <w:rFonts w:ascii="Bookman Old Style" w:hAnsi="Bookman Old Style"/>
          <w:sz w:val="24"/>
          <w:szCs w:val="24"/>
        </w:rPr>
        <w:t xml:space="preserve"> :</w:t>
      </w:r>
    </w:p>
    <w:p w:rsidR="007978D7" w:rsidRDefault="00C0222E" w:rsidP="00C0222E">
      <w:pPr>
        <w:pStyle w:val="a4"/>
        <w:ind w:firstLine="708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bCs/>
          <w:color w:val="000000" w:themeColor="text1"/>
          <w:sz w:val="24"/>
          <w:szCs w:val="24"/>
        </w:rPr>
        <w:t>„</w:t>
      </w:r>
      <w:r w:rsidR="007978D7" w:rsidRPr="001E647C">
        <w:rPr>
          <w:rFonts w:ascii="Bookman Old Style" w:hAnsi="Bookman Old Style"/>
          <w:bCs/>
          <w:color w:val="000000" w:themeColor="text1"/>
          <w:sz w:val="24"/>
          <w:szCs w:val="24"/>
        </w:rPr>
        <w:t>Чл. 18</w:t>
      </w:r>
      <w:r w:rsidR="007978D7" w:rsidRPr="001E647C">
        <w:rPr>
          <w:rFonts w:ascii="Bookman Old Style" w:hAnsi="Bookman Old Style"/>
          <w:color w:val="000000" w:themeColor="text1"/>
          <w:sz w:val="24"/>
          <w:szCs w:val="24"/>
        </w:rPr>
        <w:t xml:space="preserve">. Таксата за битови отпадъци се изчислява по следния начин: </w:t>
      </w:r>
    </w:p>
    <w:p w:rsidR="007978D7" w:rsidRPr="001E647C" w:rsidRDefault="007978D7" w:rsidP="00C0222E">
      <w:pPr>
        <w:pStyle w:val="a4"/>
        <w:ind w:firstLine="708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1E647C">
        <w:rPr>
          <w:rFonts w:ascii="Bookman Old Style" w:hAnsi="Bookman Old Style"/>
          <w:color w:val="000000" w:themeColor="text1"/>
          <w:sz w:val="24"/>
          <w:szCs w:val="24"/>
        </w:rPr>
        <w:t>(1) За жилищни и вилни имоти на граждани и жилищни и нежилищни имоти на предприятия - такса</w:t>
      </w:r>
      <w:r w:rsidR="00F10284">
        <w:rPr>
          <w:rFonts w:ascii="Bookman Old Style" w:hAnsi="Bookman Old Style"/>
          <w:color w:val="000000" w:themeColor="text1"/>
          <w:sz w:val="24"/>
          <w:szCs w:val="24"/>
        </w:rPr>
        <w:t>та</w:t>
      </w:r>
      <w:r w:rsidRPr="001E647C">
        <w:rPr>
          <w:rFonts w:ascii="Bookman Old Style" w:hAnsi="Bookman Old Style"/>
          <w:color w:val="000000" w:themeColor="text1"/>
          <w:sz w:val="24"/>
          <w:szCs w:val="24"/>
        </w:rPr>
        <w:t xml:space="preserve"> за битови отпадъци се определя съгласно Приложение №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1D67C7">
        <w:rPr>
          <w:rFonts w:ascii="Bookman Old Style" w:hAnsi="Bookman Old Style"/>
          <w:color w:val="000000" w:themeColor="text1"/>
          <w:sz w:val="24"/>
          <w:szCs w:val="24"/>
        </w:rPr>
        <w:t>2 от приеманата</w:t>
      </w:r>
      <w:r w:rsidRPr="001E647C">
        <w:rPr>
          <w:rFonts w:ascii="Bookman Old Style" w:hAnsi="Bookman Old Style"/>
          <w:color w:val="000000" w:themeColor="text1"/>
          <w:sz w:val="24"/>
          <w:szCs w:val="24"/>
        </w:rPr>
        <w:t xml:space="preserve"> ежегодно План-сметка за дейност „Чистота“.</w:t>
      </w:r>
    </w:p>
    <w:p w:rsidR="007978D7" w:rsidRPr="001E647C" w:rsidRDefault="007978D7" w:rsidP="00C0222E">
      <w:pPr>
        <w:pStyle w:val="a4"/>
        <w:ind w:firstLine="708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1E647C">
        <w:rPr>
          <w:rFonts w:ascii="Bookman Old Style" w:hAnsi="Bookman Old Style"/>
          <w:color w:val="000000" w:themeColor="text1"/>
          <w:sz w:val="24"/>
          <w:szCs w:val="24"/>
        </w:rPr>
        <w:t>(2) Задължените лица, подали декларация за определяне на такса за битови отпадъци според количеството, заплащат:</w:t>
      </w:r>
    </w:p>
    <w:p w:rsidR="007978D7" w:rsidRPr="001E647C" w:rsidRDefault="007978D7" w:rsidP="00C0222E">
      <w:pPr>
        <w:pStyle w:val="a4"/>
        <w:ind w:firstLine="708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1E647C">
        <w:rPr>
          <w:rFonts w:ascii="Bookman Old Style" w:hAnsi="Bookman Old Style"/>
          <w:color w:val="000000" w:themeColor="text1"/>
          <w:sz w:val="24"/>
          <w:szCs w:val="24"/>
        </w:rPr>
        <w:t xml:space="preserve">1. за сметосъбиране и </w:t>
      </w:r>
      <w:proofErr w:type="spellStart"/>
      <w:r w:rsidRPr="001E647C">
        <w:rPr>
          <w:rFonts w:ascii="Bookman Old Style" w:hAnsi="Bookman Old Style"/>
          <w:color w:val="000000" w:themeColor="text1"/>
          <w:sz w:val="24"/>
          <w:szCs w:val="24"/>
        </w:rPr>
        <w:t>сметоизвозване</w:t>
      </w:r>
      <w:proofErr w:type="spellEnd"/>
      <w:r w:rsidRPr="001E647C">
        <w:rPr>
          <w:rFonts w:ascii="Bookman Old Style" w:hAnsi="Bookman Old Style"/>
          <w:color w:val="000000" w:themeColor="text1"/>
          <w:sz w:val="24"/>
          <w:szCs w:val="24"/>
        </w:rPr>
        <w:t>, за обезвреждане на битови отпадъци в депа и други съоръжения – за 1 бр. контейнер тип „</w:t>
      </w:r>
      <w:r>
        <w:rPr>
          <w:rFonts w:ascii="Bookman Old Style" w:hAnsi="Bookman Old Style"/>
          <w:color w:val="000000" w:themeColor="text1"/>
          <w:sz w:val="24"/>
          <w:szCs w:val="24"/>
        </w:rPr>
        <w:t>Бобър“ с вместимост 1,1м³ - 500 лева</w:t>
      </w:r>
      <w:r w:rsidRPr="001E647C">
        <w:rPr>
          <w:rFonts w:ascii="Bookman Old Style" w:hAnsi="Bookman Old Style"/>
          <w:color w:val="000000" w:themeColor="text1"/>
          <w:sz w:val="24"/>
          <w:szCs w:val="24"/>
        </w:rPr>
        <w:t xml:space="preserve"> годишно.</w:t>
      </w:r>
    </w:p>
    <w:p w:rsidR="007978D7" w:rsidRPr="001E647C" w:rsidRDefault="007978D7" w:rsidP="00C0222E">
      <w:pPr>
        <w:pStyle w:val="a4"/>
        <w:ind w:firstLine="708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1E647C">
        <w:rPr>
          <w:rFonts w:ascii="Bookman Old Style" w:hAnsi="Bookman Old Style"/>
          <w:color w:val="000000" w:themeColor="text1"/>
          <w:sz w:val="24"/>
          <w:szCs w:val="24"/>
        </w:rPr>
        <w:t>2. за поддържане чистотата на териториите за обществено ползване – 1,6 промила върху данъчната оценка по чл. 20 и чл. 21 от ЗМДТ.</w:t>
      </w:r>
    </w:p>
    <w:p w:rsidR="007978D7" w:rsidRDefault="007978D7" w:rsidP="00C0222E">
      <w:pPr>
        <w:pStyle w:val="a4"/>
        <w:ind w:firstLine="708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1E647C">
        <w:rPr>
          <w:rFonts w:ascii="Bookman Old Style" w:hAnsi="Bookman Old Style"/>
          <w:color w:val="000000" w:themeColor="text1"/>
          <w:sz w:val="24"/>
          <w:szCs w:val="24"/>
        </w:rPr>
        <w:t>(3) Лицата, подали декларация, че няма да ползват имотите през цялата година заплащат такса в размер на 0,8 промила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1E647C">
        <w:rPr>
          <w:rFonts w:ascii="Bookman Old Style" w:hAnsi="Bookman Old Style"/>
          <w:color w:val="000000" w:themeColor="text1"/>
          <w:sz w:val="24"/>
          <w:szCs w:val="24"/>
        </w:rPr>
        <w:t>върху данъчната оценка по чл. 20 и чл. 21 от ЗМДТ</w:t>
      </w:r>
      <w:r w:rsidR="00F10284">
        <w:rPr>
          <w:rFonts w:ascii="Bookman Old Style" w:hAnsi="Bookman Old Style"/>
          <w:color w:val="000000" w:themeColor="text1"/>
          <w:sz w:val="24"/>
          <w:szCs w:val="24"/>
          <w:lang w:val="en-US"/>
        </w:rPr>
        <w:t xml:space="preserve"> </w:t>
      </w:r>
      <w:r w:rsidR="00F10284">
        <w:rPr>
          <w:rFonts w:ascii="Bookman Old Style" w:hAnsi="Bookman Old Style"/>
          <w:color w:val="000000" w:themeColor="text1"/>
          <w:sz w:val="24"/>
          <w:szCs w:val="24"/>
        </w:rPr>
        <w:t>за поддържане чистотата на територии</w:t>
      </w:r>
      <w:r w:rsidR="001D67C7">
        <w:rPr>
          <w:rFonts w:ascii="Bookman Old Style" w:hAnsi="Bookman Old Style"/>
          <w:color w:val="000000" w:themeColor="text1"/>
          <w:sz w:val="24"/>
          <w:szCs w:val="24"/>
        </w:rPr>
        <w:t>те за обществено ползване</w:t>
      </w:r>
      <w:r w:rsidRPr="001E647C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="00C0222E">
        <w:rPr>
          <w:rFonts w:ascii="Bookman Old Style" w:hAnsi="Bookman Old Style"/>
          <w:color w:val="000000" w:themeColor="text1"/>
          <w:sz w:val="24"/>
          <w:szCs w:val="24"/>
        </w:rPr>
        <w:t>“</w:t>
      </w:r>
    </w:p>
    <w:p w:rsidR="00E23E61" w:rsidRDefault="00E23E61" w:rsidP="0061471F">
      <w:pPr>
        <w:pStyle w:val="a4"/>
        <w:rPr>
          <w:rFonts w:ascii="Bookman Old Style" w:hAnsi="Bookman Old Style"/>
          <w:sz w:val="24"/>
          <w:szCs w:val="24"/>
        </w:rPr>
      </w:pPr>
    </w:p>
    <w:p w:rsidR="00795C22" w:rsidRDefault="00795C22" w:rsidP="00C0222E">
      <w:pPr>
        <w:pStyle w:val="a4"/>
        <w:ind w:firstLine="708"/>
        <w:rPr>
          <w:rFonts w:ascii="Bookman Old Style" w:hAnsi="Bookman Old Style"/>
          <w:sz w:val="24"/>
          <w:szCs w:val="24"/>
        </w:rPr>
      </w:pPr>
      <w:r w:rsidRPr="0061471F">
        <w:rPr>
          <w:rFonts w:ascii="Bookman Old Style" w:hAnsi="Bookman Old Style" w:cs="Arial"/>
          <w:b/>
          <w:bCs/>
          <w:sz w:val="24"/>
          <w:szCs w:val="24"/>
        </w:rPr>
        <w:t xml:space="preserve">§ </w:t>
      </w:r>
      <w:r>
        <w:rPr>
          <w:rFonts w:ascii="Bookman Old Style" w:hAnsi="Bookman Old Style" w:cs="Arial"/>
          <w:b/>
          <w:bCs/>
          <w:sz w:val="24"/>
          <w:szCs w:val="24"/>
        </w:rPr>
        <w:t>5</w:t>
      </w:r>
      <w:r w:rsidRPr="0061471F">
        <w:rPr>
          <w:rFonts w:ascii="Bookman Old Style" w:hAnsi="Bookman Old Style" w:cs="Arial"/>
          <w:b/>
          <w:bCs/>
          <w:sz w:val="24"/>
          <w:szCs w:val="24"/>
        </w:rPr>
        <w:t>.</w:t>
      </w:r>
      <w:r w:rsidRPr="0061471F">
        <w:rPr>
          <w:rFonts w:ascii="Bookman Old Style" w:hAnsi="Bookman Old Style" w:cs="Arial"/>
          <w:sz w:val="24"/>
          <w:szCs w:val="24"/>
        </w:rPr>
        <w:t> </w:t>
      </w:r>
      <w:r>
        <w:rPr>
          <w:rFonts w:ascii="Bookman Old Style" w:hAnsi="Bookman Old Style"/>
          <w:sz w:val="24"/>
          <w:szCs w:val="24"/>
        </w:rPr>
        <w:t xml:space="preserve">В РАЗДЕЛ </w:t>
      </w:r>
      <w:r>
        <w:rPr>
          <w:rFonts w:ascii="Bookman Old Style" w:hAnsi="Bookman Old Style"/>
          <w:sz w:val="24"/>
          <w:szCs w:val="24"/>
          <w:lang w:val="en-US"/>
        </w:rPr>
        <w:t>V</w:t>
      </w:r>
      <w:r>
        <w:rPr>
          <w:rFonts w:ascii="Bookman Old Style" w:hAnsi="Bookman Old Style"/>
          <w:sz w:val="24"/>
          <w:szCs w:val="24"/>
        </w:rPr>
        <w:t xml:space="preserve"> „ТАКСИ ЗА ТЕХНИЧЕСКИ УСЛУГИ“</w:t>
      </w:r>
    </w:p>
    <w:p w:rsidR="00795C22" w:rsidRDefault="00C0222E" w:rsidP="00795C22">
      <w:pPr>
        <w:pStyle w:val="a4"/>
        <w:ind w:firstLine="708"/>
        <w:jc w:val="both"/>
        <w:rPr>
          <w:rFonts w:ascii="Bookman Old Style" w:hAnsi="Bookman Old Style"/>
          <w:sz w:val="24"/>
          <w:szCs w:val="24"/>
          <w:lang w:eastAsia="bg-BG"/>
        </w:rPr>
      </w:pPr>
      <w:r>
        <w:rPr>
          <w:rFonts w:ascii="Bookman Old Style" w:hAnsi="Bookman Old Style"/>
          <w:sz w:val="24"/>
          <w:szCs w:val="24"/>
          <w:lang w:eastAsia="bg-BG"/>
        </w:rPr>
        <w:t>„</w:t>
      </w:r>
      <w:r w:rsidR="00795C22">
        <w:rPr>
          <w:rFonts w:ascii="Bookman Old Style" w:hAnsi="Bookman Old Style"/>
          <w:sz w:val="24"/>
          <w:szCs w:val="24"/>
          <w:lang w:eastAsia="bg-BG"/>
        </w:rPr>
        <w:t>Чл.30, ал.1 се изменя така :</w:t>
      </w:r>
    </w:p>
    <w:p w:rsidR="00795C22" w:rsidRDefault="00795C22" w:rsidP="00795C22">
      <w:pPr>
        <w:pStyle w:val="a4"/>
        <w:ind w:firstLine="708"/>
        <w:jc w:val="both"/>
        <w:rPr>
          <w:rFonts w:ascii="Bookman Old Style" w:hAnsi="Bookman Old Style"/>
          <w:sz w:val="24"/>
          <w:szCs w:val="24"/>
          <w:lang w:eastAsia="bg-BG"/>
        </w:rPr>
      </w:pPr>
      <w:r>
        <w:rPr>
          <w:rFonts w:ascii="Bookman Old Style" w:hAnsi="Bookman Old Style"/>
          <w:sz w:val="24"/>
          <w:szCs w:val="24"/>
          <w:lang w:eastAsia="bg-BG"/>
        </w:rPr>
        <w:t xml:space="preserve">т.7.7 „Съоръжения за производство на електрическа енергия : </w:t>
      </w:r>
    </w:p>
    <w:p w:rsidR="00795C22" w:rsidRDefault="00795C22" w:rsidP="00795C22">
      <w:pPr>
        <w:pStyle w:val="a4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  <w:lang w:eastAsia="bg-BG"/>
        </w:rPr>
      </w:pPr>
      <w:r>
        <w:rPr>
          <w:rFonts w:ascii="Bookman Old Style" w:hAnsi="Bookman Old Style"/>
          <w:sz w:val="24"/>
          <w:szCs w:val="24"/>
          <w:lang w:eastAsia="bg-BG"/>
        </w:rPr>
        <w:t xml:space="preserve">8 000 лева за един ветроенергиен парк до 10 </w:t>
      </w:r>
      <w:r w:rsidR="000D3B81">
        <w:rPr>
          <w:rFonts w:ascii="Bookman Old Style" w:hAnsi="Bookman Old Style"/>
          <w:sz w:val="24"/>
          <w:szCs w:val="24"/>
          <w:lang w:eastAsia="bg-BG"/>
        </w:rPr>
        <w:t>броя  вятърни генератори</w:t>
      </w:r>
      <w:r>
        <w:rPr>
          <w:rFonts w:ascii="Bookman Old Style" w:hAnsi="Bookman Old Style"/>
          <w:sz w:val="24"/>
          <w:szCs w:val="24"/>
          <w:lang w:eastAsia="bg-BG"/>
        </w:rPr>
        <w:t xml:space="preserve">; 10 000 лева за един ветроенергиен парк от 10 до 15 </w:t>
      </w:r>
      <w:r w:rsidR="000D3B81">
        <w:rPr>
          <w:rFonts w:ascii="Bookman Old Style" w:hAnsi="Bookman Old Style"/>
          <w:sz w:val="24"/>
          <w:szCs w:val="24"/>
          <w:lang w:eastAsia="bg-BG"/>
        </w:rPr>
        <w:t>броя  вятърни генератори</w:t>
      </w:r>
      <w:r>
        <w:rPr>
          <w:rFonts w:ascii="Bookman Old Style" w:hAnsi="Bookman Old Style"/>
          <w:sz w:val="24"/>
          <w:szCs w:val="24"/>
          <w:lang w:eastAsia="bg-BG"/>
        </w:rPr>
        <w:t xml:space="preserve">; 15 000 лева за един ветроенергиен парк над 15 </w:t>
      </w:r>
      <w:r w:rsidR="000D3B81">
        <w:rPr>
          <w:rFonts w:ascii="Bookman Old Style" w:hAnsi="Bookman Old Style"/>
          <w:sz w:val="24"/>
          <w:szCs w:val="24"/>
          <w:lang w:eastAsia="bg-BG"/>
        </w:rPr>
        <w:t>броя  вятърни генератори</w:t>
      </w:r>
      <w:r>
        <w:rPr>
          <w:rFonts w:ascii="Bookman Old Style" w:hAnsi="Bookman Old Style"/>
          <w:sz w:val="24"/>
          <w:szCs w:val="24"/>
          <w:lang w:eastAsia="bg-BG"/>
        </w:rPr>
        <w:t>;</w:t>
      </w:r>
    </w:p>
    <w:p w:rsidR="00795C22" w:rsidRDefault="00795C22" w:rsidP="00795C22">
      <w:pPr>
        <w:pStyle w:val="a4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  <w:lang w:eastAsia="bg-BG"/>
        </w:rPr>
      </w:pPr>
      <w:r>
        <w:rPr>
          <w:rFonts w:ascii="Bookman Old Style" w:hAnsi="Bookman Old Style"/>
          <w:sz w:val="24"/>
          <w:szCs w:val="24"/>
          <w:lang w:eastAsia="bg-BG"/>
        </w:rPr>
        <w:t xml:space="preserve">300 лева за един декар </w:t>
      </w:r>
      <w:proofErr w:type="spellStart"/>
      <w:r>
        <w:rPr>
          <w:rFonts w:ascii="Bookman Old Style" w:hAnsi="Bookman Old Style"/>
          <w:sz w:val="24"/>
          <w:szCs w:val="24"/>
          <w:lang w:eastAsia="bg-BG"/>
        </w:rPr>
        <w:t>фотоволтаична</w:t>
      </w:r>
      <w:proofErr w:type="spellEnd"/>
      <w:r>
        <w:rPr>
          <w:rFonts w:ascii="Bookman Old Style" w:hAnsi="Bookman Old Style"/>
          <w:sz w:val="24"/>
          <w:szCs w:val="24"/>
          <w:lang w:eastAsia="bg-BG"/>
        </w:rPr>
        <w:t xml:space="preserve"> система.</w:t>
      </w:r>
    </w:p>
    <w:p w:rsidR="00795C22" w:rsidRDefault="00795C22" w:rsidP="000D3B81">
      <w:pPr>
        <w:pStyle w:val="a4"/>
        <w:ind w:left="708"/>
        <w:jc w:val="both"/>
        <w:rPr>
          <w:rFonts w:ascii="Bookman Old Style" w:hAnsi="Bookman Old Style"/>
          <w:sz w:val="24"/>
          <w:szCs w:val="24"/>
          <w:lang w:eastAsia="bg-BG"/>
        </w:rPr>
      </w:pPr>
      <w:r>
        <w:rPr>
          <w:rFonts w:ascii="Bookman Old Style" w:hAnsi="Bookman Old Style"/>
          <w:sz w:val="24"/>
          <w:szCs w:val="24"/>
          <w:lang w:eastAsia="bg-BG"/>
        </w:rPr>
        <w:t xml:space="preserve">т.9.6 „За съоръжения за производство на електрическа енергия – 0.25 % от строителната стойност, но не по-малко от : </w:t>
      </w:r>
    </w:p>
    <w:p w:rsidR="00795C22" w:rsidRDefault="00795C22" w:rsidP="00795C22">
      <w:pPr>
        <w:pStyle w:val="a4"/>
        <w:ind w:firstLine="708"/>
        <w:jc w:val="both"/>
        <w:rPr>
          <w:rFonts w:ascii="Bookman Old Style" w:hAnsi="Bookman Old Style"/>
          <w:sz w:val="24"/>
          <w:szCs w:val="24"/>
          <w:lang w:eastAsia="bg-BG"/>
        </w:rPr>
      </w:pPr>
      <w:r>
        <w:rPr>
          <w:rFonts w:ascii="Bookman Old Style" w:hAnsi="Bookman Old Style"/>
          <w:sz w:val="24"/>
          <w:szCs w:val="24"/>
          <w:lang w:eastAsia="bg-BG"/>
        </w:rPr>
        <w:t xml:space="preserve">1. 5 000 лева за един вятърен генератор“ </w:t>
      </w:r>
    </w:p>
    <w:p w:rsidR="00795C22" w:rsidRDefault="00795C22" w:rsidP="00795C22">
      <w:pPr>
        <w:pStyle w:val="a4"/>
        <w:ind w:firstLine="708"/>
        <w:jc w:val="both"/>
        <w:rPr>
          <w:rFonts w:ascii="Bookman Old Style" w:hAnsi="Bookman Old Style"/>
          <w:sz w:val="24"/>
          <w:szCs w:val="24"/>
          <w:lang w:eastAsia="bg-BG"/>
        </w:rPr>
      </w:pPr>
      <w:r>
        <w:rPr>
          <w:rFonts w:ascii="Bookman Old Style" w:hAnsi="Bookman Old Style"/>
          <w:sz w:val="24"/>
          <w:szCs w:val="24"/>
          <w:lang w:eastAsia="bg-BG"/>
        </w:rPr>
        <w:t xml:space="preserve">2. 300 лева за един декар </w:t>
      </w:r>
      <w:proofErr w:type="spellStart"/>
      <w:r>
        <w:rPr>
          <w:rFonts w:ascii="Bookman Old Style" w:hAnsi="Bookman Old Style"/>
          <w:sz w:val="24"/>
          <w:szCs w:val="24"/>
          <w:lang w:eastAsia="bg-BG"/>
        </w:rPr>
        <w:t>фотоволтаична</w:t>
      </w:r>
      <w:proofErr w:type="spellEnd"/>
      <w:r>
        <w:rPr>
          <w:rFonts w:ascii="Bookman Old Style" w:hAnsi="Bookman Old Style"/>
          <w:sz w:val="24"/>
          <w:szCs w:val="24"/>
          <w:lang w:eastAsia="bg-BG"/>
        </w:rPr>
        <w:t xml:space="preserve"> система.</w:t>
      </w:r>
    </w:p>
    <w:p w:rsidR="00795C22" w:rsidRDefault="00795C22" w:rsidP="000D3B81">
      <w:pPr>
        <w:pStyle w:val="a4"/>
        <w:ind w:left="708"/>
        <w:jc w:val="both"/>
        <w:rPr>
          <w:rFonts w:ascii="Bookman Old Style" w:hAnsi="Bookman Old Style"/>
          <w:sz w:val="24"/>
          <w:szCs w:val="24"/>
          <w:lang w:eastAsia="bg-BG"/>
        </w:rPr>
      </w:pPr>
      <w:r>
        <w:rPr>
          <w:rFonts w:ascii="Bookman Old Style" w:hAnsi="Bookman Old Style"/>
          <w:sz w:val="24"/>
          <w:szCs w:val="24"/>
          <w:lang w:eastAsia="bg-BG"/>
        </w:rPr>
        <w:t xml:space="preserve">т.11.4  „За съоръжения за производство на електрическа енергия – 0.25 % от строителната стойност, но не по-малко от : </w:t>
      </w:r>
    </w:p>
    <w:p w:rsidR="00795C22" w:rsidRDefault="00795C22" w:rsidP="00795C22">
      <w:pPr>
        <w:pStyle w:val="a4"/>
        <w:ind w:firstLine="708"/>
        <w:jc w:val="both"/>
        <w:rPr>
          <w:rFonts w:ascii="Bookman Old Style" w:hAnsi="Bookman Old Style"/>
          <w:sz w:val="24"/>
          <w:szCs w:val="24"/>
          <w:lang w:eastAsia="bg-BG"/>
        </w:rPr>
      </w:pPr>
      <w:r>
        <w:rPr>
          <w:rFonts w:ascii="Bookman Old Style" w:hAnsi="Bookman Old Style"/>
          <w:sz w:val="24"/>
          <w:szCs w:val="24"/>
          <w:lang w:eastAsia="bg-BG"/>
        </w:rPr>
        <w:t>1.5 000 лева за един вятърен генератор;</w:t>
      </w:r>
    </w:p>
    <w:p w:rsidR="00795C22" w:rsidRDefault="00795C22" w:rsidP="00795C22">
      <w:pPr>
        <w:pStyle w:val="a4"/>
        <w:ind w:firstLine="708"/>
        <w:jc w:val="both"/>
        <w:rPr>
          <w:rFonts w:ascii="Bookman Old Style" w:hAnsi="Bookman Old Style"/>
          <w:sz w:val="24"/>
          <w:szCs w:val="24"/>
          <w:lang w:eastAsia="bg-BG"/>
        </w:rPr>
      </w:pPr>
      <w:r>
        <w:rPr>
          <w:rFonts w:ascii="Bookman Old Style" w:hAnsi="Bookman Old Style"/>
          <w:sz w:val="24"/>
          <w:szCs w:val="24"/>
          <w:lang w:eastAsia="bg-BG"/>
        </w:rPr>
        <w:t xml:space="preserve">2. 300 лева за един декар </w:t>
      </w:r>
      <w:proofErr w:type="spellStart"/>
      <w:r>
        <w:rPr>
          <w:rFonts w:ascii="Bookman Old Style" w:hAnsi="Bookman Old Style"/>
          <w:sz w:val="24"/>
          <w:szCs w:val="24"/>
          <w:lang w:eastAsia="bg-BG"/>
        </w:rPr>
        <w:t>фотоволтаична</w:t>
      </w:r>
      <w:proofErr w:type="spellEnd"/>
      <w:r>
        <w:rPr>
          <w:rFonts w:ascii="Bookman Old Style" w:hAnsi="Bookman Old Style"/>
          <w:sz w:val="24"/>
          <w:szCs w:val="24"/>
          <w:lang w:eastAsia="bg-BG"/>
        </w:rPr>
        <w:t xml:space="preserve"> система.</w:t>
      </w:r>
      <w:r w:rsidR="00C0222E">
        <w:rPr>
          <w:rFonts w:ascii="Bookman Old Style" w:hAnsi="Bookman Old Style"/>
          <w:sz w:val="24"/>
          <w:szCs w:val="24"/>
          <w:lang w:eastAsia="bg-BG"/>
        </w:rPr>
        <w:t>“</w:t>
      </w:r>
    </w:p>
    <w:p w:rsidR="00795C22" w:rsidRDefault="00795C22" w:rsidP="00EC1198">
      <w:pPr>
        <w:pStyle w:val="a4"/>
        <w:jc w:val="both"/>
        <w:rPr>
          <w:rFonts w:ascii="Bookman Old Style" w:hAnsi="Bookman Old Style"/>
          <w:sz w:val="24"/>
          <w:szCs w:val="24"/>
          <w:lang w:eastAsia="bg-BG"/>
        </w:rPr>
      </w:pPr>
    </w:p>
    <w:p w:rsidR="00EC1198" w:rsidRDefault="00EC1198" w:rsidP="00EC1198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61471F">
        <w:rPr>
          <w:rFonts w:ascii="Bookman Old Style" w:hAnsi="Bookman Old Style" w:cs="Arial"/>
          <w:b/>
          <w:bCs/>
          <w:sz w:val="24"/>
          <w:szCs w:val="24"/>
        </w:rPr>
        <w:t xml:space="preserve">§ </w:t>
      </w:r>
      <w:r>
        <w:rPr>
          <w:rFonts w:ascii="Bookman Old Style" w:hAnsi="Bookman Old Style" w:cs="Arial"/>
          <w:b/>
          <w:bCs/>
          <w:sz w:val="24"/>
          <w:szCs w:val="24"/>
        </w:rPr>
        <w:t>6</w:t>
      </w:r>
      <w:r w:rsidRPr="0061471F">
        <w:rPr>
          <w:rFonts w:ascii="Bookman Old Style" w:hAnsi="Bookman Old Style" w:cs="Arial"/>
          <w:b/>
          <w:bCs/>
          <w:sz w:val="24"/>
          <w:szCs w:val="24"/>
        </w:rPr>
        <w:t>.</w:t>
      </w:r>
      <w:r w:rsidRPr="00EC119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В Чл.39, ал.1 се правят следните изменения :</w:t>
      </w:r>
    </w:p>
    <w:p w:rsidR="00EC1198" w:rsidRDefault="00EC1198" w:rsidP="00EC1198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„Срокът за издаване на удостоверения по чл.36 и чл.38 е 7 дни, а по чл.37 е 5 дни.“</w:t>
      </w:r>
    </w:p>
    <w:p w:rsidR="00EC1198" w:rsidRDefault="00EC1198" w:rsidP="00EC1198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C1198" w:rsidRDefault="00EC1198" w:rsidP="00EC1198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61471F">
        <w:rPr>
          <w:rFonts w:ascii="Bookman Old Style" w:hAnsi="Bookman Old Style" w:cs="Arial"/>
          <w:b/>
          <w:bCs/>
          <w:sz w:val="24"/>
          <w:szCs w:val="24"/>
        </w:rPr>
        <w:t xml:space="preserve">§ </w:t>
      </w:r>
      <w:r>
        <w:rPr>
          <w:rFonts w:ascii="Bookman Old Style" w:hAnsi="Bookman Old Style" w:cs="Arial"/>
          <w:b/>
          <w:bCs/>
          <w:sz w:val="24"/>
          <w:szCs w:val="24"/>
        </w:rPr>
        <w:t>7</w:t>
      </w:r>
      <w:r w:rsidRPr="0061471F">
        <w:rPr>
          <w:rFonts w:ascii="Bookman Old Style" w:hAnsi="Bookman Old Style" w:cs="Arial"/>
          <w:b/>
          <w:bCs/>
          <w:sz w:val="24"/>
          <w:szCs w:val="24"/>
        </w:rPr>
        <w:t>.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EC1198">
        <w:rPr>
          <w:rFonts w:ascii="Bookman Old Style" w:hAnsi="Bookman Old Style" w:cs="Arial"/>
          <w:bCs/>
          <w:sz w:val="24"/>
          <w:szCs w:val="24"/>
        </w:rPr>
        <w:t>Ч</w:t>
      </w:r>
      <w:r>
        <w:rPr>
          <w:rFonts w:ascii="Bookman Old Style" w:hAnsi="Bookman Old Style"/>
          <w:sz w:val="24"/>
          <w:szCs w:val="24"/>
        </w:rPr>
        <w:t>л.48, т.14  се отменя.</w:t>
      </w:r>
    </w:p>
    <w:p w:rsidR="00EC1198" w:rsidRPr="00EC1198" w:rsidRDefault="00EC1198" w:rsidP="00EC1198">
      <w:pPr>
        <w:pStyle w:val="a4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C1198" w:rsidRDefault="00EC1198" w:rsidP="00EC1198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§ 8</w:t>
      </w:r>
      <w:r w:rsidRPr="0061471F">
        <w:rPr>
          <w:rFonts w:ascii="Bookman Old Style" w:hAnsi="Bookman Old Style" w:cs="Arial"/>
          <w:b/>
          <w:bCs/>
          <w:sz w:val="24"/>
          <w:szCs w:val="24"/>
        </w:rPr>
        <w:t>.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514CEC">
        <w:rPr>
          <w:rFonts w:ascii="Bookman Old Style" w:hAnsi="Bookman Old Style"/>
          <w:sz w:val="24"/>
          <w:szCs w:val="24"/>
        </w:rPr>
        <w:t>чл.4</w:t>
      </w:r>
      <w:r>
        <w:rPr>
          <w:rFonts w:ascii="Bookman Old Style" w:hAnsi="Bookman Old Style"/>
          <w:sz w:val="24"/>
          <w:szCs w:val="24"/>
        </w:rPr>
        <w:t>9</w:t>
      </w:r>
      <w:r w:rsidRPr="00514CEC">
        <w:rPr>
          <w:rFonts w:ascii="Bookman Old Style" w:hAnsi="Bookman Old Style"/>
          <w:sz w:val="24"/>
          <w:szCs w:val="24"/>
        </w:rPr>
        <w:t xml:space="preserve">, ал.1 </w:t>
      </w:r>
      <w:r>
        <w:rPr>
          <w:rFonts w:ascii="Bookman Old Style" w:hAnsi="Bookman Old Style"/>
          <w:sz w:val="24"/>
          <w:szCs w:val="24"/>
        </w:rPr>
        <w:t xml:space="preserve">и ал.3 се отменят. </w:t>
      </w:r>
      <w:r w:rsidRPr="00514CEC">
        <w:rPr>
          <w:rFonts w:ascii="Bookman Old Style" w:hAnsi="Bookman Old Style"/>
          <w:sz w:val="24"/>
          <w:szCs w:val="24"/>
        </w:rPr>
        <w:t xml:space="preserve"> </w:t>
      </w:r>
    </w:p>
    <w:p w:rsidR="00C0222E" w:rsidRDefault="00C0222E" w:rsidP="00EC1198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C0222E" w:rsidRPr="00C0222E" w:rsidRDefault="00C0222E" w:rsidP="00C0222E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§ 9</w:t>
      </w:r>
      <w:r w:rsidRPr="0061471F">
        <w:rPr>
          <w:rFonts w:ascii="Bookman Old Style" w:hAnsi="Bookman Old Style" w:cs="Arial"/>
          <w:b/>
          <w:bCs/>
          <w:sz w:val="24"/>
          <w:szCs w:val="24"/>
        </w:rPr>
        <w:t>.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C0222E">
        <w:rPr>
          <w:rFonts w:ascii="Bookman Old Style" w:hAnsi="Bookman Old Style"/>
          <w:sz w:val="24"/>
          <w:szCs w:val="24"/>
        </w:rPr>
        <w:t>В преходните и заключителни разпоредби на Наредбата се създава §</w:t>
      </w:r>
      <w:r>
        <w:rPr>
          <w:rFonts w:ascii="Bookman Old Style" w:hAnsi="Bookman Old Style"/>
          <w:sz w:val="24"/>
          <w:szCs w:val="24"/>
        </w:rPr>
        <w:t xml:space="preserve"> 7</w:t>
      </w:r>
      <w:r w:rsidRPr="00C0222E">
        <w:rPr>
          <w:rFonts w:ascii="Bookman Old Style" w:hAnsi="Bookman Old Style"/>
          <w:sz w:val="24"/>
          <w:szCs w:val="24"/>
        </w:rPr>
        <w:t xml:space="preserve"> със следния текст:</w:t>
      </w:r>
    </w:p>
    <w:p w:rsidR="00C0222E" w:rsidRPr="00C0222E" w:rsidRDefault="00C0222E" w:rsidP="00C0222E">
      <w:pPr>
        <w:pStyle w:val="a4"/>
        <w:ind w:firstLine="708"/>
        <w:jc w:val="both"/>
        <w:rPr>
          <w:rFonts w:ascii="Bookman Old Style" w:hAnsi="Bookman Old Style"/>
          <w:sz w:val="24"/>
          <w:szCs w:val="24"/>
        </w:rPr>
      </w:pPr>
      <w:r w:rsidRPr="00C0222E">
        <w:rPr>
          <w:rFonts w:ascii="Bookman Old Style" w:hAnsi="Bookman Old Style"/>
          <w:sz w:val="24"/>
          <w:szCs w:val="24"/>
        </w:rPr>
        <w:t xml:space="preserve"> „§</w:t>
      </w:r>
      <w:r>
        <w:rPr>
          <w:rFonts w:ascii="Bookman Old Style" w:hAnsi="Bookman Old Style"/>
          <w:sz w:val="24"/>
          <w:szCs w:val="24"/>
        </w:rPr>
        <w:t xml:space="preserve"> 7</w:t>
      </w:r>
      <w:r w:rsidRPr="00C0222E">
        <w:rPr>
          <w:rFonts w:ascii="Bookman Old Style" w:hAnsi="Bookman Old Style"/>
          <w:sz w:val="24"/>
          <w:szCs w:val="24"/>
        </w:rPr>
        <w:t xml:space="preserve">. Наредбата за изменение и допълнение на Наредба за изменение и допълнение на </w:t>
      </w:r>
      <w:r w:rsidRPr="00364A13">
        <w:rPr>
          <w:rFonts w:ascii="Bookman Old Style" w:hAnsi="Bookman Old Style"/>
          <w:sz w:val="24"/>
          <w:szCs w:val="24"/>
        </w:rPr>
        <w:t xml:space="preserve">Наредба </w:t>
      </w:r>
      <w:r w:rsidRPr="00364A13">
        <w:rPr>
          <w:rFonts w:ascii="Bookman Old Style" w:eastAsia="Batang" w:hAnsi="Bookman Old Style"/>
          <w:spacing w:val="48"/>
          <w:sz w:val="24"/>
          <w:szCs w:val="24"/>
          <w:lang w:eastAsia="bg-BG"/>
        </w:rPr>
        <w:t>№8</w:t>
      </w:r>
      <w:r>
        <w:rPr>
          <w:rFonts w:ascii="Bookman Old Style" w:eastAsia="Batang" w:hAnsi="Bookman Old Style"/>
          <w:spacing w:val="48"/>
          <w:sz w:val="24"/>
          <w:szCs w:val="24"/>
          <w:lang w:eastAsia="bg-BG"/>
        </w:rPr>
        <w:t xml:space="preserve"> </w:t>
      </w:r>
      <w:r w:rsidRPr="00364A13">
        <w:rPr>
          <w:rFonts w:ascii="Bookman Old Style" w:hAnsi="Bookman Old Style"/>
          <w:sz w:val="24"/>
          <w:szCs w:val="24"/>
          <w:lang w:eastAsia="bg-BG"/>
        </w:rPr>
        <w:t>за определянето и администрирането на местните такси и цени на услуги на територията на община Добричка, град Добрич</w:t>
      </w:r>
      <w:r w:rsidRPr="00C0222E">
        <w:rPr>
          <w:rFonts w:ascii="Bookman Old Style" w:hAnsi="Bookman Old Style"/>
          <w:sz w:val="24"/>
          <w:szCs w:val="24"/>
        </w:rPr>
        <w:t>, влиза в сила от датата на публикуването й.”</w:t>
      </w:r>
    </w:p>
    <w:p w:rsidR="00C0222E" w:rsidRPr="00C0222E" w:rsidRDefault="00C0222E" w:rsidP="00C0222E">
      <w:pPr>
        <w:pStyle w:val="a4"/>
        <w:jc w:val="both"/>
        <w:rPr>
          <w:rFonts w:ascii="Bookman Old Style" w:hAnsi="Bookman Old Style"/>
          <w:sz w:val="24"/>
          <w:szCs w:val="24"/>
        </w:rPr>
      </w:pPr>
      <w:r w:rsidRPr="00C0222E">
        <w:rPr>
          <w:rFonts w:ascii="Bookman Old Style" w:hAnsi="Bookman Old Style"/>
          <w:sz w:val="24"/>
          <w:szCs w:val="24"/>
        </w:rPr>
        <w:t> </w:t>
      </w:r>
    </w:p>
    <w:p w:rsidR="00C0222E" w:rsidRPr="00C0222E" w:rsidRDefault="00C0222E" w:rsidP="00C0222E">
      <w:pPr>
        <w:pStyle w:val="a4"/>
        <w:jc w:val="both"/>
        <w:rPr>
          <w:rFonts w:ascii="Bookman Old Style" w:hAnsi="Bookman Old Style"/>
          <w:sz w:val="24"/>
          <w:szCs w:val="24"/>
        </w:rPr>
      </w:pPr>
    </w:p>
    <w:p w:rsidR="00EC1198" w:rsidRDefault="00EC1198" w:rsidP="00EC1198">
      <w:pPr>
        <w:pStyle w:val="a4"/>
        <w:jc w:val="both"/>
        <w:rPr>
          <w:rFonts w:ascii="Bookman Old Style" w:hAnsi="Bookman Old Style"/>
          <w:sz w:val="24"/>
          <w:szCs w:val="24"/>
          <w:lang w:eastAsia="bg-BG"/>
        </w:rPr>
      </w:pPr>
      <w:r w:rsidRPr="0061471F">
        <w:rPr>
          <w:rFonts w:ascii="Bookman Old Style" w:hAnsi="Bookman Old Style" w:cs="Arial"/>
          <w:sz w:val="24"/>
          <w:szCs w:val="24"/>
        </w:rPr>
        <w:t> </w:t>
      </w:r>
    </w:p>
    <w:p w:rsidR="00795C22" w:rsidRPr="0061471F" w:rsidRDefault="00795C22" w:rsidP="0061471F">
      <w:pPr>
        <w:pStyle w:val="a4"/>
        <w:rPr>
          <w:rFonts w:ascii="Bookman Old Style" w:hAnsi="Bookman Old Style"/>
          <w:sz w:val="24"/>
          <w:szCs w:val="24"/>
        </w:rPr>
      </w:pPr>
    </w:p>
    <w:sectPr w:rsidR="00795C22" w:rsidRPr="00614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525"/>
    <w:multiLevelType w:val="hybridMultilevel"/>
    <w:tmpl w:val="45645CD0"/>
    <w:lvl w:ilvl="0" w:tplc="7CF40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61F2E"/>
    <w:multiLevelType w:val="multilevel"/>
    <w:tmpl w:val="DE5C1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F174FB"/>
    <w:multiLevelType w:val="hybridMultilevel"/>
    <w:tmpl w:val="375C4E4A"/>
    <w:lvl w:ilvl="0" w:tplc="A5A64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E7694D"/>
    <w:multiLevelType w:val="multilevel"/>
    <w:tmpl w:val="04A6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3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50"/>
    <w:rsid w:val="000311D5"/>
    <w:rsid w:val="00070B88"/>
    <w:rsid w:val="000D3B81"/>
    <w:rsid w:val="000D3E2D"/>
    <w:rsid w:val="000E293E"/>
    <w:rsid w:val="0015388E"/>
    <w:rsid w:val="00180F15"/>
    <w:rsid w:val="001D67C7"/>
    <w:rsid w:val="001E647C"/>
    <w:rsid w:val="001F66BD"/>
    <w:rsid w:val="00246C50"/>
    <w:rsid w:val="002959D2"/>
    <w:rsid w:val="002D6ABC"/>
    <w:rsid w:val="00364A13"/>
    <w:rsid w:val="0041797B"/>
    <w:rsid w:val="004578A1"/>
    <w:rsid w:val="0047486E"/>
    <w:rsid w:val="004A4A35"/>
    <w:rsid w:val="00514CEC"/>
    <w:rsid w:val="00556952"/>
    <w:rsid w:val="0061471F"/>
    <w:rsid w:val="006F39E0"/>
    <w:rsid w:val="0071077F"/>
    <w:rsid w:val="00731E5C"/>
    <w:rsid w:val="00781768"/>
    <w:rsid w:val="00781C72"/>
    <w:rsid w:val="00795C22"/>
    <w:rsid w:val="007978D7"/>
    <w:rsid w:val="00830FB6"/>
    <w:rsid w:val="00887F3F"/>
    <w:rsid w:val="00904EC9"/>
    <w:rsid w:val="00925E82"/>
    <w:rsid w:val="009C17D8"/>
    <w:rsid w:val="00A55854"/>
    <w:rsid w:val="00A63BA8"/>
    <w:rsid w:val="00A8720C"/>
    <w:rsid w:val="00B13C0C"/>
    <w:rsid w:val="00BA1677"/>
    <w:rsid w:val="00C0222E"/>
    <w:rsid w:val="00C27962"/>
    <w:rsid w:val="00CE4AA2"/>
    <w:rsid w:val="00E079EA"/>
    <w:rsid w:val="00E23E61"/>
    <w:rsid w:val="00EC1198"/>
    <w:rsid w:val="00F10284"/>
    <w:rsid w:val="00F26EB7"/>
    <w:rsid w:val="00F9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C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364A1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C0222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C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364A1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C022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8FB74-66AD-4260-A140-143FA35D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</Pages>
  <Words>2514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Костова</dc:creator>
  <cp:lastModifiedBy>Кристина Костова</cp:lastModifiedBy>
  <cp:revision>6</cp:revision>
  <dcterms:created xsi:type="dcterms:W3CDTF">2017-04-27T14:54:00Z</dcterms:created>
  <dcterms:modified xsi:type="dcterms:W3CDTF">2017-05-03T11:10:00Z</dcterms:modified>
</cp:coreProperties>
</file>