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МОТИВИ КЪМ ПРОЕКТ НА НАРЕДБА ЗА УПРАВЛЕНИЕ НА ОБЩИНСКИТЕ ПЪТИЩА НА ТЕРИТОРИЯТА НА ОБЩИНА ДОБРИЧКА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Проектът за новата наредба е разработен на основание чл.23 от Закона за пътищата.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Новата Наредба за управление на общинските пътища на територията на Община Добричка ще бъде основен подзаконов нормативен акт, с който се регламентират условията и реда за управлението, ползването и изграждането, ремонта, поддържането и финансирането на пътища от общинската пътна мрежа. Основната цел е да се разрешат инфраструктурни проблеми, които са от изключителна важност за региона.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Основните цели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С новия подзаконов нормативен акт преди всичко  се определят редът и условията за уреждане на въпроси и отношения, свързани със собствеността, ползването, управлението, изграждането, ремонта и поддържането на общинските пътища в община Добричка.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Мотиви: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rPr>
      </w:pPr>
      <w:r w:rsidRPr="00E93281">
        <w:rPr>
          <w:rFonts w:ascii="Bookman Old Style" w:hAnsi="Bookman Old Style"/>
          <w:sz w:val="24"/>
          <w:szCs w:val="24"/>
          <w:lang w:eastAsia="bg-BG"/>
        </w:rPr>
        <w:t xml:space="preserve">Действащата Наредба за управление на общинските пътища на територията на Община Добричка е приета с Решение № 637/24.06.2010г. от Добрички Общински съвет.  От приемането </w:t>
      </w:r>
      <w:r w:rsidRPr="00E93281">
        <w:rPr>
          <w:rFonts w:ascii="Times New Roman" w:hAnsi="Times New Roman" w:cs="Times New Roman"/>
          <w:sz w:val="24"/>
          <w:szCs w:val="24"/>
          <w:lang w:eastAsia="bg-BG"/>
        </w:rPr>
        <w:t>ѝ</w:t>
      </w:r>
      <w:r w:rsidRPr="00E93281">
        <w:rPr>
          <w:rFonts w:ascii="Bookman Old Style" w:hAnsi="Bookman Old Style"/>
          <w:sz w:val="24"/>
          <w:szCs w:val="24"/>
          <w:lang w:eastAsia="bg-BG"/>
        </w:rPr>
        <w:t xml:space="preserve"> до настоящия момент, нормативната уредба </w:t>
      </w:r>
      <w:proofErr w:type="spellStart"/>
      <w:r w:rsidRPr="00E93281">
        <w:rPr>
          <w:rFonts w:ascii="Bookman Old Style" w:hAnsi="Bookman Old Style"/>
          <w:sz w:val="24"/>
          <w:szCs w:val="24"/>
          <w:lang w:eastAsia="bg-BG"/>
        </w:rPr>
        <w:t>касаеща</w:t>
      </w:r>
      <w:proofErr w:type="spellEnd"/>
      <w:r w:rsidRPr="00E93281">
        <w:rPr>
          <w:rFonts w:ascii="Bookman Old Style" w:hAnsi="Bookman Old Style"/>
          <w:sz w:val="24"/>
          <w:szCs w:val="24"/>
          <w:lang w:eastAsia="bg-BG"/>
        </w:rPr>
        <w:t xml:space="preserve"> управлението и стопанисването на пътищата не е променяна.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Промени са необходими поради измененията на Закона за пътища, Правилника за прилагане на Закона за пътищата, Наредбата за специално ползване на пътищата и издаване на  Наредба №РД-02-20-19 от 12.11.1012г. за поддържане и текущ ремонт на пътищата.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Общинската наредба трябва да отговаря на всички законови изисквания. С цел правилното прилагане на законите, подзаконовите нормативни актове следва да кореспондират с тях по правилен и неподлежащ на различно тълкуване начин. С приемането на нова Наредба изградената пътна мрежа на територията на Общината, ще  се развива съобразно транспортните и социалните потребности на обществото, инфраструктурата на населените места и изискванията на нормативните актове, свързани с националната сигурност, опазването на околната среда и безопасността на движението.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E93281"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sz w:val="24"/>
          <w:szCs w:val="24"/>
          <w:lang w:eastAsia="bg-BG"/>
        </w:rPr>
        <w:lastRenderedPageBreak/>
        <w:t> </w:t>
      </w:r>
      <w:r w:rsidR="00E93281" w:rsidRPr="00E93281">
        <w:rPr>
          <w:rFonts w:ascii="Bookman Old Style" w:hAnsi="Bookman Old Style"/>
          <w:b/>
          <w:sz w:val="24"/>
          <w:szCs w:val="24"/>
          <w:lang w:eastAsia="bg-BG"/>
        </w:rPr>
        <w:t>ПРОЕКТ НА НАРЕДБА ЗА УПРАВЛЕНИЕ НА ОБЩИНСКИТЕ ПЪТИЩА НА ТЕРИТОРИЯТА НА ОБЩИНА ДОБРИЧКА</w:t>
      </w:r>
    </w:p>
    <w:p w:rsidR="00E93281" w:rsidRPr="00E93281" w:rsidRDefault="00E93281"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E93281" w:rsidRPr="00E93281" w:rsidRDefault="00E93281"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p>
    <w:p w:rsidR="00273119" w:rsidRPr="00E93281" w:rsidRDefault="00273119" w:rsidP="00E93281">
      <w:pPr>
        <w:pStyle w:val="a3"/>
        <w:jc w:val="center"/>
        <w:rPr>
          <w:rFonts w:ascii="Bookman Old Style" w:hAnsi="Bookman Old Style"/>
          <w:sz w:val="24"/>
          <w:szCs w:val="24"/>
          <w:lang w:eastAsia="bg-BG"/>
        </w:rPr>
      </w:pPr>
      <w:r w:rsidRPr="00E93281">
        <w:rPr>
          <w:rFonts w:ascii="Bookman Old Style" w:hAnsi="Bookman Old Style"/>
          <w:sz w:val="24"/>
          <w:szCs w:val="24"/>
          <w:lang w:eastAsia="bg-BG"/>
        </w:rPr>
        <w:t>ГЛАВА  ПЪРВА</w:t>
      </w:r>
    </w:p>
    <w:p w:rsidR="00273119" w:rsidRPr="00E93281" w:rsidRDefault="00273119" w:rsidP="00E93281">
      <w:pPr>
        <w:pStyle w:val="a3"/>
        <w:jc w:val="center"/>
        <w:rPr>
          <w:rFonts w:ascii="Bookman Old Style" w:hAnsi="Bookman Old Style"/>
          <w:sz w:val="24"/>
          <w:szCs w:val="24"/>
          <w:lang w:eastAsia="bg-BG"/>
        </w:rPr>
      </w:pPr>
      <w:r w:rsidRPr="00E93281">
        <w:rPr>
          <w:rFonts w:ascii="Bookman Old Style" w:hAnsi="Bookman Old Style"/>
          <w:sz w:val="24"/>
          <w:szCs w:val="24"/>
          <w:lang w:eastAsia="bg-BG"/>
        </w:rPr>
        <w:t>ОБЩИ  ПОЛОЖЕНИЯ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Чл.1.(1) С тази Наредба се определят условията и реда за придобиването в собственост, управлението, ползването и изграждането, ремонта, поддържането и финансирането на пътища от общинската пътна мрежа на Община </w:t>
      </w:r>
      <w:r w:rsidR="00BD4301">
        <w:rPr>
          <w:rFonts w:ascii="Bookman Old Style" w:hAnsi="Bookman Old Style"/>
          <w:sz w:val="24"/>
          <w:szCs w:val="24"/>
          <w:lang w:eastAsia="bg-BG"/>
        </w:rPr>
        <w:t>Добричка</w:t>
      </w:r>
      <w:r w:rsidRPr="00E93281">
        <w:rPr>
          <w:rFonts w:ascii="Bookman Old Style" w:hAnsi="Bookman Old Style"/>
          <w:sz w:val="24"/>
          <w:szCs w:val="24"/>
          <w:lang w:eastAsia="bg-BG"/>
        </w:rPr>
        <w:t>, както правата и задълженията на общинските органи и правомощията на Кмета на Общината, произтичащи от разпоредбите на Закона за пътищата, Правилника за неговото прилагане, Наредба за специално ползване на пътищата и Наредба №РД-02-20-19 от 12.11.1012г. за поддържане и текущ ремонт на пътищата.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Наредбата не се прилага за: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републиканските пътища, с изключение на участъците от тях, които са в населените места и селищни територии;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селскостопански пътища, осигуряващи достъп до земеделски земи;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горските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частните пътища, неотворени за обществено ползване.</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Чл.2.(1) Пътищата на територията на Общината образуват единна пътна мрежа и  служат предимно за превоз на пътници и товари.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Пътната мрежа се развива съобразно транспортните и социалните потребности  на обществото, инфраструктурата на населените места и изискванията на нормативните актове, свързани с националната сигурност, опазването на околната среда и безопасността  на движението.</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Общинските пътища са свързани с републиканските пътища или с улиците в  населените места.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Чл.3.(1) Общинските пътища са част от местната пътна мрежа, в която се включват  и частните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Общинските и частните пътища са отворени за обществено ползване, осигуряват  транспортни връзки от местно значение и са свързани с републиканските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Списъците на общинските пътища и промените в тях се утвърждават от  Министерския съвет по предложение на министъра на регионалното развитие и благоустройството, съгласувано с Кмета на Общината след решение на Общинския съвет.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Областната администрация издава списък на общинските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Чл.4.(1)Пътищата имат следните основни елементи: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обхват;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пътни съоръжения;</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пътни принадлежности;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Обхватът на пътя е площта, върху която са разположени земното платно и ограничителните ивици от двете му страни, заедно с въздушното пространство над него на височина, определена с нормите за проектиране на пътищата.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 xml:space="preserve">(3) Обхватът на пътя по дължината на пътните съоръжения за </w:t>
      </w:r>
      <w:proofErr w:type="spellStart"/>
      <w:r w:rsidRPr="00E93281">
        <w:rPr>
          <w:rFonts w:ascii="Bookman Old Style" w:hAnsi="Bookman Old Style"/>
          <w:sz w:val="24"/>
          <w:szCs w:val="24"/>
          <w:lang w:eastAsia="bg-BG"/>
        </w:rPr>
        <w:t>премостване</w:t>
      </w:r>
      <w:proofErr w:type="spellEnd"/>
      <w:r w:rsidRPr="00E93281">
        <w:rPr>
          <w:rFonts w:ascii="Bookman Old Style" w:hAnsi="Bookman Old Style"/>
          <w:sz w:val="24"/>
          <w:szCs w:val="24"/>
          <w:lang w:eastAsia="bg-BG"/>
        </w:rPr>
        <w:t xml:space="preserve"> на препятствия и над тунелите включва хоризонталната проекция на съоръжението върху терена и ограничителните ивици от двете страни на тази проекция</w:t>
      </w:r>
      <w:r w:rsidRPr="00E93281">
        <w:rPr>
          <w:rFonts w:ascii="Bookman Old Style" w:hAnsi="Bookman Old Style"/>
          <w:i/>
          <w:iCs/>
          <w:sz w:val="24"/>
          <w:szCs w:val="24"/>
          <w:lang w:eastAsia="bg-BG"/>
        </w:rPr>
        <w:t>.</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Чл.5.(1) Ограничителната ивица от двете страни на общинските пътища е с ширина  един метър.</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Ограничителната строителна линия при общинските пътища е 10 м., измерена  хоризонтално и перпендикулярно на оста на пътя от края (ръба) на платното за движение  или на лентата за аварийно спиране.</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Чл.6.(1) Техническите параметри на местните пътища извън границите на  населените места и селищните образувания, трябва да съответстват на нормативните  изисквания определени в нормите за проектиране на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 Общинските пътища могат да бъдат с по-висока степен на техническа  </w:t>
      </w:r>
      <w:proofErr w:type="spellStart"/>
      <w:r w:rsidRPr="00E93281">
        <w:rPr>
          <w:rFonts w:ascii="Bookman Old Style" w:hAnsi="Bookman Old Style"/>
          <w:sz w:val="24"/>
          <w:szCs w:val="24"/>
          <w:lang w:eastAsia="bg-BG"/>
        </w:rPr>
        <w:t>изграденост</w:t>
      </w:r>
      <w:proofErr w:type="spellEnd"/>
      <w:r w:rsidRPr="00E93281">
        <w:rPr>
          <w:rFonts w:ascii="Bookman Old Style" w:hAnsi="Bookman Old Style"/>
          <w:sz w:val="24"/>
          <w:szCs w:val="24"/>
          <w:lang w:eastAsia="bg-BG"/>
        </w:rPr>
        <w:t xml:space="preserve"> от нормативната при доказана техническа и икономическа целесъобразност. В  този случай по-високата степен на техническа </w:t>
      </w:r>
      <w:proofErr w:type="spellStart"/>
      <w:r w:rsidRPr="00E93281">
        <w:rPr>
          <w:rFonts w:ascii="Bookman Old Style" w:hAnsi="Bookman Old Style"/>
          <w:sz w:val="24"/>
          <w:szCs w:val="24"/>
          <w:lang w:eastAsia="bg-BG"/>
        </w:rPr>
        <w:t>изграденост</w:t>
      </w:r>
      <w:proofErr w:type="spellEnd"/>
      <w:r w:rsidRPr="00E93281">
        <w:rPr>
          <w:rFonts w:ascii="Bookman Old Style" w:hAnsi="Bookman Old Style"/>
          <w:sz w:val="24"/>
          <w:szCs w:val="24"/>
          <w:lang w:eastAsia="bg-BG"/>
        </w:rPr>
        <w:t xml:space="preserve"> на пътя не води до промяна на неговите функции и значение в транспортната схема.</w:t>
      </w:r>
    </w:p>
    <w:p w:rsidR="00273119" w:rsidRPr="00E93281" w:rsidRDefault="00273119" w:rsidP="00E93281">
      <w:pPr>
        <w:pStyle w:val="a3"/>
        <w:rPr>
          <w:rFonts w:ascii="Bookman Old Style" w:hAnsi="Bookman Old Style"/>
          <w:sz w:val="24"/>
          <w:szCs w:val="24"/>
          <w:lang w:eastAsia="bg-BG"/>
        </w:rPr>
      </w:pPr>
    </w:p>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ГЛАВА  ВТОРА</w:t>
      </w:r>
    </w:p>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СОБСТВЕНОСТ И ПОЛЗВАНЕ НА ПЪТИЩАТА</w:t>
      </w:r>
    </w:p>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Раздел І</w:t>
      </w:r>
    </w:p>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Собственост</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Чл.7.(1)Общинска собственост са местните пътища на територията на Общината,  които осигуряват маршрути от общински интерес.</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Маршрути от общински интерес са тези, които отговарят на едно от следните</w:t>
      </w:r>
      <w:r w:rsidR="00E93281">
        <w:rPr>
          <w:rFonts w:ascii="Bookman Old Style" w:hAnsi="Bookman Old Style"/>
          <w:sz w:val="24"/>
          <w:szCs w:val="24"/>
          <w:lang w:eastAsia="bg-BG"/>
        </w:rPr>
        <w:t xml:space="preserve"> </w:t>
      </w:r>
      <w:r w:rsidRPr="00E93281">
        <w:rPr>
          <w:rFonts w:ascii="Bookman Old Style" w:hAnsi="Bookman Old Style"/>
          <w:sz w:val="24"/>
          <w:szCs w:val="24"/>
          <w:lang w:eastAsia="bg-BG"/>
        </w:rPr>
        <w:t>условия:</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свързват населените места в общината помежду им или с общинския или с областния център;</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осигуряват транспортни връзки с други общински пътища, като образуват с тях непрекъсната пътна мрежа, свързана с републиканските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осигуряват транспортни връзки с местности, курорти, жп гари, пристанища, културно-исторически паметници и други обекти от местно значение;</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свързват населени места с обходни пътища от републиканската пътна мрежа.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Чл.8. Дължината на местната пътна мрежа се променя с решение на Министерски съвет в следните случаи: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при промяна на характера на собствеността на съществуващите пътища – публична собственост на държавата или на общината - по предложение на кмета на общината или на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Агенция “Пътна инфраструктура”;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промяна на собствеността на съществуващите общински и частни пътища – по силата на съществуващата нормативна уредба и взаимна договореност между общината и съответните физически или юридически лица;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3. при промяна на характера на съответния маршрут, което води и до промяна на функциите на пътя в транспортната система на страната;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при изграждане от Общината на нови общински пътища.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Чл.9.(1) Собствеността на Общината се разпростира върху всички основни елементи на пътищата - обхват, пътни съоръжения и пътни принадлежности, както и върху всички изоставени при реконструкцията пътни участъци, които са запазени и не е възстановено първоначалното предназначение на земята.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Общинските пътища са публична общинска собственост.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Чл.10. Собствеността на пътищата се променя в следните случаи: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при промяна на функциите и значението на пътя, чрез обявяването му по съответния ред за публична държавна собственост, съответно - за публична общинска собственост;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отчуждаване на частни пътища при условията и по реда на Закона за общинската собственост;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въз основа на подадено писмено заявление от физически или юридически лица за прехвърляне на собствеността на общински път и решение на общинския съвет за промяна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на публичната собственост на пътя в частна.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Чл.11.(1) Промяната на собствеността на пътя се извършва с решение на Министерския съвет по предложение на министъра на регионалното развитие и благоустройството и министъра на транспорта.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Предложенията за промяна на собствеността на пътищата се подготвят и представят в Министерството на регионалното развитие и благоустройството и Министъра на транспорта от: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изпълнителния директор на Агенция “Пътна инфраструктура” след съгласуване с Кмета на Общината - за промяна в публична държавна собственост на пътища публична общинска собственост;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Кмета на Общината след съгласуване с Агенция “Пътна инфраструктура” – за промяна в публична общинска собственост на пътища публична държавна собственост или на пътища частна собственост и обратно /или на общинските пътища в частни/.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Преписката по ал.2 съдържа: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заповед на изпълнителния директор на Агенция „Пътна инфраструктура” решение на Общинския съвет за промяна на публичната собственост между държавата и общината;</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решение на общинския съвет за промяна на собствеността на частни пътища в собственост на общината или обратно;</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обяснителна записка с мотиви и обосновка за необходимостта от промяната на собствеността на пътя;</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4. </w:t>
      </w:r>
      <w:proofErr w:type="spellStart"/>
      <w:r w:rsidRPr="00E93281">
        <w:rPr>
          <w:rFonts w:ascii="Bookman Old Style" w:hAnsi="Bookman Old Style"/>
          <w:sz w:val="24"/>
          <w:szCs w:val="24"/>
          <w:lang w:eastAsia="bg-BG"/>
        </w:rPr>
        <w:t>съгласувателни</w:t>
      </w:r>
      <w:proofErr w:type="spellEnd"/>
      <w:r w:rsidRPr="00E93281">
        <w:rPr>
          <w:rFonts w:ascii="Bookman Old Style" w:hAnsi="Bookman Old Style"/>
          <w:sz w:val="24"/>
          <w:szCs w:val="24"/>
          <w:lang w:eastAsia="bg-BG"/>
        </w:rPr>
        <w:t xml:space="preserve"> писма и писмено съгласие на заинтересуваните страни;</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доклад на министъра на регионалното развитие и благоустройството и министъра на транспорта до Министерски съвет.</w:t>
      </w:r>
    </w:p>
    <w:p w:rsidR="00273119" w:rsidRPr="00E93281" w:rsidRDefault="00273119" w:rsidP="00E9328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Раздел  ІІ</w:t>
      </w:r>
    </w:p>
    <w:p w:rsidR="00273119" w:rsidRPr="00E93281" w:rsidRDefault="00273119" w:rsidP="00E93281">
      <w:pPr>
        <w:pStyle w:val="a3"/>
        <w:jc w:val="center"/>
        <w:rPr>
          <w:rFonts w:ascii="Bookman Old Style" w:hAnsi="Bookman Old Style"/>
          <w:b/>
          <w:sz w:val="24"/>
          <w:szCs w:val="24"/>
          <w:lang w:eastAsia="bg-BG"/>
        </w:rPr>
      </w:pPr>
      <w:r w:rsidRPr="00E93281">
        <w:rPr>
          <w:rFonts w:ascii="Bookman Old Style" w:hAnsi="Bookman Old Style"/>
          <w:b/>
          <w:sz w:val="24"/>
          <w:szCs w:val="24"/>
          <w:lang w:eastAsia="bg-BG"/>
        </w:rPr>
        <w:t>Обществено ползване на пътищата. Концесии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Чл.12.(1) Общинските пътища са отворени за обществено ползване при спазване на реда и правилата, установени със Закона за общинската собственост и Закона за  движение по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Частните пътища могат да бъдат отворени за обществено ползване, когато това  се налага от обществен интерес по решение на Общинския съвет и със съгласието на  собственика при договаряне на взаимоотношенията.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В договора по ал.2 се определя вида и размера на дължимото обезщетение и  задълженията на страните по поддържането и ремонта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Договора по ал. 2 се сключва от Кмета на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Чл.13.(1) За отделни общински и частни пътища или отделни участъци от тях могат  да се въвеждат временни забрани за обществено ползване при природни бедствия и аварии,  при неблагоприятен </w:t>
      </w:r>
      <w:proofErr w:type="spellStart"/>
      <w:r w:rsidRPr="00E93281">
        <w:rPr>
          <w:rFonts w:ascii="Bookman Old Style" w:hAnsi="Bookman Old Style"/>
          <w:sz w:val="24"/>
          <w:szCs w:val="24"/>
          <w:lang w:eastAsia="bg-BG"/>
        </w:rPr>
        <w:t>водотоплинен</w:t>
      </w:r>
      <w:proofErr w:type="spellEnd"/>
      <w:r w:rsidRPr="00E93281">
        <w:rPr>
          <w:rFonts w:ascii="Bookman Old Style" w:hAnsi="Bookman Old Style"/>
          <w:sz w:val="24"/>
          <w:szCs w:val="24"/>
          <w:lang w:eastAsia="bg-BG"/>
        </w:rPr>
        <w:t xml:space="preserve"> режим на настилката, при възникване на опасност за  сигурността на движението и при провеждане на масови спортни мероприятия.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Забраните или разрешенията за въвеждане на забрани по ал.1 по искане на трети  лица се издават от Кмета на Общината</w:t>
      </w:r>
      <w:r w:rsidR="00A21C9E">
        <w:rPr>
          <w:rFonts w:ascii="Bookman Old Style" w:hAnsi="Bookman Old Style"/>
          <w:sz w:val="24"/>
          <w:szCs w:val="24"/>
          <w:lang w:eastAsia="bg-BG"/>
        </w:rPr>
        <w:t>, след съгласуване със сектор “</w:t>
      </w:r>
      <w:r w:rsidRPr="00E93281">
        <w:rPr>
          <w:rFonts w:ascii="Bookman Old Style" w:hAnsi="Bookman Old Style"/>
          <w:sz w:val="24"/>
          <w:szCs w:val="24"/>
          <w:lang w:eastAsia="bg-BG"/>
        </w:rPr>
        <w:t>Пътна  полиция”  при ОД на МВР.</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Когато с разрешенията по ал. 2 се въвеждат забрани за обществено ползване за  повече от 8 часа, задължително се сигнализира и указва обходен маршрут.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Чл.14.(1) Концесия върху общински пътища, включително върху такива, които ще  бъдат изградени със средства на концесионера се предоставя при условията и по реда на Закона за концесиите и Закона за общинската собственост. </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Концесията може да се предоставя за изграждане, експлоатация или/и  поддържане на конкретен общински път или на отделни негови участъци.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Концесионната територия обхваща обектите по ал. 2 и съответстващите им  площи от основните елементи на пътя – обхват, пътни съоръжения и пътни  принадлежности.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Обектът на концесия се определя въз основа на одобрен проект по чл. 126, ал.6 от Закона за устройст</w:t>
      </w:r>
      <w:r w:rsidR="00A21C9E">
        <w:rPr>
          <w:rFonts w:ascii="Bookman Old Style" w:hAnsi="Bookman Old Style"/>
          <w:sz w:val="24"/>
          <w:szCs w:val="24"/>
          <w:lang w:eastAsia="bg-BG"/>
        </w:rPr>
        <w:t>в</w:t>
      </w:r>
      <w:r w:rsidRPr="00E93281">
        <w:rPr>
          <w:rFonts w:ascii="Bookman Old Style" w:hAnsi="Bookman Old Style"/>
          <w:sz w:val="24"/>
          <w:szCs w:val="24"/>
          <w:lang w:eastAsia="bg-BG"/>
        </w:rPr>
        <w:t>о на територията.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ІІІ</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Отчуждаване. Ограничения  на  собствеността</w:t>
      </w:r>
    </w:p>
    <w:p w:rsidR="00273119" w:rsidRPr="00A21C9E" w:rsidRDefault="00273119" w:rsidP="00A21C9E">
      <w:pPr>
        <w:pStyle w:val="a3"/>
        <w:jc w:val="center"/>
        <w:rPr>
          <w:rFonts w:ascii="Bookman Old Style" w:hAnsi="Bookman Old Style"/>
          <w:b/>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Чл.15.(1) Недвижими имоти – собственост на физически или юридически лица,  необходими за изграждане и реконструкция на общински пътища се отчуждават при  условията и по реда на Закона за общинската собственост.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Когато за изграждането или реконструкцията на общински пътища се засягат земеделски земи или гори и земи от горския фонд, промяната на предназначението им се извършва при условията и по реда за ЗОЗЗ и ППЗОЗЗ, респективно на ЗГ и ППЗГ.</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(3)Собствениците или наемателите на имоти, намиращи се по-ниско от земното платно, са длъжни да осигурят нормално функциониране на водоотводните съоръжения.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Чл.16.(1)Земи извън границите на урбанизираните територии, прилежащи към общинските пътища, собственост на Държавата,  на  физически  или  на  юридически  лица, могат да се използват временно за нужди, свързани с изграждането, ремонта и  поддържането на общински пътища при условията и по реда на Закона за пътищата и  Закона  за  задълженията  и  договорите.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(2)Временното ползване на земи по ал.1, на земеделски земи или представляват гори и земи от горския фонд се урежда при условията и реда на Закона за опазване на земеделските земи, респективно на Закона за горите.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За временно ползване на земи по ал.1 собственикът сключва договор с Кмета на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В договора по ал.3 се определят условията и срока за ползване на земята, размера на наема или на правото на ползване и дължимото обезщетение, ако такова е предвидено.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(5) Временното ползване се допуска за срок не по-дълъг от пет години, след което земите се възстановяват съобразно тяхното предназначение от общината и се връщат на собственика.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Чл.17.(1) При стихийни бедствия и аварии, при които се прекъсва движението по пътя и за неговото възстановяване се налага да се построи обходен път, земите за временно ползване могат да се вземат преди да се извършат процедурите по чл.16.</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Временното завземане на земите в случаите по ал.1 се извършва със заповед на кмета на общината.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ГЛАВА  ТРЕТА</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СПЕЦИАЛНО  ПОЛЗВАНЕ  НА ОБЩИНСКИТЕ ПЪТИЩАТА</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І</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Общи  положения</w:t>
      </w:r>
    </w:p>
    <w:p w:rsidR="00273119" w:rsidRPr="00E93281" w:rsidRDefault="00273119" w:rsidP="00A21C9E">
      <w:pPr>
        <w:pStyle w:val="a3"/>
        <w:jc w:val="both"/>
        <w:rPr>
          <w:rFonts w:ascii="Bookman Old Style" w:hAnsi="Bookman Old Style"/>
          <w:sz w:val="24"/>
          <w:szCs w:val="24"/>
          <w:lang w:eastAsia="bg-BG"/>
        </w:rPr>
      </w:pPr>
    </w:p>
    <w:p w:rsidR="00273119" w:rsidRPr="00E93281" w:rsidRDefault="00A21C9E" w:rsidP="00A21C9E">
      <w:pPr>
        <w:pStyle w:val="a3"/>
        <w:jc w:val="both"/>
        <w:rPr>
          <w:rFonts w:ascii="Bookman Old Style" w:hAnsi="Bookman Old Style"/>
          <w:sz w:val="24"/>
          <w:szCs w:val="24"/>
          <w:lang w:eastAsia="bg-BG"/>
        </w:rPr>
      </w:pPr>
      <w:r>
        <w:rPr>
          <w:rFonts w:ascii="Bookman Old Style" w:hAnsi="Bookman Old Style"/>
          <w:sz w:val="24"/>
          <w:szCs w:val="24"/>
          <w:lang w:eastAsia="bg-BG"/>
        </w:rPr>
        <w:t>Ч</w:t>
      </w:r>
      <w:r w:rsidR="00273119" w:rsidRPr="00E93281">
        <w:rPr>
          <w:rFonts w:ascii="Bookman Old Style" w:hAnsi="Bookman Old Style"/>
          <w:sz w:val="24"/>
          <w:szCs w:val="24"/>
          <w:lang w:eastAsia="bg-BG"/>
        </w:rPr>
        <w:t>л.18.(1) Специалното ползване на общинските пътища се осъществява с разрешение на Кмета на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(2)Специалното ползване на пътищата е използването на пътищата за превозване на тежки и </w:t>
      </w:r>
      <w:proofErr w:type="spellStart"/>
      <w:r w:rsidRPr="00E93281">
        <w:rPr>
          <w:rFonts w:ascii="Bookman Old Style" w:hAnsi="Bookman Old Style"/>
          <w:sz w:val="24"/>
          <w:szCs w:val="24"/>
          <w:lang w:eastAsia="bg-BG"/>
        </w:rPr>
        <w:t>извънгабаритни</w:t>
      </w:r>
      <w:proofErr w:type="spellEnd"/>
      <w:r w:rsidRPr="00E93281">
        <w:rPr>
          <w:rFonts w:ascii="Bookman Old Style" w:hAnsi="Bookman Old Style"/>
          <w:sz w:val="24"/>
          <w:szCs w:val="24"/>
          <w:lang w:eastAsia="bg-BG"/>
        </w:rPr>
        <w:t xml:space="preserve"> товари или за осъществяване на дейности в обхвата на пътя и в обслужващите зони, като: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изграждане и експлоатация на търговски крайпътни обекти и на пътни връзки към тях;</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изграждане и експлоатация на рекламни съоръжения;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изграждане на нови и ремонт на съществуващи подземни и надземни линейни или отделно стоящи съоръжения на техническата инфраструктура и тяхната експлоатация в обхвата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временно ползване на части от пътя и земи в обхвата на пътя от други лица.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(3)При внезапни повреди на подземни или надземни съоръжения на техническата инфраструктура, намиращи се в обхвата на пътя или в обслужващите зони, собственикът им може да започне възстановителните работи след разрешение от Кмета на Общината, при условие че е гарантирана безопасността на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(4) Физическите и юридическите лица заплащат такси за специалното ползване на пътищата, освен когато в международен договор, по който Република България е страна, е</w:t>
      </w:r>
      <w:r w:rsidR="00A21C9E">
        <w:rPr>
          <w:rFonts w:ascii="Bookman Old Style" w:hAnsi="Bookman Old Style"/>
          <w:sz w:val="24"/>
          <w:szCs w:val="24"/>
          <w:lang w:eastAsia="bg-BG"/>
        </w:rPr>
        <w:t xml:space="preserve"> </w:t>
      </w:r>
      <w:r w:rsidRPr="00E93281">
        <w:rPr>
          <w:rFonts w:ascii="Bookman Old Style" w:hAnsi="Bookman Old Style"/>
          <w:sz w:val="24"/>
          <w:szCs w:val="24"/>
          <w:lang w:eastAsia="bg-BG"/>
        </w:rPr>
        <w:t>предвидено друго.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Размерът на таксите по ал. 4 се определя от Общинския съвет.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Чл.19 (1) Разрешенията за специално ползване на пътищата се издават по искане на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заинтересуваните лица от Кмета на общината при условията и по реда на чл. 26 от Закона за пътищата и тази Наредба.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промяна на заинтересуваното лице разрешението за специално ползване се</w:t>
      </w:r>
      <w:r w:rsidR="00A21C9E">
        <w:rPr>
          <w:rFonts w:ascii="Bookman Old Style" w:hAnsi="Bookman Old Style"/>
          <w:sz w:val="24"/>
          <w:szCs w:val="24"/>
          <w:lang w:eastAsia="bg-BG"/>
        </w:rPr>
        <w:t xml:space="preserve"> </w:t>
      </w:r>
      <w:r w:rsidRPr="00E93281">
        <w:rPr>
          <w:rFonts w:ascii="Bookman Old Style" w:hAnsi="Bookman Old Style"/>
          <w:sz w:val="24"/>
          <w:szCs w:val="24"/>
          <w:lang w:eastAsia="bg-BG"/>
        </w:rPr>
        <w:t>преиздава.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Разрешенията за специално ползване на общинските пътища се издават по образци, утвърдени с Наредбата за специално ползване на пътищата (</w:t>
      </w:r>
      <w:proofErr w:type="spellStart"/>
      <w:r w:rsidRPr="00E93281">
        <w:rPr>
          <w:rFonts w:ascii="Bookman Old Style" w:hAnsi="Bookman Old Style"/>
          <w:sz w:val="24"/>
          <w:szCs w:val="24"/>
          <w:lang w:eastAsia="bg-BG"/>
        </w:rPr>
        <w:t>обн</w:t>
      </w:r>
      <w:proofErr w:type="spellEnd"/>
      <w:r w:rsidRPr="00E93281">
        <w:rPr>
          <w:rFonts w:ascii="Bookman Old Style" w:hAnsi="Bookman Old Style"/>
          <w:sz w:val="24"/>
          <w:szCs w:val="24"/>
          <w:lang w:eastAsia="bg-BG"/>
        </w:rPr>
        <w:t>. ДВ,бр.62/2001 г.)</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Чл.20.(</w:t>
      </w:r>
      <w:r w:rsidR="00A21C9E">
        <w:rPr>
          <w:rFonts w:ascii="Bookman Old Style" w:hAnsi="Bookman Old Style"/>
          <w:sz w:val="24"/>
          <w:szCs w:val="24"/>
          <w:lang w:eastAsia="bg-BG"/>
        </w:rPr>
        <w:t>1)</w:t>
      </w:r>
      <w:r w:rsidRPr="00E93281">
        <w:rPr>
          <w:rFonts w:ascii="Bookman Old Style" w:hAnsi="Bookman Old Style"/>
          <w:sz w:val="24"/>
          <w:szCs w:val="24"/>
          <w:lang w:eastAsia="bg-BG"/>
        </w:rPr>
        <w:t>Кметът  на  общината  отказва  издаването  на  разрешение  за  специално  ползване  на  пътя,  когато: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не  са  налице  условията  по  чл. 26, ал.7  от  Закона  за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специалното ползване предполага увреждане на собствеността на други лица  или прави невъзможно ползването на пътя за дейности от обществен  интерес;</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специалното ползване изисква трайна промяна на предназначението и  характеристиките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4.      предстои преустройство на пътя, предвидено с влязъл в сила подробен   </w:t>
      </w:r>
      <w:proofErr w:type="spellStart"/>
      <w:r w:rsidRPr="00E93281">
        <w:rPr>
          <w:rFonts w:ascii="Bookman Old Style" w:hAnsi="Bookman Old Style"/>
          <w:sz w:val="24"/>
          <w:szCs w:val="24"/>
          <w:lang w:eastAsia="bg-BG"/>
        </w:rPr>
        <w:t>устройствен</w:t>
      </w:r>
      <w:proofErr w:type="spellEnd"/>
      <w:r w:rsidRPr="00E93281">
        <w:rPr>
          <w:rFonts w:ascii="Bookman Old Style" w:hAnsi="Bookman Old Style"/>
          <w:sz w:val="24"/>
          <w:szCs w:val="24"/>
          <w:lang w:eastAsia="bg-BG"/>
        </w:rPr>
        <w:t>  план;</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не е осигурена безопасността на автомобилното движение съгласно изискванията на Закона за движението по пътищата, установено със становище на органите на Министерството на вътрешните работи.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Отказите по ал.1 се  мотивират  писмено.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Чл.21. Разрешенията за специално ползване на общинските пътищата се отнемат  при неспазване на условията, предвидени в тях, при нанасяне на повреди и щети на  пътищата, както и при неплащане на дължимите такси.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ІІ</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Изграждане и експлоатация на търговски крайпътни обекти и на пътни връзки към тях в обхвата на пътя и в обслужващите зони</w:t>
      </w:r>
    </w:p>
    <w:p w:rsidR="00273119" w:rsidRPr="00A21C9E" w:rsidRDefault="00273119" w:rsidP="00A21C9E">
      <w:pPr>
        <w:pStyle w:val="a3"/>
        <w:jc w:val="center"/>
        <w:rPr>
          <w:rFonts w:ascii="Bookman Old Style" w:hAnsi="Bookman Old Style"/>
          <w:b/>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Чл.22.(1)Търговски крайпътни обекти са всички сгради и съоръжения за обслужване на пътуващите и на пътните превозни средства заедно с прилежащия им терен, като</w:t>
      </w:r>
      <w:r w:rsidR="00A21C9E">
        <w:rPr>
          <w:rFonts w:ascii="Bookman Old Style" w:hAnsi="Bookman Old Style"/>
          <w:sz w:val="24"/>
          <w:szCs w:val="24"/>
          <w:lang w:eastAsia="bg-BG"/>
        </w:rPr>
        <w:t xml:space="preserve"> </w:t>
      </w:r>
      <w:r w:rsidRPr="00E93281">
        <w:rPr>
          <w:rFonts w:ascii="Bookman Old Style" w:hAnsi="Bookman Old Style"/>
          <w:sz w:val="24"/>
          <w:szCs w:val="24"/>
          <w:lang w:eastAsia="bg-BG"/>
        </w:rPr>
        <w:t xml:space="preserve">: къмпинги, </w:t>
      </w:r>
      <w:proofErr w:type="spellStart"/>
      <w:r w:rsidRPr="00E93281">
        <w:rPr>
          <w:rFonts w:ascii="Bookman Old Style" w:hAnsi="Bookman Old Style"/>
          <w:sz w:val="24"/>
          <w:szCs w:val="24"/>
          <w:lang w:eastAsia="bg-BG"/>
        </w:rPr>
        <w:t>мотели</w:t>
      </w:r>
      <w:proofErr w:type="spellEnd"/>
      <w:r w:rsidRPr="00E93281">
        <w:rPr>
          <w:rFonts w:ascii="Bookman Old Style" w:hAnsi="Bookman Old Style"/>
          <w:sz w:val="24"/>
          <w:szCs w:val="24"/>
          <w:lang w:eastAsia="bg-BG"/>
        </w:rPr>
        <w:t xml:space="preserve">, бензиностанции, </w:t>
      </w:r>
      <w:proofErr w:type="spellStart"/>
      <w:r w:rsidRPr="00E93281">
        <w:rPr>
          <w:rFonts w:ascii="Bookman Old Style" w:hAnsi="Bookman Old Style"/>
          <w:sz w:val="24"/>
          <w:szCs w:val="24"/>
          <w:lang w:eastAsia="bg-BG"/>
        </w:rPr>
        <w:t>газостанции</w:t>
      </w:r>
      <w:proofErr w:type="spellEnd"/>
      <w:r w:rsidRPr="00E93281">
        <w:rPr>
          <w:rFonts w:ascii="Bookman Old Style" w:hAnsi="Bookman Old Style"/>
          <w:sz w:val="24"/>
          <w:szCs w:val="24"/>
          <w:lang w:eastAsia="bg-BG"/>
        </w:rPr>
        <w:t>, заведения за хранене, магазини, гаражи и паркинги, пунктове за техническо обслужване на автомобили и пунктове за ремонт на аварирали по пътя автомобили и др., в които се осъществява търговска дейност по смисъла на Търговския закон.</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 (2)Търговски крайпътни обекти са и други крайпътни обслужващи комплекси по смисъла на § 1, т. 9 от Закона за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(3)Разрешението за специално ползване на пътя чрез изграждане на търговски крайпътен обект и пътни връзки към него е задължително условие за издаване на разрешение за строеж по смисъла на глава осма, Раздел III от Закона за устройство на територията.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(4) Разрешението за специално ползване по ал. 3 е валидно за срок от една година.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Чл.23.Към искането за издаване на разрешение за специално ползване заинтересуваното лице прилага: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удостоверение за наличие или липса на публични задължения по чл. 87, ал. 6 от Данъчно-осигурителния процесуален кодекс (ДОПК);</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копие от документа за платена такса за издаване на разрешението;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копие от скицата (визата) за проектиране, с която се определят местоположението на обекта и пътната връзка към него, включително спрямо съседните поземлени имоти;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4.становище на органите на Министерството на вътрешните работи;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5.съгласуван технически проект - част „Пътна" и „Организация на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Чл.24.(1) Разрешението по Чл.19, ал.3 се издава, когато: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не са налице основанията за отказ по Чл.20, ал.1 от настоящата Наредба;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са спазени изискванията на Наредба № 1 от 2000 г. за проектиране на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3. </w:t>
      </w:r>
      <w:proofErr w:type="spellStart"/>
      <w:r w:rsidRPr="00E93281">
        <w:rPr>
          <w:rFonts w:ascii="Bookman Old Style" w:hAnsi="Bookman Old Style"/>
          <w:sz w:val="24"/>
          <w:szCs w:val="24"/>
          <w:lang w:eastAsia="bg-BG"/>
        </w:rPr>
        <w:t>отстоянието</w:t>
      </w:r>
      <w:proofErr w:type="spellEnd"/>
      <w:r w:rsidRPr="00E93281">
        <w:rPr>
          <w:rFonts w:ascii="Bookman Old Style" w:hAnsi="Bookman Old Style"/>
          <w:sz w:val="24"/>
          <w:szCs w:val="24"/>
          <w:lang w:eastAsia="bg-BG"/>
        </w:rPr>
        <w:t xml:space="preserve"> на търговския крайпътен обект от възли и кръстовища дава възможност за изграждане на пътни връзки към него при спазване на изискванията на Наредба № 1 от 2000 г. за проектиране на пътища, като се осигури зона за преплитане преди връзките за главните направления;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съседни търговски крайпътни обекти са проектирани като крайпътни обслужващи комплекси, задължително отделени от платното за движение с разделителна ивица и локално пътно платно с общи вход и изход;</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проектът за сигнализация на обекта отговаря на изискванията на наредбите по Чл.14 от Закона за движение по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6. проектът предвижда повърхностните и отпадъчните води от площадката на търговския крайпътен обект да се отвеждат по начин, който не застрашава целостта на пътното тяло.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Не се разрешава изграждане на нови пътни връзки в зоните за престрояване пред</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кръстовища и пътни възли, в обхвата на кръгови кръстовища, шлюзове, връзки на пътни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възли и </w:t>
      </w:r>
      <w:proofErr w:type="spellStart"/>
      <w:r w:rsidRPr="00E93281">
        <w:rPr>
          <w:rFonts w:ascii="Bookman Old Style" w:hAnsi="Bookman Old Style"/>
          <w:sz w:val="24"/>
          <w:szCs w:val="24"/>
          <w:lang w:eastAsia="bg-BG"/>
        </w:rPr>
        <w:t>уширени</w:t>
      </w:r>
      <w:proofErr w:type="spellEnd"/>
      <w:r w:rsidRPr="00E93281">
        <w:rPr>
          <w:rFonts w:ascii="Bookman Old Style" w:hAnsi="Bookman Old Style"/>
          <w:sz w:val="24"/>
          <w:szCs w:val="24"/>
          <w:lang w:eastAsia="bg-BG"/>
        </w:rPr>
        <w:t xml:space="preserve"> пътни участъци, предназначени за кацане на самолети.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Чл.25.(1) Разрешението за специално ползване на пътя чрез експлоатация на търговски крайпътен обект и пътни връзки към него се издава по искане на заинтересуваното лице при изпълнени условия в разрешението за специално ползване чрез изграждане на търговски крайпътен обект и пътни връзки към него.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Разрешението за специално ползване по ал.1 е валидно от датата на издаването му, от която дата се дължи и таксата по Чл.18, ал.4 от настоящата наредба.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Чл.26. Разрешението по чл.25, ал.1 се връчва на заинтересованото лице след заплащането на дължимата такса, определена по реда на чл.18, ал.5.</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III</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lastRenderedPageBreak/>
        <w:t>Изграждане и експлоатация на рекламни съоръжения в обхвата на пътя</w:t>
      </w:r>
    </w:p>
    <w:p w:rsidR="00273119" w:rsidRPr="00A21C9E" w:rsidRDefault="00273119" w:rsidP="00A21C9E">
      <w:pPr>
        <w:pStyle w:val="a3"/>
        <w:jc w:val="center"/>
        <w:rPr>
          <w:rFonts w:ascii="Bookman Old Style" w:hAnsi="Bookman Old Style"/>
          <w:b/>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Чл.27.(1) Разрешението за специално ползване на пътя чрез изграждане на рекламно съоръжение е задължително условие за издаване на разрешение за поставяне по смисъла на глава осма, раздел III от Закона за устройство на територията.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Разрешението за специално ползване по ал.1 е валидно за срок от шест месеца.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(3)Срокът на разрешението по ал.1 се удължава при налагане на забрана за строителство в обхвата на пътя през зимния период или извършване реконструкция на пътя - със срока на забраната.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Чл.28.Към искането за специално ползване по </w:t>
      </w:r>
      <w:r w:rsidR="00A21C9E">
        <w:rPr>
          <w:rFonts w:ascii="Bookman Old Style" w:hAnsi="Bookman Old Style"/>
          <w:sz w:val="24"/>
          <w:szCs w:val="24"/>
          <w:lang w:eastAsia="bg-BG"/>
        </w:rPr>
        <w:t>ч</w:t>
      </w:r>
      <w:r w:rsidRPr="00E93281">
        <w:rPr>
          <w:rFonts w:ascii="Bookman Old Style" w:hAnsi="Bookman Old Style"/>
          <w:sz w:val="24"/>
          <w:szCs w:val="24"/>
          <w:lang w:eastAsia="bg-BG"/>
        </w:rPr>
        <w:t>л.27, ал.1 заинтересуваното лице прилага: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удостоверение за наличие или липса на публични задължения по чл. 87, ал. 6 ДОПК;</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копие от документа за платена такса за издаване на разрешението;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съгласуван работен проект от Кмета на Общината /Главния Архитект.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4.нотариално заверено съгласие от собственика на земята, когато рекламното съоръжение се изгражда в обслужващите зони на пътя, копие на документ за собственост и актуална скица на имота;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5.протокол за предварителен оглед от администрацията, управляваща пътя, органите на Министерството на вътрешните работи и заинтересуваното лице.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Чл.29.(1) Разрешение за изграждане на рекламни съоръжения в обхвата на пътя и в обслужващата зона се издава, когато: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не са налице основанията за отказ по чл.20, ал.1;</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рекламното съоръжение отстои на не по-малко от 500 м от пътен възел и кръстовище за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рекламното съоръжение не ограничава видимостта на сигнализацията с пътни знаци;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4. рекламното съоръжение в целия си габарит отстои най-малко на 3 м от ръба на пътната настилка, а </w:t>
      </w:r>
      <w:proofErr w:type="spellStart"/>
      <w:r w:rsidRPr="00E93281">
        <w:rPr>
          <w:rFonts w:ascii="Bookman Old Style" w:hAnsi="Bookman Old Style"/>
          <w:sz w:val="24"/>
          <w:szCs w:val="24"/>
          <w:lang w:eastAsia="bg-BG"/>
        </w:rPr>
        <w:t>отстоянието</w:t>
      </w:r>
      <w:proofErr w:type="spellEnd"/>
      <w:r w:rsidRPr="00E93281">
        <w:rPr>
          <w:rFonts w:ascii="Bookman Old Style" w:hAnsi="Bookman Old Style"/>
          <w:sz w:val="24"/>
          <w:szCs w:val="24"/>
          <w:lang w:eastAsia="bg-BG"/>
        </w:rPr>
        <w:t xml:space="preserve"> от центъра на носещата му колона до ръба на пътната настилка е не по-малко от 5 м;</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5.разстоянието между отделни рекламни съоръжения по посока на движението е не по-малко от 200 м.</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6.горният ръб на фундамента на рекламното съоръжение не надвишава нивото на терена.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Отказва се издаването на разрешение за изграждане на рекламни съоръжения: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в зони с ограничена видимост;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 в </w:t>
      </w:r>
      <w:proofErr w:type="spellStart"/>
      <w:r w:rsidRPr="00E93281">
        <w:rPr>
          <w:rFonts w:ascii="Bookman Old Style" w:hAnsi="Bookman Old Style"/>
          <w:sz w:val="24"/>
          <w:szCs w:val="24"/>
          <w:lang w:eastAsia="bg-BG"/>
        </w:rPr>
        <w:t>уширени</w:t>
      </w:r>
      <w:proofErr w:type="spellEnd"/>
      <w:r w:rsidRPr="00E93281">
        <w:rPr>
          <w:rFonts w:ascii="Bookman Old Style" w:hAnsi="Bookman Old Style"/>
          <w:sz w:val="24"/>
          <w:szCs w:val="24"/>
          <w:lang w:eastAsia="bg-BG"/>
        </w:rPr>
        <w:t xml:space="preserve"> пътни участъци, предназначени за кацане на самолети;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окачени на конструкцията на мостови съоръжения и надлези;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в тунели и на разстояние по-малко от 200 м. преди тях</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в средната разделителна ивица;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6. изградени като </w:t>
      </w:r>
      <w:proofErr w:type="spellStart"/>
      <w:r w:rsidRPr="00E93281">
        <w:rPr>
          <w:rFonts w:ascii="Bookman Old Style" w:hAnsi="Bookman Old Style"/>
          <w:sz w:val="24"/>
          <w:szCs w:val="24"/>
          <w:lang w:eastAsia="bg-BG"/>
        </w:rPr>
        <w:t>премостващи</w:t>
      </w:r>
      <w:proofErr w:type="spellEnd"/>
      <w:r w:rsidRPr="00E93281">
        <w:rPr>
          <w:rFonts w:ascii="Bookman Old Style" w:hAnsi="Bookman Old Style"/>
          <w:sz w:val="24"/>
          <w:szCs w:val="24"/>
          <w:lang w:eastAsia="bg-BG"/>
        </w:rPr>
        <w:t xml:space="preserve"> конструкции над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7. наподобяващи пътните знаци и указателните табели по форма, цвят, съдържание и символи.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(3) Отнема се издаденото разрешение при неспазване на условията, предвидени в него и/или при неспазване на изискванията за извършване на съответната дейност.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Чл.30.(1) Разрешението за специално ползване на пътя чрез експлоатация на рекламно съоръжение се издава по искане на заинтересуваното лице при изпълнение на условията в разрешението за специално ползване чрез изграждане на рекламно съоръжение и е задължително условие за издаване на разрешение за ползване по смисъла на глава единадесета от Закона за устройство на територията.Разрешението за специално ползване на пътя чрез експлоатация на рекламно съоръжение се вписва в публичен регистър, воден от администрацията, управляваща пътя, под съответен регистрационен номер.</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Към искането заинтересуваното лице прилага констативен протокол за изграденото рекламно съоръжение.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Разрешението за специално ползване по ал.1 е валидно от датата на издаването му, от която дата се дължи и таксата по чл.18, ал.4.</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(4)Срокът на валидност на издадено разрешение за специално ползване на пътя чрез експлоатация на рекламно съоръжение е 10 години.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Всяко съчетание на пътни знаци с рекламен материал се счита за реклама.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Чл.31. Разрешението по чл.1 се връчва на заинтересованото лице след заплащането </w:t>
      </w:r>
      <w:proofErr w:type="spellStart"/>
      <w:r w:rsidRPr="00E93281">
        <w:rPr>
          <w:rFonts w:ascii="Bookman Old Style" w:hAnsi="Bookman Old Style"/>
          <w:sz w:val="24"/>
          <w:szCs w:val="24"/>
          <w:lang w:eastAsia="bg-BG"/>
        </w:rPr>
        <w:t>надължимата</w:t>
      </w:r>
      <w:proofErr w:type="spellEnd"/>
      <w:r w:rsidRPr="00E93281">
        <w:rPr>
          <w:rFonts w:ascii="Bookman Old Style" w:hAnsi="Bookman Old Style"/>
          <w:sz w:val="24"/>
          <w:szCs w:val="24"/>
          <w:lang w:eastAsia="bg-BG"/>
        </w:rPr>
        <w:t xml:space="preserve"> такса.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Чл.32. За изградено рекламно съоръжение, за което не е поискано разрешение за специално ползване на пътя чрез експлоатация на рекламно съоръжение, се налагат санкциите по чл. 57, ал. 4 от Закона за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IV</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Изграждане на нови, ремонт на съществуващи и експлоатация на подземни и надземни линейни или отделно стоящи съоръжения в обхвата на пътя</w:t>
      </w:r>
    </w:p>
    <w:p w:rsidR="00273119" w:rsidRPr="00E93281" w:rsidRDefault="00273119" w:rsidP="00A21C9E">
      <w:pPr>
        <w:pStyle w:val="a3"/>
        <w:jc w:val="both"/>
        <w:rPr>
          <w:rFonts w:ascii="Bookman Old Style" w:hAnsi="Bookman Old Style"/>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Чл.33. (1)Разрешението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е задължително условие за издаване на разрешение за строеж по смисъла на глава осма, раздел III от Закона за устройство на територията и Глава 4 от Наредбата за специалното ползване на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(2)Разрешението за специално ползване по ал. 1 има действие за срок една година.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Чл.34. Разрешение за специално ползване на пътя по чл.33 се изисква при: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изграждане на подземни и надземни линейни или отделно стоящи съоръжения в обхвата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пресичане на пътя от подземни или надземни линейни съоръжения;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ремонт и реконструкция на подземни или надземни линейни или отделно стоящи съоръжения в обхвата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Чл.35. Към искането за издаване на разрешение по чл. 33 заинтересуваното лице прилага: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1.декларация по образец на общинската администрация, с която се заявява, че при необходимост от изместване на съоръжението заявителят ще извърши това за собствена сметка;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2.удостоверение за наличие или липса на публични задължения по чл. 87, ал. 6 ДОПК;</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3.копие от документа за платена такса за издаване на разрешението;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4.съгласуван от общинската администрация, технически или работен проект за съответния вид специално ползване на пътя, както и становище от органите на Министерството на вътрешните работи за част „Пътна" и част „Организация на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5.документ за собственост и скица на имота, за нуждите на който се изгражда съоръжението.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Чл.36.(1) Разрешение за специално ползване по чл.33 в обхвата на пътя се издава, при условие, че </w:t>
      </w:r>
      <w:proofErr w:type="spellStart"/>
      <w:r w:rsidRPr="00E93281">
        <w:rPr>
          <w:rFonts w:ascii="Bookman Old Style" w:hAnsi="Bookman Old Style"/>
          <w:sz w:val="24"/>
          <w:szCs w:val="24"/>
          <w:lang w:eastAsia="bg-BG"/>
        </w:rPr>
        <w:t>проводът</w:t>
      </w:r>
      <w:proofErr w:type="spellEnd"/>
      <w:r w:rsidRPr="00E93281">
        <w:rPr>
          <w:rFonts w:ascii="Bookman Old Style" w:hAnsi="Bookman Old Style"/>
          <w:sz w:val="24"/>
          <w:szCs w:val="24"/>
          <w:lang w:eastAsia="bg-BG"/>
        </w:rPr>
        <w:t xml:space="preserve"> или съоръжението са проектирани така, че по време на експлоатация и в случаи на авария няма да застрашават елементите на пътя и безопасността на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(2)Разрешението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 се връчва на заинтересуваното лице след заплащане на дължимата такса.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(3)Когато няколко лица ползват един изкоп за полагане на линейни съоръжения, всяко от тях дължи такса в пълен размер, като всеки отделен проект подлежи на самостоятелно съгласуване.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Едновременно с разрешението за специално ползване на пътя чрез прокарване на подземни и надземни проводи и съоръжения и ремонт в обхвата на пътя може да бъде поискано и разрешение за специално ползване на пътя при временно ползване на части от пътното платно и на земи в обхвата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В случаите на внезапно произлезли повреди ремонтната дейност се осъществява съгласно чл.26, ал.5 от Закона за пътищата, като заедно с уведомяването на общината, се заплаща дължимата такса за временното ползване на части от пътното платно и на земи в обхвата на пътя и се прилага проект (схема) за временна организация на движението при извършване на ремонт.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Чл.37. Разрешението за специално ползване на пътя чрез експлоатация на подземни и надземни линейни или отделно стоящи съоръжения в обхвата на пътя се издава по искане на заинтересуваното лице при изпълнени условия в разрешението за изграждане на нови и ремонт на съществуващи подземни и надземни линейни или отделно стоящи съоръжения в обхвата на пътя.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V</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Временно ползване на части от пътното платно и на</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земи в обхвата на пътя</w:t>
      </w:r>
    </w:p>
    <w:p w:rsidR="00273119" w:rsidRPr="00A21C9E" w:rsidRDefault="00273119" w:rsidP="00A21C9E">
      <w:pPr>
        <w:pStyle w:val="a3"/>
        <w:jc w:val="center"/>
        <w:rPr>
          <w:rFonts w:ascii="Bookman Old Style" w:hAnsi="Bookman Old Style"/>
          <w:b/>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Чл.38. Разрешенията  за  специално  ползване  на  пътя  чрез  временно  ползване  на  част  от  пътното  платно  и  на  земи  в  обхвата  на  пътя  се  издават  по  реда и условията определени в Глава 5 от Наредбата за специалното ползване на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Чл.39. Разрешение за специално ползване на пътя чрез временно ползване на части от пътното платно и на земи в обхвата на пътя се изисква при: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провеждане на автомобилни ралита, състезания и други масови мероприятия, при които се налага спиране на движението на пътни превозни средства и отклоняването им по временни маршрути или въвеждане на ограничения за движението им;</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ограничаване, прекъсване, отклоняване, спиране или въвеждане на ограничения на движението при извършване на строителни, монтажни и ремонтни работи при изграждане на търговски крайпътни обекти и пътни връзки към тях, изграждане на рекламни съоръжения или прокарване и ремонт на подземни и надземни проводи и съоръжения;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извършване на други неупоменати дейности в Чл.26, ал.1 и 2 от Закона за пътищата, които изискват ограничаване, прекъсване, отклоняване, спиране или въвеждане на други ограничения за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Чл.40. Към искането по чл.39 заинтересованото лице прилага: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проект или схема за временна организация на движението и писмено становище от Пътна полиция;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копие от разрешението за строеж - в случаите, когато такова се изисква от Закона за устройство на територията;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копие от документа за платена такса за издаване на разрешението.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ГЛАВА  ЧЕТВЪРТА</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УПРАВЛЕНИЕ  И  КОНТРОЛ</w:t>
      </w:r>
    </w:p>
    <w:p w:rsidR="00273119" w:rsidRPr="00A21C9E" w:rsidRDefault="00273119" w:rsidP="00A21C9E">
      <w:pPr>
        <w:pStyle w:val="a3"/>
        <w:jc w:val="center"/>
        <w:rPr>
          <w:rFonts w:ascii="Bookman Old Style" w:hAnsi="Bookman Old Style"/>
          <w:b/>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Чл.41.(1) Общинските пътища се управляват от Кмета на Общината, а частните  пътища  -  от  собствениците  им.</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 Община </w:t>
      </w:r>
      <w:r w:rsidR="00A21C9E">
        <w:rPr>
          <w:rFonts w:ascii="Bookman Old Style" w:hAnsi="Bookman Old Style"/>
          <w:sz w:val="24"/>
          <w:szCs w:val="24"/>
          <w:lang w:eastAsia="bg-BG"/>
        </w:rPr>
        <w:t>Добричка</w:t>
      </w:r>
      <w:r w:rsidRPr="00E93281">
        <w:rPr>
          <w:rFonts w:ascii="Bookman Old Style" w:hAnsi="Bookman Old Style"/>
          <w:sz w:val="24"/>
          <w:szCs w:val="24"/>
          <w:lang w:eastAsia="bg-BG"/>
        </w:rPr>
        <w:t xml:space="preserve"> и собствениците на частни пътища съгласуват с Агенция  “Пътна инфраструктура” проектите за изграждане и експлоатация на улиците, част от  републиканската пътна мрежа и свързване на общинските пътища с републиканските.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Собствениците на частни пътища съгласуват с общината проектите за изграждането, експлоатацията и свързването им към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Чл.42. Кметът  на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организира, ръководи и контролира дейностите, свързани с изграждането,  ремонта, поддържането и управлението на общинската пътна мрежа.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организира, възлага и контролира дейностите, свързани с непосредственото  изграждане, ремонт и поддържане на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организира и осъществява защита на общинските пътища, включително на  пътните съоръжения и принадлежности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осигурява общественото ползване на общинските пътища чрез регулиране и  контрол, даване на разрешения или въвеждане на забрана за ползване.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издава и отнема разрешения за специално ползване на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6. съставя актове за нарушения по Закона за пътищата или упълномощава  длъжностни лица в администрацията, кметове и кметски наместници на населени места на  територията на общината да съставят актове за установяване на нарушенията и издава  наказателни постановления.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Чл.43.(1) В зоната от оста на пътя до ограничителната строителна линия се забранява извършването на всякакво строителство, подобрения или разширения на съществуващите обекти, освен тези които са предназначени за обслужване на пътуващите, при условие, че е гарантирана безопасността на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В обхвата на пътя се забранява: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извършването на каквито и да било работи по пътното платно, преди да бъдат поставени необходимите предупредителни и сигнални знаци;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поставянето и складирането на материали, които не са необходими за пътя или са резултат от битова или стопанска дейност в съседни имоти;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3.движение на верижни трактори и машини или коли с назъбени колела и гуми с шипове по асфалтови покрития, освен в случаите на </w:t>
      </w:r>
      <w:proofErr w:type="spellStart"/>
      <w:r w:rsidRPr="00E93281">
        <w:rPr>
          <w:rFonts w:ascii="Bookman Old Style" w:hAnsi="Bookman Old Style"/>
          <w:sz w:val="24"/>
          <w:szCs w:val="24"/>
          <w:lang w:eastAsia="bg-BG"/>
        </w:rPr>
        <w:t>снегопочистване</w:t>
      </w:r>
      <w:proofErr w:type="spellEnd"/>
      <w:r w:rsidRPr="00E93281">
        <w:rPr>
          <w:rFonts w:ascii="Bookman Old Style" w:hAnsi="Bookman Old Style"/>
          <w:sz w:val="24"/>
          <w:szCs w:val="24"/>
          <w:lang w:eastAsia="bg-BG"/>
        </w:rPr>
        <w:t>;</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превоз на мокри товари, които наводняват пътното платно;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влизането в пътищата с непочистени машини и замърсяването на пътното платно, пътните съоръжения и пътните принадлежности с кал и други отпадъчни материали;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6. влаченето на дървета, слама и други подобни по пътното платно;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7. използването на пътните съоръжения и пътните принадлежности за рекламна дейност, под каквато и да е форма.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Чл.44.(1)За дейности извън специалното ползване на общинските пътища без разрешение се забранява: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в обхвата на пътя: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а) засаждане или изсичане и изкореняването на дървета и храсти;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б) косенето на трева, </w:t>
      </w:r>
      <w:proofErr w:type="spellStart"/>
      <w:r w:rsidRPr="00E93281">
        <w:rPr>
          <w:rFonts w:ascii="Bookman Old Style" w:hAnsi="Bookman Old Style"/>
          <w:sz w:val="24"/>
          <w:szCs w:val="24"/>
          <w:lang w:eastAsia="bg-BG"/>
        </w:rPr>
        <w:t>пашата</w:t>
      </w:r>
      <w:proofErr w:type="spellEnd"/>
      <w:r w:rsidRPr="00E93281">
        <w:rPr>
          <w:rFonts w:ascii="Bookman Old Style" w:hAnsi="Bookman Old Style"/>
          <w:sz w:val="24"/>
          <w:szCs w:val="24"/>
          <w:lang w:eastAsia="bg-BG"/>
        </w:rPr>
        <w:t xml:space="preserve"> на добитък и брането на плодове.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в) поставяне на пътни знаци;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г) поставяне на възпоменателни знаци и плочи.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в обхвата на пътя и в обслужващите зони: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а) изграждането на сгради и съоръжения, както и реконструкцията им;</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б) добиването на кариерни и други строителни материали;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в) изграждането на пътни връзки към съседни имоти, включително земеделски земи и горски територии.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За дейности от специалното ползване на общинските пътища без разрешение се забраняват: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в обхвата на пътя и ограничителната строителна линия: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а) движението на </w:t>
      </w:r>
      <w:proofErr w:type="spellStart"/>
      <w:r w:rsidRPr="00E93281">
        <w:rPr>
          <w:rFonts w:ascii="Bookman Old Style" w:hAnsi="Bookman Old Style"/>
          <w:sz w:val="24"/>
          <w:szCs w:val="24"/>
          <w:lang w:eastAsia="bg-BG"/>
        </w:rPr>
        <w:t>извънгабаритни</w:t>
      </w:r>
      <w:proofErr w:type="spellEnd"/>
      <w:r w:rsidRPr="00E93281">
        <w:rPr>
          <w:rFonts w:ascii="Bookman Old Style" w:hAnsi="Bookman Old Style"/>
          <w:sz w:val="24"/>
          <w:szCs w:val="24"/>
          <w:lang w:eastAsia="bg-BG"/>
        </w:rPr>
        <w:t xml:space="preserve"> и тежки пътни превозни средства;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б) изграждане и експлоатация на рекламни съоръжения;</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в) изграждането, реконструкция и експлоатация на подземни или надземни линейни или отделно стоящи съоръжения на техническата инфраструктура;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г) временното ползване на части от пътното платно и на земи в обхвата на пътя.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 в обхвата на пътя и обслужващите зони: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lastRenderedPageBreak/>
        <w:t>а) изграждането на търговски крайпътни обекти, включително на площадки за оказване на пътна помощ и пътни връзки към тях;</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б) експлоатацията на крайпътни обекти, включително на площадки за оказване на пътна помощ и пътни връзки към тях.</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ГЛАВА ПЕТА</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ИЗГРАЖДАНЕ, РЕМОНТ И ПОДДЪРЖАНЕ НА ПЪТИЩАТА</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І</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Общи  положения</w:t>
      </w:r>
    </w:p>
    <w:p w:rsidR="00273119" w:rsidRPr="00E93281" w:rsidRDefault="00273119" w:rsidP="00E93281">
      <w:pPr>
        <w:pStyle w:val="a3"/>
        <w:rPr>
          <w:rFonts w:ascii="Bookman Old Style" w:hAnsi="Bookman Old Style"/>
          <w:sz w:val="24"/>
          <w:szCs w:val="24"/>
          <w:lang w:eastAsia="bg-BG"/>
        </w:rPr>
      </w:pP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Чл.45. Общинската  администрация планира ежегодно дейностите по изграждане,  ремонт и поддържане на общинските пътища и улици.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Чл.46. Общината поддържа общинските пътища съобразно транспортното им  значение, изискванията на движението и опазване на околната среда.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Чл.47. (1) Агенция “Пътна инфраструктура” и общините осъществяват съвместно  по взаимна договореност дейностите по изграждането, поддържането и ремонта на  републиканските пътища в урбанизираните територии при условията и по реда,  определени  в  Закона  за  пътищата  и  ППЗП.</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Поддържането, ремонтът на подземните съоръжени, тротоари велосипедни алеи, паркингите, пешеходните подлези, осветлението и крайпътното озеленяване по републиканските пътища в границите на урбанизираните територии се организират от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Чл.48.(1) Изграждането, ремонтът и поддържането на общинските пътища се  осъществява от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Въвеждането на организация на движението при строителство и ремонт по  общинските пътищата и улиците, които са част от общинската пътна мрежа да се  съгласува с органите на МВР и Кмета на Общината и да се извършва при условия и ред,  определени с Наредба №3 от 16.08.2010 година за временната организация и безопасност на движението при извършване на строителни и монтажни работи по пътищата и улиците на Министерството на регионалното развитие и благоустройство.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Чл.49.(1) Поддържането включва комплекс от дейности и системни грижи за  осигуряване на необходимите условия за непрекъсната и нормална експлоатация на пътя, за предпазване на пътя от преждевременно износване, за охрана, за осъществяване на  мерките за защита на неговите съоръжения и принадлежности, както и за реда на водене на техническата отчетност на пътищата.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Поддържането на пътищата в зависимост от целите, които трябва да бъдат постигнати, е,  както следва: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1.превантивно;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2.текущо;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3.зимно.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Организирането на дейностите по поддържане на общинските пътища е  задължение на общината.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lastRenderedPageBreak/>
        <w:t>Раздел ІІ</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Съгласуване на проекти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Чл.50. (1)На задължително съгласуване подлежат: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проектите за изграждане или реконструкция на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проектите за изграждане или реконструкция на пътни кръстовища, възли и пътни връзки за свързване на: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а) общински и републикански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б) частни пътища с общински;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в) прилежащи територии с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инвестиционни проекти, които засягат общинските пътища.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Съгласуването на проектите по т.1 и т.2 буква “а” се извършва от Директора на Областно пътно управление – Силистра.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Съгласуването на проектите по т.2 букви “б” и “в” и т.3 се извършва от Кмета на Община Тутракан .</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Съгласуването се извършва служебно от органите, одобряващи проектите по ЗУТ, в 14-дневен срок след представянето на проекта.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Чл.51.(1) При съгласуването Кметът или Главният архитект може да постави  допълнителни изисквания към проектите, когато това е от значение за осигуряване на  безопасността на движението.</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Кметът или Главният архитект на общината може да откаже съгласуване на  проектите по ал.1 в следните случаи: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ако нанасят повреди на публична собственост или пречат на нейното използване  за дейности от обществен характер;</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промяна предназначението и характеристиките на пътя или на пътната  връзка;</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когато това е наложително поради преустройство на пътищата и пътните връзки;</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4.      когато се изисква промяна на пътните връзки в съответствие с проекта на пътя  или с действащия </w:t>
      </w:r>
      <w:proofErr w:type="spellStart"/>
      <w:r w:rsidRPr="00E93281">
        <w:rPr>
          <w:rFonts w:ascii="Bookman Old Style" w:hAnsi="Bookman Old Style"/>
          <w:sz w:val="24"/>
          <w:szCs w:val="24"/>
          <w:lang w:eastAsia="bg-BG"/>
        </w:rPr>
        <w:t>устройствен</w:t>
      </w:r>
      <w:proofErr w:type="spellEnd"/>
      <w:r w:rsidRPr="00E93281">
        <w:rPr>
          <w:rFonts w:ascii="Bookman Old Style" w:hAnsi="Bookman Old Style"/>
          <w:sz w:val="24"/>
          <w:szCs w:val="24"/>
          <w:lang w:eastAsia="bg-BG"/>
        </w:rPr>
        <w:t xml:space="preserve">  план.</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При несъгласуване на проекта, Кметът на Общината представя писмена  обосновка с мотивите на това свое решение.</w:t>
      </w:r>
    </w:p>
    <w:p w:rsidR="00273119" w:rsidRPr="00A21C9E" w:rsidRDefault="00273119" w:rsidP="00A21C9E">
      <w:pPr>
        <w:pStyle w:val="a3"/>
        <w:jc w:val="both"/>
        <w:rPr>
          <w:rFonts w:ascii="Bookman Old Style" w:hAnsi="Bookman Old Style"/>
          <w:b/>
          <w:sz w:val="24"/>
          <w:szCs w:val="24"/>
          <w:lang w:eastAsia="bg-BG"/>
        </w:rPr>
      </w:pP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ІІІ</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Зимно поддържане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Чл.52. Зимното поддържане на общинските пътища включва комплекс от дейности, свързани с осигуряване на проходимостта им при зимни условия и премахване или ограничаване на неблагоприятното влияние на снега и леда върху условията на движение.</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Чл.53. Основните дейности за зимно поддържане на пътищата  включват:</w:t>
      </w:r>
    </w:p>
    <w:p w:rsidR="00273119" w:rsidRPr="00E93281" w:rsidRDefault="00273119" w:rsidP="00A21C9E">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1.подготвителни работи - изготвяне на планове за зимно поддържане; подготовка на пътищата за експлоатация при зимни условия; осигуряване на необходимите материали; издаване на заповеди за съгласуване на дейностите между органите на АПИ, съответно общината, дружествата, поддържащи републиканските и/или общинските пътища, Главна дирекция „Национална полиция" и Главна дирекция „Пожарна безопасност и защита на населението" (ПБЗН) при Министерството на </w:t>
      </w:r>
      <w:r w:rsidRPr="00E93281">
        <w:rPr>
          <w:rFonts w:ascii="Bookman Old Style" w:hAnsi="Bookman Old Style"/>
          <w:sz w:val="24"/>
          <w:szCs w:val="24"/>
          <w:lang w:eastAsia="bg-BG"/>
        </w:rPr>
        <w:lastRenderedPageBreak/>
        <w:t>вътрешните работи (МВР) относно организацията на движението и контрола през зимния период; определяне на нивата на зимно поддържане на пътища;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w:t>
      </w:r>
      <w:proofErr w:type="spellStart"/>
      <w:r w:rsidRPr="00E93281">
        <w:rPr>
          <w:rFonts w:ascii="Bookman Old Style" w:hAnsi="Bookman Old Style"/>
          <w:sz w:val="24"/>
          <w:szCs w:val="24"/>
          <w:lang w:eastAsia="bg-BG"/>
        </w:rPr>
        <w:t>снегозащита</w:t>
      </w:r>
      <w:proofErr w:type="spellEnd"/>
      <w:r w:rsidRPr="00E93281">
        <w:rPr>
          <w:rFonts w:ascii="Bookman Old Style" w:hAnsi="Bookman Old Style"/>
          <w:sz w:val="24"/>
          <w:szCs w:val="24"/>
          <w:lang w:eastAsia="bg-BG"/>
        </w:rPr>
        <w:t xml:space="preserve"> на пътищата чрез изграждане и поставяне на </w:t>
      </w:r>
      <w:proofErr w:type="spellStart"/>
      <w:r w:rsidRPr="00E93281">
        <w:rPr>
          <w:rFonts w:ascii="Bookman Old Style" w:hAnsi="Bookman Old Style"/>
          <w:sz w:val="24"/>
          <w:szCs w:val="24"/>
          <w:lang w:eastAsia="bg-BG"/>
        </w:rPr>
        <w:t>снегозащитни</w:t>
      </w:r>
      <w:proofErr w:type="spellEnd"/>
      <w:r w:rsidRPr="00E93281">
        <w:rPr>
          <w:rFonts w:ascii="Bookman Old Style" w:hAnsi="Bookman Old Style"/>
          <w:sz w:val="24"/>
          <w:szCs w:val="24"/>
          <w:lang w:eastAsia="bg-BG"/>
        </w:rPr>
        <w:t xml:space="preserve"> устройства - постоянни и временни устройства, както и окосяване на тревни площи, изсичане на храсти, отстраняване на материали и други предмети в обхвата на пътя, които водят до образуване на </w:t>
      </w:r>
      <w:proofErr w:type="spellStart"/>
      <w:r w:rsidRPr="00E93281">
        <w:rPr>
          <w:rFonts w:ascii="Bookman Old Style" w:hAnsi="Bookman Old Style"/>
          <w:sz w:val="24"/>
          <w:szCs w:val="24"/>
          <w:lang w:eastAsia="bg-BG"/>
        </w:rPr>
        <w:t>снегонавявания</w:t>
      </w:r>
      <w:proofErr w:type="spellEnd"/>
      <w:r w:rsidRPr="00E93281">
        <w:rPr>
          <w:rFonts w:ascii="Bookman Old Style" w:hAnsi="Bookman Old Style"/>
          <w:sz w:val="24"/>
          <w:szCs w:val="24"/>
          <w:lang w:eastAsia="bg-BG"/>
        </w:rPr>
        <w:t>;</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3.</w:t>
      </w:r>
      <w:proofErr w:type="spellStart"/>
      <w:r w:rsidRPr="00E93281">
        <w:rPr>
          <w:rFonts w:ascii="Bookman Old Style" w:hAnsi="Bookman Old Style"/>
          <w:sz w:val="24"/>
          <w:szCs w:val="24"/>
          <w:lang w:eastAsia="bg-BG"/>
        </w:rPr>
        <w:t>снегопочистване</w:t>
      </w:r>
      <w:proofErr w:type="spellEnd"/>
      <w:r w:rsidRPr="00E93281">
        <w:rPr>
          <w:rFonts w:ascii="Bookman Old Style" w:hAnsi="Bookman Old Style"/>
          <w:sz w:val="24"/>
          <w:szCs w:val="24"/>
          <w:lang w:eastAsia="bg-BG"/>
        </w:rPr>
        <w:t xml:space="preserve"> - патрулно и периодично;</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4.обезопасяване на пътищата срещу хлъзгане: разпръскване на минерални материали и химични вещества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xml:space="preserve">Чл.54.(1) В земи, съседни на пътните участъци с интензивни </w:t>
      </w:r>
      <w:proofErr w:type="spellStart"/>
      <w:r w:rsidRPr="00E93281">
        <w:rPr>
          <w:rFonts w:ascii="Bookman Old Style" w:hAnsi="Bookman Old Style"/>
          <w:sz w:val="24"/>
          <w:szCs w:val="24"/>
          <w:lang w:eastAsia="bg-BG"/>
        </w:rPr>
        <w:t>снегонавявания</w:t>
      </w:r>
      <w:proofErr w:type="spellEnd"/>
      <w:r w:rsidRPr="00E93281">
        <w:rPr>
          <w:rFonts w:ascii="Bookman Old Style" w:hAnsi="Bookman Old Style"/>
          <w:sz w:val="24"/>
          <w:szCs w:val="24"/>
          <w:lang w:eastAsia="bg-BG"/>
        </w:rPr>
        <w:t xml:space="preserve"> през зимния период, могат да се разполагат временно </w:t>
      </w:r>
      <w:proofErr w:type="spellStart"/>
      <w:r w:rsidRPr="00E93281">
        <w:rPr>
          <w:rFonts w:ascii="Bookman Old Style" w:hAnsi="Bookman Old Style"/>
          <w:sz w:val="24"/>
          <w:szCs w:val="24"/>
          <w:lang w:eastAsia="bg-BG"/>
        </w:rPr>
        <w:t>снегозащитни</w:t>
      </w:r>
      <w:proofErr w:type="spellEnd"/>
      <w:r w:rsidRPr="00E93281">
        <w:rPr>
          <w:rFonts w:ascii="Bookman Old Style" w:hAnsi="Bookman Old Style"/>
          <w:sz w:val="24"/>
          <w:szCs w:val="24"/>
          <w:lang w:eastAsia="bg-BG"/>
        </w:rPr>
        <w:t xml:space="preserve"> огради и съоръжения по  реда на чл.16, ал.1 от настоящата наредба.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 Собственици или  наематели на имоти, намиращи се по-ниско от земното  платно, са длъжни да осигурят нормално функциониране  на  водоотводните  съоръжения.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Раздел  ІV</w:t>
      </w:r>
    </w:p>
    <w:p w:rsidR="00273119" w:rsidRPr="00A21C9E" w:rsidRDefault="00273119" w:rsidP="00A21C9E">
      <w:pPr>
        <w:pStyle w:val="a3"/>
        <w:jc w:val="center"/>
        <w:rPr>
          <w:rFonts w:ascii="Bookman Old Style" w:hAnsi="Bookman Old Style"/>
          <w:b/>
          <w:sz w:val="24"/>
          <w:szCs w:val="24"/>
          <w:lang w:eastAsia="bg-BG"/>
        </w:rPr>
      </w:pPr>
      <w:r w:rsidRPr="00A21C9E">
        <w:rPr>
          <w:rFonts w:ascii="Bookman Old Style" w:hAnsi="Bookman Old Style"/>
          <w:b/>
          <w:sz w:val="24"/>
          <w:szCs w:val="24"/>
          <w:lang w:eastAsia="bg-BG"/>
        </w:rPr>
        <w:t>Планиране  на  изграждането,  ремонта  и поддържането  на  пътищата</w:t>
      </w:r>
    </w:p>
    <w:p w:rsidR="00273119" w:rsidRPr="00A21C9E" w:rsidRDefault="00273119" w:rsidP="00A21C9E">
      <w:pPr>
        <w:pStyle w:val="a3"/>
        <w:jc w:val="center"/>
        <w:rPr>
          <w:rFonts w:ascii="Bookman Old Style" w:hAnsi="Bookman Old Style"/>
          <w:b/>
          <w:sz w:val="24"/>
          <w:szCs w:val="24"/>
          <w:lang w:eastAsia="bg-BG"/>
        </w:rPr>
      </w:pP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Чл.55. Дейностите по планирането, изграждането, ремонта и поддържането на  общинските пътища се осъществяват от специализиран сектор към общинската  администрация.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Чл.56. За общинските пътища се създава и поддържа информационна база, която съдържа: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1.      списък на пътните отсечки и дължината им;</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      вид, основа;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3.      широчина на пътните платна;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4.      вид на покритието /конструкцията/;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5.      банкети, канавки;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6.      водоотводни съоръжения;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7.      участъци с концентрация на ПТП;</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8.      други данни.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Чл.57. За състоянието на пътищата се извършва периодично обследване и за  отделните участъци се прави следната категоризация:</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1.      категория “А”- неотложна  нужда  от ремонтно-възстановителни  работи;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      категория  “Б”- необходимост  от  ремонтно-възстановителни  работи;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3.      категория “В”- не  е  необходим  ремонт;</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4.      категория “Г”- не  е  възможно да се поддържа, за основен  ремонт.</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Чл.58.(1) Критериите за приоритетите за ремонт на пътни участъци са: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1.      връзка с други селища;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      население на селищата, които обслужва;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xml:space="preserve">3.      </w:t>
      </w:r>
      <w:proofErr w:type="spellStart"/>
      <w:r w:rsidRPr="00E93281">
        <w:rPr>
          <w:rFonts w:ascii="Bookman Old Style" w:hAnsi="Bookman Old Style"/>
          <w:sz w:val="24"/>
          <w:szCs w:val="24"/>
          <w:lang w:eastAsia="bg-BG"/>
        </w:rPr>
        <w:t>среднодневна</w:t>
      </w:r>
      <w:proofErr w:type="spellEnd"/>
      <w:r w:rsidRPr="00E93281">
        <w:rPr>
          <w:rFonts w:ascii="Bookman Old Style" w:hAnsi="Bookman Old Style"/>
          <w:sz w:val="24"/>
          <w:szCs w:val="24"/>
          <w:lang w:eastAsia="bg-BG"/>
        </w:rPr>
        <w:t xml:space="preserve"> интензивност на движението;</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lastRenderedPageBreak/>
        <w:t>4.      осигурено допълнително финансиране; период от време от последен ремонт;</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xml:space="preserve">5.      период от време от последното </w:t>
      </w:r>
      <w:proofErr w:type="spellStart"/>
      <w:r w:rsidRPr="00E93281">
        <w:rPr>
          <w:rFonts w:ascii="Bookman Old Style" w:hAnsi="Bookman Old Style"/>
          <w:sz w:val="24"/>
          <w:szCs w:val="24"/>
          <w:lang w:eastAsia="bg-BG"/>
        </w:rPr>
        <w:t>преасфалтиране</w:t>
      </w:r>
      <w:proofErr w:type="spellEnd"/>
      <w:r w:rsidRPr="00E93281">
        <w:rPr>
          <w:rFonts w:ascii="Bookman Old Style" w:hAnsi="Bookman Old Style"/>
          <w:sz w:val="24"/>
          <w:szCs w:val="24"/>
          <w:lang w:eastAsia="bg-BG"/>
        </w:rPr>
        <w:t>;</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6.      квадратура на участъците за ремонт.</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(2) След определянето на приоритетите по категории и ползване на критериите от  ал. 1 се изготвя поименен списък на пътните участъци за включване в годишната  инвестиционна програма на общината.</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BD4301" w:rsidRDefault="00273119" w:rsidP="00BD4301">
      <w:pPr>
        <w:pStyle w:val="a3"/>
        <w:jc w:val="center"/>
        <w:rPr>
          <w:rFonts w:ascii="Bookman Old Style" w:hAnsi="Bookman Old Style"/>
          <w:b/>
          <w:sz w:val="24"/>
          <w:szCs w:val="24"/>
          <w:lang w:eastAsia="bg-BG"/>
        </w:rPr>
      </w:pP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Раздел V</w:t>
      </w: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Програма за развитие на пътната мрежа</w:t>
      </w:r>
    </w:p>
    <w:p w:rsidR="00273119" w:rsidRPr="00BD4301" w:rsidRDefault="00273119" w:rsidP="00BD4301">
      <w:pPr>
        <w:pStyle w:val="a3"/>
        <w:jc w:val="both"/>
        <w:rPr>
          <w:rFonts w:ascii="Bookman Old Style" w:hAnsi="Bookman Old Style"/>
          <w:b/>
          <w:sz w:val="24"/>
          <w:szCs w:val="24"/>
          <w:lang w:eastAsia="bg-BG"/>
        </w:rPr>
      </w:pP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Чл.59. Програмата за развитие на общинската пътна мрежа се разработва, като секторна част от раздел “Инфраструктура и опазване на околната среда” в съдържанието на Общинския план за развитие, съгласно Закона за регионалното развитие.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 60. (1) Програмата се изготвят на база анализираната информация от Раздел ІV.</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Критериите по чл.58 имат различна степен на важност и за всеки един се въвеждат коефициенти, които определят тяхното относително тегло в общата сума.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Сумата от тези критерии, коригирана с тяхното относително тегло дава величината на коефициента на пътя.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Чл.61.(1) Всички участъци по категории се подреждат в низходящ ред, съответстващ на определените приоритетни участъци за финансиране.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Постигнатите резултати се оценяват ежегодно с цел изготвяне на програма за следващата година.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Чл.62. Дългосрочната програма за финансиране и развитие на пътната мрежа се изготвя за период от 15 години, като в първите 5 години се разчита достигане на нормално ниво за експлоатация на всички участъци, а следващия 10-годишен период - за реконструкция (рехабилитация) на всички общински пътища.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Чл.63.(1) Годишната Програма за изграждането, ремонта и поддържането на пътищата се разработва, като оперативен документ за реализация на основните приоритети и цели съобразно на ресурсното осигуряване на предвидените мерки.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В Програмата за реализация се посочват пътните участъци за строителство, ремонт и поддържане, тяхната перспективна готовност, както и източниците за финансиране.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Според приоритетите на включените обекти се съставя  Индикативна финансова таблица, в която се посочват източниците за финансиране.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Чл.64. Годишната програма се изпраща до Областния управител, Регионалния съвет за развитие и МРРБ съобразно определените срокове.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Чл.65. След приемането на Програмата Кметът на Община </w:t>
      </w:r>
      <w:r w:rsidR="00BD4301">
        <w:rPr>
          <w:rFonts w:ascii="Bookman Old Style" w:hAnsi="Bookman Old Style"/>
          <w:sz w:val="24"/>
          <w:szCs w:val="24"/>
          <w:lang w:eastAsia="bg-BG"/>
        </w:rPr>
        <w:t>Добричка</w:t>
      </w:r>
      <w:r w:rsidRPr="00E93281">
        <w:rPr>
          <w:rFonts w:ascii="Bookman Old Style" w:hAnsi="Bookman Old Style"/>
          <w:sz w:val="24"/>
          <w:szCs w:val="24"/>
          <w:lang w:eastAsia="bg-BG"/>
        </w:rPr>
        <w:t xml:space="preserve"> организира конкурс за изпълнител на обектите съобразно Закона за обществените поръчки.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Раздел  VІ</w:t>
      </w: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Финансиране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 </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Чл.66.(1) Изграждането, реконструкцията, ремонтът и поддържането на общински  пътища се финансират със средства от държавния бюджет, от бюджета на общината, с  безвъзмездно предоставени средства, със заеми от международни финансови институции и  чрез проекти.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Средствата за финансиране на дейностите по ал.1 се определят със Закона за  държавния бюджет и бюджета на общината за съответната година.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Строителството, ремонтът и поддържането на общинските пътища се финансират със собствени бюджетни средства, целеви субсидии от централния бюджет и други източници.</w:t>
      </w:r>
    </w:p>
    <w:p w:rsidR="00BD430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(4)Общините финансират програми за повишаване безопасността на движението по</w:t>
      </w:r>
      <w:r w:rsidR="00BD4301">
        <w:rPr>
          <w:rFonts w:ascii="Bookman Old Style" w:hAnsi="Bookman Old Style"/>
          <w:sz w:val="24"/>
          <w:szCs w:val="24"/>
          <w:lang w:eastAsia="bg-BG"/>
        </w:rPr>
        <w:t xml:space="preserve"> общинските пътища.</w:t>
      </w:r>
    </w:p>
    <w:p w:rsidR="00BD430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Чл.67.</w:t>
      </w:r>
      <w:r w:rsidR="00E93281" w:rsidRPr="00E93281">
        <w:rPr>
          <w:rFonts w:ascii="Bookman Old Style" w:hAnsi="Bookman Old Style"/>
          <w:sz w:val="24"/>
          <w:szCs w:val="24"/>
          <w:lang w:eastAsia="bg-BG"/>
        </w:rPr>
        <w:t>(1)</w:t>
      </w:r>
      <w:r w:rsidRPr="00E93281">
        <w:rPr>
          <w:rFonts w:ascii="Bookman Old Style" w:hAnsi="Bookman Old Style"/>
          <w:sz w:val="24"/>
          <w:szCs w:val="24"/>
          <w:lang w:eastAsia="bg-BG"/>
        </w:rPr>
        <w:t>Предложенията  за  годишнот</w:t>
      </w:r>
      <w:r w:rsidR="00BD4301">
        <w:rPr>
          <w:rFonts w:ascii="Bookman Old Style" w:hAnsi="Bookman Old Style"/>
          <w:sz w:val="24"/>
          <w:szCs w:val="24"/>
          <w:lang w:eastAsia="bg-BG"/>
        </w:rPr>
        <w:t>о  финансиране  и  обосновката</w:t>
      </w:r>
    </w:p>
    <w:p w:rsidR="00BD430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към него се </w:t>
      </w:r>
      <w:r w:rsidR="00E93281" w:rsidRPr="00E93281">
        <w:rPr>
          <w:rFonts w:ascii="Bookman Old Style" w:hAnsi="Bookman Old Style"/>
          <w:sz w:val="24"/>
          <w:szCs w:val="24"/>
          <w:lang w:eastAsia="bg-BG"/>
        </w:rPr>
        <w:t>представят</w:t>
      </w:r>
      <w:r w:rsidR="00BD4301">
        <w:rPr>
          <w:rFonts w:ascii="Bookman Old Style" w:hAnsi="Bookman Old Style"/>
          <w:sz w:val="24"/>
          <w:szCs w:val="24"/>
          <w:lang w:eastAsia="bg-BG"/>
        </w:rPr>
        <w:t xml:space="preserve"> </w:t>
      </w:r>
    </w:p>
    <w:p w:rsidR="00BD4301" w:rsidRDefault="00BD4301" w:rsidP="00BD4301">
      <w:pPr>
        <w:pStyle w:val="a3"/>
        <w:jc w:val="both"/>
        <w:rPr>
          <w:rFonts w:ascii="Bookman Old Style" w:hAnsi="Bookman Old Style"/>
          <w:sz w:val="24"/>
          <w:szCs w:val="24"/>
          <w:lang w:eastAsia="bg-BG"/>
        </w:rPr>
      </w:pPr>
      <w:r>
        <w:rPr>
          <w:rFonts w:ascii="Bookman Old Style" w:hAnsi="Bookman Old Style"/>
          <w:sz w:val="24"/>
          <w:szCs w:val="24"/>
          <w:lang w:eastAsia="bg-BG"/>
        </w:rPr>
        <w:t>о</w:t>
      </w:r>
      <w:r w:rsidR="00273119" w:rsidRPr="00E93281">
        <w:rPr>
          <w:rFonts w:ascii="Bookman Old Style" w:hAnsi="Bookman Old Style"/>
          <w:sz w:val="24"/>
          <w:szCs w:val="24"/>
          <w:lang w:eastAsia="bg-BG"/>
        </w:rPr>
        <w:t xml:space="preserve">т  Кмета  на  Общината  за  разглеждане  и  одобрение  от  общинския  </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съвет.</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С Решение на Общинския съвет за финансиране на Програма за рехабилитация  на уличната мрежа, могат да се емитират общински облигации, тип “публична емисия”,  чрез подписки за записване на облигациите.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Необходимите средства за погасяване на задълженията на емисията по обем и  източници се осигуряват ежегодни с приемането на общинския бюджет.</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Кметът на общината се упълномощава от общинския съвет да извършва  необходимите действия във връзка с емисията на общинските облигации.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Чл.68.Общината отчита в Министерство на регионалното развитие и благоустройството изразходването на средствата от целевите трансфери и писмени отчети, към които се прилагат заверени копия от договорите и </w:t>
      </w:r>
      <w:proofErr w:type="spellStart"/>
      <w:r w:rsidRPr="00E93281">
        <w:rPr>
          <w:rFonts w:ascii="Bookman Old Style" w:hAnsi="Bookman Old Style"/>
          <w:sz w:val="24"/>
          <w:szCs w:val="24"/>
          <w:lang w:eastAsia="bg-BG"/>
        </w:rPr>
        <w:t>разходооправдателните</w:t>
      </w:r>
      <w:proofErr w:type="spellEnd"/>
      <w:r w:rsidRPr="00E93281">
        <w:rPr>
          <w:rFonts w:ascii="Bookman Old Style" w:hAnsi="Bookman Old Style"/>
          <w:sz w:val="24"/>
          <w:szCs w:val="24"/>
          <w:lang w:eastAsia="bg-BG"/>
        </w:rPr>
        <w:t xml:space="preserve"> документи.</w:t>
      </w:r>
    </w:p>
    <w:p w:rsidR="00273119" w:rsidRPr="00BD4301" w:rsidRDefault="00273119" w:rsidP="00BD4301">
      <w:pPr>
        <w:pStyle w:val="a3"/>
        <w:jc w:val="center"/>
        <w:rPr>
          <w:rFonts w:ascii="Bookman Old Style" w:hAnsi="Bookman Old Style"/>
          <w:b/>
          <w:sz w:val="24"/>
          <w:szCs w:val="24"/>
          <w:lang w:eastAsia="bg-BG"/>
        </w:rPr>
      </w:pP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ГЛАВА ШЕСТА</w:t>
      </w: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АДМИНИСТРАТИВНО НАКАЗАТЕЛНИ РАЗПОРЕДБИ</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Чл.68. За констатирани нарушение в обхвата на общинските пътища се прилагат административно-наказателните разпоредби на Закона за пътищата.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Чл.69.(1) Наказват се с глоба от 200 до 500лв</w:t>
      </w:r>
      <w:r w:rsidRPr="00E93281">
        <w:rPr>
          <w:rFonts w:ascii="Bookman Old Style" w:hAnsi="Bookman Old Style"/>
          <w:i/>
          <w:iCs/>
          <w:sz w:val="24"/>
          <w:szCs w:val="24"/>
          <w:lang w:eastAsia="bg-BG"/>
        </w:rPr>
        <w:t>. </w:t>
      </w:r>
      <w:r w:rsidRPr="00E93281">
        <w:rPr>
          <w:rFonts w:ascii="Bookman Old Style" w:hAnsi="Bookman Old Style"/>
          <w:sz w:val="24"/>
          <w:szCs w:val="24"/>
          <w:lang w:eastAsia="bg-BG"/>
        </w:rPr>
        <w:t>физически лица, които извършват или разпоредят да бъдат извършени следните дейности в обхвата на пътя: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изсичане и изкореняване на дървета и храсти, косене на трева и бране на плодове без разрешение;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 </w:t>
      </w:r>
      <w:proofErr w:type="spellStart"/>
      <w:r w:rsidRPr="00E93281">
        <w:rPr>
          <w:rFonts w:ascii="Bookman Old Style" w:hAnsi="Bookman Old Style"/>
          <w:sz w:val="24"/>
          <w:szCs w:val="24"/>
          <w:lang w:eastAsia="bg-BG"/>
        </w:rPr>
        <w:t>паша</w:t>
      </w:r>
      <w:proofErr w:type="spellEnd"/>
      <w:r w:rsidRPr="00E93281">
        <w:rPr>
          <w:rFonts w:ascii="Bookman Old Style" w:hAnsi="Bookman Old Style"/>
          <w:sz w:val="24"/>
          <w:szCs w:val="24"/>
          <w:lang w:eastAsia="bg-BG"/>
        </w:rPr>
        <w:t xml:space="preserve"> на добитък и опожаряване на растителност;</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движение с непочистени от кал машини;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4.превоз на мокри товари, с които се овлажнява платното за движение;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превоз на насипни материали в превозни средства, позволяващи тяхното разпиляване;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6. поставяне и складиране на материали, които не са свързани и експлоатация на пътя;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7. влачене на дървета и други предмети;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8. движение с верижни машини, освен при </w:t>
      </w:r>
      <w:proofErr w:type="spellStart"/>
      <w:r w:rsidRPr="00E93281">
        <w:rPr>
          <w:rFonts w:ascii="Bookman Old Style" w:hAnsi="Bookman Old Style"/>
          <w:sz w:val="24"/>
          <w:szCs w:val="24"/>
          <w:lang w:eastAsia="bg-BG"/>
        </w:rPr>
        <w:t>снегопочистване</w:t>
      </w:r>
      <w:proofErr w:type="spellEnd"/>
      <w:r w:rsidRPr="00E93281">
        <w:rPr>
          <w:rFonts w:ascii="Bookman Old Style" w:hAnsi="Bookman Old Style"/>
          <w:sz w:val="24"/>
          <w:szCs w:val="24"/>
          <w:lang w:eastAsia="bg-BG"/>
        </w:rPr>
        <w:t>.</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повторно нарушение по ал.1 глобата е от 500 до 1000лв</w:t>
      </w:r>
      <w:r w:rsidRPr="00E93281">
        <w:rPr>
          <w:rFonts w:ascii="Bookman Old Style" w:hAnsi="Bookman Old Style"/>
          <w:i/>
          <w:iCs/>
          <w:sz w:val="24"/>
          <w:szCs w:val="24"/>
          <w:lang w:eastAsia="bg-BG"/>
        </w:rPr>
        <w:t>.</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Чл.70.(1)Наказват се с глоба от 1000 до 5000 лв., ако деянието не представлява престъпление, физическите лица, нарушили разпоредбите на чл.15, ал.3, чл.18, ал.3, чл.43, чл. 44, ал.1, т.1, буква „в” и „г”, т.2 и ал.2 или които извършват или наредят да бъдат извършени следните дейности: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 нанасяне на повреди или унищожаване на пътищата, пътните съоръжения и принадлежности на пътя;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 движение на </w:t>
      </w:r>
      <w:proofErr w:type="spellStart"/>
      <w:r w:rsidRPr="00E93281">
        <w:rPr>
          <w:rFonts w:ascii="Bookman Old Style" w:hAnsi="Bookman Old Style"/>
          <w:sz w:val="24"/>
          <w:szCs w:val="24"/>
          <w:lang w:eastAsia="bg-BG"/>
        </w:rPr>
        <w:t>извънгабаритни</w:t>
      </w:r>
      <w:proofErr w:type="spellEnd"/>
      <w:r w:rsidRPr="00E93281">
        <w:rPr>
          <w:rFonts w:ascii="Bookman Old Style" w:hAnsi="Bookman Old Style"/>
          <w:sz w:val="24"/>
          <w:szCs w:val="24"/>
          <w:lang w:eastAsia="bg-BG"/>
        </w:rPr>
        <w:t xml:space="preserve"> и тежки пътни превозни средства и товари без разрешение на собственика или общинската администрацията;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разпиляване на вредни вещества, опасни за хората и околната среда;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извършване в обхвата на пътя: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а) дейности застрашаващи безопасността на движението или използването на пътищата извън тяхното предназначение;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б) дейност, предизвикваща прекъсване, отклоняване или спиране на движението.</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5. извършване в обхвата на пътя обслужващите зони без разрешение на общинската администрация: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а) строителни и ремонтни работи по пътищата;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б)прокарване на нови и ремонт на съществуващи телеграфни, телефонни, електропроводни, въжени и други линии, кабели, </w:t>
      </w:r>
      <w:proofErr w:type="spellStart"/>
      <w:r w:rsidRPr="00E93281">
        <w:rPr>
          <w:rFonts w:ascii="Bookman Old Style" w:hAnsi="Bookman Old Style"/>
          <w:sz w:val="24"/>
          <w:szCs w:val="24"/>
          <w:lang w:eastAsia="bg-BG"/>
        </w:rPr>
        <w:t>продуктопроводи</w:t>
      </w:r>
      <w:proofErr w:type="spellEnd"/>
      <w:r w:rsidRPr="00E93281">
        <w:rPr>
          <w:rFonts w:ascii="Bookman Old Style" w:hAnsi="Bookman Old Style"/>
          <w:sz w:val="24"/>
          <w:szCs w:val="24"/>
          <w:lang w:eastAsia="bg-BG"/>
        </w:rPr>
        <w:t>, водопроводи, напоителни и други канали;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6. разкриване на кариери на разстояние, по-малко от 300 м. от оста на пътя и на по- малко от 1000 м. от мостовете, без разрешение на общинската администрацията.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повторно нарушение по ал.1 глобата е от 2000до 7000лв</w:t>
      </w:r>
      <w:r w:rsidRPr="00E93281">
        <w:rPr>
          <w:rFonts w:ascii="Bookman Old Style" w:hAnsi="Bookman Old Style"/>
          <w:i/>
          <w:iCs/>
          <w:sz w:val="24"/>
          <w:szCs w:val="24"/>
          <w:lang w:eastAsia="bg-BG"/>
        </w:rPr>
        <w:t>.</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При нарушения по ал.1 т.4 и 5Кметът на Общината уведомява писмено Районна Дирекция за национален строителен контрол с искане за незабавно спиране на строителните работи при условия и по ред, определени в закон.</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Чл.71. (1)При нарушения по чл.69 на юридическите лица и на едноличните търговци се налага имуществена санкция в размер от 1000до 5000лв</w:t>
      </w:r>
      <w:r w:rsidRPr="00E93281">
        <w:rPr>
          <w:rFonts w:ascii="Bookman Old Style" w:hAnsi="Bookman Old Style"/>
          <w:i/>
          <w:iCs/>
          <w:sz w:val="24"/>
          <w:szCs w:val="24"/>
          <w:lang w:eastAsia="bg-BG"/>
        </w:rPr>
        <w:t>.</w:t>
      </w:r>
      <w:r w:rsidRPr="00E93281">
        <w:rPr>
          <w:rFonts w:ascii="Bookman Old Style" w:hAnsi="Bookman Old Style"/>
          <w:sz w:val="24"/>
          <w:szCs w:val="24"/>
          <w:lang w:eastAsia="bg-BG"/>
        </w:rPr>
        <w:t>,а при нарушение по чл. 70 – в размер от 3000 до 8000лв</w:t>
      </w:r>
      <w:r w:rsidRPr="00E93281">
        <w:rPr>
          <w:rFonts w:ascii="Bookman Old Style" w:hAnsi="Bookman Old Style"/>
          <w:i/>
          <w:iCs/>
          <w:sz w:val="24"/>
          <w:szCs w:val="24"/>
          <w:lang w:eastAsia="bg-BG"/>
        </w:rPr>
        <w:t>.</w:t>
      </w:r>
    </w:p>
    <w:p w:rsidR="00273119" w:rsidRPr="00E93281" w:rsidRDefault="00E93281"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w:t>
      </w:r>
      <w:r w:rsidR="00273119" w:rsidRPr="00E93281">
        <w:rPr>
          <w:rFonts w:ascii="Bookman Old Style" w:hAnsi="Bookman Old Style"/>
          <w:sz w:val="24"/>
          <w:szCs w:val="24"/>
          <w:lang w:eastAsia="bg-BG"/>
        </w:rPr>
        <w:t>2) При повторно нарушение по чл. 69 имуществената санкция е в размер от 2000 до 7000 лв., а по чл. 70 - в размер от 4000 до 12 000 лв.</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Работодателят е отговорен солидарно с работника или служителя за причинените от тях щети.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Чл.72.Невнесените такси по чл. 18, се събират от териториалните поделения на Националната агенция за приходите заедно с лихвите по Закона за лихвите върху данъци, такси и други подобни държавни вземания и по реда на Данъчно-осигурителния процесуален кодекс .</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Чл.73.(1)Установяването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 Нарушенията се установяват с актове, съставени от длъжностни лица, определени от кмета на общината за нарушения по общинските пътища и по молба на собственика </w:t>
      </w:r>
      <w:r w:rsidR="00E93281" w:rsidRPr="00E93281">
        <w:rPr>
          <w:rFonts w:ascii="Bookman Old Style" w:hAnsi="Bookman Old Style"/>
          <w:sz w:val="24"/>
          <w:szCs w:val="24"/>
          <w:lang w:eastAsia="bg-BG"/>
        </w:rPr>
        <w:t>–</w:t>
      </w:r>
      <w:r w:rsidRPr="00E93281">
        <w:rPr>
          <w:rFonts w:ascii="Bookman Old Style" w:hAnsi="Bookman Old Style"/>
          <w:sz w:val="24"/>
          <w:szCs w:val="24"/>
          <w:lang w:eastAsia="bg-BG"/>
        </w:rPr>
        <w:t xml:space="preserve"> за</w:t>
      </w:r>
      <w:r w:rsidR="00E93281" w:rsidRPr="00E93281">
        <w:rPr>
          <w:rFonts w:ascii="Bookman Old Style" w:hAnsi="Bookman Old Style"/>
          <w:sz w:val="24"/>
          <w:szCs w:val="24"/>
          <w:lang w:eastAsia="bg-BG"/>
        </w:rPr>
        <w:t xml:space="preserve"> </w:t>
      </w:r>
      <w:r w:rsidRPr="00E93281">
        <w:rPr>
          <w:rFonts w:ascii="Bookman Old Style" w:hAnsi="Bookman Old Style"/>
          <w:sz w:val="24"/>
          <w:szCs w:val="24"/>
          <w:lang w:eastAsia="bg-BG"/>
        </w:rPr>
        <w:t>частните пътища.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(3)Наказателни постановления се издават за общински и частни пътища от Кмета на Общината или от упълномощено от него длъжностно лице.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(4)Когато деянието съдържа признаци на престъпление, преписката се изпраща на</w:t>
      </w:r>
      <w:r w:rsidR="00E93281" w:rsidRPr="00E93281">
        <w:rPr>
          <w:rFonts w:ascii="Bookman Old Style" w:hAnsi="Bookman Old Style"/>
          <w:sz w:val="24"/>
          <w:szCs w:val="24"/>
          <w:lang w:eastAsia="bg-BG"/>
        </w:rPr>
        <w:t xml:space="preserve"> </w:t>
      </w:r>
      <w:r w:rsidRPr="00E93281">
        <w:rPr>
          <w:rFonts w:ascii="Bookman Old Style" w:hAnsi="Bookman Old Style"/>
          <w:sz w:val="24"/>
          <w:szCs w:val="24"/>
          <w:lang w:eastAsia="bg-BG"/>
        </w:rPr>
        <w:t>прокурора.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Чл.74.(1)За нарушенията по чл.69, ал.1 и чл.70, ал.1  освен наложените санкции, нарушителят се задължава в определен срок да отстрани последиците от нарушението.</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 При неизпълнение на изискванията по ал.1 последиците се отстраняват от общината, за сметка на нарушителя. За вземането си от нарушителя администрацията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 </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(3) Стойността на извършените работи за отстраняване на последиците от нарушението се установява със счетоводни документи и/или извлечения от счетоводните книги.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(4) При извършване на дейности, определени от тази наредба като специално ползване на пътищата, без разрешение на общината или на собственика на пътя се налагат санкциите, предвидени в чл.57, ал.4, т.1, 2, 3, 4 от Закона за пътищата.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ДОПЪЛНИТЕЛНИ РАЗПОРЕДБИ</w:t>
      </w:r>
    </w:p>
    <w:p w:rsidR="00273119" w:rsidRPr="00BD4301" w:rsidRDefault="00273119" w:rsidP="00BD4301">
      <w:pPr>
        <w:pStyle w:val="a3"/>
        <w:jc w:val="both"/>
        <w:rPr>
          <w:rFonts w:ascii="Bookman Old Style" w:hAnsi="Bookman Old Style"/>
          <w:b/>
          <w:sz w:val="24"/>
          <w:szCs w:val="24"/>
          <w:lang w:eastAsia="bg-BG"/>
        </w:rPr>
      </w:pP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1.По смисъла на този наредба: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1."Път"е ивицата от земната повърхност, която е специално пригодена за движение на превозни средства и пешеходци и отговаря на определени технически изисквания.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2."Земно платно"е част от повърхността в обхвата на пътя, върху която са разположени: платното (платната) за движение; разделителните ивици; банкетите; тротоарите; разделителните и направляващите острови; зелените площи; крайпътните отводнителни и предпазни окопи; откосите; </w:t>
      </w:r>
      <w:proofErr w:type="spellStart"/>
      <w:r w:rsidRPr="00E93281">
        <w:rPr>
          <w:rFonts w:ascii="Bookman Old Style" w:hAnsi="Bookman Old Style"/>
          <w:sz w:val="24"/>
          <w:szCs w:val="24"/>
          <w:lang w:eastAsia="bg-BG"/>
        </w:rPr>
        <w:t>бермите</w:t>
      </w:r>
      <w:proofErr w:type="spellEnd"/>
      <w:r w:rsidRPr="00E93281">
        <w:rPr>
          <w:rFonts w:ascii="Bookman Old Style" w:hAnsi="Bookman Old Style"/>
          <w:sz w:val="24"/>
          <w:szCs w:val="24"/>
          <w:lang w:eastAsia="bg-BG"/>
        </w:rPr>
        <w:t xml:space="preserve"> и другите конструктивни елементи на пътя.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3."Пътни съоръжения"са: водостоците; мостовете; виадуктите; естакадите; надлезите; подлезите; тунелите; подпорните и декоративните стени; укрепителните и </w:t>
      </w:r>
      <w:proofErr w:type="spellStart"/>
      <w:r w:rsidRPr="00E93281">
        <w:rPr>
          <w:rFonts w:ascii="Bookman Old Style" w:hAnsi="Bookman Old Style"/>
          <w:sz w:val="24"/>
          <w:szCs w:val="24"/>
          <w:lang w:eastAsia="bg-BG"/>
        </w:rPr>
        <w:t>водоотвеждащите</w:t>
      </w:r>
      <w:proofErr w:type="spellEnd"/>
      <w:r w:rsidRPr="00E93281">
        <w:rPr>
          <w:rFonts w:ascii="Bookman Old Style" w:hAnsi="Bookman Old Style"/>
          <w:sz w:val="24"/>
          <w:szCs w:val="24"/>
          <w:lang w:eastAsia="bg-BG"/>
        </w:rPr>
        <w:t xml:space="preserve"> устройства и пречиствателните съоръжения.</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4.„Пътни принадлежности"са: базите за поддържане на републиканските пътища; пътните знаци; пътната маркировка; светофарните уредби; автономните телефонни колонки; крайпътните насаждения; аварийните площадки; крайпътните чешми и площадките за краткотраен отдих; </w:t>
      </w:r>
      <w:proofErr w:type="spellStart"/>
      <w:r w:rsidRPr="00E93281">
        <w:rPr>
          <w:rFonts w:ascii="Bookman Old Style" w:hAnsi="Bookman Old Style"/>
          <w:sz w:val="24"/>
          <w:szCs w:val="24"/>
          <w:lang w:eastAsia="bg-BG"/>
        </w:rPr>
        <w:t>енергозахранващите</w:t>
      </w:r>
      <w:proofErr w:type="spellEnd"/>
      <w:r w:rsidRPr="00E93281">
        <w:rPr>
          <w:rFonts w:ascii="Bookman Old Style" w:hAnsi="Bookman Old Style"/>
          <w:sz w:val="24"/>
          <w:szCs w:val="24"/>
          <w:lang w:eastAsia="bg-BG"/>
        </w:rPr>
        <w:t xml:space="preserve"> и осветителните съоръжения заедно с прилежащите им терени; предпазните огради, направляващите стълбчета, </w:t>
      </w:r>
      <w:proofErr w:type="spellStart"/>
      <w:r w:rsidRPr="00E93281">
        <w:rPr>
          <w:rFonts w:ascii="Bookman Old Style" w:hAnsi="Bookman Old Style"/>
          <w:sz w:val="24"/>
          <w:szCs w:val="24"/>
          <w:lang w:eastAsia="bg-BG"/>
        </w:rPr>
        <w:t>снегозащитните</w:t>
      </w:r>
      <w:proofErr w:type="spellEnd"/>
      <w:r w:rsidRPr="00E93281">
        <w:rPr>
          <w:rFonts w:ascii="Bookman Old Style" w:hAnsi="Bookman Old Style"/>
          <w:sz w:val="24"/>
          <w:szCs w:val="24"/>
          <w:lang w:eastAsia="bg-BG"/>
        </w:rPr>
        <w:t xml:space="preserve"> съоръжения; защитните огради и другите технически средства за организация и регулиране на движението.</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5."Ограничителна строителна линия"е линията, която определя площта от всяка страна на пътя, в която се въвежда разрешителен режим.</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6."Обслужваща зона"е земната повърхност встрани от края на обхвата на пътя, в която се въвежда разрешителен режим на ползване на имотите от техните собственици или от лицата с предоставено право на ползване.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7."Обществено ползване на пътищата"е обичайното използване на пътищата за превоз на пътници и товари с общоприетите пътни превозни средства или за придвижване на пешеходци.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8."Специално ползване на пътищата"е използването на пътищата за превозване на тежки и </w:t>
      </w:r>
      <w:proofErr w:type="spellStart"/>
      <w:r w:rsidRPr="00E93281">
        <w:rPr>
          <w:rFonts w:ascii="Bookman Old Style" w:hAnsi="Bookman Old Style"/>
          <w:sz w:val="24"/>
          <w:szCs w:val="24"/>
          <w:lang w:eastAsia="bg-BG"/>
        </w:rPr>
        <w:t>извънгабаритни</w:t>
      </w:r>
      <w:proofErr w:type="spellEnd"/>
      <w:r w:rsidRPr="00E93281">
        <w:rPr>
          <w:rFonts w:ascii="Bookman Old Style" w:hAnsi="Bookman Old Style"/>
          <w:sz w:val="24"/>
          <w:szCs w:val="24"/>
          <w:lang w:eastAsia="bg-BG"/>
        </w:rPr>
        <w:t xml:space="preserve"> товари или за осъществяване на други дейности в обхвата на пътя и в обслужващите зони, като: изграждане и експлоатация на търговски крайпътни обекти и на пътни връзки към тях, както и на площадки за оказване на пътна помощ и на пътни връзки към тях; изграждане и експлоатация на рекламни съоръжения; изграждане на нови и ремонт на съществуващи подземни и надземни линейни или отделно стоящи съоръжения и тяхната експлоатация в обхвата на пътя; временно ползване на части от пътното платно и земи в обхвата на пътя от други лица.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 xml:space="preserve">9."Крайпътни обслужващи комплекси"са всички земни повърхности в близост до пътя заедно с разположените върху тях сгради и съоръжения за обслужване на пътуващите и на пътните превозни средства, като площадки за отдих, къмпинги, </w:t>
      </w:r>
      <w:proofErr w:type="spellStart"/>
      <w:r w:rsidRPr="00E93281">
        <w:rPr>
          <w:rFonts w:ascii="Bookman Old Style" w:hAnsi="Bookman Old Style"/>
          <w:sz w:val="24"/>
          <w:szCs w:val="24"/>
          <w:lang w:eastAsia="bg-BG"/>
        </w:rPr>
        <w:t>мотели</w:t>
      </w:r>
      <w:proofErr w:type="spellEnd"/>
      <w:r w:rsidRPr="00E93281">
        <w:rPr>
          <w:rFonts w:ascii="Bookman Old Style" w:hAnsi="Bookman Old Style"/>
          <w:sz w:val="24"/>
          <w:szCs w:val="24"/>
          <w:lang w:eastAsia="bg-BG"/>
        </w:rPr>
        <w:t>, бензиностанции, заведения за хранене, магазини, пунктове за техническо обслужване на автомобили и пунктове за помощ на аварирали по пътя автомобили.</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10."Опорен пункт за поддържане"е сграда с прилежащ терен извън обхвата на пътя, която се използва от администрациите на пътните управления при изпълнение на дейностите, свързани с поддържането на републиканските пътища.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11."Изграждане на пътищата"е дейност по създаването на нови материални активи, която включва проучването, проектирането и строителството на нови или реконструкцията на съществуващи пътища.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12."Реконструкция на пътища"е дейност по разширяването и модернизирането на съществуващите материални активи, която включва цялостно преустройство на пътя и пътните съоръжения при запазване на основното направление на съществуващото трасе.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13."Ремонт на пътищата"е дейност по възстановяването или подобряването на транспортно-експлоатационните качества на пътищата и привеждането им в съответствие с изискванията на движението.</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14."Поддържане на пътищата"е дейност по осигуряване на необходимите условия за непрекъснато, безопасно и удобно движение през цялата година, предпазване на пътищата от преждевременно износване, охрана и защита на пътищата, водене на техническата отчетност на пътищата.</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15."Повторно"е нарушението, когато е извършено в едногодишен срок от влизането в сила на наказателното постановление, с което извършителят е наказан за нарушение от същия вид.</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16."Стабилизиран банкет"е банкет с покритие, което не позволява затревяване.</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lastRenderedPageBreak/>
        <w:t>17. „Инфраструктурен проект"е проект за изграждане на нова пътна инфраструктура или за съществено изменение (реконструкция, основен ремонт/рехабилитация) на съществуваща пътна мрежа, която оказва въздействие върху пътния поток.</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18.„Категоризиране на участъци с висока концентрация на произшествия"е метод за установяване, анализиране и категоризиране на участъци с висока концентрация на произшествия от пътната инфраструктура, които са били в експлоатация повече от три години и по които са настъпили голям брой произшествия, предизвикали смърт, в съотношение с пътния поток.</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19. </w:t>
      </w:r>
      <w:r w:rsidRPr="00E93281">
        <w:rPr>
          <w:rFonts w:ascii="Bookman Old Style" w:hAnsi="Bookman Old Style"/>
          <w:i/>
          <w:iCs/>
          <w:sz w:val="24"/>
          <w:szCs w:val="24"/>
          <w:lang w:eastAsia="bg-BG"/>
        </w:rPr>
        <w:t>„</w:t>
      </w:r>
      <w:r w:rsidRPr="00E93281">
        <w:rPr>
          <w:rFonts w:ascii="Bookman Old Style" w:hAnsi="Bookman Old Style"/>
          <w:sz w:val="24"/>
          <w:szCs w:val="24"/>
          <w:lang w:eastAsia="bg-BG"/>
        </w:rPr>
        <w:t>Категоризиране безопасността на пътната инфраструктура"е метод за установяване, анализиране и класифициране на части от съществуващата пътна мрежа чрез целенасочени инвестиции в пътните участъци с най-висока концентрация на произшествия и/или при които съотношението на ползите и разходите е най-високо (с най-висок потенциал) за намаляване на произшествията.</w:t>
      </w:r>
    </w:p>
    <w:p w:rsidR="00273119" w:rsidRPr="00E93281" w:rsidRDefault="00E93281"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20</w:t>
      </w:r>
      <w:r w:rsidR="00273119" w:rsidRPr="00E93281">
        <w:rPr>
          <w:rFonts w:ascii="Bookman Old Style" w:hAnsi="Bookman Old Style"/>
          <w:sz w:val="24"/>
          <w:szCs w:val="24"/>
          <w:lang w:eastAsia="bg-BG"/>
        </w:rPr>
        <w:t>.„Пътна безопасност"е съвкупност от проектни и експлоатационни характеристики на републиканската пътна инфраструктура, които осигуряват безопасност на всички участници в движението.</w:t>
      </w:r>
    </w:p>
    <w:p w:rsidR="00273119" w:rsidRPr="00E93281" w:rsidRDefault="00273119" w:rsidP="00E93281">
      <w:pPr>
        <w:pStyle w:val="a3"/>
        <w:rPr>
          <w:rFonts w:ascii="Bookman Old Style" w:hAnsi="Bookman Old Style"/>
          <w:sz w:val="24"/>
          <w:szCs w:val="24"/>
          <w:lang w:eastAsia="bg-BG"/>
        </w:rPr>
      </w:pPr>
      <w:r w:rsidRPr="00E93281">
        <w:rPr>
          <w:rFonts w:ascii="Bookman Old Style" w:hAnsi="Bookman Old Style"/>
          <w:sz w:val="24"/>
          <w:szCs w:val="24"/>
          <w:lang w:eastAsia="bg-BG"/>
        </w:rPr>
        <w:t> </w:t>
      </w:r>
    </w:p>
    <w:p w:rsidR="00273119" w:rsidRPr="00BD4301" w:rsidRDefault="00273119" w:rsidP="00BD4301">
      <w:pPr>
        <w:pStyle w:val="a3"/>
        <w:jc w:val="center"/>
        <w:rPr>
          <w:rFonts w:ascii="Bookman Old Style" w:hAnsi="Bookman Old Style"/>
          <w:b/>
          <w:sz w:val="24"/>
          <w:szCs w:val="24"/>
          <w:lang w:eastAsia="bg-BG"/>
        </w:rPr>
      </w:pPr>
      <w:r w:rsidRPr="00BD4301">
        <w:rPr>
          <w:rFonts w:ascii="Bookman Old Style" w:hAnsi="Bookman Old Style"/>
          <w:b/>
          <w:sz w:val="24"/>
          <w:szCs w:val="24"/>
          <w:lang w:eastAsia="bg-BG"/>
        </w:rPr>
        <w:t>ПРЕХОДНИ  И  ЗАКЛЮЧИТЕЛНИ  РАЗПОРЕДБИ</w:t>
      </w:r>
    </w:p>
    <w:p w:rsidR="00273119" w:rsidRPr="00E93281" w:rsidRDefault="00273119" w:rsidP="00BD4301">
      <w:pPr>
        <w:pStyle w:val="a3"/>
        <w:jc w:val="both"/>
        <w:rPr>
          <w:rFonts w:ascii="Bookman Old Style" w:hAnsi="Bookman Old Style"/>
          <w:sz w:val="24"/>
          <w:szCs w:val="24"/>
          <w:lang w:eastAsia="bg-BG"/>
        </w:rPr>
      </w:pPr>
    </w:p>
    <w:p w:rsidR="004B508D" w:rsidRDefault="00E93281" w:rsidP="00BD4301">
      <w:pPr>
        <w:pStyle w:val="a3"/>
        <w:jc w:val="both"/>
        <w:rPr>
          <w:rFonts w:ascii="Bookman Old Style" w:hAnsi="Bookman Old Style"/>
          <w:sz w:val="24"/>
          <w:szCs w:val="24"/>
          <w:lang w:val="en-US" w:eastAsia="bg-BG"/>
        </w:rPr>
      </w:pPr>
      <w:r w:rsidRPr="00BD4301">
        <w:rPr>
          <w:rFonts w:ascii="Bookman Old Style" w:hAnsi="Bookman Old Style"/>
          <w:b/>
          <w:sz w:val="24"/>
          <w:szCs w:val="24"/>
          <w:lang w:eastAsia="bg-BG"/>
        </w:rPr>
        <w:t>§1</w:t>
      </w:r>
      <w:r w:rsidR="00273119" w:rsidRPr="00BD4301">
        <w:rPr>
          <w:rFonts w:ascii="Bookman Old Style" w:hAnsi="Bookman Old Style"/>
          <w:b/>
          <w:sz w:val="24"/>
          <w:szCs w:val="24"/>
          <w:lang w:eastAsia="bg-BG"/>
        </w:rPr>
        <w:t>.</w:t>
      </w:r>
      <w:r w:rsidR="00273119" w:rsidRPr="00E93281">
        <w:rPr>
          <w:rFonts w:ascii="Bookman Old Style" w:hAnsi="Bookman Old Style"/>
          <w:sz w:val="24"/>
          <w:szCs w:val="24"/>
          <w:lang w:eastAsia="bg-BG"/>
        </w:rPr>
        <w:t xml:space="preserve">Специалното  ползване  на  пътищата  </w:t>
      </w:r>
      <w:r w:rsidR="00BD4301">
        <w:rPr>
          <w:rFonts w:ascii="Bookman Old Style" w:hAnsi="Bookman Old Style"/>
          <w:sz w:val="24"/>
          <w:szCs w:val="24"/>
          <w:lang w:eastAsia="bg-BG"/>
        </w:rPr>
        <w:t>чрез  превозване  на  тежки  и </w:t>
      </w:r>
      <w:proofErr w:type="spellStart"/>
      <w:r w:rsidR="00273119" w:rsidRPr="00E93281">
        <w:rPr>
          <w:rFonts w:ascii="Bookman Old Style" w:hAnsi="Bookman Old Style"/>
          <w:sz w:val="24"/>
          <w:szCs w:val="24"/>
          <w:lang w:eastAsia="bg-BG"/>
        </w:rPr>
        <w:t>извънгабаритни</w:t>
      </w:r>
      <w:proofErr w:type="spellEnd"/>
      <w:r w:rsidR="00273119" w:rsidRPr="00E93281">
        <w:rPr>
          <w:rFonts w:ascii="Bookman Old Style" w:hAnsi="Bookman Old Style"/>
          <w:sz w:val="24"/>
          <w:szCs w:val="24"/>
          <w:lang w:eastAsia="bg-BG"/>
        </w:rPr>
        <w:t xml:space="preserve">  товари  се  извършва  при  условията  и  по  реда  на  </w:t>
      </w:r>
    </w:p>
    <w:p w:rsidR="00273119" w:rsidRPr="00E93281" w:rsidRDefault="00273119" w:rsidP="00BD4301">
      <w:pPr>
        <w:pStyle w:val="a3"/>
        <w:jc w:val="both"/>
        <w:rPr>
          <w:rFonts w:ascii="Bookman Old Style" w:hAnsi="Bookman Old Style"/>
          <w:sz w:val="24"/>
          <w:szCs w:val="24"/>
          <w:lang w:eastAsia="bg-BG"/>
        </w:rPr>
      </w:pPr>
      <w:r w:rsidRPr="00E93281">
        <w:rPr>
          <w:rFonts w:ascii="Bookman Old Style" w:hAnsi="Bookman Old Style"/>
          <w:sz w:val="24"/>
          <w:szCs w:val="24"/>
          <w:lang w:eastAsia="bg-BG"/>
        </w:rPr>
        <w:t>наредбата  по  чл.139, ал.3  от  Закона  за  движение  по  пътищата.</w:t>
      </w:r>
    </w:p>
    <w:p w:rsidR="00273119" w:rsidRPr="00E93281" w:rsidRDefault="00273119" w:rsidP="00BD4301">
      <w:pPr>
        <w:pStyle w:val="a3"/>
        <w:jc w:val="both"/>
        <w:rPr>
          <w:rFonts w:ascii="Bookman Old Style" w:hAnsi="Bookman Old Style"/>
          <w:sz w:val="24"/>
          <w:szCs w:val="24"/>
          <w:lang w:eastAsia="bg-BG"/>
        </w:rPr>
      </w:pPr>
      <w:r w:rsidRPr="00BD4301">
        <w:rPr>
          <w:rFonts w:ascii="Bookman Old Style" w:hAnsi="Bookman Old Style"/>
          <w:b/>
          <w:sz w:val="24"/>
          <w:szCs w:val="24"/>
          <w:lang w:eastAsia="bg-BG"/>
        </w:rPr>
        <w:t>§</w:t>
      </w:r>
      <w:r w:rsidR="00E93281" w:rsidRPr="00BD4301">
        <w:rPr>
          <w:rFonts w:ascii="Bookman Old Style" w:hAnsi="Bookman Old Style"/>
          <w:b/>
          <w:sz w:val="24"/>
          <w:szCs w:val="24"/>
          <w:lang w:eastAsia="bg-BG"/>
        </w:rPr>
        <w:t>2</w:t>
      </w:r>
      <w:r w:rsidR="00BD4301" w:rsidRPr="00BD4301">
        <w:rPr>
          <w:rFonts w:ascii="Bookman Old Style" w:hAnsi="Bookman Old Style"/>
          <w:b/>
          <w:sz w:val="24"/>
          <w:szCs w:val="24"/>
          <w:lang w:eastAsia="bg-BG"/>
        </w:rPr>
        <w:t>.</w:t>
      </w:r>
      <w:r w:rsidRPr="00E93281">
        <w:rPr>
          <w:rFonts w:ascii="Bookman Old Style" w:hAnsi="Bookman Old Style"/>
          <w:sz w:val="24"/>
          <w:szCs w:val="24"/>
          <w:lang w:eastAsia="bg-BG"/>
        </w:rPr>
        <w:t>Наредбата  се  приема  на  основание </w:t>
      </w:r>
      <w:r w:rsidR="00BD4301">
        <w:rPr>
          <w:rFonts w:ascii="Bookman Old Style" w:hAnsi="Bookman Old Style"/>
          <w:sz w:val="24"/>
          <w:szCs w:val="24"/>
          <w:lang w:eastAsia="bg-BG"/>
        </w:rPr>
        <w:t xml:space="preserve"> чл.23  от  Закона  за  пътищата</w:t>
      </w:r>
    </w:p>
    <w:p w:rsidR="00273119" w:rsidRPr="00E93281" w:rsidRDefault="00273119" w:rsidP="00BD4301">
      <w:pPr>
        <w:pStyle w:val="a3"/>
        <w:jc w:val="both"/>
        <w:rPr>
          <w:rFonts w:ascii="Bookman Old Style" w:hAnsi="Bookman Old Style"/>
          <w:sz w:val="24"/>
          <w:szCs w:val="24"/>
          <w:lang w:eastAsia="bg-BG"/>
        </w:rPr>
      </w:pPr>
      <w:r w:rsidRPr="00BD4301">
        <w:rPr>
          <w:rFonts w:ascii="Bookman Old Style" w:hAnsi="Bookman Old Style"/>
          <w:b/>
          <w:sz w:val="24"/>
          <w:szCs w:val="24"/>
          <w:lang w:eastAsia="bg-BG"/>
        </w:rPr>
        <w:t>§</w:t>
      </w:r>
      <w:r w:rsidR="00E93281" w:rsidRPr="00BD4301">
        <w:rPr>
          <w:rFonts w:ascii="Bookman Old Style" w:hAnsi="Bookman Old Style"/>
          <w:b/>
          <w:sz w:val="24"/>
          <w:szCs w:val="24"/>
          <w:lang w:eastAsia="bg-BG"/>
        </w:rPr>
        <w:t>3</w:t>
      </w:r>
      <w:r w:rsidRPr="00BD4301">
        <w:rPr>
          <w:rFonts w:ascii="Bookman Old Style" w:hAnsi="Bookman Old Style"/>
          <w:b/>
          <w:sz w:val="24"/>
          <w:szCs w:val="24"/>
          <w:lang w:eastAsia="bg-BG"/>
        </w:rPr>
        <w:t>.</w:t>
      </w:r>
      <w:r w:rsidRPr="00E93281">
        <w:rPr>
          <w:rFonts w:ascii="Bookman Old Style" w:hAnsi="Bookman Old Style"/>
          <w:sz w:val="24"/>
          <w:szCs w:val="24"/>
          <w:lang w:eastAsia="bg-BG"/>
        </w:rPr>
        <w:t xml:space="preserve">Заинтересуваните лица, които към датата на влизане в сила на наредбата извършват специално ползване на пътищата по смисъла на § 1, т. 8 от допълнителните разпоредби на тази наредба, са длъжни в тримесечен срок от тази дата да направят искане до кмета на Община </w:t>
      </w:r>
      <w:r w:rsidR="004B508D">
        <w:rPr>
          <w:rFonts w:ascii="Bookman Old Style" w:hAnsi="Bookman Old Style"/>
          <w:sz w:val="24"/>
          <w:szCs w:val="24"/>
          <w:lang w:eastAsia="bg-BG"/>
        </w:rPr>
        <w:t>Добрич</w:t>
      </w:r>
      <w:r w:rsidR="00E93281" w:rsidRPr="00E93281">
        <w:rPr>
          <w:rFonts w:ascii="Bookman Old Style" w:hAnsi="Bookman Old Style"/>
          <w:sz w:val="24"/>
          <w:szCs w:val="24"/>
          <w:lang w:eastAsia="bg-BG"/>
        </w:rPr>
        <w:t>ка</w:t>
      </w:r>
      <w:r w:rsidRPr="00E93281">
        <w:rPr>
          <w:rFonts w:ascii="Bookman Old Style" w:hAnsi="Bookman Old Style"/>
          <w:sz w:val="24"/>
          <w:szCs w:val="24"/>
          <w:lang w:eastAsia="bg-BG"/>
        </w:rPr>
        <w:t>  за издаване на необходимото разрешение за специално ползване на пътищата.</w:t>
      </w:r>
    </w:p>
    <w:p w:rsidR="00273119" w:rsidRPr="00E93281" w:rsidRDefault="00273119" w:rsidP="00BD4301">
      <w:pPr>
        <w:pStyle w:val="a3"/>
        <w:jc w:val="both"/>
        <w:rPr>
          <w:rFonts w:ascii="Bookman Old Style" w:hAnsi="Bookman Old Style"/>
          <w:sz w:val="24"/>
          <w:szCs w:val="24"/>
          <w:lang w:eastAsia="bg-BG"/>
        </w:rPr>
      </w:pPr>
      <w:r w:rsidRPr="00BD4301">
        <w:rPr>
          <w:rFonts w:ascii="Bookman Old Style" w:hAnsi="Bookman Old Style"/>
          <w:b/>
          <w:sz w:val="24"/>
          <w:szCs w:val="24"/>
          <w:lang w:eastAsia="bg-BG"/>
        </w:rPr>
        <w:t>§</w:t>
      </w:r>
      <w:r w:rsidR="00E93281" w:rsidRPr="00BD4301">
        <w:rPr>
          <w:rFonts w:ascii="Bookman Old Style" w:hAnsi="Bookman Old Style"/>
          <w:b/>
          <w:sz w:val="24"/>
          <w:szCs w:val="24"/>
          <w:lang w:eastAsia="bg-BG"/>
        </w:rPr>
        <w:t>4</w:t>
      </w:r>
      <w:r w:rsidRPr="00BD4301">
        <w:rPr>
          <w:rFonts w:ascii="Bookman Old Style" w:hAnsi="Bookman Old Style"/>
          <w:b/>
          <w:sz w:val="24"/>
          <w:szCs w:val="24"/>
          <w:lang w:eastAsia="bg-BG"/>
        </w:rPr>
        <w:t>.</w:t>
      </w:r>
      <w:r w:rsidRPr="00E93281">
        <w:rPr>
          <w:rFonts w:ascii="Bookman Old Style" w:hAnsi="Bookman Old Style"/>
          <w:sz w:val="24"/>
          <w:szCs w:val="24"/>
          <w:lang w:eastAsia="bg-BG"/>
        </w:rPr>
        <w:t>За неуредените  въпроси в тази Наредба се при</w:t>
      </w:r>
      <w:r w:rsidR="00BD4301">
        <w:rPr>
          <w:rFonts w:ascii="Bookman Old Style" w:hAnsi="Bookman Old Style"/>
          <w:sz w:val="24"/>
          <w:szCs w:val="24"/>
          <w:lang w:eastAsia="bg-BG"/>
        </w:rPr>
        <w:t>лагат разпоредбите на Закона за</w:t>
      </w:r>
      <w:r w:rsidR="004B508D">
        <w:rPr>
          <w:rFonts w:ascii="Bookman Old Style" w:hAnsi="Bookman Old Style"/>
          <w:sz w:val="24"/>
          <w:szCs w:val="24"/>
          <w:lang w:val="en-US" w:eastAsia="bg-BG"/>
        </w:rPr>
        <w:t xml:space="preserve"> </w:t>
      </w:r>
      <w:r w:rsidRPr="00E93281">
        <w:rPr>
          <w:rFonts w:ascii="Bookman Old Style" w:hAnsi="Bookman Old Style"/>
          <w:sz w:val="24"/>
          <w:szCs w:val="24"/>
          <w:lang w:eastAsia="bg-BG"/>
        </w:rPr>
        <w:t>пътищата и подзаконовите актове по неговото прилагане.</w:t>
      </w:r>
    </w:p>
    <w:p w:rsidR="00E93281" w:rsidRPr="00E93281" w:rsidRDefault="00273119" w:rsidP="00BD4301">
      <w:pPr>
        <w:pStyle w:val="a3"/>
        <w:jc w:val="both"/>
        <w:rPr>
          <w:rFonts w:ascii="Bookman Old Style" w:hAnsi="Bookman Old Style"/>
          <w:sz w:val="24"/>
          <w:szCs w:val="24"/>
        </w:rPr>
      </w:pPr>
      <w:r w:rsidRPr="00BD4301">
        <w:rPr>
          <w:rFonts w:ascii="Bookman Old Style" w:hAnsi="Bookman Old Style"/>
          <w:b/>
          <w:sz w:val="24"/>
          <w:szCs w:val="24"/>
          <w:lang w:eastAsia="bg-BG"/>
        </w:rPr>
        <w:t>§</w:t>
      </w:r>
      <w:r w:rsidR="00E93281" w:rsidRPr="00BD4301">
        <w:rPr>
          <w:rFonts w:ascii="Bookman Old Style" w:hAnsi="Bookman Old Style"/>
          <w:b/>
          <w:sz w:val="24"/>
          <w:szCs w:val="24"/>
          <w:lang w:eastAsia="bg-BG"/>
        </w:rPr>
        <w:t>5</w:t>
      </w:r>
      <w:r w:rsidRPr="00BD4301">
        <w:rPr>
          <w:rFonts w:ascii="Bookman Old Style" w:hAnsi="Bookman Old Style"/>
          <w:b/>
          <w:sz w:val="24"/>
          <w:szCs w:val="24"/>
          <w:lang w:eastAsia="bg-BG"/>
        </w:rPr>
        <w:t>.</w:t>
      </w:r>
      <w:r w:rsidR="00E93281" w:rsidRPr="00E93281">
        <w:rPr>
          <w:rFonts w:ascii="Bookman Old Style" w:hAnsi="Bookman Old Style"/>
          <w:sz w:val="24"/>
          <w:szCs w:val="24"/>
        </w:rPr>
        <w:t xml:space="preserve">Настоящата Наредба е приета с  решение …………. на Добрички общински съвет и влиза в сила от </w:t>
      </w:r>
      <w:r w:rsidR="004B508D">
        <w:rPr>
          <w:rFonts w:ascii="Bookman Old Style" w:hAnsi="Bookman Old Style"/>
          <w:sz w:val="24"/>
          <w:szCs w:val="24"/>
        </w:rPr>
        <w:t xml:space="preserve">датата на публикуване и </w:t>
      </w:r>
      <w:bookmarkStart w:id="0" w:name="_GoBack"/>
      <w:bookmarkEnd w:id="0"/>
      <w:r w:rsidR="00E93281" w:rsidRPr="00E93281">
        <w:rPr>
          <w:rFonts w:ascii="Bookman Old Style" w:hAnsi="Bookman Old Style"/>
          <w:sz w:val="24"/>
          <w:szCs w:val="24"/>
          <w:lang w:eastAsia="bg-BG"/>
        </w:rPr>
        <w:t>и отменя Наредба № 19 за управление на общинските пътища на територията на община Добричка, приета от Добрички Общински съвет с решение № 637/24.06.2010г.</w:t>
      </w:r>
    </w:p>
    <w:p w:rsidR="00273119" w:rsidRPr="00E93281" w:rsidRDefault="00273119" w:rsidP="00BD4301">
      <w:pPr>
        <w:pStyle w:val="a3"/>
        <w:jc w:val="both"/>
        <w:rPr>
          <w:rFonts w:ascii="Bookman Old Style" w:hAnsi="Bookman Old Style"/>
          <w:sz w:val="24"/>
          <w:szCs w:val="24"/>
        </w:rPr>
      </w:pPr>
    </w:p>
    <w:sectPr w:rsidR="00273119" w:rsidRPr="00E93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19"/>
    <w:rsid w:val="00273119"/>
    <w:rsid w:val="004B508D"/>
    <w:rsid w:val="00A21C9E"/>
    <w:rsid w:val="00BD4301"/>
    <w:rsid w:val="00D25C01"/>
    <w:rsid w:val="00DF4F8C"/>
    <w:rsid w:val="00E93281"/>
    <w:rsid w:val="00EE2E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281"/>
    <w:pPr>
      <w:spacing w:after="0" w:line="240" w:lineRule="auto"/>
    </w:pPr>
  </w:style>
  <w:style w:type="paragraph" w:styleId="a4">
    <w:name w:val="Balloon Text"/>
    <w:basedOn w:val="a"/>
    <w:link w:val="a5"/>
    <w:uiPriority w:val="99"/>
    <w:semiHidden/>
    <w:unhideWhenUsed/>
    <w:rsid w:val="00BD430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D4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1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3281"/>
    <w:pPr>
      <w:spacing w:after="0" w:line="240" w:lineRule="auto"/>
    </w:pPr>
  </w:style>
  <w:style w:type="paragraph" w:styleId="a4">
    <w:name w:val="Balloon Text"/>
    <w:basedOn w:val="a"/>
    <w:link w:val="a5"/>
    <w:uiPriority w:val="99"/>
    <w:semiHidden/>
    <w:unhideWhenUsed/>
    <w:rsid w:val="00BD4301"/>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BD4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D230-81DB-4642-9EB1-00770D28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7978</Words>
  <Characters>45477</Characters>
  <Application>Microsoft Office Word</Application>
  <DocSecurity>0</DocSecurity>
  <Lines>378</Lines>
  <Paragraphs>106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Веселина Нейчева</dc:creator>
  <cp:lastModifiedBy>Веселина Нейчева</cp:lastModifiedBy>
  <cp:revision>2</cp:revision>
  <cp:lastPrinted>2017-06-08T13:46:00Z</cp:lastPrinted>
  <dcterms:created xsi:type="dcterms:W3CDTF">2017-06-08T12:35:00Z</dcterms:created>
  <dcterms:modified xsi:type="dcterms:W3CDTF">2017-06-16T13:07:00Z</dcterms:modified>
</cp:coreProperties>
</file>