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DF6" w:rsidRPr="00EE3DF6" w:rsidRDefault="00EE3DF6" w:rsidP="00EE3DF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</w:rPr>
      </w:pPr>
      <w:r w:rsidRPr="00EE3DF6">
        <w:rPr>
          <w:rFonts w:ascii="Helvetica" w:eastAsia="Times New Roman" w:hAnsi="Helvetica" w:cs="Helvetica"/>
          <w:color w:val="333333"/>
          <w:sz w:val="34"/>
          <w:szCs w:val="34"/>
        </w:rPr>
        <w:t>Централна Избирателна Комисия</w:t>
      </w:r>
    </w:p>
    <w:p w:rsidR="00EE3DF6" w:rsidRPr="00EE3DF6" w:rsidRDefault="00EE3DF6" w:rsidP="00EE3D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3DF6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449.2pt;height:0" o:hrpct="0" o:hralign="center" o:hrstd="t" o:hrnoshade="t" o:hr="t" fillcolor="black" stroked="f"/>
        </w:pict>
      </w:r>
    </w:p>
    <w:p w:rsidR="00EE3DF6" w:rsidRPr="00EE3DF6" w:rsidRDefault="00EE3DF6" w:rsidP="00EE3DF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</w:rPr>
      </w:pPr>
      <w:r w:rsidRPr="00EE3DF6">
        <w:rPr>
          <w:rFonts w:ascii="Helvetica" w:eastAsia="Times New Roman" w:hAnsi="Helvetica" w:cs="Helvetica"/>
          <w:color w:val="333333"/>
          <w:sz w:val="34"/>
          <w:szCs w:val="34"/>
        </w:rPr>
        <w:t>РЕШЕНИЕ </w:t>
      </w:r>
      <w:r w:rsidRPr="00EE3DF6">
        <w:rPr>
          <w:rFonts w:ascii="Helvetica" w:eastAsia="Times New Roman" w:hAnsi="Helvetica" w:cs="Helvetica"/>
          <w:color w:val="333333"/>
          <w:sz w:val="34"/>
          <w:szCs w:val="34"/>
        </w:rPr>
        <w:br/>
        <w:t>№ 5-ЕП</w:t>
      </w:r>
      <w:r w:rsidRPr="00EE3DF6">
        <w:rPr>
          <w:rFonts w:ascii="Helvetica" w:eastAsia="Times New Roman" w:hAnsi="Helvetica" w:cs="Helvetica"/>
          <w:color w:val="333333"/>
          <w:sz w:val="34"/>
          <w:szCs w:val="34"/>
        </w:rPr>
        <w:br/>
        <w:t>София, 25.03.2019</w:t>
      </w:r>
    </w:p>
    <w:p w:rsidR="00EE3DF6" w:rsidRPr="00EE3DF6" w:rsidRDefault="00EE3DF6" w:rsidP="00EE3DF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EE3DF6">
        <w:rPr>
          <w:rFonts w:ascii="Helvetica" w:eastAsia="Times New Roman" w:hAnsi="Helvetica" w:cs="Helvetica"/>
          <w:color w:val="333333"/>
          <w:sz w:val="21"/>
          <w:szCs w:val="21"/>
        </w:rPr>
        <w:t>ОТНОСНО: определяне на възнагражденията на членовете на РИК и СИК/ПСИК и специалистите към РИК за произвеждане на изборите за членове на Европейския парламент от Република България на 26 май 2019 г.</w:t>
      </w:r>
    </w:p>
    <w:p w:rsidR="00EE3DF6" w:rsidRPr="00EE3DF6" w:rsidRDefault="00EE3DF6" w:rsidP="00EE3DF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EE3DF6">
        <w:rPr>
          <w:rFonts w:ascii="Helvetica" w:eastAsia="Times New Roman" w:hAnsi="Helvetica" w:cs="Helvetica"/>
          <w:color w:val="333333"/>
          <w:sz w:val="21"/>
          <w:szCs w:val="21"/>
        </w:rPr>
        <w:t>На основание чл. 57, ал. 1, т. 7 във връзка с чл. 68, чл. 90, ал. 4 и чл. 97 от Изборния кодекс Централната избирателна комисия</w:t>
      </w:r>
    </w:p>
    <w:p w:rsidR="00EE3DF6" w:rsidRPr="00EE3DF6" w:rsidRDefault="00EE3DF6" w:rsidP="00EE3DF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EE3DF6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:rsidR="00EE3DF6" w:rsidRPr="00EE3DF6" w:rsidRDefault="00EE3DF6" w:rsidP="00EE3DF6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EE3DF6">
        <w:rPr>
          <w:rFonts w:ascii="Helvetica" w:eastAsia="Times New Roman" w:hAnsi="Helvetica" w:cs="Helvetica"/>
          <w:b/>
          <w:bCs/>
          <w:color w:val="333333"/>
          <w:sz w:val="21"/>
        </w:rPr>
        <w:t>Р Е Ш И:</w:t>
      </w:r>
    </w:p>
    <w:p w:rsidR="00EE3DF6" w:rsidRPr="00EE3DF6" w:rsidRDefault="00EE3DF6" w:rsidP="00EE3DF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EE3DF6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:rsidR="00EE3DF6" w:rsidRPr="00EE3DF6" w:rsidRDefault="00EE3DF6" w:rsidP="00EE3DF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EE3DF6">
        <w:rPr>
          <w:rFonts w:ascii="Helvetica" w:eastAsia="Times New Roman" w:hAnsi="Helvetica" w:cs="Helvetica"/>
          <w:color w:val="333333"/>
          <w:sz w:val="21"/>
          <w:szCs w:val="21"/>
        </w:rPr>
        <w:t>1. ОПРЕДЕЛЯ месечно възнаграждение на членовете на РИК за подготовка и произвеждане на изборите за членове на Европейския парламент от Република България на 26 май 2019 г. съгласно методиката – приложение към решението, както следва:</w:t>
      </w:r>
    </w:p>
    <w:p w:rsidR="00EE3DF6" w:rsidRPr="00EE3DF6" w:rsidRDefault="00EE3DF6" w:rsidP="00EE3DF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EE3DF6">
        <w:rPr>
          <w:rFonts w:ascii="Helvetica" w:eastAsia="Times New Roman" w:hAnsi="Helvetica" w:cs="Helvetica"/>
          <w:color w:val="333333"/>
          <w:sz w:val="21"/>
          <w:szCs w:val="21"/>
        </w:rPr>
        <w:t>1.1. в райони с до 400 секции включително:</w:t>
      </w:r>
    </w:p>
    <w:p w:rsidR="00EE3DF6" w:rsidRPr="00EE3DF6" w:rsidRDefault="00EE3DF6" w:rsidP="00EE3DF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EE3DF6">
        <w:rPr>
          <w:rFonts w:ascii="Helvetica" w:eastAsia="Times New Roman" w:hAnsi="Helvetica" w:cs="Helvetica"/>
          <w:color w:val="333333"/>
          <w:sz w:val="21"/>
          <w:szCs w:val="21"/>
        </w:rPr>
        <w:t>Председател                             - 1060 лева</w:t>
      </w:r>
    </w:p>
    <w:p w:rsidR="00EE3DF6" w:rsidRPr="00EE3DF6" w:rsidRDefault="00EE3DF6" w:rsidP="00EE3DF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EE3DF6">
        <w:rPr>
          <w:rFonts w:ascii="Helvetica" w:eastAsia="Times New Roman" w:hAnsi="Helvetica" w:cs="Helvetica"/>
          <w:color w:val="333333"/>
          <w:sz w:val="21"/>
          <w:szCs w:val="21"/>
        </w:rPr>
        <w:t>Заместник-председател           - 1010 лева</w:t>
      </w:r>
    </w:p>
    <w:p w:rsidR="00EE3DF6" w:rsidRPr="00EE3DF6" w:rsidRDefault="00EE3DF6" w:rsidP="00EE3DF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EE3DF6">
        <w:rPr>
          <w:rFonts w:ascii="Helvetica" w:eastAsia="Times New Roman" w:hAnsi="Helvetica" w:cs="Helvetica"/>
          <w:color w:val="333333"/>
          <w:sz w:val="21"/>
          <w:szCs w:val="21"/>
        </w:rPr>
        <w:t>Секретар                                  - 1010 лева</w:t>
      </w:r>
    </w:p>
    <w:p w:rsidR="00EE3DF6" w:rsidRPr="00EE3DF6" w:rsidRDefault="00EE3DF6" w:rsidP="00EE3DF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EE3DF6">
        <w:rPr>
          <w:rFonts w:ascii="Helvetica" w:eastAsia="Times New Roman" w:hAnsi="Helvetica" w:cs="Helvetica"/>
          <w:color w:val="333333"/>
          <w:sz w:val="21"/>
          <w:szCs w:val="21"/>
        </w:rPr>
        <w:t>Член                                         -   960 лева</w:t>
      </w:r>
    </w:p>
    <w:p w:rsidR="00EE3DF6" w:rsidRPr="00EE3DF6" w:rsidRDefault="00EE3DF6" w:rsidP="00EE3DF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EE3DF6">
        <w:rPr>
          <w:rFonts w:ascii="Helvetica" w:eastAsia="Times New Roman" w:hAnsi="Helvetica" w:cs="Helvetica"/>
          <w:color w:val="333333"/>
          <w:sz w:val="21"/>
          <w:szCs w:val="21"/>
        </w:rPr>
        <w:t>1.2. в райони с над 400 секции:</w:t>
      </w:r>
    </w:p>
    <w:p w:rsidR="00EE3DF6" w:rsidRPr="00EE3DF6" w:rsidRDefault="00EE3DF6" w:rsidP="00EE3DF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EE3DF6">
        <w:rPr>
          <w:rFonts w:ascii="Helvetica" w:eastAsia="Times New Roman" w:hAnsi="Helvetica" w:cs="Helvetica"/>
          <w:color w:val="333333"/>
          <w:sz w:val="21"/>
          <w:szCs w:val="21"/>
        </w:rPr>
        <w:t>Председател                             - 1175 лева</w:t>
      </w:r>
    </w:p>
    <w:p w:rsidR="00EE3DF6" w:rsidRPr="00EE3DF6" w:rsidRDefault="00EE3DF6" w:rsidP="00EE3DF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EE3DF6">
        <w:rPr>
          <w:rFonts w:ascii="Helvetica" w:eastAsia="Times New Roman" w:hAnsi="Helvetica" w:cs="Helvetica"/>
          <w:color w:val="333333"/>
          <w:sz w:val="21"/>
          <w:szCs w:val="21"/>
        </w:rPr>
        <w:t>Заместник-председател           - 1115 лева</w:t>
      </w:r>
    </w:p>
    <w:p w:rsidR="00EE3DF6" w:rsidRPr="00EE3DF6" w:rsidRDefault="00EE3DF6" w:rsidP="00EE3DF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EE3DF6">
        <w:rPr>
          <w:rFonts w:ascii="Helvetica" w:eastAsia="Times New Roman" w:hAnsi="Helvetica" w:cs="Helvetica"/>
          <w:color w:val="333333"/>
          <w:sz w:val="21"/>
          <w:szCs w:val="21"/>
        </w:rPr>
        <w:t>Секретар                                   - 1115 лева</w:t>
      </w:r>
    </w:p>
    <w:p w:rsidR="00EE3DF6" w:rsidRPr="00EE3DF6" w:rsidRDefault="00EE3DF6" w:rsidP="00EE3DF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EE3DF6">
        <w:rPr>
          <w:rFonts w:ascii="Helvetica" w:eastAsia="Times New Roman" w:hAnsi="Helvetica" w:cs="Helvetica"/>
          <w:color w:val="333333"/>
          <w:sz w:val="21"/>
          <w:szCs w:val="21"/>
        </w:rPr>
        <w:t>Член                                          - 1060 лева</w:t>
      </w:r>
    </w:p>
    <w:p w:rsidR="00EE3DF6" w:rsidRPr="00EE3DF6" w:rsidRDefault="00EE3DF6" w:rsidP="00EE3DF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EE3DF6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:rsidR="00EE3DF6" w:rsidRPr="00EE3DF6" w:rsidRDefault="00EE3DF6" w:rsidP="00EE3DF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EE3DF6">
        <w:rPr>
          <w:rFonts w:ascii="Helvetica" w:eastAsia="Times New Roman" w:hAnsi="Helvetica" w:cs="Helvetica"/>
          <w:color w:val="333333"/>
          <w:sz w:val="21"/>
          <w:szCs w:val="21"/>
        </w:rPr>
        <w:t>2. ОПРЕДЕЛЯ еднократно възнаграждение на членовете на  СИК/ПСИК за произвеждане на изборите за членове на Европейския парламент от Република България на 26 май 2019 г., както следва:</w:t>
      </w:r>
    </w:p>
    <w:p w:rsidR="00EE3DF6" w:rsidRPr="00EE3DF6" w:rsidRDefault="00EE3DF6" w:rsidP="00EE3DF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EE3DF6">
        <w:rPr>
          <w:rFonts w:ascii="Helvetica" w:eastAsia="Times New Roman" w:hAnsi="Helvetica" w:cs="Helvetica"/>
          <w:color w:val="333333"/>
          <w:sz w:val="21"/>
          <w:szCs w:val="21"/>
        </w:rPr>
        <w:t>2.1. Председател                      - 66 лева</w:t>
      </w:r>
    </w:p>
    <w:p w:rsidR="00EE3DF6" w:rsidRPr="00EE3DF6" w:rsidRDefault="00EE3DF6" w:rsidP="00EE3DF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EE3DF6">
        <w:rPr>
          <w:rFonts w:ascii="Helvetica" w:eastAsia="Times New Roman" w:hAnsi="Helvetica" w:cs="Helvetica"/>
          <w:color w:val="333333"/>
          <w:sz w:val="21"/>
          <w:szCs w:val="21"/>
        </w:rPr>
        <w:t>Заместник-председател           - 60 лева</w:t>
      </w:r>
    </w:p>
    <w:p w:rsidR="00EE3DF6" w:rsidRPr="00EE3DF6" w:rsidRDefault="00EE3DF6" w:rsidP="00EE3DF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EE3DF6">
        <w:rPr>
          <w:rFonts w:ascii="Helvetica" w:eastAsia="Times New Roman" w:hAnsi="Helvetica" w:cs="Helvetica"/>
          <w:color w:val="333333"/>
          <w:sz w:val="21"/>
          <w:szCs w:val="21"/>
        </w:rPr>
        <w:t>Секретар                                   - 60 лева</w:t>
      </w:r>
    </w:p>
    <w:p w:rsidR="00EE3DF6" w:rsidRPr="00EE3DF6" w:rsidRDefault="00EE3DF6" w:rsidP="00EE3DF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EE3DF6">
        <w:rPr>
          <w:rFonts w:ascii="Helvetica" w:eastAsia="Times New Roman" w:hAnsi="Helvetica" w:cs="Helvetica"/>
          <w:color w:val="333333"/>
          <w:sz w:val="21"/>
          <w:szCs w:val="21"/>
        </w:rPr>
        <w:t>Член                                          - 54 лева</w:t>
      </w:r>
    </w:p>
    <w:p w:rsidR="00EE3DF6" w:rsidRPr="00EE3DF6" w:rsidRDefault="00EE3DF6" w:rsidP="00EE3DF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EE3DF6">
        <w:rPr>
          <w:rFonts w:ascii="Helvetica" w:eastAsia="Times New Roman" w:hAnsi="Helvetica" w:cs="Helvetica"/>
          <w:color w:val="333333"/>
          <w:sz w:val="21"/>
          <w:szCs w:val="21"/>
        </w:rPr>
        <w:t>2.2. Членовете на СИК/ПСИК по чл. 285, ал. 1 ИК, които представят протокола на СИК/ПСИК и другите изборни книжа и материали в РИК, съответно в общинската администрация, получават допълнително възнаграждение в размер на 20 лв. извън възнаграждението по т. 2.1.</w:t>
      </w:r>
    </w:p>
    <w:p w:rsidR="00EE3DF6" w:rsidRPr="00EE3DF6" w:rsidRDefault="00EE3DF6" w:rsidP="00EE3DF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EE3DF6">
        <w:rPr>
          <w:rFonts w:ascii="Helvetica" w:eastAsia="Times New Roman" w:hAnsi="Helvetica" w:cs="Helvetica"/>
          <w:color w:val="333333"/>
          <w:sz w:val="21"/>
          <w:szCs w:val="21"/>
        </w:rPr>
        <w:lastRenderedPageBreak/>
        <w:t>2.3. Членовете на СИК извън страната получават допълнително възнаграждение по т. 2.2. извън възнаграждението по т. 2.1. за времето до получаване на потвърждение от ЦИК.</w:t>
      </w:r>
    </w:p>
    <w:p w:rsidR="00EE3DF6" w:rsidRPr="00EE3DF6" w:rsidRDefault="00EE3DF6" w:rsidP="00EE3DF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EE3DF6">
        <w:rPr>
          <w:rFonts w:ascii="Helvetica" w:eastAsia="Times New Roman" w:hAnsi="Helvetica" w:cs="Helvetica"/>
          <w:color w:val="333333"/>
          <w:sz w:val="21"/>
          <w:szCs w:val="21"/>
        </w:rPr>
        <w:t>2.4. Членовете на СИК в секции, определени за произвеждане на изборите с машинно гласуване, получават допълнително възнаграждение в размер на 15 лв. извън възнаграждението по т. 2.1.</w:t>
      </w:r>
    </w:p>
    <w:p w:rsidR="00EE3DF6" w:rsidRPr="00EE3DF6" w:rsidRDefault="00EE3DF6" w:rsidP="00EE3DF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EE3DF6">
        <w:rPr>
          <w:rFonts w:ascii="Helvetica" w:eastAsia="Times New Roman" w:hAnsi="Helvetica" w:cs="Helvetica"/>
          <w:color w:val="333333"/>
          <w:sz w:val="21"/>
          <w:szCs w:val="21"/>
        </w:rPr>
        <w:t>3. Членовете на РИК получават месечно възнаграждение от 6 април 2019 г. до 14 дни включително от произвеждане на изборите за членове на Европейския парламент от Република България на 26 май 2019 г. (9 юни 2019 г.).</w:t>
      </w:r>
    </w:p>
    <w:p w:rsidR="00EE3DF6" w:rsidRPr="00EE3DF6" w:rsidRDefault="00EE3DF6" w:rsidP="00EE3DF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EE3DF6">
        <w:rPr>
          <w:rFonts w:ascii="Helvetica" w:eastAsia="Times New Roman" w:hAnsi="Helvetica" w:cs="Helvetica"/>
          <w:color w:val="333333"/>
          <w:sz w:val="21"/>
          <w:szCs w:val="21"/>
        </w:rPr>
        <w:t>4. Членовете на РИК за времето, необходимо за работата им в съответната комисия, се осигуряват като лица, упражняващи трудова дейност на изборна длъжност. Осигурителните вноски по Кодекса за социално осигуряване и Закона за здравното осигуряване на членовете на РИК са за сметка на държавния бюджет.</w:t>
      </w:r>
    </w:p>
    <w:p w:rsidR="00EE3DF6" w:rsidRPr="00EE3DF6" w:rsidRDefault="00EE3DF6" w:rsidP="00EE3DF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EE3DF6">
        <w:rPr>
          <w:rFonts w:ascii="Helvetica" w:eastAsia="Times New Roman" w:hAnsi="Helvetica" w:cs="Helvetica"/>
          <w:color w:val="333333"/>
          <w:sz w:val="21"/>
          <w:szCs w:val="21"/>
        </w:rPr>
        <w:t>5. Членовете на СИК/ПСИК за времето, необходимо за работата им в съответната комисия, се осигуряват като лица, упражняващи трудова дейност на изборна длъжност, за времето преди изборния ден, изборния ден и за следващия ден. Осигурителните вноски по Кодекса за социално осигуряване и Закона за здравното осигуряване на членовете на СИК/ПСИК са за сметка на държавния бюджет.</w:t>
      </w:r>
    </w:p>
    <w:p w:rsidR="00EE3DF6" w:rsidRPr="00EE3DF6" w:rsidRDefault="00EE3DF6" w:rsidP="00EE3DF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EE3DF6">
        <w:rPr>
          <w:rFonts w:ascii="Helvetica" w:eastAsia="Times New Roman" w:hAnsi="Helvetica" w:cs="Helvetica"/>
          <w:color w:val="333333"/>
          <w:sz w:val="21"/>
          <w:szCs w:val="21"/>
        </w:rPr>
        <w:t>6. Възнагражденията на членовете на РИК, както и на СИК/ПСИК, не се облагат с данъци по Закона по данъците върху доходите на физическите лица.</w:t>
      </w:r>
    </w:p>
    <w:p w:rsidR="00EE3DF6" w:rsidRPr="00EE3DF6" w:rsidRDefault="00EE3DF6" w:rsidP="00EE3DF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EE3DF6">
        <w:rPr>
          <w:rFonts w:ascii="Helvetica" w:eastAsia="Times New Roman" w:hAnsi="Helvetica" w:cs="Helvetica"/>
          <w:color w:val="333333"/>
          <w:sz w:val="21"/>
          <w:szCs w:val="21"/>
        </w:rPr>
        <w:t>7. За подпомагане дейността на РИК за периода от назначаването на РИК до 14 дни от произвеждане на изборите за членове на Европейския парламент от Република България може да се наемат специалисти и технически сътрудници с месечно възнаграждение, както следва:</w:t>
      </w:r>
    </w:p>
    <w:p w:rsidR="00EE3DF6" w:rsidRPr="00EE3DF6" w:rsidRDefault="00EE3DF6" w:rsidP="00EE3DF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EE3DF6">
        <w:rPr>
          <w:rFonts w:ascii="Helvetica" w:eastAsia="Times New Roman" w:hAnsi="Helvetica" w:cs="Helvetica"/>
          <w:color w:val="333333"/>
          <w:sz w:val="21"/>
          <w:szCs w:val="21"/>
        </w:rPr>
        <w:t>7.1. специалист - експерт към РИК                        - 780 лв. месечно</w:t>
      </w:r>
    </w:p>
    <w:p w:rsidR="00EE3DF6" w:rsidRPr="00EE3DF6" w:rsidRDefault="00EE3DF6" w:rsidP="00EE3DF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EE3DF6">
        <w:rPr>
          <w:rFonts w:ascii="Helvetica" w:eastAsia="Times New Roman" w:hAnsi="Helvetica" w:cs="Helvetica"/>
          <w:color w:val="333333"/>
          <w:sz w:val="21"/>
          <w:szCs w:val="21"/>
        </w:rPr>
        <w:t>7.2. специалист - технически сътрудник към РИК - 560 лв. месечно</w:t>
      </w:r>
    </w:p>
    <w:p w:rsidR="00EE3DF6" w:rsidRPr="00EE3DF6" w:rsidRDefault="00EE3DF6" w:rsidP="00EE3DF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EE3DF6">
        <w:rPr>
          <w:rFonts w:ascii="Helvetica" w:eastAsia="Times New Roman" w:hAnsi="Helvetica" w:cs="Helvetica"/>
          <w:color w:val="333333"/>
          <w:sz w:val="21"/>
          <w:szCs w:val="21"/>
        </w:rPr>
        <w:t>Броят на специалистите към РИК се определя, както следва:</w:t>
      </w:r>
    </w:p>
    <w:p w:rsidR="00EE3DF6" w:rsidRPr="00EE3DF6" w:rsidRDefault="00EE3DF6" w:rsidP="00EE3DF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EE3DF6">
        <w:rPr>
          <w:rFonts w:ascii="Helvetica" w:eastAsia="Times New Roman" w:hAnsi="Helvetica" w:cs="Helvetica"/>
          <w:color w:val="333333"/>
          <w:sz w:val="21"/>
          <w:szCs w:val="21"/>
        </w:rPr>
        <w:t>- РИК по т. 1.1. - 2 експерти и до 4 технически сътрудници;</w:t>
      </w:r>
    </w:p>
    <w:p w:rsidR="00EE3DF6" w:rsidRPr="00EE3DF6" w:rsidRDefault="00EE3DF6" w:rsidP="00EE3DF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EE3DF6">
        <w:rPr>
          <w:rFonts w:ascii="Helvetica" w:eastAsia="Times New Roman" w:hAnsi="Helvetica" w:cs="Helvetica"/>
          <w:color w:val="333333"/>
          <w:sz w:val="21"/>
          <w:szCs w:val="21"/>
        </w:rPr>
        <w:t>- РИК по т. 1.2. - 2 експерти и до 5 технически сътрудници.</w:t>
      </w:r>
    </w:p>
    <w:p w:rsidR="00EE3DF6" w:rsidRPr="00EE3DF6" w:rsidRDefault="00EE3DF6" w:rsidP="00EE3DF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EE3DF6">
        <w:rPr>
          <w:rFonts w:ascii="Helvetica" w:eastAsia="Times New Roman" w:hAnsi="Helvetica" w:cs="Helvetica"/>
          <w:color w:val="333333"/>
          <w:sz w:val="21"/>
          <w:szCs w:val="21"/>
        </w:rPr>
        <w:t>В случаите на необходимост от назначаване на по-голям брой специалисти съответната РИК следва да направи мотивирано искане до ЦИК с посочване на конкретния брой допълнителни специалисти и срока на гражданския договор.</w:t>
      </w:r>
    </w:p>
    <w:p w:rsidR="00EE3DF6" w:rsidRPr="00EE3DF6" w:rsidRDefault="00EE3DF6" w:rsidP="00EE3DF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EE3DF6">
        <w:rPr>
          <w:rFonts w:ascii="Helvetica" w:eastAsia="Times New Roman" w:hAnsi="Helvetica" w:cs="Helvetica"/>
          <w:color w:val="333333"/>
          <w:sz w:val="21"/>
          <w:szCs w:val="21"/>
        </w:rPr>
        <w:t>8. За периода на подготовка за предаване на изборните книжа и материали от РИК на СИК, както и за подпомагане на РИК при предаване на книжата и материалите на СИК в изборния ден, приемането на протоколите от СИК след изборния ден и подготовката за предаването на книжата в ЦИК може да бъдат привлечени специалисти към РИК с еднократно възнаграждение в размер на 100 лв., както следва:</w:t>
      </w:r>
    </w:p>
    <w:p w:rsidR="00EE3DF6" w:rsidRPr="00EE3DF6" w:rsidRDefault="00EE3DF6" w:rsidP="00EE3DF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EE3DF6">
        <w:rPr>
          <w:rFonts w:ascii="Helvetica" w:eastAsia="Times New Roman" w:hAnsi="Helvetica" w:cs="Helvetica"/>
          <w:color w:val="333333"/>
          <w:sz w:val="21"/>
          <w:szCs w:val="21"/>
        </w:rPr>
        <w:t>- до 100 секции - по 1 сътрудник х 100 лв.</w:t>
      </w:r>
    </w:p>
    <w:p w:rsidR="00EE3DF6" w:rsidRPr="00EE3DF6" w:rsidRDefault="00EE3DF6" w:rsidP="00EE3DF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EE3DF6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:rsidR="00EE3DF6" w:rsidRPr="00EE3DF6" w:rsidRDefault="00EE3DF6" w:rsidP="00EE3DF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EE3DF6">
        <w:rPr>
          <w:rFonts w:ascii="Helvetica" w:eastAsia="Times New Roman" w:hAnsi="Helvetica" w:cs="Helvetica"/>
          <w:color w:val="333333"/>
          <w:sz w:val="21"/>
          <w:szCs w:val="21"/>
        </w:rPr>
        <w:t>Председател: Стефка Стоева</w:t>
      </w:r>
    </w:p>
    <w:p w:rsidR="00EE3DF6" w:rsidRPr="00EE3DF6" w:rsidRDefault="00EE3DF6" w:rsidP="00EE3DF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EE3DF6">
        <w:rPr>
          <w:rFonts w:ascii="Helvetica" w:eastAsia="Times New Roman" w:hAnsi="Helvetica" w:cs="Helvetica"/>
          <w:color w:val="333333"/>
          <w:sz w:val="21"/>
          <w:szCs w:val="21"/>
        </w:rPr>
        <w:t>Секретар: Севинч Солакова</w:t>
      </w:r>
    </w:p>
    <w:p w:rsidR="00EE3DF6" w:rsidRPr="00EE3DF6" w:rsidRDefault="00EE3DF6" w:rsidP="00EE3DF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EE3DF6">
        <w:rPr>
          <w:rFonts w:ascii="Helvetica" w:eastAsia="Times New Roman" w:hAnsi="Helvetica" w:cs="Helvetica"/>
          <w:color w:val="333333"/>
          <w:sz w:val="21"/>
          <w:szCs w:val="21"/>
        </w:rPr>
        <w:t>* Публикувано на 25.03.2019 в 18:02 часа</w:t>
      </w:r>
    </w:p>
    <w:p w:rsidR="00552507" w:rsidRDefault="00552507"/>
    <w:sectPr w:rsidR="005525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E3DF6"/>
    <w:rsid w:val="00552507"/>
    <w:rsid w:val="00EE3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h-title">
    <w:name w:val="resh-title"/>
    <w:basedOn w:val="Normal"/>
    <w:rsid w:val="00EE3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E3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E3DF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0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668</Words>
  <Characters>3813</Characters>
  <Application>Microsoft Office Word</Application>
  <DocSecurity>0</DocSecurity>
  <Lines>31</Lines>
  <Paragraphs>8</Paragraphs>
  <ScaleCrop>false</ScaleCrop>
  <Company>Grizli777</Company>
  <LinksUpToDate>false</LinksUpToDate>
  <CharactersWithSpaces>4473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r_vasileva</dc:creator>
  <cp:keywords/>
  <dc:description/>
  <cp:lastModifiedBy>r_vasileva</cp:lastModifiedBy>
  <cp:revision>2</cp:revision>
  <dcterms:created xsi:type="dcterms:W3CDTF">2019-03-26T14:08:00Z</dcterms:created>
  <dcterms:modified xsi:type="dcterms:W3CDTF">2019-03-26T14:09:00Z</dcterms:modified>
</cp:coreProperties>
</file>