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13" w:rsidRPr="00062B13" w:rsidRDefault="00062B13" w:rsidP="00062B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B13">
        <w:rPr>
          <w:rFonts w:ascii="Times New Roman" w:hAnsi="Times New Roman"/>
          <w:b/>
          <w:bCs/>
          <w:sz w:val="24"/>
          <w:szCs w:val="24"/>
        </w:rPr>
        <w:t xml:space="preserve">НОРМАТИВНА УРЕДБА </w:t>
      </w:r>
      <w:r>
        <w:rPr>
          <w:rFonts w:ascii="Times New Roman" w:hAnsi="Times New Roman"/>
          <w:b/>
          <w:bCs/>
          <w:sz w:val="24"/>
          <w:szCs w:val="24"/>
        </w:rPr>
        <w:t xml:space="preserve">ЗА ПОДГОТОВКА ЗА КОНКУРС </w:t>
      </w:r>
      <w:r w:rsidR="00DD7517">
        <w:rPr>
          <w:rFonts w:ascii="Times New Roman" w:hAnsi="Times New Roman"/>
          <w:b/>
          <w:bCs/>
          <w:sz w:val="24"/>
          <w:szCs w:val="24"/>
        </w:rPr>
        <w:t xml:space="preserve">ЗА ДЛЪЖНОСТТА </w:t>
      </w:r>
      <w:r w:rsidR="00BB28D7">
        <w:rPr>
          <w:rFonts w:ascii="Times New Roman" w:hAnsi="Times New Roman"/>
          <w:b/>
          <w:bCs/>
          <w:sz w:val="24"/>
          <w:szCs w:val="24"/>
        </w:rPr>
        <w:t>ГЛАВЕН</w:t>
      </w:r>
      <w:r w:rsidR="00BB28D7" w:rsidRPr="00062B13">
        <w:rPr>
          <w:rFonts w:ascii="Times New Roman" w:hAnsi="Times New Roman"/>
          <w:b/>
          <w:bCs/>
          <w:sz w:val="24"/>
          <w:szCs w:val="24"/>
        </w:rPr>
        <w:t xml:space="preserve"> ЕКСПЕРТ </w:t>
      </w:r>
      <w:r w:rsidRPr="00062B13">
        <w:rPr>
          <w:rFonts w:ascii="Times New Roman" w:hAnsi="Times New Roman"/>
          <w:b/>
          <w:bCs/>
          <w:sz w:val="24"/>
          <w:szCs w:val="24"/>
        </w:rPr>
        <w:t>„</w:t>
      </w:r>
      <w:r w:rsidR="00C10144">
        <w:rPr>
          <w:rFonts w:ascii="Times New Roman" w:hAnsi="Times New Roman"/>
          <w:b/>
          <w:bCs/>
          <w:sz w:val="24"/>
          <w:szCs w:val="24"/>
        </w:rPr>
        <w:t>СОЦИАЛНА И ТРАНСПОРТНА ИНФРАСТРУКТУРА</w:t>
      </w:r>
      <w:r w:rsidRPr="00062B13">
        <w:rPr>
          <w:rFonts w:ascii="Times New Roman" w:hAnsi="Times New Roman"/>
          <w:b/>
          <w:bCs/>
          <w:sz w:val="24"/>
          <w:szCs w:val="24"/>
        </w:rPr>
        <w:t>”</w:t>
      </w:r>
    </w:p>
    <w:p w:rsidR="00062B13" w:rsidRDefault="00062B13" w:rsidP="00525B0C">
      <w:pPr>
        <w:spacing w:after="0"/>
        <w:rPr>
          <w:rFonts w:ascii="Times New Roman" w:hAnsi="Times New Roman"/>
          <w:sz w:val="24"/>
          <w:szCs w:val="24"/>
        </w:rPr>
      </w:pPr>
    </w:p>
    <w:p w:rsidR="00AE44EF" w:rsidRPr="00062B13" w:rsidRDefault="00BF6412" w:rsidP="00BB28D7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val="ru-RU"/>
        </w:rPr>
      </w:pPr>
      <w:r w:rsidRPr="00F57C31">
        <w:rPr>
          <w:rFonts w:ascii="Times New Roman" w:hAnsi="Times New Roman"/>
          <w:sz w:val="24"/>
          <w:szCs w:val="24"/>
        </w:rPr>
        <w:t>Закон за устройство на територията</w:t>
      </w:r>
      <w:r w:rsidR="007A4A22">
        <w:rPr>
          <w:rFonts w:ascii="Times New Roman" w:hAnsi="Times New Roman"/>
          <w:sz w:val="24"/>
          <w:szCs w:val="24"/>
        </w:rPr>
        <w:t>;</w:t>
      </w:r>
    </w:p>
    <w:p w:rsidR="00BF6412" w:rsidRDefault="00BF6412" w:rsidP="00BB28D7">
      <w:pPr>
        <w:pStyle w:val="a5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F57C31">
        <w:t>Закон за пътищата</w:t>
      </w:r>
      <w:r w:rsidR="007A4A22">
        <w:t>;</w:t>
      </w:r>
      <w:r w:rsidRPr="00F57C31">
        <w:t xml:space="preserve"> </w:t>
      </w:r>
    </w:p>
    <w:p w:rsidR="004B5AD2" w:rsidRPr="00F57C31" w:rsidRDefault="004B5AD2" w:rsidP="004B5AD2">
      <w:pPr>
        <w:pStyle w:val="a5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F57C31">
        <w:t>Закон за енергията от възобновяеми източници</w:t>
      </w:r>
    </w:p>
    <w:p w:rsidR="004B5AD2" w:rsidRDefault="004B5AD2" w:rsidP="004B5AD2">
      <w:pPr>
        <w:pStyle w:val="a5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F57C31">
        <w:t>Закон за енергийната ефективност</w:t>
      </w:r>
    </w:p>
    <w:p w:rsidR="00BF6412" w:rsidRPr="00F57C31" w:rsidRDefault="00BF6412" w:rsidP="004B5AD2">
      <w:pPr>
        <w:pStyle w:val="a5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F57C31">
        <w:t>Наредба № 3 от 2003 г. за съставяне на актове и протоколи по време на строителството</w:t>
      </w:r>
      <w:r w:rsidR="007A4A22">
        <w:t>;</w:t>
      </w:r>
    </w:p>
    <w:p w:rsidR="00BF6412" w:rsidRDefault="00BF6412" w:rsidP="004B5AD2">
      <w:pPr>
        <w:pStyle w:val="a5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F57C31">
        <w:t>Наредба № 4 от 2001 г. за обхвата и съдържанието на инвестиционните проект</w:t>
      </w:r>
      <w:r w:rsidR="007A4A22">
        <w:t>и;</w:t>
      </w:r>
    </w:p>
    <w:p w:rsidR="00BF6412" w:rsidRDefault="00BF6412" w:rsidP="004B5AD2">
      <w:pPr>
        <w:pStyle w:val="a5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>
        <w:t>Наредба за</w:t>
      </w:r>
      <w:r w:rsidR="007A4A22">
        <w:t xml:space="preserve"> специално ползване на пътищата;</w:t>
      </w:r>
    </w:p>
    <w:p w:rsidR="00BF6412" w:rsidRDefault="00BF6412" w:rsidP="004B5AD2">
      <w:pPr>
        <w:pStyle w:val="a5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>
        <w:t>Наредба № РД-02-20-19 от 2012 г. за поддържане и текущ ремонт на пътищата;</w:t>
      </w:r>
    </w:p>
    <w:p w:rsidR="00BF6412" w:rsidRDefault="007A4A22" w:rsidP="004B5AD2">
      <w:pPr>
        <w:pStyle w:val="a5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F57C31">
        <w:t>Наредба № 7 от 2003 г. за правила и нормативи за устройство на отделните видове територии и устройствени зони</w:t>
      </w:r>
      <w:r>
        <w:t>;</w:t>
      </w:r>
    </w:p>
    <w:p w:rsidR="00BF6412" w:rsidRDefault="00BF6412" w:rsidP="00BF6412">
      <w:pPr>
        <w:pStyle w:val="a5"/>
        <w:spacing w:before="0" w:beforeAutospacing="0" w:after="0" w:afterAutospacing="0"/>
        <w:ind w:left="714"/>
        <w:jc w:val="both"/>
      </w:pPr>
    </w:p>
    <w:p w:rsidR="00BB28D7" w:rsidRPr="00525B0C" w:rsidRDefault="00BB28D7" w:rsidP="00BB28D7">
      <w:pPr>
        <w:pStyle w:val="a5"/>
        <w:spacing w:before="0" w:beforeAutospacing="0" w:after="0" w:afterAutospacing="0"/>
        <w:jc w:val="both"/>
      </w:pPr>
      <w:r>
        <w:t xml:space="preserve">Както и </w:t>
      </w:r>
    </w:p>
    <w:p w:rsidR="004B5AD2" w:rsidRDefault="004B5AD2" w:rsidP="004B5AD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5AD2">
        <w:rPr>
          <w:rFonts w:ascii="Times New Roman" w:hAnsi="Times New Roman"/>
          <w:sz w:val="24"/>
          <w:szCs w:val="24"/>
        </w:rPr>
        <w:t>Закон за общинската собственост</w:t>
      </w:r>
      <w:r w:rsidRPr="004B5AD2">
        <w:rPr>
          <w:rFonts w:ascii="Times New Roman" w:hAnsi="Times New Roman"/>
          <w:sz w:val="24"/>
          <w:szCs w:val="24"/>
        </w:rPr>
        <w:t xml:space="preserve"> </w:t>
      </w:r>
    </w:p>
    <w:p w:rsidR="004B5AD2" w:rsidRPr="004B5AD2" w:rsidRDefault="004B5AD2" w:rsidP="004B5AD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5AD2">
        <w:rPr>
          <w:rFonts w:ascii="Times New Roman" w:hAnsi="Times New Roman"/>
          <w:sz w:val="24"/>
          <w:szCs w:val="24"/>
        </w:rPr>
        <w:t>Закон за движението по пътищата</w:t>
      </w:r>
    </w:p>
    <w:p w:rsidR="004B5AD2" w:rsidRPr="004B5AD2" w:rsidRDefault="004B5AD2" w:rsidP="004B5AD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5AD2">
        <w:rPr>
          <w:rFonts w:ascii="Times New Roman" w:hAnsi="Times New Roman"/>
          <w:sz w:val="24"/>
          <w:szCs w:val="24"/>
        </w:rPr>
        <w:t>Правилник за прилагане на Закона за движението по пътищата</w:t>
      </w:r>
    </w:p>
    <w:p w:rsidR="004B5AD2" w:rsidRPr="004B5AD2" w:rsidRDefault="004B5AD2" w:rsidP="004B5AD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5AD2">
        <w:rPr>
          <w:rFonts w:ascii="Times New Roman" w:hAnsi="Times New Roman"/>
          <w:sz w:val="24"/>
          <w:szCs w:val="24"/>
        </w:rPr>
        <w:t>Правилник за прилагане на Закона за пътищата</w:t>
      </w:r>
    </w:p>
    <w:p w:rsidR="004B5AD2" w:rsidRPr="004B5AD2" w:rsidRDefault="004B5AD2" w:rsidP="004B5AD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B5AD2">
        <w:rPr>
          <w:rFonts w:ascii="Times New Roman" w:hAnsi="Times New Roman"/>
          <w:sz w:val="24"/>
          <w:szCs w:val="24"/>
        </w:rPr>
        <w:t xml:space="preserve">Закон за обществените поръчки </w:t>
      </w:r>
    </w:p>
    <w:p w:rsidR="004B5AD2" w:rsidRPr="004B5AD2" w:rsidRDefault="004B5AD2" w:rsidP="004B5AD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5AD2">
        <w:rPr>
          <w:rFonts w:ascii="Times New Roman" w:hAnsi="Times New Roman"/>
          <w:sz w:val="24"/>
          <w:szCs w:val="24"/>
        </w:rPr>
        <w:t>Правилник за прилагане на Закона за обществените поръчки</w:t>
      </w:r>
    </w:p>
    <w:p w:rsidR="004B5AD2" w:rsidRPr="004B5AD2" w:rsidRDefault="004B5AD2" w:rsidP="004B5AD2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5AD2">
        <w:rPr>
          <w:rFonts w:ascii="Times New Roman" w:eastAsia="Times New Roman" w:hAnsi="Times New Roman"/>
          <w:sz w:val="24"/>
          <w:szCs w:val="24"/>
          <w:lang w:eastAsia="bg-BG"/>
        </w:rPr>
        <w:t xml:space="preserve">Наредба № РД-02-20-10 от 2012 г. за условията за изграждане или монтиране върху платното за движение на изкуствени неравности и на други средства за ограничаване на скоростта на движение и изискванията към тях </w:t>
      </w:r>
    </w:p>
    <w:p w:rsidR="004B5AD2" w:rsidRPr="004B5AD2" w:rsidRDefault="004B5AD2" w:rsidP="004B5AD2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5AD2">
        <w:rPr>
          <w:rFonts w:ascii="Times New Roman" w:eastAsia="Times New Roman" w:hAnsi="Times New Roman"/>
          <w:sz w:val="24"/>
          <w:szCs w:val="24"/>
          <w:lang w:eastAsia="bg-BG"/>
        </w:rPr>
        <w:t xml:space="preserve">Наредба № 2 от 2001 г. за сигнализация на пътищата с пътна маркировка </w:t>
      </w:r>
    </w:p>
    <w:p w:rsidR="004B5AD2" w:rsidRPr="004B5AD2" w:rsidRDefault="004B5AD2" w:rsidP="004B5AD2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5AD2">
        <w:rPr>
          <w:rFonts w:ascii="Times New Roman" w:eastAsia="Times New Roman" w:hAnsi="Times New Roman"/>
          <w:sz w:val="24"/>
          <w:szCs w:val="24"/>
          <w:lang w:eastAsia="bg-BG"/>
        </w:rPr>
        <w:t xml:space="preserve">Наредба № 11 от 2001 г. за движение на </w:t>
      </w:r>
      <w:proofErr w:type="spellStart"/>
      <w:r w:rsidRPr="004B5AD2">
        <w:rPr>
          <w:rFonts w:ascii="Times New Roman" w:eastAsia="Times New Roman" w:hAnsi="Times New Roman"/>
          <w:sz w:val="24"/>
          <w:szCs w:val="24"/>
          <w:lang w:eastAsia="bg-BG"/>
        </w:rPr>
        <w:t>извънгабаритни</w:t>
      </w:r>
      <w:proofErr w:type="spellEnd"/>
      <w:r w:rsidRPr="004B5AD2">
        <w:rPr>
          <w:rFonts w:ascii="Times New Roman" w:eastAsia="Times New Roman" w:hAnsi="Times New Roman"/>
          <w:sz w:val="24"/>
          <w:szCs w:val="24"/>
          <w:lang w:eastAsia="bg-BG"/>
        </w:rPr>
        <w:t xml:space="preserve"> и/или тежки пътни превозни средства</w:t>
      </w:r>
    </w:p>
    <w:p w:rsidR="004B5AD2" w:rsidRDefault="004B5AD2" w:rsidP="004B5AD2">
      <w:pPr>
        <w:pStyle w:val="txt"/>
        <w:numPr>
          <w:ilvl w:val="0"/>
          <w:numId w:val="3"/>
        </w:numPr>
        <w:spacing w:before="0" w:beforeAutospacing="0" w:after="0" w:afterAutospacing="0"/>
        <w:ind w:left="714" w:hanging="357"/>
        <w:contextualSpacing/>
      </w:pPr>
      <w:r w:rsidRPr="004B5AD2">
        <w:t xml:space="preserve">Наредба № 15 от 2008 г. за реда за движение по пътищата, отворени за обществено ползване, на </w:t>
      </w:r>
      <w:proofErr w:type="spellStart"/>
      <w:r w:rsidRPr="004B5AD2">
        <w:t>колесни</w:t>
      </w:r>
      <w:proofErr w:type="spellEnd"/>
      <w:r w:rsidRPr="004B5AD2">
        <w:t xml:space="preserve"> трактори, тракторни ремаркета и друга самоходна техника, регистрирани съгласно Закона за регистрация и контрол на земеделската и горската техника </w:t>
      </w:r>
    </w:p>
    <w:p w:rsidR="004B5AD2" w:rsidRPr="00F57C31" w:rsidRDefault="004B5AD2" w:rsidP="004B5AD2">
      <w:pPr>
        <w:pStyle w:val="a5"/>
        <w:numPr>
          <w:ilvl w:val="0"/>
          <w:numId w:val="3"/>
        </w:numPr>
        <w:spacing w:before="0" w:beforeAutospacing="0" w:after="0" w:afterAutospacing="0"/>
        <w:ind w:left="714" w:hanging="357"/>
        <w:contextualSpacing/>
        <w:jc w:val="both"/>
      </w:pPr>
      <w:r w:rsidRPr="00F57C31">
        <w:t>Наредба № 1 от 2003 г. за номенклатурата на видовете строежи</w:t>
      </w:r>
      <w:r>
        <w:t>;</w:t>
      </w:r>
      <w:r w:rsidRPr="00F57C31">
        <w:t xml:space="preserve"> </w:t>
      </w:r>
    </w:p>
    <w:p w:rsidR="004B5AD2" w:rsidRDefault="004B5AD2" w:rsidP="004B5AD2">
      <w:pPr>
        <w:pStyle w:val="txt"/>
        <w:numPr>
          <w:ilvl w:val="0"/>
          <w:numId w:val="3"/>
        </w:numPr>
        <w:spacing w:before="0" w:beforeAutospacing="0" w:after="0" w:afterAutospacing="0"/>
        <w:ind w:left="714" w:hanging="357"/>
        <w:contextualSpacing/>
      </w:pPr>
      <w:r w:rsidRPr="004B5AD2">
        <w:t>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</w:t>
      </w:r>
    </w:p>
    <w:p w:rsidR="004B5AD2" w:rsidRPr="004B5AD2" w:rsidRDefault="004B5AD2" w:rsidP="004B5AD2">
      <w:pPr>
        <w:pStyle w:val="txt"/>
        <w:numPr>
          <w:ilvl w:val="0"/>
          <w:numId w:val="3"/>
        </w:numPr>
        <w:spacing w:before="0" w:beforeAutospacing="0" w:after="0" w:afterAutospacing="0"/>
        <w:ind w:left="714" w:hanging="357"/>
        <w:contextualSpacing/>
      </w:pPr>
      <w:r w:rsidRPr="004B5AD2">
        <w:t xml:space="preserve">Наредба № 5 от 2006 г. за техническите паспорти на строежите </w:t>
      </w:r>
    </w:p>
    <w:p w:rsidR="004B5AD2" w:rsidRDefault="004B5AD2" w:rsidP="004B5AD2">
      <w:pPr>
        <w:pStyle w:val="txt"/>
        <w:numPr>
          <w:ilvl w:val="0"/>
          <w:numId w:val="3"/>
        </w:numPr>
        <w:spacing w:before="0" w:beforeAutospacing="0" w:after="0" w:afterAutospacing="0"/>
        <w:ind w:left="714" w:hanging="357"/>
        <w:contextualSpacing/>
      </w:pPr>
      <w:r w:rsidRPr="004B5AD2">
        <w:t>Наредба № 8 от 2001 г. за обема и съдържанието на устройствените планове</w:t>
      </w:r>
    </w:p>
    <w:p w:rsidR="004B5AD2" w:rsidRDefault="004B5AD2" w:rsidP="004B5AD2">
      <w:pPr>
        <w:pStyle w:val="txt"/>
        <w:numPr>
          <w:ilvl w:val="0"/>
          <w:numId w:val="3"/>
        </w:numPr>
        <w:spacing w:before="0" w:beforeAutospacing="0" w:after="0" w:afterAutospacing="0"/>
        <w:ind w:left="714" w:hanging="357"/>
        <w:contextualSpacing/>
      </w:pPr>
      <w:r>
        <w:t>Наредба № РД-02-20-2 от 26.01.2021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</w:t>
      </w:r>
    </w:p>
    <w:p w:rsidR="004B5AD2" w:rsidRPr="004B5AD2" w:rsidRDefault="004B5AD2" w:rsidP="004B5AD2">
      <w:pPr>
        <w:pStyle w:val="txt"/>
        <w:numPr>
          <w:ilvl w:val="0"/>
          <w:numId w:val="3"/>
        </w:numPr>
        <w:spacing w:before="0" w:beforeAutospacing="0" w:after="0" w:afterAutospacing="0"/>
        <w:ind w:left="714" w:hanging="357"/>
        <w:contextualSpacing/>
      </w:pPr>
      <w:r w:rsidRPr="004B5AD2">
        <w:t xml:space="preserve">Наредба № 1 от 2009 г. за условията и реда за устройството и безопасността на площадките за игра </w:t>
      </w:r>
    </w:p>
    <w:p w:rsidR="004B5AD2" w:rsidRPr="004B5AD2" w:rsidRDefault="004B5AD2" w:rsidP="004B5AD2">
      <w:pPr>
        <w:pStyle w:val="txt"/>
        <w:numPr>
          <w:ilvl w:val="0"/>
          <w:numId w:val="3"/>
        </w:numPr>
        <w:spacing w:before="0" w:beforeAutospacing="0" w:after="0" w:afterAutospacing="0"/>
        <w:ind w:left="714" w:hanging="357"/>
        <w:contextualSpacing/>
      </w:pPr>
      <w:r w:rsidRPr="004B5AD2">
        <w:t>Наредба № 1 от 2007 г. за обследване на аварии в строителството</w:t>
      </w:r>
    </w:p>
    <w:p w:rsidR="004B5AD2" w:rsidRPr="004B5AD2" w:rsidRDefault="004B5AD2" w:rsidP="004B5AD2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</w:rPr>
      </w:pPr>
      <w:r w:rsidRPr="004B5AD2">
        <w:rPr>
          <w:rFonts w:ascii="Times New Roman" w:hAnsi="Times New Roman"/>
          <w:sz w:val="24"/>
          <w:szCs w:val="24"/>
        </w:rPr>
        <w:t xml:space="preserve">Наредба № 7 от 2004 г. за енергийна ефективност на сгради </w:t>
      </w:r>
    </w:p>
    <w:p w:rsidR="009B3097" w:rsidRPr="004B5AD2" w:rsidRDefault="00100C19" w:rsidP="004B5AD2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4B5AD2">
        <w:rPr>
          <w:rFonts w:ascii="Times New Roman" w:hAnsi="Times New Roman"/>
          <w:sz w:val="24"/>
          <w:szCs w:val="24"/>
        </w:rPr>
        <w:t>Наредба за условията и реда за оценяване изпълнението на служителите в държавната администрация</w:t>
      </w:r>
    </w:p>
    <w:sectPr w:rsidR="009B3097" w:rsidRPr="004B5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DB7"/>
    <w:multiLevelType w:val="multilevel"/>
    <w:tmpl w:val="8FC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A7695"/>
    <w:multiLevelType w:val="hybridMultilevel"/>
    <w:tmpl w:val="279E66E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32D7A"/>
    <w:multiLevelType w:val="hybridMultilevel"/>
    <w:tmpl w:val="279E66E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6544ED"/>
    <w:multiLevelType w:val="hybridMultilevel"/>
    <w:tmpl w:val="279E66E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075C9E"/>
    <w:multiLevelType w:val="hybridMultilevel"/>
    <w:tmpl w:val="A4583734"/>
    <w:lvl w:ilvl="0" w:tplc="5EB23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B0"/>
    <w:rsid w:val="000069EF"/>
    <w:rsid w:val="00062B13"/>
    <w:rsid w:val="000B2153"/>
    <w:rsid w:val="000D1EDB"/>
    <w:rsid w:val="00100C19"/>
    <w:rsid w:val="0018439F"/>
    <w:rsid w:val="001C1FB7"/>
    <w:rsid w:val="00421469"/>
    <w:rsid w:val="004631CD"/>
    <w:rsid w:val="004B5AD2"/>
    <w:rsid w:val="00525B0C"/>
    <w:rsid w:val="00557B56"/>
    <w:rsid w:val="00573347"/>
    <w:rsid w:val="00586935"/>
    <w:rsid w:val="007A4A22"/>
    <w:rsid w:val="008010EF"/>
    <w:rsid w:val="0083381C"/>
    <w:rsid w:val="00835CB3"/>
    <w:rsid w:val="00955721"/>
    <w:rsid w:val="009B3097"/>
    <w:rsid w:val="00A948D7"/>
    <w:rsid w:val="00AB2ECC"/>
    <w:rsid w:val="00AE44EF"/>
    <w:rsid w:val="00B214F3"/>
    <w:rsid w:val="00B51617"/>
    <w:rsid w:val="00BB28D7"/>
    <w:rsid w:val="00BF6412"/>
    <w:rsid w:val="00C10144"/>
    <w:rsid w:val="00CC0A68"/>
    <w:rsid w:val="00DD7517"/>
    <w:rsid w:val="00EF3BB3"/>
    <w:rsid w:val="00F015D3"/>
    <w:rsid w:val="00F1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74B0"/>
    <w:rPr>
      <w:color w:val="0000FF"/>
      <w:u w:val="single"/>
    </w:rPr>
  </w:style>
  <w:style w:type="paragraph" w:customStyle="1" w:styleId="txt">
    <w:name w:val="txt"/>
    <w:basedOn w:val="a"/>
    <w:rsid w:val="00F17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sf-sub-indicator">
    <w:name w:val="sf-sub-indicator"/>
    <w:rsid w:val="00F174B0"/>
  </w:style>
  <w:style w:type="paragraph" w:customStyle="1" w:styleId="insidetitle">
    <w:name w:val="insidetitle"/>
    <w:basedOn w:val="a"/>
    <w:rsid w:val="00F17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Emphasis"/>
    <w:uiPriority w:val="20"/>
    <w:qFormat/>
    <w:rsid w:val="00F174B0"/>
    <w:rPr>
      <w:i/>
      <w:iCs/>
    </w:rPr>
  </w:style>
  <w:style w:type="paragraph" w:styleId="a5">
    <w:name w:val="Normal (Web)"/>
    <w:basedOn w:val="a"/>
    <w:uiPriority w:val="99"/>
    <w:unhideWhenUsed/>
    <w:rsid w:val="00F17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Strong"/>
    <w:uiPriority w:val="22"/>
    <w:qFormat/>
    <w:rsid w:val="00F174B0"/>
    <w:rPr>
      <w:b/>
      <w:bCs/>
    </w:rPr>
  </w:style>
  <w:style w:type="paragraph" w:styleId="a7">
    <w:name w:val="List Paragraph"/>
    <w:basedOn w:val="a"/>
    <w:uiPriority w:val="34"/>
    <w:qFormat/>
    <w:rsid w:val="004B5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74B0"/>
    <w:rPr>
      <w:color w:val="0000FF"/>
      <w:u w:val="single"/>
    </w:rPr>
  </w:style>
  <w:style w:type="paragraph" w:customStyle="1" w:styleId="txt">
    <w:name w:val="txt"/>
    <w:basedOn w:val="a"/>
    <w:rsid w:val="00F17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sf-sub-indicator">
    <w:name w:val="sf-sub-indicator"/>
    <w:rsid w:val="00F174B0"/>
  </w:style>
  <w:style w:type="paragraph" w:customStyle="1" w:styleId="insidetitle">
    <w:name w:val="insidetitle"/>
    <w:basedOn w:val="a"/>
    <w:rsid w:val="00F17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Emphasis"/>
    <w:uiPriority w:val="20"/>
    <w:qFormat/>
    <w:rsid w:val="00F174B0"/>
    <w:rPr>
      <w:i/>
      <w:iCs/>
    </w:rPr>
  </w:style>
  <w:style w:type="paragraph" w:styleId="a5">
    <w:name w:val="Normal (Web)"/>
    <w:basedOn w:val="a"/>
    <w:uiPriority w:val="99"/>
    <w:unhideWhenUsed/>
    <w:rsid w:val="00F17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Strong"/>
    <w:uiPriority w:val="22"/>
    <w:qFormat/>
    <w:rsid w:val="00F174B0"/>
    <w:rPr>
      <w:b/>
      <w:bCs/>
    </w:rPr>
  </w:style>
  <w:style w:type="paragraph" w:styleId="a7">
    <w:name w:val="List Paragraph"/>
    <w:basedOn w:val="a"/>
    <w:uiPriority w:val="34"/>
    <w:qFormat/>
    <w:rsid w:val="004B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405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Links>
    <vt:vector size="108" baseType="variant">
      <vt:variant>
        <vt:i4>7733298</vt:i4>
      </vt:variant>
      <vt:variant>
        <vt:i4>51</vt:i4>
      </vt:variant>
      <vt:variant>
        <vt:i4>0</vt:i4>
      </vt:variant>
      <vt:variant>
        <vt:i4>5</vt:i4>
      </vt:variant>
      <vt:variant>
        <vt:lpwstr>http://www.moew.government.bg/files/file/Nature/Legislation/Zakoni/ZZT.pdf</vt:lpwstr>
      </vt:variant>
      <vt:variant>
        <vt:lpwstr/>
      </vt:variant>
      <vt:variant>
        <vt:i4>196692</vt:i4>
      </vt:variant>
      <vt:variant>
        <vt:i4>48</vt:i4>
      </vt:variant>
      <vt:variant>
        <vt:i4>0</vt:i4>
      </vt:variant>
      <vt:variant>
        <vt:i4>5</vt:i4>
      </vt:variant>
      <vt:variant>
        <vt:lpwstr>http://www.moew.government.bg/files/file/Legislation/Zakoni/ZAKON ZA LEChEBNITE RASTENIYa.pdf</vt:lpwstr>
      </vt:variant>
      <vt:variant>
        <vt:lpwstr/>
      </vt:variant>
      <vt:variant>
        <vt:i4>589825</vt:i4>
      </vt:variant>
      <vt:variant>
        <vt:i4>45</vt:i4>
      </vt:variant>
      <vt:variant>
        <vt:i4>0</vt:i4>
      </vt:variant>
      <vt:variant>
        <vt:i4>5</vt:i4>
      </vt:variant>
      <vt:variant>
        <vt:lpwstr>http://www3.moew.government.bg/files/file/Soil/Legislation/Zakoni/Zakon_zasht_rastita.pdf</vt:lpwstr>
      </vt:variant>
      <vt:variant>
        <vt:lpwstr/>
      </vt:variant>
      <vt:variant>
        <vt:i4>5505111</vt:i4>
      </vt:variant>
      <vt:variant>
        <vt:i4>42</vt:i4>
      </vt:variant>
      <vt:variant>
        <vt:i4>0</vt:i4>
      </vt:variant>
      <vt:variant>
        <vt:i4>5</vt:i4>
      </vt:variant>
      <vt:variant>
        <vt:lpwstr>http://www3.moew.government.bg/files/file/Soil/Legislation/Pravilnitsi/PPZOZZ.rtf</vt:lpwstr>
      </vt:variant>
      <vt:variant>
        <vt:lpwstr/>
      </vt:variant>
      <vt:variant>
        <vt:i4>4522038</vt:i4>
      </vt:variant>
      <vt:variant>
        <vt:i4>39</vt:i4>
      </vt:variant>
      <vt:variant>
        <vt:i4>0</vt:i4>
      </vt:variant>
      <vt:variant>
        <vt:i4>5</vt:i4>
      </vt:variant>
      <vt:variant>
        <vt:lpwstr>http://www.moew.government.bg/files/file/Air/ZAKON_za_chistotata_na_atmosferniq_vazduh.doc</vt:lpwstr>
      </vt:variant>
      <vt:variant>
        <vt:lpwstr/>
      </vt:variant>
      <vt:variant>
        <vt:i4>3735660</vt:i4>
      </vt:variant>
      <vt:variant>
        <vt:i4>36</vt:i4>
      </vt:variant>
      <vt:variant>
        <vt:i4>0</vt:i4>
      </vt:variant>
      <vt:variant>
        <vt:i4>5</vt:i4>
      </vt:variant>
      <vt:variant>
        <vt:lpwstr>http://www.moew.government.bg/files/file/Water/Legislation/Zakoni/ZAKON_za_vodite.pdf</vt:lpwstr>
      </vt:variant>
      <vt:variant>
        <vt:lpwstr/>
      </vt:variant>
      <vt:variant>
        <vt:i4>3276858</vt:i4>
      </vt:variant>
      <vt:variant>
        <vt:i4>33</vt:i4>
      </vt:variant>
      <vt:variant>
        <vt:i4>0</vt:i4>
      </vt:variant>
      <vt:variant>
        <vt:i4>5</vt:i4>
      </vt:variant>
      <vt:variant>
        <vt:lpwstr>http://www3.moew.government.bg/files/file/Industry/Legislation/Naredbi/NAREDBA_za_usloviqta_i_reda_za_izvyrsvane_na_ekologicna_ocenka_na_planove_i_programi_Zagl_izm_DV_br_.pdf</vt:lpwstr>
      </vt:variant>
      <vt:variant>
        <vt:lpwstr/>
      </vt:variant>
      <vt:variant>
        <vt:i4>2555958</vt:i4>
      </vt:variant>
      <vt:variant>
        <vt:i4>30</vt:i4>
      </vt:variant>
      <vt:variant>
        <vt:i4>0</vt:i4>
      </vt:variant>
      <vt:variant>
        <vt:i4>5</vt:i4>
      </vt:variant>
      <vt:variant>
        <vt:lpwstr>http://www3.moew.government.bg/files/file/Industry/Legislation/Naredbi/NAREDBA_za_usloviqta_i_reda_za_izvyrsvane_na_ocenka_na_vyzdejstvieto_vyrhu_okolnata_sreda_Zagl_izm_D.pdf</vt:lpwstr>
      </vt:variant>
      <vt:variant>
        <vt:lpwstr/>
      </vt:variant>
      <vt:variant>
        <vt:i4>2031647</vt:i4>
      </vt:variant>
      <vt:variant>
        <vt:i4>27</vt:i4>
      </vt:variant>
      <vt:variant>
        <vt:i4>0</vt:i4>
      </vt:variant>
      <vt:variant>
        <vt:i4>5</vt:i4>
      </vt:variant>
      <vt:variant>
        <vt:lpwstr>http://www.moew.government.bg/files/file/Waste/Legislation/Naredbi/waste/NAREDBA_za_izlqzloto_ot_upotreba_elektrichesko_i_elektronno_oborudvane.rtf</vt:lpwstr>
      </vt:variant>
      <vt:variant>
        <vt:lpwstr/>
      </vt:variant>
      <vt:variant>
        <vt:i4>393277</vt:i4>
      </vt:variant>
      <vt:variant>
        <vt:i4>24</vt:i4>
      </vt:variant>
      <vt:variant>
        <vt:i4>0</vt:i4>
      </vt:variant>
      <vt:variant>
        <vt:i4>5</vt:i4>
      </vt:variant>
      <vt:variant>
        <vt:lpwstr>http://www.moew.government.bg/files/file/Waste/Legislation/Naredbi/waste/Naredba_za_BA_i_za_NUBA.pdf</vt:lpwstr>
      </vt:variant>
      <vt:variant>
        <vt:lpwstr/>
      </vt:variant>
      <vt:variant>
        <vt:i4>6750217</vt:i4>
      </vt:variant>
      <vt:variant>
        <vt:i4>21</vt:i4>
      </vt:variant>
      <vt:variant>
        <vt:i4>0</vt:i4>
      </vt:variant>
      <vt:variant>
        <vt:i4>5</vt:i4>
      </vt:variant>
      <vt:variant>
        <vt:lpwstr>http://www.moew.government.bg/files/file/Waste/Legislation/Naredbi/Naredba_MPS.rtf</vt:lpwstr>
      </vt:variant>
      <vt:variant>
        <vt:lpwstr/>
      </vt:variant>
      <vt:variant>
        <vt:i4>7798817</vt:i4>
      </vt:variant>
      <vt:variant>
        <vt:i4>18</vt:i4>
      </vt:variant>
      <vt:variant>
        <vt:i4>0</vt:i4>
      </vt:variant>
      <vt:variant>
        <vt:i4>5</vt:i4>
      </vt:variant>
      <vt:variant>
        <vt:lpwstr>http://www.moew.government.bg/files/file/Waste/Legislation/Naredbi/waste/Naredba_No2_2014_za_klasifikacia_na_otpadacite.pdf</vt:lpwstr>
      </vt:variant>
      <vt:variant>
        <vt:lpwstr/>
      </vt:variant>
      <vt:variant>
        <vt:i4>917620</vt:i4>
      </vt:variant>
      <vt:variant>
        <vt:i4>15</vt:i4>
      </vt:variant>
      <vt:variant>
        <vt:i4>0</vt:i4>
      </vt:variant>
      <vt:variant>
        <vt:i4>5</vt:i4>
      </vt:variant>
      <vt:variant>
        <vt:lpwstr>http://www3.moew.government.bg/files/file/Waste/cdw/NAREDBA_CDW.pdf</vt:lpwstr>
      </vt:variant>
      <vt:variant>
        <vt:lpwstr/>
      </vt:variant>
      <vt:variant>
        <vt:i4>2097196</vt:i4>
      </vt:variant>
      <vt:variant>
        <vt:i4>12</vt:i4>
      </vt:variant>
      <vt:variant>
        <vt:i4>0</vt:i4>
      </vt:variant>
      <vt:variant>
        <vt:i4>5</vt:i4>
      </vt:variant>
      <vt:variant>
        <vt:lpwstr>http://www.moew.government.bg/files/file/Waste/Biowaste/Biowaste_ordinances/CompOrd-State_Gazette.pdf</vt:lpwstr>
      </vt:variant>
      <vt:variant>
        <vt:lpwstr/>
      </vt:variant>
      <vt:variant>
        <vt:i4>5570638</vt:i4>
      </vt:variant>
      <vt:variant>
        <vt:i4>9</vt:i4>
      </vt:variant>
      <vt:variant>
        <vt:i4>0</vt:i4>
      </vt:variant>
      <vt:variant>
        <vt:i4>5</vt:i4>
      </vt:variant>
      <vt:variant>
        <vt:lpwstr>http://www.moew.government.bg/files/file/Waste/Biowaste/Biowaste_ordinances/SepColOrd-State_Gazette.pdf</vt:lpwstr>
      </vt:variant>
      <vt:variant>
        <vt:lpwstr/>
      </vt:variant>
      <vt:variant>
        <vt:i4>7536749</vt:i4>
      </vt:variant>
      <vt:variant>
        <vt:i4>6</vt:i4>
      </vt:variant>
      <vt:variant>
        <vt:i4>0</vt:i4>
      </vt:variant>
      <vt:variant>
        <vt:i4>5</vt:i4>
      </vt:variant>
      <vt:variant>
        <vt:lpwstr>http://www.moew.government.bg/files/file/Waste/Legislation/Naredbi/waste/NAREDBA_7_ot_19.12.2013_g._za_reda_i_nachina_za_izchislqvane_i_opredelqne_razmera_na_obezpecheniqta_i_otchisleniqta_iziskvani_pri_deponirane_na_otpadaci.pdf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http://www.moew.government.bg/files/file/Waste/Legislation/Zakoni/ZUO.pdf</vt:lpwstr>
      </vt:variant>
      <vt:variant>
        <vt:lpwstr/>
      </vt:variant>
      <vt:variant>
        <vt:i4>5570569</vt:i4>
      </vt:variant>
      <vt:variant>
        <vt:i4>0</vt:i4>
      </vt:variant>
      <vt:variant>
        <vt:i4>0</vt:i4>
      </vt:variant>
      <vt:variant>
        <vt:i4>5</vt:i4>
      </vt:variant>
      <vt:variant>
        <vt:lpwstr>http://www.moew.government.bg/files/file/Industry/Legislation/Zakoni/ZOOS.pdf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Krastev Stoyanov</dc:creator>
  <cp:lastModifiedBy>Таня Василева</cp:lastModifiedBy>
  <cp:revision>6</cp:revision>
  <cp:lastPrinted>2021-07-20T15:47:00Z</cp:lastPrinted>
  <dcterms:created xsi:type="dcterms:W3CDTF">2022-01-07T13:30:00Z</dcterms:created>
  <dcterms:modified xsi:type="dcterms:W3CDTF">2022-01-12T09:22:00Z</dcterms:modified>
</cp:coreProperties>
</file>