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F9085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0886" w:rsidRPr="00190886">
        <w:rPr>
          <w:noProof/>
        </w:rPr>
        <w:pict>
          <v:line id="Straight Connector 1" o:spid="_x0000_s1026" style="position:absolute;left:0;text-align:left;z-index:251662336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<v:stroke linestyle="thickBetweenThin"/>
          </v:line>
        </w:pict>
      </w:r>
      <w:r w:rsidR="00190886" w:rsidRPr="0019088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90851" w:rsidRDefault="00F90851" w:rsidP="00F9085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7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90851" w:rsidRDefault="00F90851" w:rsidP="00F90851"/>
    <w:p w:rsidR="00195005" w:rsidRDefault="00195005">
      <w:pPr>
        <w:rPr>
          <w:b/>
        </w:rPr>
      </w:pPr>
    </w:p>
    <w:p w:rsidR="00195005" w:rsidRDefault="00195005">
      <w:pPr>
        <w:rPr>
          <w:b/>
        </w:rPr>
      </w:pPr>
    </w:p>
    <w:p w:rsidR="00077FF7" w:rsidRPr="00195005" w:rsidRDefault="00077FF7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ДО</w:t>
      </w:r>
    </w:p>
    <w:p w:rsidR="00287E20" w:rsidRPr="00195005" w:rsidRDefault="00623773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ДОБРИЧКИ ОБЩИНСКИ СЪВЕТ</w:t>
      </w:r>
    </w:p>
    <w:p w:rsidR="00623773" w:rsidRPr="00195005" w:rsidRDefault="00623773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ГРАД ДОБРИЧ</w:t>
      </w:r>
    </w:p>
    <w:p w:rsidR="00077FF7" w:rsidRPr="00195005" w:rsidRDefault="00077FF7">
      <w:pPr>
        <w:rPr>
          <w:sz w:val="22"/>
          <w:szCs w:val="22"/>
        </w:rPr>
      </w:pPr>
    </w:p>
    <w:p w:rsidR="003F5AB7" w:rsidRPr="00195005" w:rsidRDefault="003F5AB7">
      <w:pPr>
        <w:rPr>
          <w:sz w:val="22"/>
          <w:szCs w:val="22"/>
        </w:rPr>
      </w:pPr>
    </w:p>
    <w:p w:rsidR="009B44BA" w:rsidRPr="00195005" w:rsidRDefault="009B44BA" w:rsidP="00193E0E">
      <w:pPr>
        <w:jc w:val="center"/>
        <w:rPr>
          <w:b/>
          <w:sz w:val="22"/>
          <w:szCs w:val="22"/>
        </w:rPr>
      </w:pPr>
    </w:p>
    <w:p w:rsidR="00195005" w:rsidRPr="00195005" w:rsidRDefault="00195005" w:rsidP="00193E0E">
      <w:pPr>
        <w:jc w:val="center"/>
        <w:rPr>
          <w:b/>
          <w:sz w:val="22"/>
          <w:szCs w:val="22"/>
        </w:rPr>
      </w:pPr>
    </w:p>
    <w:p w:rsidR="00077FF7" w:rsidRPr="00195005" w:rsidRDefault="00077FF7" w:rsidP="00193E0E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ДОКЛАДНА ЗАПИСКА</w:t>
      </w:r>
    </w:p>
    <w:p w:rsidR="00287E20" w:rsidRPr="00195005" w:rsidRDefault="00287E20" w:rsidP="00193E0E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 xml:space="preserve">от </w:t>
      </w:r>
      <w:r w:rsidR="00863A0B" w:rsidRPr="00195005">
        <w:rPr>
          <w:b/>
          <w:sz w:val="22"/>
          <w:szCs w:val="22"/>
        </w:rPr>
        <w:t>инж.ТОШКО ДИМОВ ПЕТКОВ</w:t>
      </w:r>
    </w:p>
    <w:p w:rsidR="00623773" w:rsidRPr="00195005" w:rsidRDefault="00863A0B" w:rsidP="00193E0E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Кмет на Община Добричка</w:t>
      </w:r>
    </w:p>
    <w:p w:rsidR="00287E20" w:rsidRPr="00195005" w:rsidRDefault="00287E20" w:rsidP="00287E20">
      <w:pPr>
        <w:jc w:val="center"/>
        <w:rPr>
          <w:sz w:val="22"/>
          <w:szCs w:val="22"/>
        </w:rPr>
      </w:pPr>
    </w:p>
    <w:p w:rsidR="00195005" w:rsidRPr="00195005" w:rsidRDefault="00195005" w:rsidP="00287E20">
      <w:pPr>
        <w:jc w:val="center"/>
        <w:rPr>
          <w:sz w:val="22"/>
          <w:szCs w:val="22"/>
        </w:rPr>
      </w:pPr>
    </w:p>
    <w:p w:rsidR="003F5AB7" w:rsidRPr="00195005" w:rsidRDefault="003F5AB7" w:rsidP="00287E20">
      <w:pPr>
        <w:jc w:val="center"/>
        <w:rPr>
          <w:sz w:val="22"/>
          <w:szCs w:val="22"/>
        </w:rPr>
      </w:pPr>
    </w:p>
    <w:p w:rsidR="003F5AB7" w:rsidRPr="00195005" w:rsidRDefault="003F5AB7" w:rsidP="00287E20">
      <w:pPr>
        <w:jc w:val="center"/>
        <w:rPr>
          <w:sz w:val="22"/>
          <w:szCs w:val="22"/>
        </w:rPr>
      </w:pPr>
    </w:p>
    <w:p w:rsidR="00077FF7" w:rsidRPr="00195005" w:rsidRDefault="00E91726" w:rsidP="005C2643">
      <w:pPr>
        <w:ind w:firstLine="708"/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  <w:u w:val="single"/>
        </w:rPr>
        <w:t>Относно</w:t>
      </w:r>
      <w:r w:rsidRPr="00195005">
        <w:rPr>
          <w:b/>
          <w:sz w:val="22"/>
          <w:szCs w:val="22"/>
        </w:rPr>
        <w:t xml:space="preserve">: </w:t>
      </w:r>
      <w:r w:rsidR="003F5AB7" w:rsidRPr="00195005">
        <w:rPr>
          <w:b/>
          <w:sz w:val="22"/>
          <w:szCs w:val="22"/>
        </w:rPr>
        <w:t xml:space="preserve">Предложение за поемане на дългосрочен общински дълг </w:t>
      </w:r>
      <w:r w:rsidR="001416D6">
        <w:rPr>
          <w:b/>
          <w:sz w:val="22"/>
          <w:szCs w:val="22"/>
        </w:rPr>
        <w:t xml:space="preserve">през бюджетната 2020г. </w:t>
      </w:r>
      <w:r w:rsidR="003F5AB7" w:rsidRPr="00195005">
        <w:rPr>
          <w:b/>
          <w:sz w:val="22"/>
          <w:szCs w:val="22"/>
        </w:rPr>
        <w:t xml:space="preserve">от </w:t>
      </w:r>
      <w:r w:rsidR="00D016C1" w:rsidRPr="00195005">
        <w:rPr>
          <w:b/>
          <w:sz w:val="22"/>
          <w:szCs w:val="22"/>
        </w:rPr>
        <w:t xml:space="preserve">„Фонд за органите на местното самоуправление в България –  ФЛАГ“ – ЕАД за изпълнението на Проект </w:t>
      </w:r>
      <w:r w:rsidR="00D016C1" w:rsidRPr="00195005">
        <w:rPr>
          <w:b/>
          <w:sz w:val="22"/>
          <w:szCs w:val="22"/>
          <w:lang w:val="en-US"/>
        </w:rPr>
        <w:t xml:space="preserve">ROBG-415 </w:t>
      </w:r>
      <w:r w:rsidR="00D016C1" w:rsidRPr="00195005">
        <w:rPr>
          <w:b/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D016C1" w:rsidRPr="00195005">
        <w:rPr>
          <w:b/>
          <w:sz w:val="22"/>
          <w:szCs w:val="22"/>
        </w:rPr>
        <w:t>Кълъраш-Добрич</w:t>
      </w:r>
      <w:proofErr w:type="spellEnd"/>
      <w:r w:rsidR="00D016C1" w:rsidRPr="00195005">
        <w:rPr>
          <w:b/>
          <w:sz w:val="22"/>
          <w:szCs w:val="22"/>
        </w:rPr>
        <w:t>”</w:t>
      </w:r>
    </w:p>
    <w:p w:rsidR="003F5AB7" w:rsidRPr="00195005" w:rsidRDefault="003F5AB7" w:rsidP="005C2643">
      <w:pPr>
        <w:ind w:firstLine="708"/>
        <w:jc w:val="both"/>
        <w:rPr>
          <w:b/>
          <w:sz w:val="22"/>
          <w:szCs w:val="22"/>
        </w:rPr>
      </w:pPr>
    </w:p>
    <w:p w:rsidR="003F5AB7" w:rsidRPr="00195005" w:rsidRDefault="003F5AB7" w:rsidP="005C2643">
      <w:pPr>
        <w:ind w:firstLine="708"/>
        <w:jc w:val="both"/>
        <w:rPr>
          <w:sz w:val="22"/>
          <w:szCs w:val="22"/>
        </w:rPr>
      </w:pPr>
    </w:p>
    <w:p w:rsidR="009610C4" w:rsidRPr="00195005" w:rsidRDefault="009610C4" w:rsidP="003662CC">
      <w:pPr>
        <w:jc w:val="both"/>
        <w:rPr>
          <w:sz w:val="22"/>
          <w:szCs w:val="22"/>
        </w:rPr>
      </w:pPr>
    </w:p>
    <w:p w:rsidR="00077FF7" w:rsidRPr="00195005" w:rsidRDefault="00E91726" w:rsidP="005C2643">
      <w:pPr>
        <w:ind w:firstLine="708"/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У</w:t>
      </w:r>
      <w:r w:rsidR="00623773" w:rsidRPr="00195005">
        <w:rPr>
          <w:b/>
          <w:sz w:val="22"/>
          <w:szCs w:val="22"/>
        </w:rPr>
        <w:t>ВАЖАЕМИ ГОСПОЖИ  И  ГОСПОДА ОБЩИНСКИ  СЪВЕТНИЦИ</w:t>
      </w:r>
      <w:r w:rsidR="00077FF7" w:rsidRPr="00195005">
        <w:rPr>
          <w:b/>
          <w:sz w:val="22"/>
          <w:szCs w:val="22"/>
        </w:rPr>
        <w:t>,</w:t>
      </w:r>
    </w:p>
    <w:p w:rsidR="00D101A5" w:rsidRPr="00195005" w:rsidRDefault="00D101A5" w:rsidP="005C2643">
      <w:pPr>
        <w:ind w:firstLine="708"/>
        <w:jc w:val="both"/>
        <w:rPr>
          <w:b/>
          <w:sz w:val="22"/>
          <w:szCs w:val="22"/>
        </w:rPr>
      </w:pPr>
    </w:p>
    <w:p w:rsidR="0094331A" w:rsidRPr="003E05C6" w:rsidRDefault="00DF4B91" w:rsidP="00F30AE8">
      <w:pPr>
        <w:ind w:firstLine="708"/>
        <w:jc w:val="both"/>
        <w:rPr>
          <w:sz w:val="22"/>
          <w:szCs w:val="22"/>
          <w:lang w:eastAsia="en-US"/>
        </w:rPr>
      </w:pPr>
      <w:r w:rsidRPr="00195005">
        <w:rPr>
          <w:bCs/>
          <w:color w:val="333333"/>
          <w:sz w:val="22"/>
          <w:szCs w:val="22"/>
        </w:rPr>
        <w:t xml:space="preserve">С  Решение № 572 </w:t>
      </w:r>
      <w:r w:rsidR="00CD7706" w:rsidRPr="00195005">
        <w:rPr>
          <w:bCs/>
          <w:color w:val="333333"/>
          <w:sz w:val="22"/>
          <w:szCs w:val="22"/>
        </w:rPr>
        <w:t xml:space="preserve">от 31.08.2017 г.,  Добрички </w:t>
      </w:r>
      <w:r w:rsidR="00265538" w:rsidRPr="00195005">
        <w:rPr>
          <w:bCs/>
          <w:color w:val="333333"/>
          <w:sz w:val="22"/>
          <w:szCs w:val="22"/>
        </w:rPr>
        <w:t>О</w:t>
      </w:r>
      <w:r w:rsidR="00CD7706" w:rsidRPr="00195005">
        <w:rPr>
          <w:bCs/>
          <w:color w:val="333333"/>
          <w:sz w:val="22"/>
          <w:szCs w:val="22"/>
        </w:rPr>
        <w:t xml:space="preserve">бщински съвет даде съгласие </w:t>
      </w:r>
      <w:r w:rsidR="003138B0">
        <w:rPr>
          <w:bCs/>
          <w:color w:val="333333"/>
          <w:sz w:val="22"/>
          <w:szCs w:val="22"/>
        </w:rPr>
        <w:t xml:space="preserve">община Добричка </w:t>
      </w:r>
      <w:r w:rsidR="00CD7706" w:rsidRPr="00195005">
        <w:rPr>
          <w:bCs/>
          <w:color w:val="333333"/>
          <w:sz w:val="22"/>
          <w:szCs w:val="22"/>
        </w:rPr>
        <w:t xml:space="preserve">да замести в дълг Областна администрация Добрич по чл.102 от ЗЗД и да кандидатства по </w:t>
      </w:r>
      <w:r w:rsidR="00CD7706" w:rsidRPr="00195005">
        <w:rPr>
          <w:sz w:val="22"/>
          <w:szCs w:val="22"/>
        </w:rPr>
        <w:t xml:space="preserve">Проект </w:t>
      </w:r>
      <w:r w:rsidR="00CD7706" w:rsidRPr="00195005">
        <w:rPr>
          <w:sz w:val="22"/>
          <w:szCs w:val="22"/>
          <w:lang w:val="en-US"/>
        </w:rPr>
        <w:t xml:space="preserve">ROBG-415 </w:t>
      </w:r>
      <w:r w:rsidR="00CD7706"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CD7706" w:rsidRPr="00195005">
        <w:rPr>
          <w:sz w:val="22"/>
          <w:szCs w:val="22"/>
        </w:rPr>
        <w:t>Кълъраш-Добрич</w:t>
      </w:r>
      <w:proofErr w:type="spellEnd"/>
      <w:r w:rsidR="00CD7706" w:rsidRPr="00195005">
        <w:rPr>
          <w:sz w:val="22"/>
          <w:szCs w:val="22"/>
        </w:rPr>
        <w:t>”</w:t>
      </w:r>
      <w:r w:rsidR="00C15A90" w:rsidRPr="00195005">
        <w:rPr>
          <w:sz w:val="22"/>
          <w:szCs w:val="22"/>
        </w:rPr>
        <w:t>, финансиран от</w:t>
      </w:r>
      <w:r w:rsidR="00C863CE">
        <w:rPr>
          <w:sz w:val="22"/>
          <w:szCs w:val="22"/>
          <w:lang w:val="en-US"/>
        </w:rPr>
        <w:t xml:space="preserve"> </w:t>
      </w:r>
      <w:r w:rsidR="0094331A" w:rsidRPr="00195005">
        <w:rPr>
          <w:sz w:val="22"/>
          <w:szCs w:val="22"/>
          <w:lang w:eastAsia="en-US"/>
        </w:rPr>
        <w:t>Програма за трансгранично сътрудничество ИНТЕРРЕГ V-A Румъния –България 2014 – 2020, по третата покана за набиране на проект</w:t>
      </w:r>
      <w:r w:rsidR="003138B0">
        <w:rPr>
          <w:sz w:val="22"/>
          <w:szCs w:val="22"/>
          <w:lang w:eastAsia="en-US"/>
        </w:rPr>
        <w:t>н</w:t>
      </w:r>
      <w:r w:rsidR="0094331A" w:rsidRPr="00195005">
        <w:rPr>
          <w:sz w:val="22"/>
          <w:szCs w:val="22"/>
          <w:lang w:eastAsia="en-US"/>
        </w:rPr>
        <w:t>и предложения, приоритетна ос  3</w:t>
      </w:r>
      <w:r w:rsidR="0094331A" w:rsidRPr="00A64358">
        <w:rPr>
          <w:color w:val="FF0000"/>
          <w:sz w:val="22"/>
          <w:szCs w:val="22"/>
          <w:lang w:eastAsia="en-US"/>
        </w:rPr>
        <w:t xml:space="preserve"> </w:t>
      </w:r>
      <w:r w:rsidR="00017958">
        <w:rPr>
          <w:sz w:val="22"/>
          <w:szCs w:val="22"/>
          <w:lang w:eastAsia="en-US"/>
        </w:rPr>
        <w:t xml:space="preserve">„ Безопасен регион </w:t>
      </w:r>
      <w:r w:rsidR="0094331A" w:rsidRPr="003E05C6">
        <w:rPr>
          <w:sz w:val="22"/>
          <w:szCs w:val="22"/>
          <w:lang w:eastAsia="en-US"/>
        </w:rPr>
        <w:t>”.</w:t>
      </w:r>
    </w:p>
    <w:p w:rsidR="003A5B53" w:rsidRPr="00195005" w:rsidRDefault="00F30AE8" w:rsidP="00F30AE8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bCs/>
          <w:color w:val="333333"/>
          <w:sz w:val="22"/>
          <w:szCs w:val="22"/>
        </w:rPr>
        <w:t xml:space="preserve">Община Добричка </w:t>
      </w:r>
      <w:r w:rsidR="009161EB" w:rsidRPr="00195005">
        <w:rPr>
          <w:bCs/>
          <w:color w:val="333333"/>
          <w:sz w:val="22"/>
          <w:szCs w:val="22"/>
        </w:rPr>
        <w:t xml:space="preserve">подписа Договор за субсидия </w:t>
      </w:r>
      <w:r w:rsidR="00C56828" w:rsidRPr="00195005">
        <w:rPr>
          <w:bCs/>
          <w:color w:val="333333"/>
          <w:sz w:val="22"/>
          <w:szCs w:val="22"/>
        </w:rPr>
        <w:t xml:space="preserve">с </w:t>
      </w:r>
      <w:r w:rsidR="00C56828" w:rsidRPr="00195005">
        <w:rPr>
          <w:sz w:val="22"/>
          <w:szCs w:val="22"/>
        </w:rPr>
        <w:t xml:space="preserve">Управляващия орган на </w:t>
      </w:r>
      <w:r w:rsidR="00C56828" w:rsidRPr="00195005">
        <w:rPr>
          <w:sz w:val="22"/>
          <w:szCs w:val="22"/>
          <w:lang w:eastAsia="en-US"/>
        </w:rPr>
        <w:t>Програма за трансгранично сътрудничество ИНТЕРРЕГ</w:t>
      </w:r>
      <w:r w:rsidR="003138B0">
        <w:rPr>
          <w:sz w:val="22"/>
          <w:szCs w:val="22"/>
          <w:lang w:eastAsia="en-US"/>
        </w:rPr>
        <w:t xml:space="preserve"> </w:t>
      </w:r>
      <w:r w:rsidR="00C56828" w:rsidRPr="00195005">
        <w:rPr>
          <w:sz w:val="22"/>
          <w:szCs w:val="22"/>
          <w:lang w:eastAsia="en-US"/>
        </w:rPr>
        <w:t>V-A Румъния –България 2014 – 2020,   приоритетна ос  3</w:t>
      </w:r>
      <w:r w:rsidR="00C56828" w:rsidRPr="00A64358">
        <w:rPr>
          <w:color w:val="FF0000"/>
          <w:sz w:val="22"/>
          <w:szCs w:val="22"/>
          <w:lang w:eastAsia="en-US"/>
        </w:rPr>
        <w:t xml:space="preserve"> </w:t>
      </w:r>
      <w:r w:rsidR="00017958">
        <w:rPr>
          <w:sz w:val="22"/>
          <w:szCs w:val="22"/>
          <w:lang w:eastAsia="en-US"/>
        </w:rPr>
        <w:t xml:space="preserve">„ Безопасен регион </w:t>
      </w:r>
      <w:r w:rsidR="00C56828" w:rsidRPr="003E05C6">
        <w:rPr>
          <w:sz w:val="22"/>
          <w:szCs w:val="22"/>
          <w:lang w:eastAsia="en-US"/>
        </w:rPr>
        <w:t>”</w:t>
      </w:r>
      <w:r w:rsidR="009161EB" w:rsidRPr="00195005">
        <w:rPr>
          <w:bCs/>
          <w:color w:val="333333"/>
          <w:sz w:val="22"/>
          <w:szCs w:val="22"/>
        </w:rPr>
        <w:t xml:space="preserve"> на 12.03.2019 г.</w:t>
      </w:r>
      <w:r w:rsidR="003138B0">
        <w:rPr>
          <w:bCs/>
          <w:color w:val="333333"/>
          <w:sz w:val="22"/>
          <w:szCs w:val="22"/>
        </w:rPr>
        <w:t>, като общината е водещ партньор по този проект.</w:t>
      </w:r>
    </w:p>
    <w:p w:rsidR="00F30AE8" w:rsidRPr="00195005" w:rsidRDefault="003A5B53" w:rsidP="003A5B53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sz w:val="22"/>
          <w:szCs w:val="22"/>
        </w:rPr>
        <w:t xml:space="preserve">Проект </w:t>
      </w:r>
      <w:r w:rsidRPr="00195005">
        <w:rPr>
          <w:sz w:val="22"/>
          <w:szCs w:val="22"/>
          <w:lang w:val="en-US"/>
        </w:rPr>
        <w:t xml:space="preserve">ROBG-415 </w:t>
      </w:r>
      <w:r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Pr="00195005">
        <w:rPr>
          <w:sz w:val="22"/>
          <w:szCs w:val="22"/>
        </w:rPr>
        <w:t>Кълъраш-Добричка</w:t>
      </w:r>
      <w:proofErr w:type="spellEnd"/>
      <w:r w:rsidRPr="00195005">
        <w:rPr>
          <w:sz w:val="22"/>
          <w:szCs w:val="22"/>
        </w:rPr>
        <w:t>”</w:t>
      </w:r>
      <w:r w:rsidR="00F30AE8" w:rsidRPr="00195005">
        <w:rPr>
          <w:rFonts w:eastAsia="Calibri"/>
          <w:sz w:val="22"/>
          <w:szCs w:val="22"/>
          <w:lang w:eastAsia="en-US"/>
        </w:rPr>
        <w:t xml:space="preserve"> има за цел да подобри и осигури ефективно управление за съвместна намеса при извънредни ситуации в трансграничната зона </w:t>
      </w:r>
      <w:proofErr w:type="spellStart"/>
      <w:r w:rsidR="00F30AE8" w:rsidRPr="00195005">
        <w:rPr>
          <w:rFonts w:eastAsia="Calibri"/>
          <w:sz w:val="22"/>
          <w:szCs w:val="22"/>
          <w:lang w:eastAsia="en-US"/>
        </w:rPr>
        <w:t>Кълъраш-</w:t>
      </w:r>
      <w:r w:rsidRPr="00195005">
        <w:rPr>
          <w:rFonts w:eastAsia="Calibri"/>
          <w:sz w:val="22"/>
          <w:szCs w:val="22"/>
          <w:lang w:eastAsia="en-US"/>
        </w:rPr>
        <w:t>Д</w:t>
      </w:r>
      <w:r w:rsidR="00F30AE8" w:rsidRPr="00195005">
        <w:rPr>
          <w:rFonts w:eastAsia="Calibri"/>
          <w:sz w:val="22"/>
          <w:szCs w:val="22"/>
          <w:lang w:eastAsia="en-US"/>
        </w:rPr>
        <w:t>обрич</w:t>
      </w:r>
      <w:proofErr w:type="spellEnd"/>
      <w:r w:rsidR="00F30AE8" w:rsidRPr="00195005">
        <w:rPr>
          <w:rFonts w:eastAsia="Calibri"/>
          <w:sz w:val="22"/>
          <w:szCs w:val="22"/>
          <w:lang w:eastAsia="en-US"/>
        </w:rPr>
        <w:t>, за да се увеличи координацията и ефективността на органите в съвместното ранно предупреждение</w:t>
      </w:r>
      <w:r w:rsidR="00B97F44" w:rsidRPr="00195005">
        <w:rPr>
          <w:rFonts w:eastAsia="Calibri"/>
          <w:sz w:val="22"/>
          <w:szCs w:val="22"/>
          <w:lang w:eastAsia="en-US"/>
        </w:rPr>
        <w:t xml:space="preserve"> и</w:t>
      </w:r>
      <w:r w:rsidR="003138B0">
        <w:rPr>
          <w:rFonts w:eastAsia="Calibri"/>
          <w:sz w:val="22"/>
          <w:szCs w:val="22"/>
          <w:lang w:eastAsia="en-US"/>
        </w:rPr>
        <w:t xml:space="preserve"> </w:t>
      </w:r>
      <w:r w:rsidR="00B97F44" w:rsidRPr="00195005">
        <w:rPr>
          <w:rFonts w:eastAsia="Calibri"/>
          <w:sz w:val="22"/>
          <w:szCs w:val="22"/>
          <w:lang w:eastAsia="en-US"/>
        </w:rPr>
        <w:t>бърза реакция за предотвратяване на отрицателните последици от бедствия (като наводнения, пожар, бури и др.)</w:t>
      </w:r>
      <w:r w:rsidR="003138B0">
        <w:rPr>
          <w:rFonts w:eastAsia="Calibri"/>
          <w:sz w:val="22"/>
          <w:szCs w:val="22"/>
          <w:lang w:eastAsia="en-US"/>
        </w:rPr>
        <w:t xml:space="preserve"> </w:t>
      </w:r>
      <w:r w:rsidR="00F30AE8" w:rsidRPr="00195005">
        <w:rPr>
          <w:rFonts w:eastAsia="Calibri"/>
          <w:sz w:val="22"/>
          <w:szCs w:val="22"/>
          <w:lang w:eastAsia="en-US"/>
        </w:rPr>
        <w:t xml:space="preserve">в съответствие с политиките и насоките на ЕС. </w:t>
      </w:r>
    </w:p>
    <w:p w:rsidR="00F30AE8" w:rsidRPr="00195005" w:rsidRDefault="00A64358" w:rsidP="00B97F4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</w:t>
      </w:r>
      <w:r w:rsidR="00F30AE8" w:rsidRPr="00195005">
        <w:rPr>
          <w:rFonts w:eastAsia="Calibri"/>
          <w:sz w:val="22"/>
          <w:szCs w:val="22"/>
          <w:lang w:eastAsia="en-US"/>
        </w:rPr>
        <w:t xml:space="preserve"> В резултат на проекта се очаква да има обща стратегия и съвместен план за действие</w:t>
      </w:r>
      <w:r w:rsidR="00DF4B91" w:rsidRPr="00195005">
        <w:rPr>
          <w:rFonts w:eastAsia="Calibri"/>
          <w:sz w:val="22"/>
          <w:szCs w:val="22"/>
          <w:lang w:eastAsia="en-US"/>
        </w:rPr>
        <w:t xml:space="preserve"> при извънредни ситуации</w:t>
      </w:r>
      <w:r w:rsidR="00F30AE8" w:rsidRPr="00195005">
        <w:rPr>
          <w:rFonts w:eastAsia="Calibri"/>
          <w:sz w:val="22"/>
          <w:szCs w:val="22"/>
          <w:lang w:eastAsia="en-US"/>
        </w:rPr>
        <w:t xml:space="preserve">; закупени съвременни интервенционни съоръжения, </w:t>
      </w:r>
      <w:proofErr w:type="spellStart"/>
      <w:r w:rsidR="00F30AE8" w:rsidRPr="00195005">
        <w:rPr>
          <w:rFonts w:eastAsia="Calibri"/>
          <w:sz w:val="22"/>
          <w:szCs w:val="22"/>
          <w:lang w:eastAsia="en-US"/>
        </w:rPr>
        <w:t>рехабилитирана</w:t>
      </w:r>
      <w:proofErr w:type="spellEnd"/>
      <w:r w:rsidR="00F30AE8" w:rsidRPr="00195005">
        <w:rPr>
          <w:rFonts w:eastAsia="Calibri"/>
          <w:sz w:val="22"/>
          <w:szCs w:val="22"/>
          <w:lang w:eastAsia="en-US"/>
        </w:rPr>
        <w:t xml:space="preserve"> сграда на </w:t>
      </w:r>
      <w:proofErr w:type="spellStart"/>
      <w:r w:rsidR="00F30AE8" w:rsidRPr="00195005">
        <w:rPr>
          <w:rFonts w:eastAsia="Calibri"/>
          <w:sz w:val="22"/>
          <w:szCs w:val="22"/>
          <w:lang w:eastAsia="en-US"/>
        </w:rPr>
        <w:t>Кълъраш</w:t>
      </w:r>
      <w:proofErr w:type="spellEnd"/>
      <w:r w:rsidR="00F30AE8" w:rsidRPr="00195005">
        <w:rPr>
          <w:rFonts w:eastAsia="Calibri"/>
          <w:sz w:val="22"/>
          <w:szCs w:val="22"/>
          <w:lang w:eastAsia="en-US"/>
        </w:rPr>
        <w:t xml:space="preserve"> ESI, създадено партньорство за предотвратяване на риска и смекчаване на негативния ефект от бедствия. </w:t>
      </w:r>
    </w:p>
    <w:p w:rsidR="00F30AE8" w:rsidRPr="00195005" w:rsidRDefault="00F30AE8" w:rsidP="00F30AE8">
      <w:pPr>
        <w:ind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Проектът е с продълж</w:t>
      </w:r>
      <w:r w:rsidR="00F30610">
        <w:rPr>
          <w:sz w:val="22"/>
          <w:szCs w:val="22"/>
        </w:rPr>
        <w:t>ителност 24 месеца и стартира на</w:t>
      </w:r>
      <w:r w:rsidR="00A277E8">
        <w:rPr>
          <w:sz w:val="22"/>
          <w:szCs w:val="22"/>
        </w:rPr>
        <w:t xml:space="preserve"> 13.03.</w:t>
      </w:r>
      <w:r w:rsidRPr="00195005">
        <w:rPr>
          <w:sz w:val="22"/>
          <w:szCs w:val="22"/>
        </w:rPr>
        <w:t>2019 година.</w:t>
      </w:r>
    </w:p>
    <w:p w:rsidR="00C05F8A" w:rsidRPr="00195005" w:rsidRDefault="00F30AE8" w:rsidP="00B97F44">
      <w:pPr>
        <w:ind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Одобреният общ допустим бюджет за целия проект е 800 216,17 евро, като </w:t>
      </w:r>
      <w:r w:rsidR="007532A4" w:rsidRPr="00195005">
        <w:rPr>
          <w:sz w:val="22"/>
          <w:szCs w:val="22"/>
        </w:rPr>
        <w:t>б</w:t>
      </w:r>
      <w:r w:rsidRPr="00195005">
        <w:rPr>
          <w:sz w:val="22"/>
          <w:szCs w:val="22"/>
        </w:rPr>
        <w:t xml:space="preserve">юджетът за </w:t>
      </w:r>
      <w:r w:rsidR="007532A4" w:rsidRPr="00195005">
        <w:rPr>
          <w:sz w:val="22"/>
          <w:szCs w:val="22"/>
        </w:rPr>
        <w:t>о</w:t>
      </w:r>
      <w:r w:rsidRPr="00195005">
        <w:rPr>
          <w:sz w:val="22"/>
          <w:szCs w:val="22"/>
        </w:rPr>
        <w:t>бщина Добричка по проекта е в размер на 518 237,11 евро или 1 013 568,1</w:t>
      </w:r>
      <w:r w:rsidR="00527AD2" w:rsidRPr="00195005">
        <w:rPr>
          <w:sz w:val="22"/>
          <w:szCs w:val="22"/>
        </w:rPr>
        <w:t>4</w:t>
      </w:r>
      <w:r w:rsidRPr="00195005">
        <w:rPr>
          <w:sz w:val="22"/>
          <w:szCs w:val="22"/>
        </w:rPr>
        <w:t xml:space="preserve"> лв. </w:t>
      </w:r>
    </w:p>
    <w:p w:rsidR="00C05F8A" w:rsidRPr="00195005" w:rsidRDefault="00C05F8A" w:rsidP="00981A58">
      <w:pPr>
        <w:ind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Съгласно времевия график на проекта, до </w:t>
      </w:r>
      <w:r w:rsidR="009D5134" w:rsidRPr="00195005">
        <w:rPr>
          <w:sz w:val="22"/>
          <w:szCs w:val="22"/>
        </w:rPr>
        <w:t>края на</w:t>
      </w:r>
      <w:r w:rsidRPr="00195005">
        <w:rPr>
          <w:sz w:val="22"/>
          <w:szCs w:val="22"/>
        </w:rPr>
        <w:t xml:space="preserve"> 2020 г. </w:t>
      </w:r>
      <w:r w:rsidR="000C4856" w:rsidRPr="00195005">
        <w:rPr>
          <w:sz w:val="22"/>
          <w:szCs w:val="22"/>
        </w:rPr>
        <w:t>трябва</w:t>
      </w:r>
      <w:r w:rsidRPr="00195005">
        <w:rPr>
          <w:sz w:val="22"/>
          <w:szCs w:val="22"/>
        </w:rPr>
        <w:t xml:space="preserve"> да бъдат извършени следните дейности, </w:t>
      </w:r>
      <w:r w:rsidR="000C4856" w:rsidRPr="00195005">
        <w:rPr>
          <w:sz w:val="22"/>
          <w:szCs w:val="22"/>
        </w:rPr>
        <w:t>които по</w:t>
      </w:r>
      <w:r w:rsidRPr="00195005">
        <w:rPr>
          <w:sz w:val="22"/>
          <w:szCs w:val="22"/>
        </w:rPr>
        <w:t xml:space="preserve"> бюджет възлизат на </w:t>
      </w:r>
      <w:r w:rsidR="00527AD2" w:rsidRPr="00195005">
        <w:rPr>
          <w:sz w:val="22"/>
          <w:szCs w:val="22"/>
        </w:rPr>
        <w:t>891 867,56</w:t>
      </w:r>
      <w:r w:rsidR="000C4856" w:rsidRPr="00195005">
        <w:rPr>
          <w:sz w:val="22"/>
          <w:szCs w:val="22"/>
        </w:rPr>
        <w:t xml:space="preserve"> лева:</w:t>
      </w:r>
    </w:p>
    <w:p w:rsidR="00C05F8A" w:rsidRDefault="00C05F8A" w:rsidP="00C05F8A">
      <w:pPr>
        <w:shd w:val="clear" w:color="auto" w:fill="FFFFFF"/>
        <w:spacing w:after="150" w:line="315" w:lineRule="atLeast"/>
        <w:jc w:val="both"/>
        <w:rPr>
          <w:color w:val="333333"/>
          <w:sz w:val="22"/>
          <w:szCs w:val="22"/>
          <w:lang w:val="en-US"/>
        </w:rPr>
      </w:pPr>
    </w:p>
    <w:p w:rsidR="000721AD" w:rsidRDefault="000721AD" w:rsidP="00C05F8A">
      <w:pPr>
        <w:shd w:val="clear" w:color="auto" w:fill="FFFFFF"/>
        <w:spacing w:after="150" w:line="315" w:lineRule="atLeast"/>
        <w:jc w:val="both"/>
        <w:rPr>
          <w:color w:val="333333"/>
          <w:sz w:val="22"/>
          <w:szCs w:val="22"/>
          <w:lang w:val="en-US"/>
        </w:rPr>
      </w:pPr>
    </w:p>
    <w:p w:rsidR="000721AD" w:rsidRPr="000721AD" w:rsidRDefault="000721AD" w:rsidP="00C05F8A">
      <w:pPr>
        <w:shd w:val="clear" w:color="auto" w:fill="FFFFFF"/>
        <w:spacing w:after="150" w:line="315" w:lineRule="atLeast"/>
        <w:jc w:val="both"/>
        <w:rPr>
          <w:color w:val="333333"/>
          <w:sz w:val="22"/>
          <w:szCs w:val="22"/>
          <w:lang w:val="en-US"/>
        </w:rPr>
      </w:pPr>
    </w:p>
    <w:tbl>
      <w:tblPr>
        <w:tblStyle w:val="1"/>
        <w:tblW w:w="0" w:type="auto"/>
        <w:tblLook w:val="04A0"/>
      </w:tblPr>
      <w:tblGrid>
        <w:gridCol w:w="7196"/>
        <w:gridCol w:w="2092"/>
      </w:tblGrid>
      <w:tr w:rsidR="00C05F8A" w:rsidRPr="00195005" w:rsidTr="00981A58">
        <w:tc>
          <w:tcPr>
            <w:tcW w:w="7196" w:type="dxa"/>
          </w:tcPr>
          <w:p w:rsidR="00C05F8A" w:rsidRPr="00195005" w:rsidRDefault="00C05F8A" w:rsidP="005C2643">
            <w:pPr>
              <w:jc w:val="center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>Д</w:t>
            </w:r>
            <w:r w:rsidR="005C2643" w:rsidRPr="00195005">
              <w:rPr>
                <w:rFonts w:eastAsia="Calibri"/>
                <w:b/>
                <w:lang w:eastAsia="en-US"/>
              </w:rPr>
              <w:t>ЕЙНОСТ</w:t>
            </w:r>
          </w:p>
        </w:tc>
        <w:tc>
          <w:tcPr>
            <w:tcW w:w="2092" w:type="dxa"/>
          </w:tcPr>
          <w:p w:rsidR="00C05F8A" w:rsidRPr="00195005" w:rsidRDefault="00C05F8A" w:rsidP="005C2643">
            <w:pPr>
              <w:jc w:val="center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>Б</w:t>
            </w:r>
            <w:r w:rsidR="005C2643" w:rsidRPr="00195005">
              <w:rPr>
                <w:rFonts w:eastAsia="Calibri"/>
                <w:b/>
                <w:lang w:eastAsia="en-US"/>
              </w:rPr>
              <w:t>ЮДЖЕТ</w:t>
            </w:r>
            <w:r w:rsidRPr="00195005">
              <w:rPr>
                <w:rFonts w:eastAsia="Calibri"/>
                <w:b/>
                <w:lang w:eastAsia="en-US"/>
              </w:rPr>
              <w:t xml:space="preserve"> в лв. с ДДС</w:t>
            </w:r>
          </w:p>
        </w:tc>
      </w:tr>
      <w:tr w:rsidR="00C05F8A" w:rsidRPr="00195005" w:rsidTr="00981A58">
        <w:trPr>
          <w:trHeight w:val="324"/>
        </w:trPr>
        <w:tc>
          <w:tcPr>
            <w:tcW w:w="7196" w:type="dxa"/>
            <w:hideMark/>
          </w:tcPr>
          <w:p w:rsidR="00C05F8A" w:rsidRPr="00195005" w:rsidRDefault="00981A58" w:rsidP="00C05F8A">
            <w:pPr>
              <w:jc w:val="both"/>
              <w:rPr>
                <w:color w:val="000000"/>
              </w:rPr>
            </w:pPr>
            <w:r w:rsidRPr="00195005">
              <w:rPr>
                <w:rFonts w:eastAsia="Calibri"/>
                <w:lang w:eastAsia="en-US"/>
              </w:rPr>
              <w:t>РАЗРАБОТВАНЕ И ПРЕДСТАВЯНЕ НА СТРАТЕГИЯ</w:t>
            </w:r>
          </w:p>
        </w:tc>
        <w:tc>
          <w:tcPr>
            <w:tcW w:w="2092" w:type="dxa"/>
            <w:vAlign w:val="bottom"/>
          </w:tcPr>
          <w:p w:rsidR="00C05F8A" w:rsidRPr="00195005" w:rsidRDefault="008A18B6" w:rsidP="008A18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      </w:t>
            </w:r>
            <w:r w:rsidR="00981A58" w:rsidRPr="00195005">
              <w:rPr>
                <w:rFonts w:eastAsia="Calibri"/>
                <w:color w:val="000000"/>
                <w:lang w:eastAsia="en-US"/>
              </w:rPr>
              <w:t>46 939,20</w:t>
            </w:r>
          </w:p>
        </w:tc>
      </w:tr>
      <w:tr w:rsidR="00C05F8A" w:rsidRPr="00195005" w:rsidTr="00981A58">
        <w:trPr>
          <w:trHeight w:val="324"/>
        </w:trPr>
        <w:tc>
          <w:tcPr>
            <w:tcW w:w="7196" w:type="dxa"/>
            <w:hideMark/>
          </w:tcPr>
          <w:p w:rsidR="00C05F8A" w:rsidRPr="00195005" w:rsidRDefault="00981A58" w:rsidP="00C05F8A">
            <w:pPr>
              <w:jc w:val="both"/>
              <w:rPr>
                <w:color w:val="000000"/>
              </w:rPr>
            </w:pPr>
            <w:r w:rsidRPr="00195005">
              <w:rPr>
                <w:color w:val="000000"/>
              </w:rPr>
              <w:t xml:space="preserve">ДОСТАВКА НА ОБОРУДВАНЕ </w:t>
            </w:r>
          </w:p>
        </w:tc>
        <w:tc>
          <w:tcPr>
            <w:tcW w:w="2092" w:type="dxa"/>
            <w:vAlign w:val="bottom"/>
          </w:tcPr>
          <w:p w:rsidR="00C05F8A" w:rsidRPr="00195005" w:rsidRDefault="008A18B6" w:rsidP="008A18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     </w:t>
            </w:r>
            <w:r w:rsidR="00F471EC" w:rsidRPr="00195005">
              <w:rPr>
                <w:rFonts w:eastAsia="Calibri"/>
                <w:color w:val="000000"/>
                <w:lang w:eastAsia="en-US"/>
              </w:rPr>
              <w:t>779</w:t>
            </w: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="00F471EC" w:rsidRPr="00195005">
              <w:rPr>
                <w:rFonts w:eastAsia="Calibri"/>
                <w:color w:val="000000"/>
                <w:lang w:eastAsia="en-US"/>
              </w:rPr>
              <w:t>987,98</w:t>
            </w:r>
          </w:p>
        </w:tc>
      </w:tr>
      <w:tr w:rsidR="00C05F8A" w:rsidRPr="00195005" w:rsidTr="00F471EC">
        <w:trPr>
          <w:trHeight w:val="324"/>
        </w:trPr>
        <w:tc>
          <w:tcPr>
            <w:tcW w:w="7196" w:type="dxa"/>
          </w:tcPr>
          <w:p w:rsidR="00C05F8A" w:rsidRPr="00195005" w:rsidRDefault="00F471EC" w:rsidP="00C05F8A">
            <w:pPr>
              <w:jc w:val="both"/>
              <w:rPr>
                <w:color w:val="000000"/>
              </w:rPr>
            </w:pPr>
            <w:r w:rsidRPr="00195005">
              <w:rPr>
                <w:color w:val="000000"/>
              </w:rPr>
              <w:t>РАЗРАБОТВАНЕ НА ПАРТНЬОРСКА МРЕЖА- ИНФОРМАЦИОННИ КАМПАНИИ ОТ ДВЕТЕ СТРАНИ НА ГРАНИЦАТА И ФОРУМ</w:t>
            </w:r>
          </w:p>
        </w:tc>
        <w:tc>
          <w:tcPr>
            <w:tcW w:w="2092" w:type="dxa"/>
            <w:vAlign w:val="bottom"/>
          </w:tcPr>
          <w:p w:rsidR="00C05F8A" w:rsidRPr="00195005" w:rsidRDefault="008A18B6" w:rsidP="008A18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      </w:t>
            </w:r>
            <w:r w:rsidR="00F471EC" w:rsidRPr="00195005">
              <w:rPr>
                <w:rFonts w:eastAsia="Calibri"/>
                <w:color w:val="000000"/>
                <w:lang w:eastAsia="en-US"/>
              </w:rPr>
              <w:t>64 940,38</w:t>
            </w:r>
          </w:p>
        </w:tc>
      </w:tr>
      <w:tr w:rsidR="00C05F8A" w:rsidRPr="00195005" w:rsidTr="00981A58">
        <w:tc>
          <w:tcPr>
            <w:tcW w:w="7196" w:type="dxa"/>
          </w:tcPr>
          <w:p w:rsidR="00C05F8A" w:rsidRPr="00195005" w:rsidRDefault="00C05F8A" w:rsidP="00C05F8A">
            <w:pPr>
              <w:jc w:val="both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 xml:space="preserve">ОБЩО ДОПУСТИМИ РАЗХОДИ </w:t>
            </w:r>
          </w:p>
        </w:tc>
        <w:tc>
          <w:tcPr>
            <w:tcW w:w="2092" w:type="dxa"/>
          </w:tcPr>
          <w:p w:rsidR="00C05F8A" w:rsidRPr="00195005" w:rsidRDefault="00BC06CA" w:rsidP="008A18B6">
            <w:pPr>
              <w:pStyle w:val="a4"/>
              <w:numPr>
                <w:ilvl w:val="0"/>
                <w:numId w:val="1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>867,56</w:t>
            </w:r>
          </w:p>
        </w:tc>
      </w:tr>
    </w:tbl>
    <w:p w:rsidR="005C2643" w:rsidRPr="00195005" w:rsidRDefault="005C2643" w:rsidP="00C05F8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BC06CA" w:rsidRPr="00195005" w:rsidRDefault="00527AD2" w:rsidP="00527AD2">
      <w:pPr>
        <w:tabs>
          <w:tab w:val="left" w:pos="1701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rFonts w:eastAsia="Calibri"/>
          <w:sz w:val="22"/>
          <w:szCs w:val="22"/>
          <w:lang w:eastAsia="en-US"/>
        </w:rPr>
        <w:t xml:space="preserve">* </w:t>
      </w:r>
      <w:r w:rsidR="00BC06CA" w:rsidRPr="00195005">
        <w:rPr>
          <w:rFonts w:eastAsia="Calibri"/>
          <w:sz w:val="22"/>
          <w:szCs w:val="22"/>
          <w:lang w:eastAsia="en-US"/>
        </w:rPr>
        <w:t>Предстои провеждане на</w:t>
      </w:r>
      <w:r w:rsidRPr="00195005">
        <w:rPr>
          <w:rFonts w:eastAsia="Calibri"/>
          <w:sz w:val="22"/>
          <w:szCs w:val="22"/>
          <w:lang w:eastAsia="en-US"/>
        </w:rPr>
        <w:t xml:space="preserve"> обществени поръчки.</w:t>
      </w:r>
    </w:p>
    <w:p w:rsidR="00A15338" w:rsidRPr="00195005" w:rsidRDefault="00527AD2" w:rsidP="00BC06CA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За постигане на целите по проекта и изпълнение на дейностите договорени в </w:t>
      </w:r>
      <w:r w:rsidR="00C56828" w:rsidRPr="00195005">
        <w:rPr>
          <w:sz w:val="22"/>
          <w:szCs w:val="22"/>
        </w:rPr>
        <w:t xml:space="preserve">Договора за </w:t>
      </w:r>
      <w:r w:rsidR="003F5AB7" w:rsidRPr="00195005">
        <w:rPr>
          <w:sz w:val="22"/>
          <w:szCs w:val="22"/>
        </w:rPr>
        <w:t>субсидия с Управляващия орган</w:t>
      </w:r>
      <w:r w:rsidR="00C56828" w:rsidRPr="00195005">
        <w:rPr>
          <w:sz w:val="22"/>
          <w:szCs w:val="22"/>
        </w:rPr>
        <w:t xml:space="preserve">, </w:t>
      </w:r>
      <w:r w:rsidR="00A15338" w:rsidRPr="00195005">
        <w:rPr>
          <w:sz w:val="22"/>
          <w:szCs w:val="22"/>
        </w:rPr>
        <w:t>община Добричка следва</w:t>
      </w:r>
      <w:r w:rsidR="00D016C1" w:rsidRPr="00195005">
        <w:rPr>
          <w:sz w:val="22"/>
          <w:szCs w:val="22"/>
        </w:rPr>
        <w:t xml:space="preserve"> да</w:t>
      </w:r>
      <w:r w:rsidR="00A15338" w:rsidRPr="00195005">
        <w:rPr>
          <w:sz w:val="22"/>
          <w:szCs w:val="22"/>
        </w:rPr>
        <w:t xml:space="preserve"> осигури финансов ресурс  в размер на 892 000 лева.</w:t>
      </w:r>
    </w:p>
    <w:p w:rsidR="00C05F8A" w:rsidRPr="00195005" w:rsidRDefault="00A15338" w:rsidP="00BC06CA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С</w:t>
      </w:r>
      <w:r w:rsidR="00C05F8A" w:rsidRPr="00195005">
        <w:rPr>
          <w:sz w:val="22"/>
          <w:szCs w:val="22"/>
        </w:rPr>
        <w:t xml:space="preserve">лед приключване на съответната дейност общината </w:t>
      </w:r>
      <w:r w:rsidRPr="00195005">
        <w:rPr>
          <w:sz w:val="22"/>
          <w:szCs w:val="22"/>
        </w:rPr>
        <w:t>ще</w:t>
      </w:r>
      <w:r w:rsidR="00C05F8A" w:rsidRPr="00195005">
        <w:rPr>
          <w:sz w:val="22"/>
          <w:szCs w:val="22"/>
        </w:rPr>
        <w:t xml:space="preserve"> отчете направените разходи и </w:t>
      </w:r>
      <w:r w:rsidRPr="00195005">
        <w:rPr>
          <w:sz w:val="22"/>
          <w:szCs w:val="22"/>
        </w:rPr>
        <w:t>ще</w:t>
      </w:r>
      <w:r w:rsidR="00C05F8A" w:rsidRPr="00195005">
        <w:rPr>
          <w:sz w:val="22"/>
          <w:szCs w:val="22"/>
        </w:rPr>
        <w:t xml:space="preserve"> поиска тяхното възстановяване. </w:t>
      </w:r>
      <w:r w:rsidRPr="00195005">
        <w:rPr>
          <w:rFonts w:eastAsia="Calibri"/>
          <w:sz w:val="22"/>
          <w:szCs w:val="22"/>
          <w:lang w:eastAsia="en-US"/>
        </w:rPr>
        <w:t xml:space="preserve">Практиката по възстановяване на направени и одобрени от първо ниво на контрол средства по Програмата показва, че срокът на възстановяване е 6-7 месеца. </w:t>
      </w:r>
      <w:r w:rsidR="007B6B0F">
        <w:rPr>
          <w:sz w:val="22"/>
          <w:szCs w:val="22"/>
        </w:rPr>
        <w:t>Поради това следва да има</w:t>
      </w:r>
      <w:r w:rsidR="00C05F8A" w:rsidRPr="00195005">
        <w:rPr>
          <w:sz w:val="22"/>
          <w:szCs w:val="22"/>
        </w:rPr>
        <w:t xml:space="preserve"> в наличност финансов ресурс, за да можем да авансираме дейностите</w:t>
      </w:r>
      <w:r w:rsidR="00265538" w:rsidRPr="00195005">
        <w:rPr>
          <w:sz w:val="22"/>
          <w:szCs w:val="22"/>
        </w:rPr>
        <w:t xml:space="preserve"> по проекта</w:t>
      </w:r>
      <w:r w:rsidR="00C05F8A" w:rsidRPr="00195005">
        <w:rPr>
          <w:sz w:val="22"/>
          <w:szCs w:val="22"/>
        </w:rPr>
        <w:t xml:space="preserve">. </w:t>
      </w:r>
    </w:p>
    <w:p w:rsidR="00EE3C56" w:rsidRDefault="003B193D" w:rsidP="00EE3C56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Дължимите суми за </w:t>
      </w:r>
      <w:r w:rsidR="007B6B0F">
        <w:rPr>
          <w:sz w:val="22"/>
          <w:szCs w:val="22"/>
        </w:rPr>
        <w:t>лихви и погашения по главницата на общинския дълг съставляват приоритетно задължение на общинския бюджет.</w:t>
      </w:r>
    </w:p>
    <w:p w:rsidR="007B6B0F" w:rsidRPr="00195005" w:rsidRDefault="007B6B0F" w:rsidP="00EE3C56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 бюджетната 2020г. разходите за обслу</w:t>
      </w:r>
      <w:r w:rsidR="000F1BEC">
        <w:rPr>
          <w:sz w:val="22"/>
          <w:szCs w:val="22"/>
        </w:rPr>
        <w:t>жването на дългосрочния дълг ще бъдат предвидени и осигурени с приемането на бюджета на община Добричка.</w:t>
      </w:r>
    </w:p>
    <w:p w:rsidR="009D5134" w:rsidRPr="00195005" w:rsidRDefault="009D5134" w:rsidP="009D5134">
      <w:pPr>
        <w:ind w:firstLine="708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Във връзка с гореизложеното, предлагам следното:</w:t>
      </w:r>
    </w:p>
    <w:p w:rsidR="009D5134" w:rsidRPr="00195005" w:rsidRDefault="009D5134" w:rsidP="009D5134">
      <w:pPr>
        <w:jc w:val="both"/>
        <w:rPr>
          <w:b/>
          <w:sz w:val="22"/>
          <w:szCs w:val="22"/>
        </w:rPr>
      </w:pP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b/>
          <w:sz w:val="22"/>
          <w:szCs w:val="22"/>
        </w:rPr>
        <w:t>ПРОЕКТ!</w:t>
      </w:r>
    </w:p>
    <w:p w:rsidR="009D5134" w:rsidRPr="00195005" w:rsidRDefault="009D5134" w:rsidP="009D5134">
      <w:pPr>
        <w:jc w:val="both"/>
        <w:rPr>
          <w:sz w:val="22"/>
          <w:szCs w:val="22"/>
        </w:rPr>
      </w:pPr>
    </w:p>
    <w:p w:rsidR="009D5134" w:rsidRPr="00195005" w:rsidRDefault="009D5134" w:rsidP="009D5134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Р Е Ш Е Н И Е:</w:t>
      </w:r>
    </w:p>
    <w:p w:rsidR="009D5134" w:rsidRPr="00195005" w:rsidRDefault="009D5134" w:rsidP="009D5134">
      <w:pPr>
        <w:jc w:val="center"/>
        <w:rPr>
          <w:b/>
          <w:sz w:val="22"/>
          <w:szCs w:val="22"/>
        </w:rPr>
      </w:pPr>
    </w:p>
    <w:p w:rsidR="009D5134" w:rsidRPr="00195005" w:rsidRDefault="009D5134" w:rsidP="009D5134">
      <w:pPr>
        <w:ind w:firstLine="708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На основание чл. 21, ал. 1, т. 10 </w:t>
      </w:r>
      <w:r w:rsidR="000818FF">
        <w:rPr>
          <w:sz w:val="22"/>
          <w:szCs w:val="22"/>
        </w:rPr>
        <w:t xml:space="preserve">и ал. 2 </w:t>
      </w:r>
      <w:r w:rsidRPr="00195005">
        <w:rPr>
          <w:sz w:val="22"/>
          <w:szCs w:val="22"/>
        </w:rPr>
        <w:t xml:space="preserve">от </w:t>
      </w:r>
      <w:r w:rsidR="006045DF">
        <w:rPr>
          <w:sz w:val="22"/>
          <w:szCs w:val="22"/>
        </w:rPr>
        <w:t>ЗМСМА</w:t>
      </w:r>
      <w:r w:rsidRPr="00195005">
        <w:rPr>
          <w:sz w:val="22"/>
          <w:szCs w:val="22"/>
        </w:rPr>
        <w:t xml:space="preserve">, чл. 3, чл. 13 и чл. 17, ал. 1 от Закон за общинския дълг и </w:t>
      </w:r>
      <w:r w:rsidR="006045DF">
        <w:rPr>
          <w:sz w:val="22"/>
          <w:szCs w:val="22"/>
        </w:rPr>
        <w:t xml:space="preserve">във връзка с </w:t>
      </w:r>
      <w:r w:rsidRPr="00195005">
        <w:rPr>
          <w:sz w:val="22"/>
          <w:szCs w:val="22"/>
        </w:rPr>
        <w:t>чл. 5</w:t>
      </w:r>
      <w:r w:rsidR="00EA061C">
        <w:rPr>
          <w:sz w:val="22"/>
          <w:szCs w:val="22"/>
        </w:rPr>
        <w:t>, т.2</w:t>
      </w:r>
      <w:r w:rsidRPr="00195005">
        <w:rPr>
          <w:sz w:val="22"/>
          <w:szCs w:val="22"/>
        </w:rPr>
        <w:t xml:space="preserve"> и чл. 15 </w:t>
      </w:r>
      <w:r w:rsidR="006045DF">
        <w:rPr>
          <w:sz w:val="22"/>
          <w:szCs w:val="22"/>
        </w:rPr>
        <w:t>на</w:t>
      </w:r>
      <w:r w:rsidRPr="00195005">
        <w:rPr>
          <w:sz w:val="22"/>
          <w:szCs w:val="22"/>
        </w:rPr>
        <w:t xml:space="preserve"> Наредба №18 за поемането, обслужването и управлението на общинския дълг, Добрички Общински съвет дава съгласие:</w:t>
      </w:r>
    </w:p>
    <w:p w:rsidR="009D5134" w:rsidRPr="00195005" w:rsidRDefault="009D5134" w:rsidP="009D5134">
      <w:pPr>
        <w:jc w:val="both"/>
        <w:rPr>
          <w:b/>
          <w:sz w:val="22"/>
          <w:szCs w:val="22"/>
        </w:rPr>
      </w:pPr>
    </w:p>
    <w:p w:rsidR="009D5134" w:rsidRPr="003E05C6" w:rsidRDefault="009D5134" w:rsidP="009D5134">
      <w:pPr>
        <w:pStyle w:val="a4"/>
        <w:ind w:left="0" w:firstLine="708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sz w:val="22"/>
          <w:szCs w:val="22"/>
        </w:rPr>
        <w:t xml:space="preserve">1.Община Добричка да сключи договор за кредит с „Фонд за органите на местното самоуправление в България –  ФЛАГ“ – ЕАД, по силата на който да поеме дългосрочен общински дълг с цел реализацията на проект </w:t>
      </w:r>
      <w:r w:rsidR="007532A4" w:rsidRPr="00195005">
        <w:rPr>
          <w:sz w:val="22"/>
          <w:szCs w:val="22"/>
          <w:lang w:val="en-US"/>
        </w:rPr>
        <w:t xml:space="preserve">ROBG-415 </w:t>
      </w:r>
      <w:r w:rsidR="007532A4"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7532A4" w:rsidRPr="00195005">
        <w:rPr>
          <w:sz w:val="22"/>
          <w:szCs w:val="22"/>
        </w:rPr>
        <w:t>Кълъраш-Добрич</w:t>
      </w:r>
      <w:proofErr w:type="spellEnd"/>
      <w:r w:rsidR="007532A4" w:rsidRPr="00195005">
        <w:rPr>
          <w:sz w:val="22"/>
          <w:szCs w:val="22"/>
        </w:rPr>
        <w:t xml:space="preserve">”, </w:t>
      </w:r>
      <w:r w:rsidR="007532A4" w:rsidRPr="00195005">
        <w:rPr>
          <w:rFonts w:eastAsia="Calibri"/>
          <w:sz w:val="22"/>
          <w:szCs w:val="22"/>
          <w:lang w:eastAsia="en-US"/>
        </w:rPr>
        <w:t xml:space="preserve"> финансиран от  </w:t>
      </w:r>
      <w:r w:rsidR="007532A4" w:rsidRPr="00195005">
        <w:rPr>
          <w:sz w:val="22"/>
          <w:szCs w:val="22"/>
          <w:lang w:eastAsia="en-US"/>
        </w:rPr>
        <w:t>Програма за трансгранично сътрудничество ИНТЕРРЕГ V-A Румъния –</w:t>
      </w:r>
      <w:bookmarkStart w:id="0" w:name="_GoBack"/>
      <w:bookmarkEnd w:id="0"/>
      <w:r w:rsidR="007532A4" w:rsidRPr="00195005">
        <w:rPr>
          <w:sz w:val="22"/>
          <w:szCs w:val="22"/>
          <w:lang w:eastAsia="en-US"/>
        </w:rPr>
        <w:t xml:space="preserve">България 2014 – 2020, по третата покана за набиране на проекти </w:t>
      </w:r>
      <w:r w:rsidR="009D1D95">
        <w:rPr>
          <w:sz w:val="22"/>
          <w:szCs w:val="22"/>
          <w:lang w:eastAsia="en-US"/>
        </w:rPr>
        <w:t>предложения, приоритетна ос  3</w:t>
      </w:r>
      <w:r w:rsidR="007532A4" w:rsidRPr="009A68C8">
        <w:rPr>
          <w:color w:val="FF0000"/>
          <w:sz w:val="22"/>
          <w:szCs w:val="22"/>
          <w:lang w:eastAsia="en-US"/>
        </w:rPr>
        <w:t xml:space="preserve"> </w:t>
      </w:r>
      <w:r w:rsidR="00B64B45">
        <w:rPr>
          <w:sz w:val="22"/>
          <w:szCs w:val="22"/>
          <w:lang w:eastAsia="en-US"/>
        </w:rPr>
        <w:t>„ Безопасен регио</w:t>
      </w:r>
      <w:r w:rsidR="007532A4" w:rsidRPr="003E05C6">
        <w:rPr>
          <w:sz w:val="22"/>
          <w:szCs w:val="22"/>
          <w:lang w:eastAsia="en-US"/>
        </w:rPr>
        <w:t>н”</w:t>
      </w:r>
      <w:r w:rsidRPr="003E05C6">
        <w:rPr>
          <w:rFonts w:eastAsia="Calibri"/>
          <w:sz w:val="22"/>
          <w:szCs w:val="22"/>
          <w:lang w:eastAsia="en-US"/>
        </w:rPr>
        <w:t>, при следните параметри:</w:t>
      </w:r>
    </w:p>
    <w:p w:rsidR="009D5134" w:rsidRPr="00195005" w:rsidRDefault="009D5134" w:rsidP="009D5134">
      <w:pPr>
        <w:pStyle w:val="a4"/>
        <w:ind w:left="0" w:firstLine="708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Максимален размер на дълга</w:t>
      </w:r>
      <w:r w:rsidRPr="00195005">
        <w:rPr>
          <w:sz w:val="22"/>
          <w:szCs w:val="22"/>
        </w:rPr>
        <w:t xml:space="preserve"> – </w:t>
      </w:r>
      <w:r w:rsidR="00CB1FD2" w:rsidRPr="00195005">
        <w:rPr>
          <w:sz w:val="22"/>
          <w:szCs w:val="22"/>
        </w:rPr>
        <w:t>892</w:t>
      </w:r>
      <w:r w:rsidRPr="00195005">
        <w:rPr>
          <w:sz w:val="22"/>
          <w:szCs w:val="22"/>
        </w:rPr>
        <w:t> 000 лв. (</w:t>
      </w:r>
      <w:r w:rsidR="00CB1FD2" w:rsidRPr="00195005">
        <w:rPr>
          <w:sz w:val="22"/>
          <w:szCs w:val="22"/>
        </w:rPr>
        <w:t>осемстотин деветдесет и две хиляди</w:t>
      </w:r>
      <w:r w:rsidRPr="00195005">
        <w:rPr>
          <w:sz w:val="22"/>
          <w:szCs w:val="22"/>
        </w:rPr>
        <w:t xml:space="preserve"> лв.)</w:t>
      </w:r>
    </w:p>
    <w:p w:rsidR="009D5134" w:rsidRPr="00195005" w:rsidRDefault="009D5134" w:rsidP="009D5134">
      <w:pPr>
        <w:pStyle w:val="a4"/>
        <w:ind w:left="1425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Валута на дълга</w:t>
      </w:r>
      <w:r w:rsidRPr="00195005">
        <w:rPr>
          <w:sz w:val="22"/>
          <w:szCs w:val="22"/>
        </w:rPr>
        <w:t xml:space="preserve"> – лева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5E385B" w:rsidRPr="00992C0E" w:rsidRDefault="009D5134" w:rsidP="00992C0E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Вид на дълга</w:t>
      </w:r>
      <w:r w:rsidRPr="00195005">
        <w:rPr>
          <w:sz w:val="22"/>
          <w:szCs w:val="22"/>
        </w:rPr>
        <w:t xml:space="preserve"> – дългосрочен дълг, поет с договор за общински заем</w:t>
      </w:r>
    </w:p>
    <w:p w:rsidR="005E385B" w:rsidRDefault="005E385B" w:rsidP="009D5134">
      <w:pPr>
        <w:pStyle w:val="a4"/>
        <w:jc w:val="both"/>
        <w:rPr>
          <w:sz w:val="22"/>
          <w:szCs w:val="22"/>
        </w:rPr>
      </w:pPr>
    </w:p>
    <w:p w:rsidR="00992C0E" w:rsidRDefault="00992C0E" w:rsidP="009D5134">
      <w:pPr>
        <w:pStyle w:val="a4"/>
        <w:jc w:val="both"/>
        <w:rPr>
          <w:sz w:val="22"/>
          <w:szCs w:val="22"/>
        </w:rPr>
      </w:pPr>
    </w:p>
    <w:p w:rsidR="00992C0E" w:rsidRDefault="00992C0E" w:rsidP="009D5134">
      <w:pPr>
        <w:pStyle w:val="a4"/>
        <w:jc w:val="both"/>
        <w:rPr>
          <w:sz w:val="22"/>
          <w:szCs w:val="22"/>
        </w:rPr>
      </w:pPr>
    </w:p>
    <w:p w:rsidR="00992C0E" w:rsidRDefault="00992C0E" w:rsidP="009D5134">
      <w:pPr>
        <w:pStyle w:val="a4"/>
        <w:jc w:val="both"/>
        <w:rPr>
          <w:sz w:val="22"/>
          <w:szCs w:val="22"/>
        </w:rPr>
      </w:pPr>
    </w:p>
    <w:p w:rsidR="00992C0E" w:rsidRPr="005E385B" w:rsidRDefault="00992C0E" w:rsidP="009D5134">
      <w:pPr>
        <w:pStyle w:val="a4"/>
        <w:jc w:val="both"/>
        <w:rPr>
          <w:sz w:val="22"/>
          <w:szCs w:val="22"/>
        </w:rPr>
      </w:pPr>
    </w:p>
    <w:p w:rsidR="00FE65D5" w:rsidRPr="00FE65D5" w:rsidRDefault="00FE65D5" w:rsidP="009D5134">
      <w:pPr>
        <w:pStyle w:val="a4"/>
        <w:jc w:val="both"/>
        <w:rPr>
          <w:sz w:val="22"/>
          <w:szCs w:val="22"/>
          <w:lang w:val="en-US"/>
        </w:rPr>
      </w:pPr>
    </w:p>
    <w:p w:rsidR="009D5134" w:rsidRPr="00195005" w:rsidRDefault="009D5134" w:rsidP="009D5134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lastRenderedPageBreak/>
        <w:t>Условия за погасяване:</w:t>
      </w:r>
    </w:p>
    <w:p w:rsidR="009D5134" w:rsidRPr="00195005" w:rsidRDefault="009D5134" w:rsidP="009D5134">
      <w:pPr>
        <w:pStyle w:val="a4"/>
        <w:jc w:val="both"/>
        <w:rPr>
          <w:b/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>Срок на погасяване до 24 месеца, считано от датата на подписване на договора за кредит, с възможност за предсрочно погасяване изцяло или на части, без такса за предсрочно погасяване.</w:t>
      </w:r>
    </w:p>
    <w:p w:rsidR="009D5134" w:rsidRPr="00195005" w:rsidRDefault="009D5134" w:rsidP="009D5134">
      <w:pPr>
        <w:pStyle w:val="a4"/>
        <w:ind w:left="1785"/>
        <w:jc w:val="both"/>
        <w:rPr>
          <w:sz w:val="22"/>
          <w:szCs w:val="22"/>
        </w:rPr>
      </w:pPr>
    </w:p>
    <w:p w:rsidR="009D5134" w:rsidRPr="00195005" w:rsidRDefault="009D5134" w:rsidP="00BD59B2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Източници за погасяване на главницата – чрез плащанията от Управляващия орган, съгласно Договор за </w:t>
      </w:r>
      <w:r w:rsidR="003F5AB7" w:rsidRPr="00195005">
        <w:rPr>
          <w:sz w:val="22"/>
          <w:szCs w:val="22"/>
        </w:rPr>
        <w:t>субсидия</w:t>
      </w:r>
      <w:r w:rsidR="003138B0">
        <w:rPr>
          <w:sz w:val="22"/>
          <w:szCs w:val="22"/>
        </w:rPr>
        <w:t xml:space="preserve"> </w:t>
      </w:r>
      <w:r w:rsidR="00BD59B2" w:rsidRPr="00BD59B2">
        <w:rPr>
          <w:sz w:val="22"/>
          <w:szCs w:val="22"/>
        </w:rPr>
        <w:t>№ 28820/20.02.2018 г.</w:t>
      </w:r>
      <w:r w:rsidR="003138B0">
        <w:rPr>
          <w:sz w:val="22"/>
          <w:szCs w:val="22"/>
        </w:rPr>
        <w:t xml:space="preserve"> </w:t>
      </w:r>
      <w:r w:rsidRPr="00195005">
        <w:rPr>
          <w:sz w:val="22"/>
          <w:szCs w:val="22"/>
        </w:rPr>
        <w:t>и</w:t>
      </w:r>
      <w:r w:rsidR="00833673">
        <w:rPr>
          <w:sz w:val="22"/>
          <w:szCs w:val="22"/>
        </w:rPr>
        <w:t>/или</w:t>
      </w:r>
      <w:r w:rsidRPr="00195005">
        <w:rPr>
          <w:sz w:val="22"/>
          <w:szCs w:val="22"/>
        </w:rPr>
        <w:t xml:space="preserve"> от собствени бюджетни средства.</w:t>
      </w:r>
    </w:p>
    <w:p w:rsidR="009D5134" w:rsidRPr="00195005" w:rsidRDefault="009D5134" w:rsidP="009D5134">
      <w:pPr>
        <w:pStyle w:val="a4"/>
        <w:jc w:val="both"/>
        <w:rPr>
          <w:color w:val="FF0000"/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Максимален лихвен процент</w:t>
      </w:r>
      <w:r w:rsidRPr="00195005">
        <w:rPr>
          <w:sz w:val="22"/>
          <w:szCs w:val="22"/>
        </w:rPr>
        <w:t xml:space="preserve"> – шестмесечен </w:t>
      </w:r>
      <w:r w:rsidRPr="00195005">
        <w:rPr>
          <w:sz w:val="22"/>
          <w:szCs w:val="22"/>
          <w:lang w:val="en-US"/>
        </w:rPr>
        <w:t xml:space="preserve">EURIBOR </w:t>
      </w:r>
      <w:r w:rsidRPr="00195005">
        <w:rPr>
          <w:sz w:val="22"/>
          <w:szCs w:val="22"/>
        </w:rPr>
        <w:t>плюс максимална надбавка от 4,083%.</w:t>
      </w:r>
    </w:p>
    <w:p w:rsidR="009D5134" w:rsidRPr="00195005" w:rsidRDefault="009D5134" w:rsidP="009D5134">
      <w:pPr>
        <w:pStyle w:val="a4"/>
        <w:ind w:left="1485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Други такси, наказателни лихви, неустойки и разноски</w:t>
      </w:r>
      <w:r w:rsidRPr="00195005">
        <w:rPr>
          <w:sz w:val="22"/>
          <w:szCs w:val="22"/>
        </w:rPr>
        <w:t xml:space="preserve"> – съгласно ценовата политика на Фонд ФЛАГ и Управляващата банка.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Начин на обезпечение на кредита:</w:t>
      </w:r>
    </w:p>
    <w:p w:rsidR="009D5134" w:rsidRPr="00195005" w:rsidRDefault="009D5134" w:rsidP="009D5134">
      <w:pPr>
        <w:pStyle w:val="a4"/>
        <w:jc w:val="both"/>
        <w:rPr>
          <w:b/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Учредяване на залог върху вземанията на Община Добричка по Договор за </w:t>
      </w:r>
      <w:r w:rsidR="003F5AB7" w:rsidRPr="00195005">
        <w:rPr>
          <w:sz w:val="22"/>
          <w:szCs w:val="22"/>
        </w:rPr>
        <w:t>субсидия</w:t>
      </w:r>
      <w:r w:rsidR="003138B0">
        <w:rPr>
          <w:sz w:val="22"/>
          <w:szCs w:val="22"/>
        </w:rPr>
        <w:t xml:space="preserve"> </w:t>
      </w:r>
      <w:r w:rsidR="00CB1FD2" w:rsidRPr="00195005">
        <w:rPr>
          <w:sz w:val="22"/>
          <w:szCs w:val="22"/>
        </w:rPr>
        <w:t>№ 28820/20.02.2018 г.</w:t>
      </w:r>
      <w:r w:rsidRPr="00195005">
        <w:rPr>
          <w:sz w:val="22"/>
          <w:szCs w:val="22"/>
        </w:rPr>
        <w:t xml:space="preserve">, сключен с Управляващия орган на </w:t>
      </w:r>
      <w:r w:rsidR="00CB1FD2" w:rsidRPr="00195005">
        <w:rPr>
          <w:sz w:val="22"/>
          <w:szCs w:val="22"/>
          <w:lang w:eastAsia="en-US"/>
        </w:rPr>
        <w:t>Програма за трансгранично сътрудничество ИНТЕРРЕГ V-A Румъния –България 20</w:t>
      </w:r>
      <w:r w:rsidR="009D1D95">
        <w:rPr>
          <w:sz w:val="22"/>
          <w:szCs w:val="22"/>
          <w:lang w:eastAsia="en-US"/>
        </w:rPr>
        <w:t>14 – 2020,   приоритетна ос  3</w:t>
      </w:r>
      <w:r w:rsidR="00CB1FD2" w:rsidRPr="009A68C8">
        <w:rPr>
          <w:color w:val="FF0000"/>
          <w:sz w:val="22"/>
          <w:szCs w:val="22"/>
          <w:lang w:eastAsia="en-US"/>
        </w:rPr>
        <w:t xml:space="preserve"> </w:t>
      </w:r>
      <w:r w:rsidR="00992C0E">
        <w:rPr>
          <w:sz w:val="22"/>
          <w:szCs w:val="22"/>
          <w:lang w:eastAsia="en-US"/>
        </w:rPr>
        <w:t xml:space="preserve">„ Безопасен регион </w:t>
      </w:r>
      <w:r w:rsidR="00CB1FD2" w:rsidRPr="003E05C6">
        <w:rPr>
          <w:sz w:val="22"/>
          <w:szCs w:val="22"/>
          <w:lang w:eastAsia="en-US"/>
        </w:rPr>
        <w:t>”</w:t>
      </w:r>
      <w:r w:rsidRPr="003E05C6">
        <w:rPr>
          <w:sz w:val="22"/>
          <w:szCs w:val="22"/>
        </w:rPr>
        <w:t>, постъпващи по банкова сметка,</w:t>
      </w:r>
      <w:r w:rsidRPr="00195005">
        <w:rPr>
          <w:sz w:val="22"/>
          <w:szCs w:val="22"/>
        </w:rPr>
        <w:t xml:space="preserve"> вземанията за наличностите по която, настоящи и бъдещи, също са обект на особен залог;</w:t>
      </w:r>
    </w:p>
    <w:p w:rsidR="009D5134" w:rsidRPr="00195005" w:rsidRDefault="009D5134" w:rsidP="009D5134">
      <w:pPr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>Учредяване на залог върху постъпленията по сметката на Община Добричка, по коя</w:t>
      </w:r>
      <w:r w:rsidR="00C56828" w:rsidRPr="00195005">
        <w:rPr>
          <w:sz w:val="22"/>
          <w:szCs w:val="22"/>
        </w:rPr>
        <w:t xml:space="preserve">то постъпват средства по проект </w:t>
      </w:r>
      <w:r w:rsidR="00C56828" w:rsidRPr="00195005">
        <w:rPr>
          <w:sz w:val="22"/>
          <w:szCs w:val="22"/>
          <w:lang w:val="en-US"/>
        </w:rPr>
        <w:t xml:space="preserve">ROBG-415 </w:t>
      </w:r>
      <w:r w:rsidR="00C56828"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C56828" w:rsidRPr="00195005">
        <w:rPr>
          <w:sz w:val="22"/>
          <w:szCs w:val="22"/>
        </w:rPr>
        <w:t>Кълъраш-Добрич</w:t>
      </w:r>
      <w:proofErr w:type="spellEnd"/>
      <w:r w:rsidR="00C56828" w:rsidRPr="00195005">
        <w:rPr>
          <w:sz w:val="22"/>
          <w:szCs w:val="22"/>
        </w:rPr>
        <w:t xml:space="preserve">” </w:t>
      </w:r>
      <w:r w:rsidRPr="00195005">
        <w:rPr>
          <w:rFonts w:eastAsia="Calibri"/>
          <w:sz w:val="22"/>
          <w:szCs w:val="22"/>
          <w:lang w:eastAsia="en-US"/>
        </w:rPr>
        <w:t xml:space="preserve">по Договор за </w:t>
      </w:r>
      <w:r w:rsidR="003F5AB7" w:rsidRPr="00195005">
        <w:rPr>
          <w:rFonts w:eastAsia="Calibri"/>
          <w:sz w:val="22"/>
          <w:szCs w:val="22"/>
          <w:lang w:eastAsia="en-US"/>
        </w:rPr>
        <w:t>субсидия</w:t>
      </w:r>
      <w:r w:rsidR="003138B0">
        <w:rPr>
          <w:rFonts w:eastAsia="Calibri"/>
          <w:sz w:val="22"/>
          <w:szCs w:val="22"/>
          <w:lang w:eastAsia="en-US"/>
        </w:rPr>
        <w:t xml:space="preserve"> </w:t>
      </w:r>
      <w:r w:rsidR="00C56828" w:rsidRPr="00195005">
        <w:rPr>
          <w:sz w:val="22"/>
          <w:szCs w:val="22"/>
        </w:rPr>
        <w:t>№ 28820/20.02.2018 г.</w:t>
      </w:r>
      <w:r w:rsidRPr="00195005">
        <w:rPr>
          <w:sz w:val="22"/>
          <w:szCs w:val="22"/>
        </w:rPr>
        <w:t>;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>Учредяване на залог върху настоящи и бъдещи парични вземания, представляващи настоящи и бъдещи приходи на Община Добричка, по чл. 45, ал. 1, т. 1, букви от „а“ до „ж“ от Закон за публичните финанси и бюджетните взаимоотношения на Община Добричка по чл. 52, ал. 1, т. 1, букви „а“ и „б“ от Закон за публичните финанси, включително и тези, постъпващи по банкова сметка, вземанията за наличностите по която, настоящи и бъдещи, също са обект на особен залог.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195005" w:rsidRPr="000721AD" w:rsidRDefault="009D5134" w:rsidP="000721AD">
      <w:pPr>
        <w:pStyle w:val="a4"/>
        <w:ind w:left="0" w:firstLine="708"/>
        <w:jc w:val="both"/>
        <w:rPr>
          <w:sz w:val="22"/>
          <w:szCs w:val="22"/>
          <w:lang w:val="en-US"/>
        </w:rPr>
      </w:pPr>
      <w:r w:rsidRPr="00195005">
        <w:rPr>
          <w:sz w:val="22"/>
          <w:szCs w:val="22"/>
        </w:rPr>
        <w:t>2. Възлага и делегира права на Кмета на Община Добричка да подготви искането за кредит, да го подаде в офиса на ФОМСБ – ФЛАГ ЕАД, да подпише договора за кредит и договорите за залог, както и да извърши всички останали необходими правни и фактически действия за изпълнение на решението по т.1.</w:t>
      </w:r>
    </w:p>
    <w:p w:rsidR="00195005" w:rsidRDefault="00195005" w:rsidP="009D5134">
      <w:pPr>
        <w:rPr>
          <w:sz w:val="22"/>
          <w:szCs w:val="22"/>
          <w:lang w:val="en-US"/>
        </w:rPr>
      </w:pPr>
    </w:p>
    <w:p w:rsidR="00FE65D5" w:rsidRPr="00FE65D5" w:rsidRDefault="00FE65D5" w:rsidP="009D5134">
      <w:pPr>
        <w:rPr>
          <w:sz w:val="22"/>
          <w:szCs w:val="22"/>
          <w:lang w:val="en-US"/>
        </w:rPr>
      </w:pPr>
    </w:p>
    <w:p w:rsidR="009D5134" w:rsidRPr="00195005" w:rsidRDefault="009D5134" w:rsidP="009D5134">
      <w:pPr>
        <w:rPr>
          <w:sz w:val="22"/>
          <w:szCs w:val="22"/>
        </w:rPr>
      </w:pPr>
    </w:p>
    <w:p w:rsidR="009D5134" w:rsidRPr="00195005" w:rsidRDefault="009D5134" w:rsidP="009D5134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ВНАСЯ,</w:t>
      </w:r>
    </w:p>
    <w:p w:rsidR="009D5134" w:rsidRPr="00195005" w:rsidRDefault="009D5134" w:rsidP="009D5134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инж.ТОШКО ПЕТКОВ</w:t>
      </w:r>
    </w:p>
    <w:p w:rsidR="009D5134" w:rsidRDefault="009D5134" w:rsidP="009D5134">
      <w:pPr>
        <w:rPr>
          <w:b/>
          <w:i/>
          <w:sz w:val="22"/>
          <w:szCs w:val="22"/>
        </w:rPr>
      </w:pPr>
      <w:r w:rsidRPr="00195005">
        <w:rPr>
          <w:b/>
          <w:i/>
          <w:sz w:val="22"/>
          <w:szCs w:val="22"/>
        </w:rPr>
        <w:t>Кмет на Община Добричка</w:t>
      </w:r>
    </w:p>
    <w:sectPr w:rsidR="009D5134" w:rsidSect="008155BE">
      <w:pgSz w:w="11906" w:h="16838"/>
      <w:pgMar w:top="851" w:right="1558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D2D"/>
    <w:multiLevelType w:val="hybridMultilevel"/>
    <w:tmpl w:val="2DDA5BC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6A85132"/>
    <w:multiLevelType w:val="hybridMultilevel"/>
    <w:tmpl w:val="9142FE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1BE"/>
    <w:multiLevelType w:val="hybridMultilevel"/>
    <w:tmpl w:val="1C6A9632"/>
    <w:lvl w:ilvl="0" w:tplc="796CC0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6A629D"/>
    <w:multiLevelType w:val="hybridMultilevel"/>
    <w:tmpl w:val="89C49812"/>
    <w:lvl w:ilvl="0" w:tplc="129A1C5E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57C468C"/>
    <w:multiLevelType w:val="hybridMultilevel"/>
    <w:tmpl w:val="74183ED2"/>
    <w:lvl w:ilvl="0" w:tplc="15AA7A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A540718"/>
    <w:multiLevelType w:val="hybridMultilevel"/>
    <w:tmpl w:val="C750DA6C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B983450"/>
    <w:multiLevelType w:val="hybridMultilevel"/>
    <w:tmpl w:val="27449F28"/>
    <w:lvl w:ilvl="0" w:tplc="E390B8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CB3286"/>
    <w:multiLevelType w:val="hybridMultilevel"/>
    <w:tmpl w:val="BCF45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05F62"/>
    <w:multiLevelType w:val="multilevel"/>
    <w:tmpl w:val="45763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8CA1560"/>
    <w:multiLevelType w:val="hybridMultilevel"/>
    <w:tmpl w:val="3E7201A6"/>
    <w:lvl w:ilvl="0" w:tplc="2BDC0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D80D2D"/>
    <w:multiLevelType w:val="hybridMultilevel"/>
    <w:tmpl w:val="29945E72"/>
    <w:lvl w:ilvl="0" w:tplc="D6BA298C">
      <w:start w:val="8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657A7"/>
    <w:multiLevelType w:val="hybridMultilevel"/>
    <w:tmpl w:val="5FE8C188"/>
    <w:lvl w:ilvl="0" w:tplc="4112A34E">
      <w:start w:val="89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12EB"/>
    <w:rsid w:val="00017958"/>
    <w:rsid w:val="00024F3E"/>
    <w:rsid w:val="00025652"/>
    <w:rsid w:val="00047D95"/>
    <w:rsid w:val="000517AE"/>
    <w:rsid w:val="000721AD"/>
    <w:rsid w:val="00076EE3"/>
    <w:rsid w:val="00077FF7"/>
    <w:rsid w:val="000818FF"/>
    <w:rsid w:val="00094DF7"/>
    <w:rsid w:val="000B7368"/>
    <w:rsid w:val="000C4856"/>
    <w:rsid w:val="000F1BEC"/>
    <w:rsid w:val="001416D6"/>
    <w:rsid w:val="001460C4"/>
    <w:rsid w:val="0017311B"/>
    <w:rsid w:val="0017718F"/>
    <w:rsid w:val="00190886"/>
    <w:rsid w:val="00193E0E"/>
    <w:rsid w:val="00195005"/>
    <w:rsid w:val="0019649C"/>
    <w:rsid w:val="001C1978"/>
    <w:rsid w:val="001D7087"/>
    <w:rsid w:val="0022633C"/>
    <w:rsid w:val="00265538"/>
    <w:rsid w:val="00287E20"/>
    <w:rsid w:val="002D0665"/>
    <w:rsid w:val="002D0F5F"/>
    <w:rsid w:val="003138B0"/>
    <w:rsid w:val="00351642"/>
    <w:rsid w:val="003662CC"/>
    <w:rsid w:val="00385AB1"/>
    <w:rsid w:val="003A5B53"/>
    <w:rsid w:val="003B193D"/>
    <w:rsid w:val="003E05C6"/>
    <w:rsid w:val="003F5AB7"/>
    <w:rsid w:val="00435310"/>
    <w:rsid w:val="0045168B"/>
    <w:rsid w:val="00454855"/>
    <w:rsid w:val="00460186"/>
    <w:rsid w:val="00475C19"/>
    <w:rsid w:val="004A69C5"/>
    <w:rsid w:val="00527606"/>
    <w:rsid w:val="00527AD2"/>
    <w:rsid w:val="005A6EE1"/>
    <w:rsid w:val="005B4D6B"/>
    <w:rsid w:val="005C2643"/>
    <w:rsid w:val="005E385B"/>
    <w:rsid w:val="00601547"/>
    <w:rsid w:val="006045DF"/>
    <w:rsid w:val="006201E0"/>
    <w:rsid w:val="00623773"/>
    <w:rsid w:val="006442E0"/>
    <w:rsid w:val="00691600"/>
    <w:rsid w:val="006C36F4"/>
    <w:rsid w:val="00717DA2"/>
    <w:rsid w:val="00734254"/>
    <w:rsid w:val="00752ED0"/>
    <w:rsid w:val="007532A4"/>
    <w:rsid w:val="00754178"/>
    <w:rsid w:val="00754FE3"/>
    <w:rsid w:val="007B6B0F"/>
    <w:rsid w:val="007D5041"/>
    <w:rsid w:val="007D7008"/>
    <w:rsid w:val="007E53E5"/>
    <w:rsid w:val="00811D9A"/>
    <w:rsid w:val="008155BE"/>
    <w:rsid w:val="00833673"/>
    <w:rsid w:val="0084391B"/>
    <w:rsid w:val="0085060D"/>
    <w:rsid w:val="00863A0B"/>
    <w:rsid w:val="00893459"/>
    <w:rsid w:val="008A18B6"/>
    <w:rsid w:val="008A7810"/>
    <w:rsid w:val="008E058D"/>
    <w:rsid w:val="009161EB"/>
    <w:rsid w:val="0094331A"/>
    <w:rsid w:val="009610C4"/>
    <w:rsid w:val="009712EB"/>
    <w:rsid w:val="00981A58"/>
    <w:rsid w:val="00987A34"/>
    <w:rsid w:val="00992C0E"/>
    <w:rsid w:val="00997961"/>
    <w:rsid w:val="009A68C8"/>
    <w:rsid w:val="009B44BA"/>
    <w:rsid w:val="009D1D95"/>
    <w:rsid w:val="009D4D4F"/>
    <w:rsid w:val="009D5134"/>
    <w:rsid w:val="00A14B46"/>
    <w:rsid w:val="00A15338"/>
    <w:rsid w:val="00A277E8"/>
    <w:rsid w:val="00A64358"/>
    <w:rsid w:val="00A85D06"/>
    <w:rsid w:val="00AA463B"/>
    <w:rsid w:val="00AA5D81"/>
    <w:rsid w:val="00AE72CF"/>
    <w:rsid w:val="00AF7A1D"/>
    <w:rsid w:val="00B137EC"/>
    <w:rsid w:val="00B168E0"/>
    <w:rsid w:val="00B176D6"/>
    <w:rsid w:val="00B359C5"/>
    <w:rsid w:val="00B60E37"/>
    <w:rsid w:val="00B64B45"/>
    <w:rsid w:val="00B73985"/>
    <w:rsid w:val="00B822FF"/>
    <w:rsid w:val="00B832AB"/>
    <w:rsid w:val="00B97F44"/>
    <w:rsid w:val="00BB77E1"/>
    <w:rsid w:val="00BC06CA"/>
    <w:rsid w:val="00BD59B2"/>
    <w:rsid w:val="00C05F8A"/>
    <w:rsid w:val="00C15A90"/>
    <w:rsid w:val="00C217A7"/>
    <w:rsid w:val="00C434C7"/>
    <w:rsid w:val="00C47937"/>
    <w:rsid w:val="00C56828"/>
    <w:rsid w:val="00C863CE"/>
    <w:rsid w:val="00CB1FD2"/>
    <w:rsid w:val="00CD30B2"/>
    <w:rsid w:val="00CD7706"/>
    <w:rsid w:val="00D016C1"/>
    <w:rsid w:val="00D101A5"/>
    <w:rsid w:val="00D44B77"/>
    <w:rsid w:val="00D52215"/>
    <w:rsid w:val="00D97E6D"/>
    <w:rsid w:val="00DA333B"/>
    <w:rsid w:val="00DB5FE8"/>
    <w:rsid w:val="00DF358A"/>
    <w:rsid w:val="00DF4B91"/>
    <w:rsid w:val="00E00C85"/>
    <w:rsid w:val="00E16E8D"/>
    <w:rsid w:val="00E57270"/>
    <w:rsid w:val="00E6377D"/>
    <w:rsid w:val="00E91726"/>
    <w:rsid w:val="00E9327A"/>
    <w:rsid w:val="00EA061C"/>
    <w:rsid w:val="00EA5D8D"/>
    <w:rsid w:val="00EC566F"/>
    <w:rsid w:val="00EE3C56"/>
    <w:rsid w:val="00F2173B"/>
    <w:rsid w:val="00F30610"/>
    <w:rsid w:val="00F30AE8"/>
    <w:rsid w:val="00F36F70"/>
    <w:rsid w:val="00F471EC"/>
    <w:rsid w:val="00F90851"/>
    <w:rsid w:val="00F96B26"/>
    <w:rsid w:val="00FE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E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08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BalloonTextChar">
    <w:name w:val="Изнесен текст Знак"/>
    <w:basedOn w:val="DefaultParagraphFont"/>
    <w:link w:val="BalloonText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TableNormal"/>
    <w:next w:val="TableGrid"/>
    <w:uiPriority w:val="59"/>
    <w:rsid w:val="00C0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0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Стойка Георгиева</dc:creator>
  <cp:lastModifiedBy>v_petrova</cp:lastModifiedBy>
  <cp:revision>65</cp:revision>
  <cp:lastPrinted>2019-08-09T06:34:00Z</cp:lastPrinted>
  <dcterms:created xsi:type="dcterms:W3CDTF">2019-08-06T11:14:00Z</dcterms:created>
  <dcterms:modified xsi:type="dcterms:W3CDTF">2019-10-10T12:19:00Z</dcterms:modified>
</cp:coreProperties>
</file>