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51" w:rsidRPr="00AF2651" w:rsidRDefault="00AF2651" w:rsidP="00A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5116830</wp:posOffset>
            </wp:positionH>
            <wp:positionV relativeFrom="paragraph">
              <wp:posOffset>64770</wp:posOffset>
            </wp:positionV>
            <wp:extent cx="1119505" cy="956945"/>
            <wp:effectExtent l="0" t="0" r="4445" b="0"/>
            <wp:wrapNone/>
            <wp:docPr id="2" name="Картина 2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108585</wp:posOffset>
            </wp:positionV>
            <wp:extent cx="1293495" cy="913130"/>
            <wp:effectExtent l="0" t="0" r="1905" b="1270"/>
            <wp:wrapNone/>
            <wp:docPr id="1" name="Картина 1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41" w:type="pct"/>
        <w:tblLayout w:type="fixed"/>
        <w:tblLook w:val="01E0"/>
      </w:tblPr>
      <w:tblGrid>
        <w:gridCol w:w="1807"/>
        <w:gridCol w:w="6024"/>
        <w:gridCol w:w="1768"/>
      </w:tblGrid>
      <w:tr w:rsidR="00AF2651" w:rsidRPr="00AF2651" w:rsidTr="005F6B91">
        <w:trPr>
          <w:trHeight w:val="959"/>
        </w:trPr>
        <w:tc>
          <w:tcPr>
            <w:tcW w:w="94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BG05M9OP001-2.0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4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0-0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059</w:t>
            </w: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-C01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F2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„Патронажна грижа за възрастни хора и лица с увреждания в община Добричка“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Проектът се осъществява с финансовата подкрепа наОперативна програма „Развитие на човешките ресурси” 2014-2020,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съфинансирана от Европейския социален фонд на Европейския съюз</w:t>
            </w:r>
          </w:p>
          <w:p w:rsidR="00AF2651" w:rsidRPr="00AF2651" w:rsidRDefault="00AF2651" w:rsidP="00AF265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</w:tr>
    </w:tbl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F2651" w:rsidRDefault="00AF2651" w:rsidP="00AF26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E141D" w:rsidRDefault="006229B4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 във връзка с изпълнението на 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 № BG05M9OP001-2.0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0-0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059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>-C01 чрез процедура за предоставяне на безвъзмездна финансова помощ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BG05M9OP001-2.040 „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Патронажна грижа за възрастни хора и лица с увреждания – Компонент 2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en-US"/>
        </w:rPr>
        <w:t>”</w:t>
      </w:r>
      <w:r w:rsid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и </w:t>
      </w:r>
      <w:r w:rsidR="00DB0AE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процедура </w:t>
      </w:r>
      <w:r w:rsidR="00A2225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BG05M9OP001-2.101 „Патронажна грижа за възрастни хора и лица с увреждания – Компонент 3“</w:t>
      </w:r>
      <w:r w:rsidR="00AF2651" w:rsidRPr="00AF26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Оперативна програма “Развитие на човешките ресурси” 2014-2020,</w:t>
      </w:r>
    </w:p>
    <w:p w:rsidR="00AE5F25" w:rsidRDefault="00AE5F25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E5F25" w:rsidRPr="00AE5F25" w:rsidRDefault="00AE5F25" w:rsidP="00E7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B0AE8" w:rsidRPr="00FC0F50" w:rsidRDefault="00FC0F50" w:rsidP="00DB0A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F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Общата стойност на проекта е 134</w:t>
      </w:r>
      <w:r w:rsid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070,00 лв.</w:t>
      </w:r>
    </w:p>
    <w:p w:rsidR="00FC0F50" w:rsidRPr="00FC0F50" w:rsidRDefault="00FC0F50" w:rsidP="00E7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F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на изпълнение</w:t>
      </w:r>
      <w:r w:rsid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от 01.05.2020 г. до 31.12.2020 г</w:t>
      </w:r>
    </w:p>
    <w:p w:rsidR="00E71B74" w:rsidRPr="00E71B74" w:rsidRDefault="00E71B74" w:rsidP="00E71B74">
      <w:pPr>
        <w:pStyle w:val="ListParagraph"/>
        <w:numPr>
          <w:ilvl w:val="0"/>
          <w:numId w:val="1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</w:t>
      </w:r>
      <w:r w:rsidR="00207CC6"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проекта</w:t>
      </w: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207CC6" w:rsidRPr="00207CC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сигуряване на мрежа от услуги в домашна среда с цел ограничаване контактите между хората,като бъдат подкрепени лицата от целевите групи до предоставяните услуги по домовете за преодоляване последиците от коронавируса. Превенция и осигуряване достъпа до услуги на уязвими лица, вкл. хора с увреждания или в невъзможност от самообслужване, които са застрашени в най – голяма степен от COVID-19, както и за лица в карантинен период.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Екипът за управление на проекта ще извърши подбор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лица на 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позицията „технически сътрудник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“, които ще предоставят услуги за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преодоляване последиците от коронави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руса на минимум 100 потребителя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съобразно наличната информация и заявена необходимост от лица на територията на община Добричка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Изисквания за заемане на длъжността „технически сътрудник“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Образование – </w:t>
      </w:r>
      <w:r w:rsidR="008945B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основно/средно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.2. Медицински изис</w:t>
      </w:r>
      <w:bookmarkStart w:id="0" w:name="_GoBack"/>
      <w:bookmarkEnd w:id="0"/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квания – физически и психически здрав, без заболявания, определени като противопоказни за заемане на длъжността;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.3. Познаване на законодателството на РБългария и вътрешните 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азпоредби на община Добричка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реда и условията за предоставяне на социални услуги.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 Други изисквания: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.4.1. психическа нагласа и желание за работа с лицата от целевата група по проекта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2.4.2. Да разполага с лично превозно средство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документ за правоуправление на 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3.Условия на работа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Непълно р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аботно време с продължителност 6 часа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Място на 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 места на община Добричка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4.Основни задължения: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.1. Предоставя следните услуги за преодоляване последиците от коронавируса: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Доставка на храна, хранителни продукти и продукти от първа необходимост, вкл. лекарства (закупени със средства на потребителите или с други средства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различни от тези по договора);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Заплащане на битови сметки (със средства на потребителите или с други средства, раз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 от тези по договора за безвъзмездна финансова помощ</w:t>
      </w: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FC0F50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• 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Заявяване и получаване на неотложни административни услуги за потребителите. 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 В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връзка с предоставяне на услугите ползва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личен автомобил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от/до 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домовете на лицата- потребители, за което ще са осигурени средства за гориво;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.3. Задължително и винаги използва осигурените лични предпазни средства и дезинфекциращи препарати във връзка с предоставяне на услугите на потребители.</w:t>
      </w:r>
    </w:p>
    <w:p w:rsidR="00E71B74" w:rsidRPr="00E71B74" w:rsidRDefault="00FC0F50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.4. Допълнителни дейности, в които участва при необходимост: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Превенция на разпространението на инфекции;</w:t>
      </w:r>
    </w:p>
    <w:p w:rsidR="00E71B74" w:rsidRPr="00E71B74" w:rsidRDefault="00CE141D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•  Овладяване на</w:t>
      </w:r>
      <w:r w:rsidR="00E71B74"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аварийни ситуации;</w:t>
      </w:r>
    </w:p>
    <w:p w:rsidR="00E71B74" w:rsidRP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1B74">
        <w:rPr>
          <w:rFonts w:ascii="Times New Roman" w:eastAsia="Times New Roman" w:hAnsi="Times New Roman" w:cs="Times New Roman"/>
          <w:sz w:val="24"/>
          <w:szCs w:val="24"/>
          <w:lang w:eastAsia="bg-BG"/>
        </w:rPr>
        <w:t>•  Подкрепа при комуникация с институции и служби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71B74" w:rsidRDefault="00E71B74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1B74" w:rsidRDefault="001721C7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21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1721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Основно месечно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1721C7">
        <w:rPr>
          <w:rFonts w:ascii="Times New Roman" w:eastAsia="Times New Roman" w:hAnsi="Times New Roman" w:cs="Times New Roman"/>
          <w:sz w:val="24"/>
          <w:szCs w:val="24"/>
          <w:lang w:eastAsia="bg-BG"/>
        </w:rPr>
        <w:t>458,00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включени осигуровки от работодател.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0A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Лицата кандидати за длъжността „технически сътрудник“,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едва да подадат заявление по образец и придружаващи документи в срок до 28.04.2020 г. в община Добричка. Придружаващи документи:</w:t>
      </w:r>
    </w:p>
    <w:p w:rsidR="00DB0AE8" w:rsidRDefault="001851C1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лична карта (за справка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B0AE8" w:rsidRDefault="001851C1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74A1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детелство за управление на МПС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 с предимство ще се ползват лица притежаващи личен автомобил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-при сключване на трудовия договор лицата предс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авят: талон на личното превозно средство което ще ползват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доказателства за платени такси – винетка, гражданска отговорност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справка)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DB0AE8" w:rsidRDefault="00DB0AE8" w:rsidP="00E71B74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141D" w:rsidRPr="00C64CD9" w:rsidRDefault="00CE141D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4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Целеви групи: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проекта ще бъдат включени минимум 100 лица над 18г., вкл. </w:t>
      </w:r>
      <w:r w:rsidR="00DB0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хора </w:t>
      </w: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увреждания, получаващи грижа във връзка с пандемичната ситуация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. Това са лица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Добричка,</w:t>
      </w:r>
      <w:r w:rsidR="00C64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 </w:t>
      </w:r>
    </w:p>
    <w:p w:rsidR="00C64CD9" w:rsidRPr="00C64CD9" w:rsidRDefault="00C64CD9" w:rsidP="00C64CD9">
      <w:pPr>
        <w:pStyle w:val="ListParagraph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Възрастни хора над 65 години с ограничения или в невъзможност за самоослужване;</w:t>
      </w:r>
    </w:p>
    <w:p w:rsidR="00C64CD9" w:rsidRPr="00C64CD9" w:rsidRDefault="008B0E97" w:rsidP="00C64CD9">
      <w:pPr>
        <w:pStyle w:val="ListParagraph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C64CD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ора с увреждания;</w:t>
      </w:r>
    </w:p>
    <w:p w:rsidR="00453CDD" w:rsidRPr="00453CDD" w:rsidRDefault="00C64CD9" w:rsidP="00C64CD9">
      <w:pPr>
        <w:pStyle w:val="ListParagraph"/>
        <w:numPr>
          <w:ilvl w:val="0"/>
          <w:numId w:val="2"/>
        </w:num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Възрастни в риск: </w:t>
      </w:r>
    </w:p>
    <w:p w:rsid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C64CD9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зависимост от грижа поради увреждане, неподвижност или невъзможност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водене на независим и самостоятелен живот; </w:t>
      </w:r>
    </w:p>
    <w:p w:rsid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лицето или член на семейството му е поставен под карантина във връзка с COVID-19; </w:t>
      </w:r>
    </w:p>
    <w:p w:rsidR="00C64CD9" w:rsidRPr="00453CDD" w:rsidRDefault="00453CDD" w:rsidP="00453CD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53F34" w:rsidRPr="00453CDD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самотен/ни родител/ли с дете/ца до 12 години които са в невъзможнаст да оставят децата си сами.</w:t>
      </w:r>
    </w:p>
    <w:p w:rsidR="00CE141D" w:rsidRDefault="00CE141D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41D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от целевите групи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подават заявление по образ</w:t>
      </w:r>
      <w:r w:rsidR="00080BCD">
        <w:rPr>
          <w:rFonts w:ascii="Times New Roman" w:eastAsia="Times New Roman" w:hAnsi="Times New Roman" w:cs="Times New Roman"/>
          <w:sz w:val="24"/>
          <w:szCs w:val="24"/>
          <w:lang w:eastAsia="bg-BG"/>
        </w:rPr>
        <w:t>ец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Заявленията може да се подават при кметовете /кметските наместници на населените места, в административната сград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община Добричка и по елект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нен път на имейл: </w:t>
      </w:r>
      <w:r w:rsidR="001851C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obshtina@dobrichka.bg</w:t>
      </w:r>
      <w:r w:rsidR="001851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30.04.202</w:t>
      </w:r>
      <w:r w:rsidR="00BB50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г., и при възникнала необходимост. </w:t>
      </w:r>
    </w:p>
    <w:p w:rsidR="00EC7C48" w:rsidRDefault="00EC7C48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7C48" w:rsidRDefault="00EC7C48" w:rsidP="00CE141D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и документи за подбор на персонал и потребители:</w:t>
      </w:r>
    </w:p>
    <w:p w:rsidR="00EC7C48" w:rsidRPr="00DB0AE8" w:rsidRDefault="00EC7C48" w:rsidP="00EC7C48">
      <w:pPr>
        <w:tabs>
          <w:tab w:val="center" w:pos="709"/>
          <w:tab w:val="center" w:pos="4536"/>
          <w:tab w:val="left" w:pos="7938"/>
          <w:tab w:val="righ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Pr="006F52B5">
          <w:rPr>
            <w:rStyle w:val="Hyperlink"/>
          </w:rPr>
          <w:t>http://www.dobrichka.bg/bg/1753-   %d0%ba%d0%be%d0%b</w:t>
        </w:r>
        <w:r w:rsidRPr="006F52B5">
          <w:rPr>
            <w:rStyle w:val="Hyperlink"/>
          </w:rPr>
          <w:t>c</w:t>
        </w:r>
        <w:r w:rsidRPr="006F52B5">
          <w:rPr>
            <w:rStyle w:val="Hyperlink"/>
          </w:rPr>
          <w:t>%d0%bf%d0%be%d0%bd%d0%b5%d0%bd%d1%82-3</w:t>
        </w:r>
      </w:hyperlink>
    </w:p>
    <w:p w:rsidR="00AF2651" w:rsidRPr="00AF2651" w:rsidRDefault="00AF2651" w:rsidP="00EC7C48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sectPr w:rsidR="00AF2651" w:rsidRPr="00AF2651" w:rsidSect="00AF265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2BD4"/>
    <w:multiLevelType w:val="hybridMultilevel"/>
    <w:tmpl w:val="6A8A9EE0"/>
    <w:lvl w:ilvl="0" w:tplc="4B42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94435"/>
    <w:multiLevelType w:val="hybridMultilevel"/>
    <w:tmpl w:val="F5123E2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2651"/>
    <w:rsid w:val="00080BCD"/>
    <w:rsid w:val="001721C7"/>
    <w:rsid w:val="001851C1"/>
    <w:rsid w:val="00207CC6"/>
    <w:rsid w:val="00272FC3"/>
    <w:rsid w:val="002A0D6D"/>
    <w:rsid w:val="00353F34"/>
    <w:rsid w:val="00374A15"/>
    <w:rsid w:val="00453CDD"/>
    <w:rsid w:val="006229B4"/>
    <w:rsid w:val="007D0D81"/>
    <w:rsid w:val="008945B3"/>
    <w:rsid w:val="008B0E97"/>
    <w:rsid w:val="00A22258"/>
    <w:rsid w:val="00AE5F25"/>
    <w:rsid w:val="00AF2651"/>
    <w:rsid w:val="00B80B20"/>
    <w:rsid w:val="00BB5075"/>
    <w:rsid w:val="00C64CD9"/>
    <w:rsid w:val="00CE141D"/>
    <w:rsid w:val="00D70780"/>
    <w:rsid w:val="00DB0AE8"/>
    <w:rsid w:val="00E05CA0"/>
    <w:rsid w:val="00E71B74"/>
    <w:rsid w:val="00E81A59"/>
    <w:rsid w:val="00EC7C48"/>
    <w:rsid w:val="00EE0D26"/>
    <w:rsid w:val="00FC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brichka.bg/bg/1753-%20%20%20%d0%ba%d0%be%d0%bc%d0%bf%d0%be%d0%bd%d0%b5%d0%bd%d1%82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r_vasileva</cp:lastModifiedBy>
  <cp:revision>3</cp:revision>
  <cp:lastPrinted>2019-07-10T07:14:00Z</cp:lastPrinted>
  <dcterms:created xsi:type="dcterms:W3CDTF">2020-04-24T11:21:00Z</dcterms:created>
  <dcterms:modified xsi:type="dcterms:W3CDTF">2020-04-24T11:26:00Z</dcterms:modified>
</cp:coreProperties>
</file>