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62" w:rsidRDefault="00E60E62" w:rsidP="00E60E62">
      <w:pPr>
        <w:ind w:hanging="12"/>
        <w:jc w:val="center"/>
      </w:pPr>
    </w:p>
    <w:p w:rsidR="00E60E62" w:rsidRDefault="00E60E62" w:rsidP="00383511"/>
    <w:p w:rsidR="00E60E62" w:rsidRPr="00E60E62" w:rsidRDefault="008D3135" w:rsidP="00E60E62">
      <w:pPr>
        <w:ind w:hanging="12"/>
        <w:jc w:val="center"/>
      </w:pPr>
      <w:hyperlink r:id="rId7" w:history="1"/>
    </w:p>
    <w:p w:rsidR="00E60E62" w:rsidRPr="00485466" w:rsidRDefault="00E60E62" w:rsidP="00E60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80"/>
          <w:szCs w:val="80"/>
        </w:rPr>
      </w:pPr>
      <w:r w:rsidRPr="00485466">
        <w:rPr>
          <w:b/>
          <w:bCs/>
          <w:sz w:val="80"/>
          <w:szCs w:val="80"/>
        </w:rPr>
        <w:t>ИНФОРМАЦИОНЕН ЛИСТ</w:t>
      </w:r>
    </w:p>
    <w:p w:rsidR="00E60E62" w:rsidRDefault="00E60E62" w:rsidP="00E60E62">
      <w:pPr>
        <w:spacing w:after="480"/>
        <w:jc w:val="center"/>
        <w:rPr>
          <w:b/>
          <w:bCs/>
          <w:sz w:val="28"/>
          <w:szCs w:val="28"/>
        </w:rPr>
      </w:pPr>
    </w:p>
    <w:p w:rsidR="00E60E62" w:rsidRDefault="001A0F6B" w:rsidP="00E60E62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524125" cy="3810000"/>
            <wp:effectExtent l="0" t="0" r="9525" b="0"/>
            <wp:docPr id="1" name="Картина 1" descr="E:\VAJNOVNIMANIE\Desktop\gerb2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VAJNOVNIMANIE\Desktop\gerb2_4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E62" w:rsidRPr="00CC5A5D" w:rsidRDefault="00E60E62" w:rsidP="00E60E62">
      <w:pPr>
        <w:jc w:val="center"/>
        <w:rPr>
          <w:b/>
          <w:bCs/>
          <w:sz w:val="96"/>
          <w:szCs w:val="96"/>
        </w:rPr>
      </w:pPr>
      <w:r w:rsidRPr="00CC5A5D">
        <w:rPr>
          <w:b/>
          <w:bCs/>
          <w:sz w:val="96"/>
          <w:szCs w:val="96"/>
        </w:rPr>
        <w:t>МЕСТЕН РЕФЕРЕНДУМ</w:t>
      </w:r>
    </w:p>
    <w:p w:rsidR="001A0F6B" w:rsidRDefault="001A0F6B" w:rsidP="00E60E62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  <w:lang w:val="en-US"/>
        </w:rPr>
        <w:t>27</w:t>
      </w:r>
      <w:r w:rsidR="00E60E62" w:rsidRPr="00485466">
        <w:rPr>
          <w:b/>
          <w:bCs/>
          <w:sz w:val="96"/>
          <w:szCs w:val="96"/>
        </w:rPr>
        <w:t xml:space="preserve"> </w:t>
      </w:r>
      <w:r>
        <w:rPr>
          <w:b/>
          <w:bCs/>
          <w:sz w:val="96"/>
          <w:szCs w:val="96"/>
        </w:rPr>
        <w:t>октомври</w:t>
      </w:r>
    </w:p>
    <w:p w:rsidR="00E60E62" w:rsidRPr="00485466" w:rsidRDefault="00E60E62" w:rsidP="00E60E62">
      <w:pPr>
        <w:jc w:val="center"/>
        <w:rPr>
          <w:b/>
          <w:bCs/>
          <w:sz w:val="96"/>
          <w:szCs w:val="96"/>
        </w:rPr>
      </w:pPr>
      <w:r w:rsidRPr="00485466">
        <w:rPr>
          <w:b/>
          <w:bCs/>
          <w:sz w:val="96"/>
          <w:szCs w:val="96"/>
        </w:rPr>
        <w:t>2024 година</w:t>
      </w:r>
    </w:p>
    <w:p w:rsidR="00BC7C44" w:rsidRDefault="00BC7C44"/>
    <w:p w:rsidR="00485466" w:rsidRDefault="00485466"/>
    <w:p w:rsidR="00ED1A3A" w:rsidRDefault="00ED1A3A" w:rsidP="00485466">
      <w:pPr>
        <w:jc w:val="both"/>
        <w:rPr>
          <w:lang w:val="en-US"/>
        </w:rPr>
      </w:pPr>
    </w:p>
    <w:p w:rsidR="00ED1A3A" w:rsidRDefault="00ED1A3A" w:rsidP="00485466">
      <w:pPr>
        <w:jc w:val="both"/>
        <w:rPr>
          <w:lang w:val="en-US"/>
        </w:rPr>
      </w:pPr>
    </w:p>
    <w:p w:rsidR="00485466" w:rsidRPr="003B0687" w:rsidRDefault="00ED1A3A" w:rsidP="00485466">
      <w:pPr>
        <w:jc w:val="both"/>
        <w:rPr>
          <w:sz w:val="28"/>
          <w:szCs w:val="28"/>
        </w:rPr>
      </w:pPr>
      <w:r>
        <w:rPr>
          <w:lang w:val="en-US"/>
        </w:rPr>
        <w:lastRenderedPageBreak/>
        <w:t xml:space="preserve">    </w:t>
      </w:r>
      <w:r w:rsidR="00485466" w:rsidRPr="003B068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BCB2B4" wp14:editId="68208685">
                <wp:simplePos x="0" y="0"/>
                <wp:positionH relativeFrom="margin">
                  <wp:posOffset>45720</wp:posOffset>
                </wp:positionH>
                <wp:positionV relativeFrom="paragraph">
                  <wp:posOffset>1216660</wp:posOffset>
                </wp:positionV>
                <wp:extent cx="6219190" cy="1190625"/>
                <wp:effectExtent l="0" t="0" r="101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1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466" w:rsidRPr="000A66AE" w:rsidRDefault="00A904EE" w:rsidP="000A66AE">
                            <w:pPr>
                              <w:spacing w:before="120"/>
                              <w:jc w:val="both"/>
                              <w:rPr>
                                <w:rFonts w:eastAsia="Calibri"/>
                                <w:b/>
                                <w:sz w:val="32"/>
                                <w:szCs w:val="32"/>
                              </w:rPr>
                            </w:pPr>
                            <w:r w:rsidRPr="00A904EE">
                              <w:rPr>
                                <w:rFonts w:eastAsia="Calibri"/>
                                <w:b/>
                                <w:sz w:val="32"/>
                                <w:szCs w:val="32"/>
                              </w:rPr>
                              <w:t xml:space="preserve">ПРОТИВ ли сте определяне на територии за изграждането на </w:t>
                            </w:r>
                            <w:proofErr w:type="spellStart"/>
                            <w:r w:rsidRPr="00A904EE">
                              <w:rPr>
                                <w:rFonts w:eastAsia="Calibri"/>
                                <w:b/>
                                <w:sz w:val="32"/>
                                <w:szCs w:val="32"/>
                              </w:rPr>
                              <w:t>ветроенергийни</w:t>
                            </w:r>
                            <w:proofErr w:type="spellEnd"/>
                            <w:r w:rsidRPr="00A904EE">
                              <w:rPr>
                                <w:rFonts w:eastAsia="Calibri"/>
                                <w:b/>
                                <w:sz w:val="32"/>
                                <w:szCs w:val="32"/>
                              </w:rPr>
                              <w:t xml:space="preserve"> източници на енергия в Община Добричка чрез разрешение за изменение и одобряване на </w:t>
                            </w:r>
                            <w:proofErr w:type="spellStart"/>
                            <w:r w:rsidRPr="00A904EE">
                              <w:rPr>
                                <w:rFonts w:eastAsia="Calibri"/>
                                <w:b/>
                                <w:sz w:val="32"/>
                                <w:szCs w:val="32"/>
                              </w:rPr>
                              <w:t>устройствени</w:t>
                            </w:r>
                            <w:proofErr w:type="spellEnd"/>
                            <w:r w:rsidRPr="00A904EE">
                              <w:rPr>
                                <w:rFonts w:eastAsia="Calibri"/>
                                <w:b/>
                                <w:sz w:val="32"/>
                                <w:szCs w:val="32"/>
                              </w:rPr>
                              <w:t xml:space="preserve"> планове от Общи</w:t>
                            </w:r>
                            <w:r>
                              <w:rPr>
                                <w:rFonts w:eastAsia="Calibri"/>
                                <w:b/>
                                <w:sz w:val="32"/>
                                <w:szCs w:val="32"/>
                              </w:rPr>
                              <w:t>нски съвет и Кмета на Общината?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95.8pt;width:489.7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">
                <v:textbox>
                  <w:txbxContent>
                    <w:p w:rsidR="00485466" w:rsidRPr="000A66AE" w:rsidRDefault="00A904EE" w:rsidP="000A66AE">
                      <w:pPr>
                        <w:spacing w:before="120"/>
                        <w:jc w:val="both"/>
                        <w:rPr>
                          <w:rFonts w:eastAsia="Calibri"/>
                          <w:b/>
                          <w:sz w:val="32"/>
                          <w:szCs w:val="32"/>
                        </w:rPr>
                      </w:pPr>
                      <w:r w:rsidRPr="00A904EE">
                        <w:rPr>
                          <w:rFonts w:eastAsia="Calibri"/>
                          <w:b/>
                          <w:sz w:val="32"/>
                          <w:szCs w:val="32"/>
                        </w:rPr>
                        <w:t xml:space="preserve">ПРОТИВ ли сте определяне на територии за изграждането на </w:t>
                      </w:r>
                      <w:proofErr w:type="spellStart"/>
                      <w:r w:rsidRPr="00A904EE">
                        <w:rPr>
                          <w:rFonts w:eastAsia="Calibri"/>
                          <w:b/>
                          <w:sz w:val="32"/>
                          <w:szCs w:val="32"/>
                        </w:rPr>
                        <w:t>ветроенергийни</w:t>
                      </w:r>
                      <w:proofErr w:type="spellEnd"/>
                      <w:r w:rsidRPr="00A904EE">
                        <w:rPr>
                          <w:rFonts w:eastAsia="Calibri"/>
                          <w:b/>
                          <w:sz w:val="32"/>
                          <w:szCs w:val="32"/>
                        </w:rPr>
                        <w:t xml:space="preserve"> източници на енергия в Община Добричка чрез разрешение за изменение и одобряване на </w:t>
                      </w:r>
                      <w:proofErr w:type="spellStart"/>
                      <w:r w:rsidRPr="00A904EE">
                        <w:rPr>
                          <w:rFonts w:eastAsia="Calibri"/>
                          <w:b/>
                          <w:sz w:val="32"/>
                          <w:szCs w:val="32"/>
                        </w:rPr>
                        <w:t>устройствени</w:t>
                      </w:r>
                      <w:proofErr w:type="spellEnd"/>
                      <w:r w:rsidRPr="00A904EE">
                        <w:rPr>
                          <w:rFonts w:eastAsia="Calibri"/>
                          <w:b/>
                          <w:sz w:val="32"/>
                          <w:szCs w:val="32"/>
                        </w:rPr>
                        <w:t xml:space="preserve"> планове от Общи</w:t>
                      </w:r>
                      <w:r>
                        <w:rPr>
                          <w:rFonts w:eastAsia="Calibri"/>
                          <w:b/>
                          <w:sz w:val="32"/>
                          <w:szCs w:val="32"/>
                        </w:rPr>
                        <w:t>нски съвет и Кмета на Общината?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5466" w:rsidRPr="003B0687">
        <w:rPr>
          <w:sz w:val="28"/>
          <w:szCs w:val="28"/>
        </w:rPr>
        <w:t xml:space="preserve">На </w:t>
      </w:r>
      <w:r w:rsidR="006D792F">
        <w:rPr>
          <w:b/>
          <w:bCs/>
          <w:sz w:val="28"/>
          <w:szCs w:val="28"/>
        </w:rPr>
        <w:t>27</w:t>
      </w:r>
      <w:r w:rsidR="00485466" w:rsidRPr="003B0687">
        <w:rPr>
          <w:b/>
          <w:bCs/>
          <w:sz w:val="28"/>
          <w:szCs w:val="28"/>
        </w:rPr>
        <w:t>.</w:t>
      </w:r>
      <w:r w:rsidR="006D792F">
        <w:rPr>
          <w:b/>
          <w:bCs/>
          <w:sz w:val="28"/>
          <w:szCs w:val="28"/>
        </w:rPr>
        <w:t>10</w:t>
      </w:r>
      <w:r w:rsidR="00485466" w:rsidRPr="003B0687">
        <w:rPr>
          <w:b/>
          <w:bCs/>
          <w:sz w:val="28"/>
          <w:szCs w:val="28"/>
        </w:rPr>
        <w:t>.2024 г.</w:t>
      </w:r>
      <w:r w:rsidR="00485466" w:rsidRPr="003B0687">
        <w:rPr>
          <w:sz w:val="28"/>
          <w:szCs w:val="28"/>
        </w:rPr>
        <w:t xml:space="preserve"> (</w:t>
      </w:r>
      <w:r w:rsidR="00190840">
        <w:rPr>
          <w:i/>
          <w:iCs/>
          <w:sz w:val="28"/>
          <w:szCs w:val="28"/>
        </w:rPr>
        <w:t xml:space="preserve">двадесет и седми октомври </w:t>
      </w:r>
      <w:r w:rsidR="00485466" w:rsidRPr="003B0687">
        <w:rPr>
          <w:i/>
          <w:iCs/>
          <w:sz w:val="28"/>
          <w:szCs w:val="28"/>
        </w:rPr>
        <w:t>две хиляди двадесет и четвърта година</w:t>
      </w:r>
      <w:r w:rsidR="00485466" w:rsidRPr="003B0687">
        <w:rPr>
          <w:sz w:val="28"/>
          <w:szCs w:val="28"/>
        </w:rPr>
        <w:t xml:space="preserve">), ден от седмицата – неделя, почивен ден, на територията на Община </w:t>
      </w:r>
      <w:r w:rsidR="00190840">
        <w:rPr>
          <w:sz w:val="28"/>
          <w:szCs w:val="28"/>
        </w:rPr>
        <w:t>Добричка</w:t>
      </w:r>
      <w:r w:rsidR="00485466" w:rsidRPr="003B0687">
        <w:rPr>
          <w:sz w:val="28"/>
          <w:szCs w:val="28"/>
        </w:rPr>
        <w:t xml:space="preserve"> ще се проведе местен референдум, на който жителите на Община </w:t>
      </w:r>
      <w:r w:rsidR="00190840">
        <w:rPr>
          <w:sz w:val="28"/>
          <w:szCs w:val="28"/>
        </w:rPr>
        <w:t>Добричка</w:t>
      </w:r>
      <w:r w:rsidR="00485466" w:rsidRPr="003B0687">
        <w:rPr>
          <w:sz w:val="28"/>
          <w:szCs w:val="28"/>
        </w:rPr>
        <w:t xml:space="preserve"> могат да гласуват с „ДА“ или „НЕ“ в отговор на следния въпрос:</w:t>
      </w:r>
    </w:p>
    <w:p w:rsidR="00485466" w:rsidRPr="003B0687" w:rsidRDefault="00485466" w:rsidP="00485466">
      <w:pPr>
        <w:spacing w:before="240"/>
        <w:jc w:val="both"/>
        <w:rPr>
          <w:b/>
          <w:bCs/>
          <w:sz w:val="28"/>
          <w:szCs w:val="28"/>
        </w:rPr>
      </w:pPr>
      <w:r w:rsidRPr="003B0687">
        <w:rPr>
          <w:b/>
          <w:bCs/>
          <w:sz w:val="28"/>
          <w:szCs w:val="28"/>
        </w:rPr>
        <w:t>МОТИВИ:</w:t>
      </w:r>
    </w:p>
    <w:p w:rsidR="00485466" w:rsidRPr="003B0687" w:rsidRDefault="007433A7" w:rsidP="004854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5466" w:rsidRPr="003B0687">
        <w:rPr>
          <w:sz w:val="28"/>
          <w:szCs w:val="28"/>
        </w:rPr>
        <w:t xml:space="preserve">Местният референдум е форма на пряка демокрация, чрез която жителите на община </w:t>
      </w:r>
      <w:r w:rsidR="00A904EE">
        <w:rPr>
          <w:sz w:val="28"/>
          <w:szCs w:val="28"/>
        </w:rPr>
        <w:t xml:space="preserve">Добричка </w:t>
      </w:r>
      <w:r w:rsidR="00485466" w:rsidRPr="003B0687">
        <w:rPr>
          <w:sz w:val="28"/>
          <w:szCs w:val="28"/>
        </w:rPr>
        <w:t xml:space="preserve">се произнасят по обществено значим въпрос с местно значение, поставен на дневен ред на обществото и от компетентността на </w:t>
      </w:r>
      <w:r w:rsidR="00A904EE">
        <w:rPr>
          <w:sz w:val="28"/>
          <w:szCs w:val="28"/>
        </w:rPr>
        <w:t>Добрички о</w:t>
      </w:r>
      <w:r w:rsidR="00485466" w:rsidRPr="003B0687">
        <w:rPr>
          <w:sz w:val="28"/>
          <w:szCs w:val="28"/>
        </w:rPr>
        <w:t>бщински съвет.</w:t>
      </w:r>
    </w:p>
    <w:p w:rsidR="00485466" w:rsidRPr="00834933" w:rsidRDefault="007433A7" w:rsidP="008349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5466" w:rsidRPr="003B0687">
        <w:rPr>
          <w:sz w:val="28"/>
          <w:szCs w:val="28"/>
        </w:rPr>
        <w:t xml:space="preserve">Инициативата за произвеждане на местния референдум е </w:t>
      </w:r>
      <w:r w:rsidR="00A904EE">
        <w:rPr>
          <w:sz w:val="28"/>
          <w:szCs w:val="28"/>
        </w:rPr>
        <w:t>на Кмета на Община Добричка</w:t>
      </w:r>
      <w:r w:rsidR="00485466" w:rsidRPr="003B0687">
        <w:rPr>
          <w:sz w:val="28"/>
          <w:szCs w:val="28"/>
        </w:rPr>
        <w:t xml:space="preserve"> </w:t>
      </w:r>
      <w:r w:rsidR="00A904EE">
        <w:rPr>
          <w:sz w:val="28"/>
          <w:szCs w:val="28"/>
        </w:rPr>
        <w:t>г-жа Соня Георгиева  и е одобрен</w:t>
      </w:r>
      <w:r w:rsidR="00485466" w:rsidRPr="003B0687">
        <w:rPr>
          <w:sz w:val="28"/>
          <w:szCs w:val="28"/>
        </w:rPr>
        <w:t xml:space="preserve"> с Решение № </w:t>
      </w:r>
      <w:r w:rsidR="0044543B">
        <w:rPr>
          <w:sz w:val="28"/>
          <w:szCs w:val="28"/>
        </w:rPr>
        <w:t xml:space="preserve">203 по Протокол № 15 от </w:t>
      </w:r>
      <w:r w:rsidR="00485466" w:rsidRPr="003B0687">
        <w:rPr>
          <w:sz w:val="28"/>
          <w:szCs w:val="28"/>
        </w:rPr>
        <w:t>04.</w:t>
      </w:r>
      <w:r w:rsidR="0044543B">
        <w:rPr>
          <w:sz w:val="28"/>
          <w:szCs w:val="28"/>
        </w:rPr>
        <w:t>09.</w:t>
      </w:r>
      <w:r w:rsidR="00485466" w:rsidRPr="003B0687">
        <w:rPr>
          <w:sz w:val="28"/>
          <w:szCs w:val="28"/>
        </w:rPr>
        <w:t xml:space="preserve">2024 г. на </w:t>
      </w:r>
      <w:r w:rsidR="0044543B">
        <w:rPr>
          <w:sz w:val="28"/>
          <w:szCs w:val="28"/>
        </w:rPr>
        <w:t>Добрички о</w:t>
      </w:r>
      <w:r w:rsidR="00485466" w:rsidRPr="003B0687">
        <w:rPr>
          <w:sz w:val="28"/>
          <w:szCs w:val="28"/>
        </w:rPr>
        <w:t xml:space="preserve">бщински съвет. Мотивите на </w:t>
      </w:r>
      <w:r w:rsidR="009B0AFD">
        <w:rPr>
          <w:sz w:val="28"/>
          <w:szCs w:val="28"/>
        </w:rPr>
        <w:t>вносителя за</w:t>
      </w:r>
      <w:r w:rsidR="00485466" w:rsidRPr="003B0687">
        <w:rPr>
          <w:sz w:val="28"/>
          <w:szCs w:val="28"/>
        </w:rPr>
        <w:t xml:space="preserve"> иницииране на местния референдум са свързани с</w:t>
      </w:r>
      <w:r w:rsidR="009B0AFD">
        <w:rPr>
          <w:sz w:val="28"/>
          <w:szCs w:val="28"/>
        </w:rPr>
        <w:t>ъс значителния</w:t>
      </w:r>
      <w:r w:rsidR="009B0AFD" w:rsidRPr="009B0AFD">
        <w:rPr>
          <w:sz w:val="28"/>
          <w:szCs w:val="28"/>
        </w:rPr>
        <w:t xml:space="preserve"> ръст на инвестиционни намерения, касаещи изграждане на </w:t>
      </w:r>
      <w:proofErr w:type="spellStart"/>
      <w:r w:rsidR="009B0AFD" w:rsidRPr="009B0AFD">
        <w:rPr>
          <w:sz w:val="28"/>
          <w:szCs w:val="28"/>
        </w:rPr>
        <w:t>ветроенергийни</w:t>
      </w:r>
      <w:proofErr w:type="spellEnd"/>
      <w:r w:rsidR="009B0AFD" w:rsidRPr="009B0AFD">
        <w:rPr>
          <w:sz w:val="28"/>
          <w:szCs w:val="28"/>
        </w:rPr>
        <w:t xml:space="preserve"> паркове, основно върху земеделски площи</w:t>
      </w:r>
      <w:r w:rsidR="009B0AFD">
        <w:rPr>
          <w:sz w:val="28"/>
          <w:szCs w:val="28"/>
        </w:rPr>
        <w:t xml:space="preserve"> </w:t>
      </w:r>
      <w:r w:rsidR="00485466" w:rsidRPr="003B0687">
        <w:rPr>
          <w:sz w:val="28"/>
          <w:szCs w:val="28"/>
        </w:rPr>
        <w:t xml:space="preserve">и създалото се в тази връзка обществено </w:t>
      </w:r>
      <w:r w:rsidR="009B0AFD">
        <w:rPr>
          <w:sz w:val="28"/>
          <w:szCs w:val="28"/>
        </w:rPr>
        <w:t xml:space="preserve">напрежение и </w:t>
      </w:r>
      <w:r w:rsidR="004D7378">
        <w:rPr>
          <w:sz w:val="28"/>
          <w:szCs w:val="28"/>
        </w:rPr>
        <w:t>недоволство</w:t>
      </w:r>
      <w:r w:rsidR="004D7378" w:rsidRPr="003B0687">
        <w:rPr>
          <w:sz w:val="28"/>
          <w:szCs w:val="28"/>
        </w:rPr>
        <w:t xml:space="preserve"> </w:t>
      </w:r>
      <w:r w:rsidR="00485466" w:rsidRPr="003B0687">
        <w:rPr>
          <w:sz w:val="28"/>
          <w:szCs w:val="28"/>
        </w:rPr>
        <w:t xml:space="preserve">сред жителите на община </w:t>
      </w:r>
      <w:r w:rsidR="009B0AFD">
        <w:rPr>
          <w:sz w:val="28"/>
          <w:szCs w:val="28"/>
        </w:rPr>
        <w:t>Добричка</w:t>
      </w:r>
      <w:r w:rsidR="00485466" w:rsidRPr="003B0687">
        <w:rPr>
          <w:sz w:val="28"/>
          <w:szCs w:val="28"/>
        </w:rPr>
        <w:t xml:space="preserve">. </w:t>
      </w:r>
      <w:r w:rsidR="004D7378">
        <w:rPr>
          <w:sz w:val="28"/>
          <w:szCs w:val="28"/>
        </w:rPr>
        <w:t xml:space="preserve"> </w:t>
      </w:r>
    </w:p>
    <w:p w:rsidR="00485466" w:rsidRPr="003B0687" w:rsidRDefault="007433A7" w:rsidP="004854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5466" w:rsidRPr="003B0687">
        <w:rPr>
          <w:sz w:val="28"/>
          <w:szCs w:val="28"/>
        </w:rPr>
        <w:t xml:space="preserve">Ролята на гражданите на Община </w:t>
      </w:r>
      <w:r w:rsidR="009B0AFD">
        <w:rPr>
          <w:sz w:val="28"/>
          <w:szCs w:val="28"/>
        </w:rPr>
        <w:t>Добричка</w:t>
      </w:r>
      <w:r w:rsidR="00485466" w:rsidRPr="003B0687">
        <w:rPr>
          <w:sz w:val="28"/>
          <w:szCs w:val="28"/>
        </w:rPr>
        <w:t xml:space="preserve"> е да определят със своя глас дали са против или са съгласни органите на местното самоуправление </w:t>
      </w:r>
      <w:r w:rsidR="009B0AFD">
        <w:rPr>
          <w:sz w:val="28"/>
          <w:szCs w:val="28"/>
        </w:rPr>
        <w:t>–</w:t>
      </w:r>
      <w:r w:rsidR="00485466" w:rsidRPr="003B0687">
        <w:rPr>
          <w:sz w:val="28"/>
          <w:szCs w:val="28"/>
        </w:rPr>
        <w:t xml:space="preserve"> </w:t>
      </w:r>
      <w:r w:rsidR="009B0AFD">
        <w:rPr>
          <w:sz w:val="28"/>
          <w:szCs w:val="28"/>
        </w:rPr>
        <w:t>Добрички о</w:t>
      </w:r>
      <w:r w:rsidR="00485466" w:rsidRPr="003B0687">
        <w:rPr>
          <w:sz w:val="28"/>
          <w:szCs w:val="28"/>
        </w:rPr>
        <w:t>бщински</w:t>
      </w:r>
      <w:r w:rsidR="009B0AFD">
        <w:rPr>
          <w:sz w:val="28"/>
          <w:szCs w:val="28"/>
        </w:rPr>
        <w:t>я</w:t>
      </w:r>
      <w:r w:rsidR="00485466" w:rsidRPr="003B0687">
        <w:rPr>
          <w:sz w:val="28"/>
          <w:szCs w:val="28"/>
        </w:rPr>
        <w:t xml:space="preserve"> съвет и кметът на община </w:t>
      </w:r>
      <w:r w:rsidR="009B0AFD">
        <w:rPr>
          <w:sz w:val="28"/>
          <w:szCs w:val="28"/>
        </w:rPr>
        <w:t>Добричка</w:t>
      </w:r>
      <w:r w:rsidR="00485466" w:rsidRPr="003B0687">
        <w:rPr>
          <w:sz w:val="28"/>
          <w:szCs w:val="28"/>
        </w:rPr>
        <w:t xml:space="preserve"> да </w:t>
      </w:r>
      <w:r w:rsidR="00A90CB3">
        <w:rPr>
          <w:sz w:val="28"/>
          <w:szCs w:val="28"/>
        </w:rPr>
        <w:t xml:space="preserve">разрешават изменения и одобрения на </w:t>
      </w:r>
      <w:r w:rsidR="00485466" w:rsidRPr="003B0687">
        <w:rPr>
          <w:sz w:val="28"/>
          <w:szCs w:val="28"/>
        </w:rPr>
        <w:t xml:space="preserve"> </w:t>
      </w:r>
      <w:proofErr w:type="spellStart"/>
      <w:r w:rsidR="00485466" w:rsidRPr="003B0687">
        <w:rPr>
          <w:sz w:val="28"/>
          <w:szCs w:val="28"/>
        </w:rPr>
        <w:t>устройствени</w:t>
      </w:r>
      <w:proofErr w:type="spellEnd"/>
      <w:r w:rsidR="00485466" w:rsidRPr="003B0687">
        <w:rPr>
          <w:sz w:val="28"/>
          <w:szCs w:val="28"/>
        </w:rPr>
        <w:t xml:space="preserve"> планове </w:t>
      </w:r>
      <w:r w:rsidR="00A90CB3">
        <w:rPr>
          <w:sz w:val="28"/>
          <w:szCs w:val="28"/>
        </w:rPr>
        <w:t xml:space="preserve">с цел определяне на територии за изграждане на </w:t>
      </w:r>
      <w:proofErr w:type="spellStart"/>
      <w:r w:rsidR="00A90CB3">
        <w:rPr>
          <w:sz w:val="28"/>
          <w:szCs w:val="28"/>
        </w:rPr>
        <w:t>ветроенергийни</w:t>
      </w:r>
      <w:proofErr w:type="spellEnd"/>
      <w:r w:rsidR="00A90CB3">
        <w:rPr>
          <w:sz w:val="28"/>
          <w:szCs w:val="28"/>
        </w:rPr>
        <w:t xml:space="preserve"> източници на енергия в община Добричка.</w:t>
      </w:r>
    </w:p>
    <w:p w:rsidR="00485466" w:rsidRPr="003B0687" w:rsidRDefault="007433A7" w:rsidP="004854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5466" w:rsidRPr="003B0687">
        <w:rPr>
          <w:sz w:val="28"/>
          <w:szCs w:val="28"/>
        </w:rPr>
        <w:t>Предложеният референдум съответства на изискванията на Закона за прякото участие на гражданите в държавната власт и местното самоуправление, на Конституцията на Република България и на съответните приложими нормативни актове на Република България.</w:t>
      </w:r>
    </w:p>
    <w:p w:rsidR="00485466" w:rsidRPr="003B0687" w:rsidRDefault="00485466" w:rsidP="00485466">
      <w:pPr>
        <w:jc w:val="both"/>
        <w:rPr>
          <w:sz w:val="28"/>
          <w:szCs w:val="28"/>
        </w:rPr>
      </w:pPr>
    </w:p>
    <w:p w:rsidR="00A102A9" w:rsidRPr="003B0687" w:rsidRDefault="00A102A9" w:rsidP="00485466">
      <w:pPr>
        <w:jc w:val="both"/>
        <w:rPr>
          <w:b/>
          <w:bCs/>
          <w:sz w:val="28"/>
          <w:szCs w:val="28"/>
        </w:rPr>
      </w:pPr>
    </w:p>
    <w:p w:rsidR="00485466" w:rsidRPr="003B0687" w:rsidRDefault="00485466" w:rsidP="00485466">
      <w:pPr>
        <w:jc w:val="both"/>
        <w:rPr>
          <w:b/>
          <w:bCs/>
          <w:sz w:val="28"/>
          <w:szCs w:val="28"/>
        </w:rPr>
      </w:pPr>
      <w:r w:rsidRPr="003B0687">
        <w:rPr>
          <w:b/>
          <w:bCs/>
          <w:sz w:val="28"/>
          <w:szCs w:val="28"/>
        </w:rPr>
        <w:t>ВРЕМЕ, МЯСТО И РЕД ЗА ПРОИЗВЕЖДАНЕ НА РЕФЕРЕНДУМА</w:t>
      </w:r>
    </w:p>
    <w:p w:rsidR="00485466" w:rsidRPr="003B0687" w:rsidRDefault="00485466" w:rsidP="00485466">
      <w:pPr>
        <w:spacing w:before="240"/>
        <w:jc w:val="both"/>
        <w:rPr>
          <w:b/>
          <w:bCs/>
          <w:sz w:val="28"/>
          <w:szCs w:val="28"/>
          <w:u w:val="single"/>
        </w:rPr>
      </w:pPr>
      <w:r w:rsidRPr="003B0687">
        <w:rPr>
          <w:b/>
          <w:bCs/>
          <w:sz w:val="28"/>
          <w:szCs w:val="28"/>
          <w:u w:val="single"/>
        </w:rPr>
        <w:t>Време и място за произвеждане на референдума:</w:t>
      </w:r>
    </w:p>
    <w:p w:rsidR="00485466" w:rsidRPr="003B0687" w:rsidRDefault="00485466" w:rsidP="00485466">
      <w:pPr>
        <w:pStyle w:val="a4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0687">
        <w:rPr>
          <w:rFonts w:ascii="Times New Roman" w:hAnsi="Times New Roman" w:cs="Times New Roman"/>
          <w:sz w:val="28"/>
          <w:szCs w:val="28"/>
        </w:rPr>
        <w:t xml:space="preserve">В изпълнение на чл. 30, ал. 4 от Закона за прякото участие на гражданите в държавната власт и местното самоуправление, </w:t>
      </w:r>
      <w:r w:rsidR="007433A7">
        <w:rPr>
          <w:rFonts w:ascii="Times New Roman" w:hAnsi="Times New Roman" w:cs="Times New Roman"/>
          <w:sz w:val="28"/>
          <w:szCs w:val="28"/>
        </w:rPr>
        <w:t>Добрички о</w:t>
      </w:r>
      <w:r w:rsidRPr="003B0687">
        <w:rPr>
          <w:rFonts w:ascii="Times New Roman" w:hAnsi="Times New Roman" w:cs="Times New Roman"/>
          <w:sz w:val="28"/>
          <w:szCs w:val="28"/>
        </w:rPr>
        <w:t xml:space="preserve">бщински съвет със свое Решение № </w:t>
      </w:r>
      <w:r w:rsidR="007433A7">
        <w:rPr>
          <w:rFonts w:ascii="Times New Roman" w:hAnsi="Times New Roman" w:cs="Times New Roman"/>
          <w:sz w:val="28"/>
          <w:szCs w:val="28"/>
        </w:rPr>
        <w:t>203</w:t>
      </w:r>
      <w:r w:rsidRPr="003B0687">
        <w:rPr>
          <w:rFonts w:ascii="Times New Roman" w:hAnsi="Times New Roman" w:cs="Times New Roman"/>
          <w:sz w:val="28"/>
          <w:szCs w:val="28"/>
        </w:rPr>
        <w:t xml:space="preserve"> от Протокол № </w:t>
      </w:r>
      <w:r w:rsidR="007433A7">
        <w:rPr>
          <w:rFonts w:ascii="Times New Roman" w:hAnsi="Times New Roman" w:cs="Times New Roman"/>
          <w:sz w:val="28"/>
          <w:szCs w:val="28"/>
        </w:rPr>
        <w:t>15</w:t>
      </w:r>
      <w:r w:rsidRPr="003B0687">
        <w:rPr>
          <w:rFonts w:ascii="Times New Roman" w:hAnsi="Times New Roman" w:cs="Times New Roman"/>
          <w:sz w:val="28"/>
          <w:szCs w:val="28"/>
        </w:rPr>
        <w:t xml:space="preserve"> от 04.</w:t>
      </w:r>
      <w:r w:rsidR="007433A7">
        <w:rPr>
          <w:rFonts w:ascii="Times New Roman" w:hAnsi="Times New Roman" w:cs="Times New Roman"/>
          <w:sz w:val="28"/>
          <w:szCs w:val="28"/>
        </w:rPr>
        <w:t>09.</w:t>
      </w:r>
      <w:r w:rsidRPr="003B0687">
        <w:rPr>
          <w:rFonts w:ascii="Times New Roman" w:hAnsi="Times New Roman" w:cs="Times New Roman"/>
          <w:sz w:val="28"/>
          <w:szCs w:val="28"/>
        </w:rPr>
        <w:t xml:space="preserve">2024 г. определи </w:t>
      </w:r>
      <w:r w:rsidRPr="00855CC7">
        <w:rPr>
          <w:rFonts w:ascii="Times New Roman" w:hAnsi="Times New Roman" w:cs="Times New Roman"/>
          <w:b/>
          <w:sz w:val="28"/>
          <w:szCs w:val="28"/>
        </w:rPr>
        <w:t xml:space="preserve">датата на произвеждане на местния референдум </w:t>
      </w:r>
      <w:r w:rsidR="007433A7">
        <w:rPr>
          <w:rFonts w:ascii="Times New Roman" w:hAnsi="Times New Roman" w:cs="Times New Roman"/>
          <w:sz w:val="28"/>
          <w:szCs w:val="28"/>
        </w:rPr>
        <w:t>–</w:t>
      </w:r>
      <w:r w:rsidRPr="003B0687">
        <w:rPr>
          <w:rFonts w:ascii="Times New Roman" w:hAnsi="Times New Roman" w:cs="Times New Roman"/>
          <w:sz w:val="28"/>
          <w:szCs w:val="28"/>
        </w:rPr>
        <w:t xml:space="preserve"> </w:t>
      </w:r>
      <w:r w:rsidR="007433A7">
        <w:rPr>
          <w:rFonts w:ascii="Times New Roman" w:hAnsi="Times New Roman" w:cs="Times New Roman"/>
          <w:b/>
          <w:sz w:val="28"/>
          <w:szCs w:val="28"/>
        </w:rPr>
        <w:t>27 октомври</w:t>
      </w:r>
      <w:r w:rsidRPr="003B0687">
        <w:rPr>
          <w:rFonts w:ascii="Times New Roman" w:hAnsi="Times New Roman" w:cs="Times New Roman"/>
          <w:b/>
          <w:sz w:val="28"/>
          <w:szCs w:val="28"/>
        </w:rPr>
        <w:t xml:space="preserve"> 2024 г. (неделя)</w:t>
      </w:r>
      <w:r w:rsidRPr="003B0687">
        <w:rPr>
          <w:rFonts w:ascii="Times New Roman" w:hAnsi="Times New Roman" w:cs="Times New Roman"/>
          <w:sz w:val="28"/>
          <w:szCs w:val="28"/>
        </w:rPr>
        <w:t>;</w:t>
      </w:r>
    </w:p>
    <w:p w:rsidR="00485466" w:rsidRPr="003B0687" w:rsidRDefault="00485466" w:rsidP="00485466">
      <w:pPr>
        <w:pStyle w:val="a4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0687">
        <w:rPr>
          <w:rFonts w:ascii="Times New Roman" w:hAnsi="Times New Roman" w:cs="Times New Roman"/>
          <w:sz w:val="28"/>
          <w:szCs w:val="28"/>
        </w:rPr>
        <w:t>Денят за гласуване в общината ще започне в 7:00 ч. и ще приключи в 20:00 ч.;</w:t>
      </w:r>
    </w:p>
    <w:p w:rsidR="00485466" w:rsidRPr="003B0687" w:rsidRDefault="00485466" w:rsidP="00485466">
      <w:pPr>
        <w:pStyle w:val="a4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0687">
        <w:rPr>
          <w:rFonts w:ascii="Times New Roman" w:hAnsi="Times New Roman" w:cs="Times New Roman"/>
          <w:sz w:val="28"/>
          <w:szCs w:val="28"/>
        </w:rPr>
        <w:t xml:space="preserve">Когато в 20:00 ч. пред помещенията за гласуване има негласували гласоподаватели, председателят и секретарят на секционната избирателна комисия ще установят техния брой и самоличност. Негласувалите </w:t>
      </w:r>
      <w:r w:rsidRPr="003B0687">
        <w:rPr>
          <w:rFonts w:ascii="Times New Roman" w:hAnsi="Times New Roman" w:cs="Times New Roman"/>
          <w:sz w:val="28"/>
          <w:szCs w:val="28"/>
        </w:rPr>
        <w:lastRenderedPageBreak/>
        <w:t>гласоподаватели предават документите си за самоличност на комисията и се допускат до гласуване след 20:00 ч., но не по-късно от 21:00 ч.;</w:t>
      </w:r>
    </w:p>
    <w:p w:rsidR="00485466" w:rsidRDefault="00485466" w:rsidP="00485466">
      <w:pPr>
        <w:pStyle w:val="a4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0687">
        <w:rPr>
          <w:rFonts w:ascii="Times New Roman" w:hAnsi="Times New Roman" w:cs="Times New Roman"/>
          <w:sz w:val="28"/>
          <w:szCs w:val="28"/>
        </w:rPr>
        <w:t xml:space="preserve">Гласуването ще се проведе в </w:t>
      </w:r>
      <w:r w:rsidR="007433A7">
        <w:rPr>
          <w:rFonts w:ascii="Times New Roman" w:hAnsi="Times New Roman" w:cs="Times New Roman"/>
          <w:sz w:val="28"/>
          <w:szCs w:val="28"/>
        </w:rPr>
        <w:t>68</w:t>
      </w:r>
      <w:r w:rsidRPr="003B0687">
        <w:rPr>
          <w:rFonts w:ascii="Times New Roman" w:hAnsi="Times New Roman" w:cs="Times New Roman"/>
          <w:sz w:val="28"/>
          <w:szCs w:val="28"/>
        </w:rPr>
        <w:t xml:space="preserve"> (</w:t>
      </w:r>
      <w:r w:rsidR="007433A7">
        <w:rPr>
          <w:rFonts w:ascii="Times New Roman" w:hAnsi="Times New Roman" w:cs="Times New Roman"/>
          <w:sz w:val="28"/>
          <w:szCs w:val="28"/>
        </w:rPr>
        <w:t>шестдесет и осем</w:t>
      </w:r>
      <w:r w:rsidRPr="003B0687">
        <w:rPr>
          <w:rFonts w:ascii="Times New Roman" w:hAnsi="Times New Roman" w:cs="Times New Roman"/>
          <w:sz w:val="28"/>
          <w:szCs w:val="28"/>
        </w:rPr>
        <w:t xml:space="preserve">) избирателни секции в </w:t>
      </w:r>
      <w:r w:rsidR="007433A7">
        <w:rPr>
          <w:rFonts w:ascii="Times New Roman" w:hAnsi="Times New Roman" w:cs="Times New Roman"/>
          <w:sz w:val="28"/>
          <w:szCs w:val="28"/>
        </w:rPr>
        <w:t>о</w:t>
      </w:r>
      <w:r w:rsidRPr="003B0687">
        <w:rPr>
          <w:rFonts w:ascii="Times New Roman" w:hAnsi="Times New Roman" w:cs="Times New Roman"/>
          <w:sz w:val="28"/>
          <w:szCs w:val="28"/>
        </w:rPr>
        <w:t xml:space="preserve">бщина </w:t>
      </w:r>
      <w:r w:rsidR="007433A7">
        <w:rPr>
          <w:rFonts w:ascii="Times New Roman" w:hAnsi="Times New Roman" w:cs="Times New Roman"/>
          <w:sz w:val="28"/>
          <w:szCs w:val="28"/>
        </w:rPr>
        <w:t>Добричка</w:t>
      </w:r>
      <w:r w:rsidR="003D38E8">
        <w:rPr>
          <w:rFonts w:ascii="Times New Roman" w:hAnsi="Times New Roman" w:cs="Times New Roman"/>
          <w:sz w:val="28"/>
          <w:szCs w:val="28"/>
        </w:rPr>
        <w:t>, както следва:</w:t>
      </w:r>
    </w:p>
    <w:p w:rsidR="003D38E8" w:rsidRPr="000F5C8C" w:rsidRDefault="000A38DB" w:rsidP="003D38E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D38E8" w:rsidRPr="000F5C8C">
        <w:rPr>
          <w:rFonts w:ascii="Times New Roman" w:hAnsi="Times New Roman" w:cs="Times New Roman"/>
          <w:sz w:val="28"/>
          <w:szCs w:val="28"/>
        </w:rPr>
        <w:t>08 15 00 001-</w:t>
      </w:r>
      <w:r w:rsidR="003D38E8" w:rsidRPr="000F5C8C">
        <w:t xml:space="preserve"> </w:t>
      </w:r>
      <w:r w:rsidR="003D38E8" w:rsidRPr="000F5C8C">
        <w:rPr>
          <w:rFonts w:ascii="Times New Roman" w:hAnsi="Times New Roman" w:cs="Times New Roman"/>
          <w:sz w:val="28"/>
          <w:szCs w:val="28"/>
        </w:rPr>
        <w:t>с. Самуилово, ул. „Първа“, № 20 кметство /клуб на пенсионера/</w:t>
      </w:r>
      <w:r w:rsidR="00E759D7" w:rsidRPr="000F5C8C">
        <w:rPr>
          <w:rFonts w:ascii="Times New Roman" w:hAnsi="Times New Roman" w:cs="Times New Roman"/>
          <w:sz w:val="28"/>
          <w:szCs w:val="28"/>
        </w:rPr>
        <w:t>;</w:t>
      </w:r>
    </w:p>
    <w:p w:rsidR="003D38E8" w:rsidRPr="000F5C8C" w:rsidRDefault="000A38DB" w:rsidP="000A38DB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A38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8E8" w:rsidRPr="000F5C8C">
        <w:rPr>
          <w:rFonts w:ascii="Times New Roman" w:hAnsi="Times New Roman" w:cs="Times New Roman"/>
          <w:sz w:val="28"/>
          <w:szCs w:val="28"/>
        </w:rPr>
        <w:t xml:space="preserve">08 15 00 002 - </w:t>
      </w:r>
      <w:r w:rsidR="003D38E8" w:rsidRPr="000F5C8C">
        <w:rPr>
          <w:rFonts w:ascii="Times New Roman" w:hAnsi="Times New Roman" w:cs="Times New Roman"/>
          <w:sz w:val="28"/>
          <w:szCs w:val="28"/>
        </w:rPr>
        <w:t xml:space="preserve">с. Алцек, </w:t>
      </w:r>
      <w:r w:rsidR="003D38E8" w:rsidRPr="000F5C8C">
        <w:rPr>
          <w:rFonts w:ascii="Times New Roman" w:hAnsi="Times New Roman" w:cs="Times New Roman"/>
          <w:sz w:val="28"/>
          <w:szCs w:val="28"/>
        </w:rPr>
        <w:t xml:space="preserve">ул. „Първа“, № 36а, </w:t>
      </w:r>
      <w:r w:rsidR="003D38E8" w:rsidRPr="000F5C8C">
        <w:rPr>
          <w:rFonts w:ascii="Times New Roman" w:hAnsi="Times New Roman" w:cs="Times New Roman"/>
          <w:sz w:val="28"/>
          <w:szCs w:val="28"/>
        </w:rPr>
        <w:t>клуб на пенсионера</w:t>
      </w:r>
      <w:r w:rsidR="00E759D7" w:rsidRPr="000F5C8C">
        <w:rPr>
          <w:rFonts w:ascii="Times New Roman" w:hAnsi="Times New Roman" w:cs="Times New Roman"/>
          <w:sz w:val="28"/>
          <w:szCs w:val="28"/>
        </w:rPr>
        <w:t>;</w:t>
      </w:r>
    </w:p>
    <w:p w:rsidR="003D38E8" w:rsidRPr="000F5C8C" w:rsidRDefault="000A38DB" w:rsidP="000A38DB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B4264" w:rsidRPr="000F5C8C">
        <w:rPr>
          <w:rFonts w:ascii="Times New Roman" w:hAnsi="Times New Roman" w:cs="Times New Roman"/>
          <w:sz w:val="28"/>
          <w:szCs w:val="28"/>
        </w:rPr>
        <w:t xml:space="preserve">08 15 00 003 - </w:t>
      </w:r>
      <w:r w:rsidR="00E759D7" w:rsidRPr="000F5C8C">
        <w:rPr>
          <w:rFonts w:ascii="Times New Roman" w:hAnsi="Times New Roman" w:cs="Times New Roman"/>
          <w:sz w:val="28"/>
          <w:szCs w:val="28"/>
        </w:rPr>
        <w:t>с. Батово, ул. „Трета“, №1, I етаж – училище</w:t>
      </w:r>
      <w:r w:rsidR="00E759D7" w:rsidRPr="000F5C8C">
        <w:rPr>
          <w:rFonts w:ascii="Times New Roman" w:hAnsi="Times New Roman" w:cs="Times New Roman"/>
          <w:sz w:val="28"/>
          <w:szCs w:val="28"/>
        </w:rPr>
        <w:t>;</w:t>
      </w:r>
    </w:p>
    <w:p w:rsidR="001B4264" w:rsidRPr="000F5C8C" w:rsidRDefault="000A38DB" w:rsidP="00E759D7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0C133C" w:rsidRPr="000F5C8C">
        <w:rPr>
          <w:rFonts w:ascii="Times New Roman" w:hAnsi="Times New Roman" w:cs="Times New Roman"/>
          <w:sz w:val="28"/>
          <w:szCs w:val="28"/>
        </w:rPr>
        <w:t xml:space="preserve">08 </w:t>
      </w:r>
      <w:r w:rsidR="001B4264" w:rsidRPr="000F5C8C">
        <w:rPr>
          <w:rFonts w:ascii="Times New Roman" w:hAnsi="Times New Roman" w:cs="Times New Roman"/>
          <w:sz w:val="28"/>
          <w:szCs w:val="28"/>
        </w:rPr>
        <w:t>15 00</w:t>
      </w:r>
      <w:r w:rsidR="00E759D7" w:rsidRPr="000F5C8C">
        <w:rPr>
          <w:rFonts w:ascii="Times New Roman" w:hAnsi="Times New Roman" w:cs="Times New Roman"/>
          <w:sz w:val="28"/>
          <w:szCs w:val="28"/>
        </w:rPr>
        <w:t> </w:t>
      </w:r>
      <w:r w:rsidR="000C133C" w:rsidRPr="000F5C8C">
        <w:rPr>
          <w:rFonts w:ascii="Times New Roman" w:hAnsi="Times New Roman" w:cs="Times New Roman"/>
          <w:sz w:val="28"/>
          <w:szCs w:val="28"/>
        </w:rPr>
        <w:t>004</w:t>
      </w:r>
      <w:r w:rsidR="00E759D7" w:rsidRPr="000F5C8C">
        <w:rPr>
          <w:rFonts w:ascii="Times New Roman" w:hAnsi="Times New Roman" w:cs="Times New Roman"/>
          <w:sz w:val="28"/>
          <w:szCs w:val="28"/>
        </w:rPr>
        <w:t xml:space="preserve"> - </w:t>
      </w:r>
      <w:r w:rsidR="00E759D7" w:rsidRPr="000F5C8C">
        <w:rPr>
          <w:rFonts w:ascii="Times New Roman" w:hAnsi="Times New Roman" w:cs="Times New Roman"/>
          <w:sz w:val="28"/>
          <w:szCs w:val="28"/>
        </w:rPr>
        <w:t xml:space="preserve">с. Бдинци, </w:t>
      </w:r>
      <w:r w:rsidR="00E759D7" w:rsidRPr="000F5C8C">
        <w:rPr>
          <w:rFonts w:ascii="Times New Roman" w:hAnsi="Times New Roman" w:cs="Times New Roman"/>
          <w:sz w:val="28"/>
          <w:szCs w:val="28"/>
        </w:rPr>
        <w:t>ул. „Трета“, № 8а</w:t>
      </w:r>
      <w:r w:rsidR="00E759D7" w:rsidRPr="000F5C8C">
        <w:rPr>
          <w:rFonts w:ascii="Times New Roman" w:hAnsi="Times New Roman" w:cs="Times New Roman"/>
          <w:sz w:val="28"/>
          <w:szCs w:val="28"/>
        </w:rPr>
        <w:t xml:space="preserve"> кметство /клуб на пенсионера/</w:t>
      </w:r>
      <w:r w:rsidR="00E759D7" w:rsidRPr="000F5C8C">
        <w:rPr>
          <w:rFonts w:ascii="Times New Roman" w:hAnsi="Times New Roman" w:cs="Times New Roman"/>
          <w:sz w:val="28"/>
          <w:szCs w:val="28"/>
        </w:rPr>
        <w:t>;</w:t>
      </w:r>
    </w:p>
    <w:p w:rsidR="001B4264" w:rsidRPr="004C20E8" w:rsidRDefault="000A38DB" w:rsidP="004C20E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B4264" w:rsidRPr="000F5C8C">
        <w:rPr>
          <w:rFonts w:ascii="Times New Roman" w:hAnsi="Times New Roman" w:cs="Times New Roman"/>
          <w:sz w:val="28"/>
          <w:szCs w:val="28"/>
        </w:rPr>
        <w:t>08 15 00</w:t>
      </w:r>
      <w:r w:rsidR="004C20E8" w:rsidRPr="000F5C8C">
        <w:rPr>
          <w:rFonts w:ascii="Times New Roman" w:hAnsi="Times New Roman" w:cs="Times New Roman"/>
          <w:sz w:val="28"/>
          <w:szCs w:val="28"/>
        </w:rPr>
        <w:t> </w:t>
      </w:r>
      <w:r w:rsidR="000C133C" w:rsidRPr="000F5C8C">
        <w:rPr>
          <w:rFonts w:ascii="Times New Roman" w:hAnsi="Times New Roman" w:cs="Times New Roman"/>
          <w:sz w:val="28"/>
          <w:szCs w:val="28"/>
        </w:rPr>
        <w:t>005</w:t>
      </w:r>
      <w:r w:rsidR="004C20E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242D2E">
        <w:rPr>
          <w:rFonts w:ascii="Times New Roman" w:hAnsi="Times New Roman" w:cs="Times New Roman"/>
          <w:sz w:val="28"/>
          <w:szCs w:val="28"/>
        </w:rPr>
        <w:t xml:space="preserve">с. Бенковски,  </w:t>
      </w:r>
      <w:r w:rsidR="004C20E8" w:rsidRPr="004C20E8">
        <w:rPr>
          <w:rFonts w:ascii="Times New Roman" w:hAnsi="Times New Roman" w:cs="Times New Roman"/>
          <w:sz w:val="28"/>
          <w:szCs w:val="28"/>
        </w:rPr>
        <w:t xml:space="preserve">ул. „Седма“, № 3а </w:t>
      </w:r>
      <w:r w:rsidR="00242D2E">
        <w:rPr>
          <w:rFonts w:ascii="Times New Roman" w:hAnsi="Times New Roman" w:cs="Times New Roman"/>
          <w:sz w:val="28"/>
          <w:szCs w:val="28"/>
        </w:rPr>
        <w:t xml:space="preserve">кметство /ритуална зала/ – </w:t>
      </w:r>
      <w:r w:rsidR="004C20E8" w:rsidRPr="004C20E8">
        <w:rPr>
          <w:rFonts w:ascii="Times New Roman" w:hAnsi="Times New Roman" w:cs="Times New Roman"/>
          <w:sz w:val="28"/>
          <w:szCs w:val="28"/>
        </w:rPr>
        <w:t>I етаж</w:t>
      </w:r>
      <w:r w:rsidR="004C20E8">
        <w:rPr>
          <w:rFonts w:ascii="Times New Roman" w:hAnsi="Times New Roman" w:cs="Times New Roman"/>
          <w:sz w:val="28"/>
          <w:szCs w:val="28"/>
        </w:rPr>
        <w:t>;</w:t>
      </w:r>
    </w:p>
    <w:p w:rsidR="001B4264" w:rsidRPr="000F5C8C" w:rsidRDefault="000A38DB" w:rsidP="00242D2E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B4264" w:rsidRPr="000F5C8C">
        <w:rPr>
          <w:rFonts w:ascii="Times New Roman" w:hAnsi="Times New Roman" w:cs="Times New Roman"/>
          <w:sz w:val="28"/>
          <w:szCs w:val="28"/>
        </w:rPr>
        <w:t>08 15 00</w:t>
      </w:r>
      <w:r w:rsidR="004C20E8" w:rsidRPr="000F5C8C">
        <w:rPr>
          <w:rFonts w:ascii="Times New Roman" w:hAnsi="Times New Roman" w:cs="Times New Roman"/>
          <w:sz w:val="28"/>
          <w:szCs w:val="28"/>
        </w:rPr>
        <w:t> </w:t>
      </w:r>
      <w:r w:rsidR="000C133C" w:rsidRPr="000F5C8C">
        <w:rPr>
          <w:rFonts w:ascii="Times New Roman" w:hAnsi="Times New Roman" w:cs="Times New Roman"/>
          <w:sz w:val="28"/>
          <w:szCs w:val="28"/>
        </w:rPr>
        <w:t>006</w:t>
      </w:r>
      <w:r w:rsidR="004C20E8" w:rsidRPr="000F5C8C">
        <w:rPr>
          <w:rFonts w:ascii="Times New Roman" w:hAnsi="Times New Roman" w:cs="Times New Roman"/>
          <w:sz w:val="28"/>
          <w:szCs w:val="28"/>
        </w:rPr>
        <w:t xml:space="preserve"> - </w:t>
      </w:r>
      <w:r w:rsidR="00242D2E" w:rsidRPr="000F5C8C">
        <w:rPr>
          <w:rFonts w:ascii="Times New Roman" w:hAnsi="Times New Roman" w:cs="Times New Roman"/>
          <w:sz w:val="28"/>
          <w:szCs w:val="28"/>
        </w:rPr>
        <w:t>с. Бенковски, ул. „Двадесета“,</w:t>
      </w:r>
      <w:r w:rsidR="00242D2E" w:rsidRPr="000F5C8C">
        <w:rPr>
          <w:rFonts w:ascii="Times New Roman" w:hAnsi="Times New Roman" w:cs="Times New Roman"/>
          <w:sz w:val="28"/>
          <w:szCs w:val="28"/>
        </w:rPr>
        <w:t xml:space="preserve"> </w:t>
      </w:r>
      <w:r w:rsidR="00242D2E" w:rsidRPr="000F5C8C">
        <w:rPr>
          <w:rFonts w:ascii="Times New Roman" w:hAnsi="Times New Roman" w:cs="Times New Roman"/>
          <w:sz w:val="28"/>
          <w:szCs w:val="28"/>
        </w:rPr>
        <w:t>№ 14б клуб на пенсионера</w:t>
      </w:r>
      <w:r w:rsidR="00242D2E" w:rsidRPr="000F5C8C">
        <w:rPr>
          <w:rFonts w:ascii="Times New Roman" w:hAnsi="Times New Roman" w:cs="Times New Roman"/>
          <w:sz w:val="28"/>
          <w:szCs w:val="28"/>
        </w:rPr>
        <w:t>;</w:t>
      </w:r>
    </w:p>
    <w:p w:rsidR="001B4264" w:rsidRPr="000F5C8C" w:rsidRDefault="000A38DB" w:rsidP="001B45E4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B4264" w:rsidRPr="000F5C8C">
        <w:rPr>
          <w:rFonts w:ascii="Times New Roman" w:hAnsi="Times New Roman" w:cs="Times New Roman"/>
          <w:sz w:val="28"/>
          <w:szCs w:val="28"/>
        </w:rPr>
        <w:t>08 15 00</w:t>
      </w:r>
      <w:r w:rsidR="00242D2E" w:rsidRPr="000F5C8C">
        <w:rPr>
          <w:rFonts w:ascii="Times New Roman" w:hAnsi="Times New Roman" w:cs="Times New Roman"/>
          <w:sz w:val="28"/>
          <w:szCs w:val="28"/>
        </w:rPr>
        <w:t> </w:t>
      </w:r>
      <w:r w:rsidR="000C133C" w:rsidRPr="000F5C8C">
        <w:rPr>
          <w:rFonts w:ascii="Times New Roman" w:hAnsi="Times New Roman" w:cs="Times New Roman"/>
          <w:sz w:val="28"/>
          <w:szCs w:val="28"/>
        </w:rPr>
        <w:t>007</w:t>
      </w:r>
      <w:r w:rsidR="00242D2E" w:rsidRPr="000F5C8C">
        <w:rPr>
          <w:rFonts w:ascii="Times New Roman" w:hAnsi="Times New Roman" w:cs="Times New Roman"/>
          <w:sz w:val="28"/>
          <w:szCs w:val="28"/>
        </w:rPr>
        <w:t xml:space="preserve"> - </w:t>
      </w:r>
      <w:r w:rsidR="001B45E4" w:rsidRPr="000F5C8C">
        <w:rPr>
          <w:rFonts w:ascii="Times New Roman" w:hAnsi="Times New Roman" w:cs="Times New Roman"/>
          <w:sz w:val="28"/>
          <w:szCs w:val="28"/>
        </w:rPr>
        <w:t>с. Богдан, ул. „Първа“, № 5 –кметство /заседателна зала/;</w:t>
      </w:r>
    </w:p>
    <w:p w:rsidR="001B4264" w:rsidRPr="000F5C8C" w:rsidRDefault="000A38DB" w:rsidP="001B45E4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B4264" w:rsidRPr="000F5C8C">
        <w:rPr>
          <w:rFonts w:ascii="Times New Roman" w:hAnsi="Times New Roman" w:cs="Times New Roman"/>
          <w:sz w:val="28"/>
          <w:szCs w:val="28"/>
        </w:rPr>
        <w:t>08 15 00</w:t>
      </w:r>
      <w:r w:rsidR="001B45E4" w:rsidRPr="000F5C8C">
        <w:rPr>
          <w:rFonts w:ascii="Times New Roman" w:hAnsi="Times New Roman" w:cs="Times New Roman"/>
          <w:sz w:val="28"/>
          <w:szCs w:val="28"/>
        </w:rPr>
        <w:t> </w:t>
      </w:r>
      <w:r w:rsidR="000C133C" w:rsidRPr="000F5C8C">
        <w:rPr>
          <w:rFonts w:ascii="Times New Roman" w:hAnsi="Times New Roman" w:cs="Times New Roman"/>
          <w:sz w:val="28"/>
          <w:szCs w:val="28"/>
        </w:rPr>
        <w:t>008</w:t>
      </w:r>
      <w:r w:rsidR="001B45E4" w:rsidRPr="000F5C8C">
        <w:rPr>
          <w:rFonts w:ascii="Times New Roman" w:hAnsi="Times New Roman" w:cs="Times New Roman"/>
          <w:sz w:val="28"/>
          <w:szCs w:val="28"/>
        </w:rPr>
        <w:t xml:space="preserve"> - </w:t>
      </w:r>
      <w:r w:rsidR="001B45E4" w:rsidRPr="000F5C8C">
        <w:rPr>
          <w:rFonts w:ascii="Times New Roman" w:hAnsi="Times New Roman" w:cs="Times New Roman"/>
          <w:sz w:val="28"/>
          <w:szCs w:val="28"/>
        </w:rPr>
        <w:t>с. Божурово,  ул. „Първа“, № 2б кметство /ритуална зала/</w:t>
      </w:r>
      <w:r w:rsidR="001B45E4" w:rsidRPr="000F5C8C">
        <w:rPr>
          <w:rFonts w:ascii="Times New Roman" w:hAnsi="Times New Roman" w:cs="Times New Roman"/>
          <w:sz w:val="28"/>
          <w:szCs w:val="28"/>
        </w:rPr>
        <w:t>;</w:t>
      </w:r>
    </w:p>
    <w:p w:rsidR="001B4264" w:rsidRPr="000F5C8C" w:rsidRDefault="000A38DB" w:rsidP="00B4770C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B4264" w:rsidRPr="000F5C8C">
        <w:rPr>
          <w:rFonts w:ascii="Times New Roman" w:hAnsi="Times New Roman" w:cs="Times New Roman"/>
          <w:sz w:val="28"/>
          <w:szCs w:val="28"/>
        </w:rPr>
        <w:t>08 15 00</w:t>
      </w:r>
      <w:r w:rsidR="001B45E4" w:rsidRPr="000F5C8C">
        <w:rPr>
          <w:rFonts w:ascii="Times New Roman" w:hAnsi="Times New Roman" w:cs="Times New Roman"/>
          <w:sz w:val="28"/>
          <w:szCs w:val="28"/>
        </w:rPr>
        <w:t> </w:t>
      </w:r>
      <w:r w:rsidR="000C133C" w:rsidRPr="000F5C8C">
        <w:rPr>
          <w:rFonts w:ascii="Times New Roman" w:hAnsi="Times New Roman" w:cs="Times New Roman"/>
          <w:sz w:val="28"/>
          <w:szCs w:val="28"/>
        </w:rPr>
        <w:t>009</w:t>
      </w:r>
      <w:r w:rsidR="001B45E4" w:rsidRPr="000F5C8C">
        <w:rPr>
          <w:rFonts w:ascii="Times New Roman" w:hAnsi="Times New Roman" w:cs="Times New Roman"/>
          <w:sz w:val="28"/>
          <w:szCs w:val="28"/>
        </w:rPr>
        <w:t xml:space="preserve"> - </w:t>
      </w:r>
      <w:r w:rsidR="00B4770C" w:rsidRPr="000F5C8C">
        <w:rPr>
          <w:rFonts w:ascii="Times New Roman" w:hAnsi="Times New Roman" w:cs="Times New Roman"/>
          <w:sz w:val="28"/>
          <w:szCs w:val="28"/>
        </w:rPr>
        <w:t>с. Бранище, ул. „Първа“, № 19 – читалище</w:t>
      </w:r>
      <w:r w:rsidR="008C740C" w:rsidRPr="000F5C8C">
        <w:rPr>
          <w:rFonts w:ascii="Times New Roman" w:hAnsi="Times New Roman" w:cs="Times New Roman"/>
          <w:sz w:val="28"/>
          <w:szCs w:val="28"/>
        </w:rPr>
        <w:t>;</w:t>
      </w:r>
    </w:p>
    <w:p w:rsidR="001B4264" w:rsidRPr="000F5C8C" w:rsidRDefault="001B4264" w:rsidP="008C740C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F5C8C">
        <w:rPr>
          <w:rFonts w:ascii="Times New Roman" w:hAnsi="Times New Roman" w:cs="Times New Roman"/>
          <w:sz w:val="28"/>
          <w:szCs w:val="28"/>
        </w:rPr>
        <w:t xml:space="preserve"> </w:t>
      </w:r>
      <w:r w:rsidR="000A38DB">
        <w:rPr>
          <w:rFonts w:ascii="Times New Roman" w:hAnsi="Times New Roman" w:cs="Times New Roman"/>
          <w:sz w:val="28"/>
          <w:szCs w:val="28"/>
        </w:rPr>
        <w:t xml:space="preserve">№ </w:t>
      </w:r>
      <w:r w:rsidRPr="000F5C8C">
        <w:rPr>
          <w:rFonts w:ascii="Times New Roman" w:hAnsi="Times New Roman" w:cs="Times New Roman"/>
          <w:sz w:val="28"/>
          <w:szCs w:val="28"/>
        </w:rPr>
        <w:t>08 15 00</w:t>
      </w:r>
      <w:r w:rsidR="00B4770C" w:rsidRPr="000F5C8C">
        <w:rPr>
          <w:rFonts w:ascii="Times New Roman" w:hAnsi="Times New Roman" w:cs="Times New Roman"/>
          <w:sz w:val="28"/>
          <w:szCs w:val="28"/>
        </w:rPr>
        <w:t> </w:t>
      </w:r>
      <w:r w:rsidR="000C133C" w:rsidRPr="000F5C8C">
        <w:rPr>
          <w:rFonts w:ascii="Times New Roman" w:hAnsi="Times New Roman" w:cs="Times New Roman"/>
          <w:sz w:val="28"/>
          <w:szCs w:val="28"/>
        </w:rPr>
        <w:t>010</w:t>
      </w:r>
      <w:r w:rsidR="00B4770C" w:rsidRPr="000F5C8C">
        <w:rPr>
          <w:rFonts w:ascii="Times New Roman" w:hAnsi="Times New Roman" w:cs="Times New Roman"/>
          <w:sz w:val="28"/>
          <w:szCs w:val="28"/>
        </w:rPr>
        <w:t xml:space="preserve"> - </w:t>
      </w:r>
      <w:r w:rsidR="008C740C" w:rsidRPr="000F5C8C">
        <w:rPr>
          <w:rFonts w:ascii="Times New Roman" w:hAnsi="Times New Roman" w:cs="Times New Roman"/>
          <w:sz w:val="28"/>
          <w:szCs w:val="28"/>
        </w:rPr>
        <w:t>с. Ведрина, ул. „Двадесет и шеста“, № 2 – читалище, I етаж</w:t>
      </w:r>
      <w:r w:rsidR="008C740C" w:rsidRPr="000F5C8C">
        <w:rPr>
          <w:rFonts w:ascii="Times New Roman" w:hAnsi="Times New Roman" w:cs="Times New Roman"/>
          <w:sz w:val="28"/>
          <w:szCs w:val="28"/>
        </w:rPr>
        <w:t>;</w:t>
      </w:r>
    </w:p>
    <w:p w:rsidR="001B4264" w:rsidRPr="000F5C8C" w:rsidRDefault="001B4264" w:rsidP="00CA2324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0F5C8C">
        <w:rPr>
          <w:rFonts w:ascii="Times New Roman" w:hAnsi="Times New Roman" w:cs="Times New Roman"/>
          <w:sz w:val="28"/>
          <w:szCs w:val="28"/>
        </w:rPr>
        <w:t xml:space="preserve"> </w:t>
      </w:r>
      <w:r w:rsidR="000A38DB">
        <w:rPr>
          <w:rFonts w:ascii="Times New Roman" w:hAnsi="Times New Roman" w:cs="Times New Roman"/>
          <w:sz w:val="28"/>
          <w:szCs w:val="28"/>
        </w:rPr>
        <w:t xml:space="preserve">№ </w:t>
      </w:r>
      <w:r w:rsidRPr="000F5C8C">
        <w:rPr>
          <w:rFonts w:ascii="Times New Roman" w:hAnsi="Times New Roman" w:cs="Times New Roman"/>
          <w:sz w:val="28"/>
          <w:szCs w:val="28"/>
        </w:rPr>
        <w:t>08 15 00</w:t>
      </w:r>
      <w:r w:rsidR="008C740C" w:rsidRPr="000F5C8C">
        <w:rPr>
          <w:rFonts w:ascii="Times New Roman" w:hAnsi="Times New Roman" w:cs="Times New Roman"/>
          <w:sz w:val="28"/>
          <w:szCs w:val="28"/>
        </w:rPr>
        <w:t> </w:t>
      </w:r>
      <w:r w:rsidR="000C133C" w:rsidRPr="000F5C8C">
        <w:rPr>
          <w:rFonts w:ascii="Times New Roman" w:hAnsi="Times New Roman" w:cs="Times New Roman"/>
          <w:sz w:val="28"/>
          <w:szCs w:val="28"/>
        </w:rPr>
        <w:t>011</w:t>
      </w:r>
      <w:r w:rsidR="008C740C" w:rsidRPr="000F5C8C">
        <w:rPr>
          <w:rFonts w:ascii="Times New Roman" w:hAnsi="Times New Roman" w:cs="Times New Roman"/>
          <w:sz w:val="28"/>
          <w:szCs w:val="28"/>
        </w:rPr>
        <w:t xml:space="preserve"> - </w:t>
      </w:r>
      <w:r w:rsidR="00CA2324" w:rsidRPr="000F5C8C">
        <w:rPr>
          <w:rFonts w:ascii="Times New Roman" w:hAnsi="Times New Roman" w:cs="Times New Roman"/>
          <w:sz w:val="28"/>
          <w:szCs w:val="28"/>
        </w:rPr>
        <w:t>с. Владимирово, ул. „Първа“, № 54а – ритуална зала</w:t>
      </w:r>
      <w:r w:rsidR="00CA2324" w:rsidRPr="000F5C8C">
        <w:rPr>
          <w:rFonts w:ascii="Times New Roman" w:hAnsi="Times New Roman" w:cs="Times New Roman"/>
          <w:sz w:val="28"/>
          <w:szCs w:val="28"/>
        </w:rPr>
        <w:t>;</w:t>
      </w:r>
    </w:p>
    <w:p w:rsidR="001B4264" w:rsidRPr="00CA2324" w:rsidRDefault="001B4264" w:rsidP="00CA2324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5C8C">
        <w:rPr>
          <w:rFonts w:ascii="Times New Roman" w:hAnsi="Times New Roman" w:cs="Times New Roman"/>
          <w:sz w:val="28"/>
          <w:szCs w:val="28"/>
        </w:rPr>
        <w:t xml:space="preserve"> </w:t>
      </w:r>
      <w:r w:rsidR="000A38DB">
        <w:rPr>
          <w:rFonts w:ascii="Times New Roman" w:hAnsi="Times New Roman" w:cs="Times New Roman"/>
          <w:sz w:val="28"/>
          <w:szCs w:val="28"/>
        </w:rPr>
        <w:t xml:space="preserve">№ </w:t>
      </w:r>
      <w:r w:rsidRPr="000F5C8C">
        <w:rPr>
          <w:rFonts w:ascii="Times New Roman" w:hAnsi="Times New Roman" w:cs="Times New Roman"/>
          <w:sz w:val="28"/>
          <w:szCs w:val="28"/>
        </w:rPr>
        <w:t>08 15 00</w:t>
      </w:r>
      <w:r w:rsidR="00CA2324" w:rsidRPr="000F5C8C">
        <w:rPr>
          <w:rFonts w:ascii="Times New Roman" w:hAnsi="Times New Roman" w:cs="Times New Roman"/>
          <w:sz w:val="28"/>
          <w:szCs w:val="28"/>
        </w:rPr>
        <w:t> </w:t>
      </w:r>
      <w:r w:rsidR="000C133C" w:rsidRPr="000F5C8C">
        <w:rPr>
          <w:rFonts w:ascii="Times New Roman" w:hAnsi="Times New Roman" w:cs="Times New Roman"/>
          <w:sz w:val="28"/>
          <w:szCs w:val="28"/>
        </w:rPr>
        <w:t>012</w:t>
      </w:r>
      <w:r w:rsidR="00CA232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A2324" w:rsidRPr="00CA2324">
        <w:rPr>
          <w:rFonts w:ascii="Times New Roman" w:hAnsi="Times New Roman" w:cs="Times New Roman"/>
          <w:sz w:val="28"/>
          <w:szCs w:val="28"/>
        </w:rPr>
        <w:t>с. Воднянци, ул. „Четвърта“, № 2 –кметство /младежки клуб/ –    I етаж</w:t>
      </w:r>
      <w:r w:rsidR="00CA2324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046DDB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B4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E81" w:rsidRPr="00023E81">
        <w:rPr>
          <w:rFonts w:ascii="Times New Roman" w:hAnsi="Times New Roman" w:cs="Times New Roman"/>
          <w:sz w:val="28"/>
          <w:szCs w:val="28"/>
        </w:rPr>
        <w:t>№</w:t>
      </w:r>
      <w:r w:rsidR="00023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046DDB" w:rsidRPr="002046DF">
        <w:rPr>
          <w:rFonts w:ascii="Times New Roman" w:hAnsi="Times New Roman" w:cs="Times New Roman"/>
          <w:sz w:val="28"/>
          <w:szCs w:val="28"/>
        </w:rPr>
        <w:t> </w:t>
      </w:r>
      <w:r w:rsidR="000C133C" w:rsidRPr="002046DF">
        <w:rPr>
          <w:rFonts w:ascii="Times New Roman" w:hAnsi="Times New Roman" w:cs="Times New Roman"/>
          <w:sz w:val="28"/>
          <w:szCs w:val="28"/>
        </w:rPr>
        <w:t>013</w:t>
      </w:r>
      <w:r w:rsidR="00046DDB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046DDB" w:rsidRPr="002046DF">
        <w:rPr>
          <w:rFonts w:ascii="Times New Roman" w:hAnsi="Times New Roman" w:cs="Times New Roman"/>
          <w:sz w:val="28"/>
          <w:szCs w:val="28"/>
        </w:rPr>
        <w:t>с. Вратарите, ул. „Осма“, № 3 – кметство</w:t>
      </w:r>
      <w:r w:rsidR="00046DDB" w:rsidRP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C61B75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C61B75" w:rsidRPr="002046DF">
        <w:rPr>
          <w:rFonts w:ascii="Times New Roman" w:hAnsi="Times New Roman" w:cs="Times New Roman"/>
          <w:sz w:val="28"/>
          <w:szCs w:val="28"/>
        </w:rPr>
        <w:t> </w:t>
      </w:r>
      <w:r w:rsidR="000C133C" w:rsidRPr="002046DF">
        <w:rPr>
          <w:rFonts w:ascii="Times New Roman" w:hAnsi="Times New Roman" w:cs="Times New Roman"/>
          <w:sz w:val="28"/>
          <w:szCs w:val="28"/>
        </w:rPr>
        <w:t>014</w:t>
      </w:r>
      <w:r w:rsidR="00C61B75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C61B75" w:rsidRPr="002046DF">
        <w:rPr>
          <w:rFonts w:ascii="Times New Roman" w:hAnsi="Times New Roman" w:cs="Times New Roman"/>
          <w:sz w:val="28"/>
          <w:szCs w:val="28"/>
        </w:rPr>
        <w:t>с. Врачанци, ул. „Първа“, № 4а – читалище</w:t>
      </w:r>
      <w:r w:rsidR="00C61B75" w:rsidRP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C61B75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C61B75" w:rsidRPr="002046DF">
        <w:rPr>
          <w:rFonts w:ascii="Times New Roman" w:hAnsi="Times New Roman" w:cs="Times New Roman"/>
          <w:sz w:val="28"/>
          <w:szCs w:val="28"/>
        </w:rPr>
        <w:t> </w:t>
      </w:r>
      <w:r w:rsidR="00116E04" w:rsidRPr="002046DF">
        <w:rPr>
          <w:rFonts w:ascii="Times New Roman" w:hAnsi="Times New Roman" w:cs="Times New Roman"/>
          <w:sz w:val="28"/>
          <w:szCs w:val="28"/>
        </w:rPr>
        <w:t>015</w:t>
      </w:r>
      <w:r w:rsidR="00C61B75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C61B75" w:rsidRPr="002046DF">
        <w:rPr>
          <w:rFonts w:ascii="Times New Roman" w:hAnsi="Times New Roman" w:cs="Times New Roman"/>
          <w:sz w:val="28"/>
          <w:szCs w:val="28"/>
        </w:rPr>
        <w:t>с. Генерал Колево, ул. „Първа“, № 1 – кметство</w:t>
      </w:r>
      <w:r w:rsidR="00C61B75" w:rsidRP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C61B75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C61B75" w:rsidRPr="002046DF">
        <w:rPr>
          <w:rFonts w:ascii="Times New Roman" w:hAnsi="Times New Roman" w:cs="Times New Roman"/>
          <w:sz w:val="28"/>
          <w:szCs w:val="28"/>
        </w:rPr>
        <w:t> </w:t>
      </w:r>
      <w:r w:rsidR="00116E04" w:rsidRPr="002046DF">
        <w:rPr>
          <w:rFonts w:ascii="Times New Roman" w:hAnsi="Times New Roman" w:cs="Times New Roman"/>
          <w:sz w:val="28"/>
          <w:szCs w:val="28"/>
        </w:rPr>
        <w:t>016</w:t>
      </w:r>
      <w:r w:rsidR="00C61B75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C61B75" w:rsidRPr="002046DF">
        <w:rPr>
          <w:rFonts w:ascii="Times New Roman" w:hAnsi="Times New Roman" w:cs="Times New Roman"/>
          <w:sz w:val="28"/>
          <w:szCs w:val="28"/>
        </w:rPr>
        <w:t>с. Дебрене, ул. „Дванадесета“, № 8 –клуб на пенсионера</w:t>
      </w:r>
      <w:r w:rsidR="00C61B75" w:rsidRP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127150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</w:t>
      </w:r>
      <w:r w:rsidR="009A2575" w:rsidRPr="002046DF">
        <w:rPr>
          <w:rFonts w:ascii="Times New Roman" w:hAnsi="Times New Roman" w:cs="Times New Roman"/>
          <w:sz w:val="28"/>
          <w:szCs w:val="28"/>
        </w:rPr>
        <w:t xml:space="preserve">8 </w:t>
      </w:r>
      <w:r w:rsidRPr="002046DF">
        <w:rPr>
          <w:rFonts w:ascii="Times New Roman" w:hAnsi="Times New Roman" w:cs="Times New Roman"/>
          <w:sz w:val="28"/>
          <w:szCs w:val="28"/>
        </w:rPr>
        <w:t>15 00</w:t>
      </w:r>
      <w:r w:rsidR="009A2575" w:rsidRPr="002046DF">
        <w:rPr>
          <w:rFonts w:ascii="Times New Roman" w:hAnsi="Times New Roman" w:cs="Times New Roman"/>
          <w:sz w:val="28"/>
          <w:szCs w:val="28"/>
        </w:rPr>
        <w:t> </w:t>
      </w:r>
      <w:r w:rsidR="00116E04" w:rsidRPr="002046DF">
        <w:rPr>
          <w:rFonts w:ascii="Times New Roman" w:hAnsi="Times New Roman" w:cs="Times New Roman"/>
          <w:sz w:val="28"/>
          <w:szCs w:val="28"/>
        </w:rPr>
        <w:t>017</w:t>
      </w:r>
      <w:r w:rsidR="009A2575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127150" w:rsidRPr="002046DF">
        <w:rPr>
          <w:rFonts w:ascii="Times New Roman" w:hAnsi="Times New Roman" w:cs="Times New Roman"/>
          <w:sz w:val="28"/>
          <w:szCs w:val="28"/>
        </w:rPr>
        <w:t>с. Победа, ул. „Първа“, № 32 –</w:t>
      </w:r>
      <w:r w:rsidR="00127150" w:rsidRPr="002046DF">
        <w:rPr>
          <w:rFonts w:ascii="Times New Roman" w:hAnsi="Times New Roman" w:cs="Times New Roman"/>
          <w:sz w:val="28"/>
          <w:szCs w:val="28"/>
        </w:rPr>
        <w:tab/>
        <w:t>читалище клуб на пенсионера</w:t>
      </w:r>
      <w:r w:rsidR="00127150" w:rsidRP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BB13AB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127150" w:rsidRPr="002046DF">
        <w:rPr>
          <w:rFonts w:ascii="Times New Roman" w:hAnsi="Times New Roman" w:cs="Times New Roman"/>
          <w:sz w:val="28"/>
          <w:szCs w:val="28"/>
        </w:rPr>
        <w:t> </w:t>
      </w:r>
      <w:r w:rsidR="00116E04" w:rsidRPr="002046DF">
        <w:rPr>
          <w:rFonts w:ascii="Times New Roman" w:hAnsi="Times New Roman" w:cs="Times New Roman"/>
          <w:sz w:val="28"/>
          <w:szCs w:val="28"/>
        </w:rPr>
        <w:t>018</w:t>
      </w:r>
      <w:r w:rsidR="00127150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BB13AB" w:rsidRPr="002046DF">
        <w:rPr>
          <w:rFonts w:ascii="Times New Roman" w:hAnsi="Times New Roman" w:cs="Times New Roman"/>
          <w:sz w:val="28"/>
          <w:szCs w:val="28"/>
        </w:rPr>
        <w:t>с. Полк. Минково, ул. „Пета“, № 2 – читалище</w:t>
      </w:r>
      <w:r w:rsidR="00BB13AB" w:rsidRP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BB13AB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BB13AB" w:rsidRPr="002046DF">
        <w:rPr>
          <w:rFonts w:ascii="Times New Roman" w:hAnsi="Times New Roman" w:cs="Times New Roman"/>
          <w:sz w:val="28"/>
          <w:szCs w:val="28"/>
        </w:rPr>
        <w:t> </w:t>
      </w:r>
      <w:r w:rsidR="00116E04" w:rsidRPr="002046DF">
        <w:rPr>
          <w:rFonts w:ascii="Times New Roman" w:hAnsi="Times New Roman" w:cs="Times New Roman"/>
          <w:sz w:val="28"/>
          <w:szCs w:val="28"/>
        </w:rPr>
        <w:t>019</w:t>
      </w:r>
      <w:r w:rsidR="00BB13AB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BB13AB" w:rsidRPr="002046DF">
        <w:rPr>
          <w:rFonts w:ascii="Times New Roman" w:hAnsi="Times New Roman" w:cs="Times New Roman"/>
          <w:sz w:val="28"/>
          <w:szCs w:val="28"/>
        </w:rPr>
        <w:t>с. Добрево, ул. „Четвърта“, № 12 – читалище I етаж</w:t>
      </w:r>
      <w:r w:rsidR="00BB13AB" w:rsidRP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BB13AB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BB13AB" w:rsidRPr="002046DF">
        <w:rPr>
          <w:rFonts w:ascii="Times New Roman" w:hAnsi="Times New Roman" w:cs="Times New Roman"/>
          <w:sz w:val="28"/>
          <w:szCs w:val="28"/>
        </w:rPr>
        <w:t> </w:t>
      </w:r>
      <w:r w:rsidR="00116E04" w:rsidRPr="002046DF">
        <w:rPr>
          <w:rFonts w:ascii="Times New Roman" w:hAnsi="Times New Roman" w:cs="Times New Roman"/>
          <w:sz w:val="28"/>
          <w:szCs w:val="28"/>
        </w:rPr>
        <w:t>020</w:t>
      </w:r>
      <w:r w:rsidR="00BB13AB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BB13AB" w:rsidRPr="002046DF">
        <w:rPr>
          <w:rFonts w:ascii="Times New Roman" w:hAnsi="Times New Roman" w:cs="Times New Roman"/>
          <w:sz w:val="28"/>
          <w:szCs w:val="28"/>
        </w:rPr>
        <w:t>с. Долина, ул. „Първа“, № 22 – кметство, /клуб на пенсионера/, ет. I</w:t>
      </w:r>
      <w:r w:rsidR="00BB13AB" w:rsidRP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BB13AB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BB13AB" w:rsidRPr="002046DF">
        <w:rPr>
          <w:rFonts w:ascii="Times New Roman" w:hAnsi="Times New Roman" w:cs="Times New Roman"/>
          <w:sz w:val="28"/>
          <w:szCs w:val="28"/>
        </w:rPr>
        <w:t> </w:t>
      </w:r>
      <w:r w:rsidR="00116E04" w:rsidRPr="002046DF">
        <w:rPr>
          <w:rFonts w:ascii="Times New Roman" w:hAnsi="Times New Roman" w:cs="Times New Roman"/>
          <w:sz w:val="28"/>
          <w:szCs w:val="28"/>
        </w:rPr>
        <w:t>021</w:t>
      </w:r>
      <w:r w:rsidR="00BB13AB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BB13AB" w:rsidRPr="002046DF">
        <w:rPr>
          <w:rFonts w:ascii="Times New Roman" w:hAnsi="Times New Roman" w:cs="Times New Roman"/>
          <w:sz w:val="28"/>
          <w:szCs w:val="28"/>
        </w:rPr>
        <w:t>с. Дончево, ул. „Втора“, № 24 – старо училище /клуб на пенсионера/ - I ет.</w:t>
      </w:r>
      <w:r w:rsidR="00BB13AB" w:rsidRP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BB13AB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BB13AB" w:rsidRPr="002046DF">
        <w:rPr>
          <w:rFonts w:ascii="Times New Roman" w:hAnsi="Times New Roman" w:cs="Times New Roman"/>
          <w:sz w:val="28"/>
          <w:szCs w:val="28"/>
        </w:rPr>
        <w:t> </w:t>
      </w:r>
      <w:r w:rsidR="00116E04" w:rsidRPr="002046DF">
        <w:rPr>
          <w:rFonts w:ascii="Times New Roman" w:hAnsi="Times New Roman" w:cs="Times New Roman"/>
          <w:sz w:val="28"/>
          <w:szCs w:val="28"/>
        </w:rPr>
        <w:t>022</w:t>
      </w:r>
      <w:r w:rsidR="00BB13AB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BB13AB" w:rsidRPr="002046DF">
        <w:rPr>
          <w:rFonts w:ascii="Times New Roman" w:hAnsi="Times New Roman" w:cs="Times New Roman"/>
          <w:sz w:val="28"/>
          <w:szCs w:val="28"/>
        </w:rPr>
        <w:t>с. Драганово, ул. „Първа“, № 44 –кметство /зала за събрания/</w:t>
      </w:r>
      <w:r w:rsidR="00BB13AB" w:rsidRP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EB70ED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EB70ED" w:rsidRPr="002046DF">
        <w:rPr>
          <w:rFonts w:ascii="Times New Roman" w:hAnsi="Times New Roman" w:cs="Times New Roman"/>
          <w:sz w:val="28"/>
          <w:szCs w:val="28"/>
        </w:rPr>
        <w:t> </w:t>
      </w:r>
      <w:r w:rsidR="00116E04" w:rsidRPr="002046DF">
        <w:rPr>
          <w:rFonts w:ascii="Times New Roman" w:hAnsi="Times New Roman" w:cs="Times New Roman"/>
          <w:sz w:val="28"/>
          <w:szCs w:val="28"/>
        </w:rPr>
        <w:t>023</w:t>
      </w:r>
      <w:r w:rsidR="00EB70ED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EB70ED" w:rsidRPr="002046DF">
        <w:rPr>
          <w:rFonts w:ascii="Times New Roman" w:hAnsi="Times New Roman" w:cs="Times New Roman"/>
          <w:sz w:val="28"/>
          <w:szCs w:val="28"/>
        </w:rPr>
        <w:t>с. Енево, ул. „Първа“, № 12в –кметство /заседателна зала/ –</w:t>
      </w:r>
      <w:r w:rsidR="00EB70ED"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EB70ED" w:rsidRPr="002046DF">
        <w:rPr>
          <w:rFonts w:ascii="Times New Roman" w:hAnsi="Times New Roman" w:cs="Times New Roman"/>
          <w:sz w:val="28"/>
          <w:szCs w:val="28"/>
        </w:rPr>
        <w:t xml:space="preserve">II </w:t>
      </w:r>
      <w:proofErr w:type="spellStart"/>
      <w:r w:rsidR="00EB70ED" w:rsidRPr="002046DF">
        <w:rPr>
          <w:rFonts w:ascii="Times New Roman" w:hAnsi="Times New Roman" w:cs="Times New Roman"/>
          <w:sz w:val="28"/>
          <w:szCs w:val="28"/>
        </w:rPr>
        <w:t>eтаж</w:t>
      </w:r>
      <w:proofErr w:type="spellEnd"/>
      <w:r w:rsidR="00EB70ED" w:rsidRP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795AC3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795AC3" w:rsidRPr="002046DF">
        <w:rPr>
          <w:rFonts w:ascii="Times New Roman" w:hAnsi="Times New Roman" w:cs="Times New Roman"/>
          <w:sz w:val="28"/>
          <w:szCs w:val="28"/>
        </w:rPr>
        <w:t> </w:t>
      </w:r>
      <w:r w:rsidR="00116E04" w:rsidRPr="002046DF">
        <w:rPr>
          <w:rFonts w:ascii="Times New Roman" w:hAnsi="Times New Roman" w:cs="Times New Roman"/>
          <w:sz w:val="28"/>
          <w:szCs w:val="28"/>
        </w:rPr>
        <w:t>024</w:t>
      </w:r>
      <w:r w:rsidR="00795AC3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85060E" w:rsidRPr="002046DF">
        <w:rPr>
          <w:rFonts w:ascii="Times New Roman" w:hAnsi="Times New Roman" w:cs="Times New Roman"/>
          <w:sz w:val="28"/>
          <w:szCs w:val="28"/>
        </w:rPr>
        <w:t xml:space="preserve">с. Житница, ул. </w:t>
      </w:r>
      <w:r w:rsidR="00795AC3" w:rsidRPr="002046DF">
        <w:rPr>
          <w:rFonts w:ascii="Times New Roman" w:hAnsi="Times New Roman" w:cs="Times New Roman"/>
          <w:sz w:val="28"/>
          <w:szCs w:val="28"/>
        </w:rPr>
        <w:t>„Първа“, № 30</w:t>
      </w:r>
      <w:r w:rsidR="00795AC3" w:rsidRPr="002046DF">
        <w:rPr>
          <w:rFonts w:ascii="Times New Roman" w:hAnsi="Times New Roman" w:cs="Times New Roman"/>
          <w:sz w:val="28"/>
          <w:szCs w:val="28"/>
        </w:rPr>
        <w:t>–читалище                         /ритуална зала/</w:t>
      </w:r>
      <w:r w:rsidR="00795AC3" w:rsidRP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C3481E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0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6611DF" w:rsidRPr="002046DF">
        <w:rPr>
          <w:rFonts w:ascii="Times New Roman" w:hAnsi="Times New Roman" w:cs="Times New Roman"/>
          <w:sz w:val="28"/>
          <w:szCs w:val="28"/>
        </w:rPr>
        <w:t> </w:t>
      </w:r>
      <w:r w:rsidR="00116E04" w:rsidRPr="002046DF">
        <w:rPr>
          <w:rFonts w:ascii="Times New Roman" w:hAnsi="Times New Roman" w:cs="Times New Roman"/>
          <w:sz w:val="28"/>
          <w:szCs w:val="28"/>
        </w:rPr>
        <w:t>025</w:t>
      </w:r>
      <w:r w:rsidR="006611DF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C3481E" w:rsidRPr="002046DF">
        <w:rPr>
          <w:rFonts w:ascii="Times New Roman" w:hAnsi="Times New Roman" w:cs="Times New Roman"/>
          <w:sz w:val="28"/>
          <w:szCs w:val="28"/>
        </w:rPr>
        <w:t>с. Златия, ул. „Пета“, № 5 – читалище /клуб на пенсионера/</w:t>
      </w:r>
      <w:r w:rsidR="00C3481E" w:rsidRP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C3481E" w:rsidRPr="002046DF">
        <w:rPr>
          <w:rFonts w:ascii="Times New Roman" w:hAnsi="Times New Roman" w:cs="Times New Roman"/>
          <w:sz w:val="28"/>
          <w:szCs w:val="28"/>
        </w:rPr>
        <w:t> </w:t>
      </w:r>
      <w:r w:rsidR="00116E04" w:rsidRPr="002046DF">
        <w:rPr>
          <w:rFonts w:ascii="Times New Roman" w:hAnsi="Times New Roman" w:cs="Times New Roman"/>
          <w:sz w:val="28"/>
          <w:szCs w:val="28"/>
        </w:rPr>
        <w:t>026</w:t>
      </w:r>
      <w:r w:rsidR="00C3481E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Камен, ул. „Трета“, № 17 – читалище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BA6D43" w:rsidRPr="002046DF">
        <w:rPr>
          <w:rFonts w:ascii="Times New Roman" w:hAnsi="Times New Roman" w:cs="Times New Roman"/>
          <w:sz w:val="28"/>
          <w:szCs w:val="28"/>
        </w:rPr>
        <w:t>027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Карапелит, ул. „Първа“, № 48 – читалище /клуб на пенсионера/– 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E81" w:rsidRPr="00023E81">
        <w:rPr>
          <w:rFonts w:ascii="Times New Roman" w:hAnsi="Times New Roman" w:cs="Times New Roman"/>
          <w:sz w:val="28"/>
          <w:szCs w:val="28"/>
        </w:rPr>
        <w:t>№</w:t>
      </w:r>
      <w:r w:rsidR="00023E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BA6D43" w:rsidRPr="002046DF">
        <w:rPr>
          <w:rFonts w:ascii="Times New Roman" w:hAnsi="Times New Roman" w:cs="Times New Roman"/>
          <w:sz w:val="28"/>
          <w:szCs w:val="28"/>
        </w:rPr>
        <w:t>028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Козлодуйци, ул. „Първа“, № 31 – кметство /клуб на пенсионера/– 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BA6D43" w:rsidRPr="002046DF">
        <w:rPr>
          <w:rFonts w:ascii="Times New Roman" w:hAnsi="Times New Roman" w:cs="Times New Roman"/>
          <w:sz w:val="28"/>
          <w:szCs w:val="28"/>
        </w:rPr>
        <w:t>029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Котленци, ул. „Първа“,  № 37 – читалище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BA6D43" w:rsidRPr="002046DF">
        <w:rPr>
          <w:rFonts w:ascii="Times New Roman" w:hAnsi="Times New Roman" w:cs="Times New Roman"/>
          <w:sz w:val="28"/>
          <w:szCs w:val="28"/>
        </w:rPr>
        <w:t>030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Крагулево, ул. „Първа“, № 24 – кметство /клуб на пенсионера/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023E8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BA6D43" w:rsidRPr="002046DF">
        <w:rPr>
          <w:rFonts w:ascii="Times New Roman" w:hAnsi="Times New Roman" w:cs="Times New Roman"/>
          <w:sz w:val="28"/>
          <w:szCs w:val="28"/>
        </w:rPr>
        <w:t>031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Ловчанци, ул. „Осемнадесета“, № 3 – основно училище, 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31114B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BA6D43" w:rsidRPr="002046DF">
        <w:rPr>
          <w:rFonts w:ascii="Times New Roman" w:hAnsi="Times New Roman" w:cs="Times New Roman"/>
          <w:sz w:val="28"/>
          <w:szCs w:val="28"/>
        </w:rPr>
        <w:t>032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Ломница, ул. „Трета“, № 18 – кметство /клуб на пенсионера/– 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31114B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BA6D43" w:rsidRPr="002046DF">
        <w:rPr>
          <w:rFonts w:ascii="Times New Roman" w:hAnsi="Times New Roman" w:cs="Times New Roman"/>
          <w:sz w:val="28"/>
          <w:szCs w:val="28"/>
        </w:rPr>
        <w:t>033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Лясково, ул. „Трета“, № 9 – клуб на пенсионера – 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31114B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BA6D43" w:rsidRPr="002046DF">
        <w:rPr>
          <w:rFonts w:ascii="Times New Roman" w:hAnsi="Times New Roman" w:cs="Times New Roman"/>
          <w:sz w:val="28"/>
          <w:szCs w:val="28"/>
        </w:rPr>
        <w:t>034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Малка Смолница, ул. „Първа“, № 33 – училище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31114B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BA6D43" w:rsidRPr="002046DF">
        <w:rPr>
          <w:rFonts w:ascii="Times New Roman" w:hAnsi="Times New Roman" w:cs="Times New Roman"/>
          <w:sz w:val="28"/>
          <w:szCs w:val="28"/>
        </w:rPr>
        <w:t>035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Медово, ул. „Първа“, № 10 – читалище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31114B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BA6D43" w:rsidRPr="002046DF">
        <w:rPr>
          <w:rFonts w:ascii="Times New Roman" w:hAnsi="Times New Roman" w:cs="Times New Roman"/>
          <w:sz w:val="28"/>
          <w:szCs w:val="28"/>
        </w:rPr>
        <w:t>036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Методиево, ул. „Първа“, № 37– читалище, 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31114B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BA6D43" w:rsidRPr="002046DF">
        <w:rPr>
          <w:rFonts w:ascii="Times New Roman" w:hAnsi="Times New Roman" w:cs="Times New Roman"/>
          <w:sz w:val="28"/>
          <w:szCs w:val="28"/>
        </w:rPr>
        <w:t>037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Миладиновци, ул. „Първа“, № 13 – кметство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31114B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BA6D43" w:rsidRPr="002046DF">
        <w:rPr>
          <w:rFonts w:ascii="Times New Roman" w:hAnsi="Times New Roman" w:cs="Times New Roman"/>
          <w:sz w:val="28"/>
          <w:szCs w:val="28"/>
        </w:rPr>
        <w:t>038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Овчарово, ул. „Първа“, № 1 –клуб на пенсионера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31114B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039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Одринци, ул. „Първа“, № 11 кметство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533D58" w:rsidRPr="002046DF">
        <w:rPr>
          <w:rFonts w:ascii="Times New Roman" w:hAnsi="Times New Roman" w:cs="Times New Roman"/>
          <w:sz w:val="28"/>
          <w:szCs w:val="28"/>
        </w:rPr>
        <w:t>/читалище/– 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31114B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040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Одърци,  ул. „Първа“, № 29 –читалище /пенсионерски клуб/– 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31114B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041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Опанец,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533D58" w:rsidRPr="002046DF">
        <w:rPr>
          <w:rFonts w:ascii="Times New Roman" w:hAnsi="Times New Roman" w:cs="Times New Roman"/>
          <w:sz w:val="28"/>
          <w:szCs w:val="28"/>
        </w:rPr>
        <w:t>ул. „Първа“, № 13 – кметство /клуб за събрания/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454AEF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042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с. Орлова могила, </w:t>
      </w:r>
      <w:r w:rsidR="00533D58" w:rsidRPr="002046DF">
        <w:rPr>
          <w:rFonts w:ascii="Times New Roman" w:hAnsi="Times New Roman" w:cs="Times New Roman"/>
          <w:sz w:val="28"/>
          <w:szCs w:val="28"/>
        </w:rPr>
        <w:t>ул. „Шеста“, № 2</w:t>
      </w:r>
      <w:r w:rsidR="00533D58" w:rsidRPr="002046DF">
        <w:rPr>
          <w:rFonts w:ascii="Times New Roman" w:hAnsi="Times New Roman" w:cs="Times New Roman"/>
          <w:sz w:val="28"/>
          <w:szCs w:val="28"/>
        </w:rPr>
        <w:t>–кметство, /пенсионерски клуб/– 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454AEF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043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Паскалево, ул. „Тридесет и трета“,  № 2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533D58" w:rsidRPr="002046DF">
        <w:rPr>
          <w:rFonts w:ascii="Times New Roman" w:hAnsi="Times New Roman" w:cs="Times New Roman"/>
          <w:sz w:val="28"/>
          <w:szCs w:val="28"/>
        </w:rPr>
        <w:t>– основно училище – 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454AEF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044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Плачидол, ул. „Първа“, № 5 – читалище /зала събрания/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454AEF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045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Подслон, ул. „Първа“,  № 15 – кметство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454AEF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046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Полк. Свещарово, ул. „Шеста“ , № 1а – кметство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C50BC9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047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Попгригорово, ул. „Шеста“, № 2 – кметство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C50BC9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048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Гешаново, ул. „Девета“, № 27 – читалище, I етаж</w:t>
      </w:r>
    </w:p>
    <w:p w:rsidR="001B4264" w:rsidRPr="002046DF" w:rsidRDefault="001B4264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C50BC9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049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Приморци, ул. „Първа“,  № 2 – кметство, 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C50BC9" w:rsidP="00533D5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B4264"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050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533D58" w:rsidRPr="002046DF">
        <w:rPr>
          <w:rFonts w:ascii="Times New Roman" w:hAnsi="Times New Roman" w:cs="Times New Roman"/>
          <w:sz w:val="28"/>
          <w:szCs w:val="28"/>
        </w:rPr>
        <w:t>с. Пчелино, ул. „Първа“, № 13 – читалище, 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19013A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C50BC9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533D5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051</w:t>
      </w:r>
      <w:r w:rsidR="00533D5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19013A" w:rsidRPr="002046DF">
        <w:rPr>
          <w:rFonts w:ascii="Times New Roman" w:hAnsi="Times New Roman" w:cs="Times New Roman"/>
          <w:sz w:val="28"/>
          <w:szCs w:val="28"/>
        </w:rPr>
        <w:t>с. Пчелник, ул. „Първа“,  № 10 – кметство /клуб на пенсионера/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19013A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4619B2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19013A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052</w:t>
      </w:r>
      <w:r w:rsidR="0019013A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19013A" w:rsidRPr="002046DF">
        <w:rPr>
          <w:rFonts w:ascii="Times New Roman" w:hAnsi="Times New Roman" w:cs="Times New Roman"/>
          <w:sz w:val="28"/>
          <w:szCs w:val="28"/>
        </w:rPr>
        <w:t>с. Росеново, ул. „Първа“, № 43 – читалище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19013A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4619B2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19013A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053</w:t>
      </w:r>
      <w:r w:rsidR="0019013A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19013A" w:rsidRPr="002046DF">
        <w:rPr>
          <w:rFonts w:ascii="Times New Roman" w:hAnsi="Times New Roman" w:cs="Times New Roman"/>
          <w:sz w:val="28"/>
          <w:szCs w:val="28"/>
        </w:rPr>
        <w:t>с. Свобода, ул. „Първа“, № 7 – читалище, 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19013A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4619B2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19013A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054</w:t>
      </w:r>
      <w:r w:rsidR="0019013A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19013A" w:rsidRPr="002046DF">
        <w:rPr>
          <w:rFonts w:ascii="Times New Roman" w:hAnsi="Times New Roman" w:cs="Times New Roman"/>
          <w:sz w:val="28"/>
          <w:szCs w:val="28"/>
        </w:rPr>
        <w:t>с. Славеево, ул. „Първа“, № 15 –кметство /читалище/, II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19013A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B497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19013A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055</w:t>
      </w:r>
      <w:r w:rsidR="0019013A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19013A" w:rsidRPr="002046DF">
        <w:rPr>
          <w:rFonts w:ascii="Times New Roman" w:hAnsi="Times New Roman" w:cs="Times New Roman"/>
          <w:sz w:val="28"/>
          <w:szCs w:val="28"/>
        </w:rPr>
        <w:t>с. Сливенци, ул. „Първа“, № 8 – кметство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7C7F7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6B497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7C7F7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056</w:t>
      </w:r>
      <w:r w:rsidR="007C7F7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7C7F78" w:rsidRPr="002046DF">
        <w:rPr>
          <w:rFonts w:ascii="Times New Roman" w:hAnsi="Times New Roman" w:cs="Times New Roman"/>
          <w:sz w:val="28"/>
          <w:szCs w:val="28"/>
        </w:rPr>
        <w:t>с. Смолница, ул. „Първа“, № 24 – училище, 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7C7F7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6B497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7C7F7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057</w:t>
      </w:r>
      <w:r w:rsidR="007C7F7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7C7F78" w:rsidRPr="002046DF">
        <w:rPr>
          <w:rFonts w:ascii="Times New Roman" w:hAnsi="Times New Roman" w:cs="Times New Roman"/>
          <w:sz w:val="28"/>
          <w:szCs w:val="28"/>
        </w:rPr>
        <w:t>с. Полк. Иваново, ул. „Първа“, № 20 – читалище /клуб на пенсионера/– I 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7C7F7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6B497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7C7F7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058</w:t>
      </w:r>
      <w:r w:rsidR="007C7F7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7C7F78" w:rsidRPr="002046DF">
        <w:rPr>
          <w:rFonts w:ascii="Times New Roman" w:hAnsi="Times New Roman" w:cs="Times New Roman"/>
          <w:sz w:val="28"/>
          <w:szCs w:val="28"/>
        </w:rPr>
        <w:t xml:space="preserve">с. Стефаново, ул. „Първа“, № 70 – </w:t>
      </w:r>
      <w:proofErr w:type="spellStart"/>
      <w:r w:rsidR="007C7F78" w:rsidRPr="002046DF">
        <w:rPr>
          <w:rFonts w:ascii="Times New Roman" w:hAnsi="Times New Roman" w:cs="Times New Roman"/>
          <w:sz w:val="28"/>
          <w:szCs w:val="28"/>
        </w:rPr>
        <w:t>Общностен</w:t>
      </w:r>
      <w:proofErr w:type="spellEnd"/>
      <w:r w:rsidR="007C7F78" w:rsidRPr="002046DF">
        <w:rPr>
          <w:rFonts w:ascii="Times New Roman" w:hAnsi="Times New Roman" w:cs="Times New Roman"/>
          <w:sz w:val="28"/>
          <w:szCs w:val="28"/>
        </w:rPr>
        <w:t xml:space="preserve"> център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7C7F7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6B497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7C7F7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059</w:t>
      </w:r>
      <w:r w:rsidR="007C7F78" w:rsidRPr="002046DF">
        <w:rPr>
          <w:rFonts w:ascii="Times New Roman" w:hAnsi="Times New Roman" w:cs="Times New Roman"/>
          <w:sz w:val="28"/>
          <w:szCs w:val="28"/>
        </w:rPr>
        <w:t xml:space="preserve"> - с. Стефан Караджа, ул. „Стара планина“, № 20а – читалище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7C7F7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6B497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7C7F7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060</w:t>
      </w:r>
      <w:r w:rsidR="007C7F7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7C7F78" w:rsidRPr="002046DF">
        <w:rPr>
          <w:rFonts w:ascii="Times New Roman" w:hAnsi="Times New Roman" w:cs="Times New Roman"/>
          <w:sz w:val="28"/>
          <w:szCs w:val="28"/>
        </w:rPr>
        <w:t>с. Стожер, ул. „Опълченска“, № 44 – читалище, 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7C7F7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6B4971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7C7F7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061</w:t>
      </w:r>
      <w:r w:rsidR="007C7F7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7C7F78" w:rsidRPr="002046DF">
        <w:rPr>
          <w:rFonts w:ascii="Times New Roman" w:hAnsi="Times New Roman" w:cs="Times New Roman"/>
          <w:sz w:val="28"/>
          <w:szCs w:val="28"/>
        </w:rPr>
        <w:t>с. Стожер, ул. „Опълченска“,№ 43 –</w:t>
      </w:r>
      <w:r w:rsidR="007C7F78"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7C7F78" w:rsidRPr="002046DF">
        <w:rPr>
          <w:rFonts w:ascii="Times New Roman" w:hAnsi="Times New Roman" w:cs="Times New Roman"/>
          <w:sz w:val="28"/>
          <w:szCs w:val="28"/>
        </w:rPr>
        <w:t>клуб на пенсионера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7C7F7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8D3135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7C7F7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062</w:t>
      </w:r>
      <w:r w:rsidR="007C7F7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7C7F78" w:rsidRPr="002046DF">
        <w:rPr>
          <w:rFonts w:ascii="Times New Roman" w:hAnsi="Times New Roman" w:cs="Times New Roman"/>
          <w:sz w:val="28"/>
          <w:szCs w:val="28"/>
        </w:rPr>
        <w:t>с. Соколник, ул. „Втора“, № 14 – кметство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7C7F7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8D3135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7C7F7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063</w:t>
      </w:r>
      <w:r w:rsidR="007C7F7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7C7F78" w:rsidRPr="002046DF">
        <w:rPr>
          <w:rFonts w:ascii="Times New Roman" w:hAnsi="Times New Roman" w:cs="Times New Roman"/>
          <w:sz w:val="28"/>
          <w:szCs w:val="28"/>
        </w:rPr>
        <w:t>с. Тянево, ул. „Първа“, № 4 – читалище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7C7F7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8D3135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7C7F7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064</w:t>
      </w:r>
      <w:r w:rsidR="007C7F7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7C7F78" w:rsidRPr="002046D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7C7F78" w:rsidRPr="002046DF">
        <w:rPr>
          <w:rFonts w:ascii="Times New Roman" w:hAnsi="Times New Roman" w:cs="Times New Roman"/>
          <w:sz w:val="28"/>
          <w:szCs w:val="28"/>
        </w:rPr>
        <w:t>Фелдф</w:t>
      </w:r>
      <w:proofErr w:type="spellEnd"/>
      <w:r w:rsidR="007C7F78" w:rsidRPr="002046DF">
        <w:rPr>
          <w:rFonts w:ascii="Times New Roman" w:hAnsi="Times New Roman" w:cs="Times New Roman"/>
          <w:sz w:val="28"/>
          <w:szCs w:val="28"/>
        </w:rPr>
        <w:t>. Денково, ул. „Първа“, № 22 – кметство /ритуална зала/– 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7C7F7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8D3135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7C7F7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065</w:t>
      </w:r>
      <w:r w:rsidR="007C7F7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7C7F78" w:rsidRPr="002046DF">
        <w:rPr>
          <w:rFonts w:ascii="Times New Roman" w:hAnsi="Times New Roman" w:cs="Times New Roman"/>
          <w:sz w:val="28"/>
          <w:szCs w:val="28"/>
        </w:rPr>
        <w:t>с. Хитово, ул. „Първа“, № 24 –клуб на пенсионера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7C7F7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8D3135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7C7F7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066</w:t>
      </w:r>
      <w:r w:rsidR="007C7F7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7C7F78" w:rsidRPr="002046DF">
        <w:rPr>
          <w:rFonts w:ascii="Times New Roman" w:hAnsi="Times New Roman" w:cs="Times New Roman"/>
          <w:sz w:val="28"/>
          <w:szCs w:val="28"/>
        </w:rPr>
        <w:t>с. Царевец, ул. „Първа“, № 18 – кметство – II етаж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7C7F78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8D3135">
        <w:rPr>
          <w:rFonts w:ascii="Times New Roman" w:hAnsi="Times New Roman" w:cs="Times New Roman"/>
          <w:sz w:val="28"/>
          <w:szCs w:val="28"/>
        </w:rPr>
        <w:t xml:space="preserve">№ </w:t>
      </w:r>
      <w:r w:rsidRPr="002046DF">
        <w:rPr>
          <w:rFonts w:ascii="Times New Roman" w:hAnsi="Times New Roman" w:cs="Times New Roman"/>
          <w:sz w:val="28"/>
          <w:szCs w:val="28"/>
        </w:rPr>
        <w:t>08 15 00</w:t>
      </w:r>
      <w:r w:rsidR="007C7F7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067</w:t>
      </w:r>
      <w:r w:rsidR="007C7F78" w:rsidRPr="002046DF">
        <w:rPr>
          <w:rFonts w:ascii="Times New Roman" w:hAnsi="Times New Roman" w:cs="Times New Roman"/>
          <w:sz w:val="28"/>
          <w:szCs w:val="28"/>
        </w:rPr>
        <w:t xml:space="preserve"> - </w:t>
      </w:r>
      <w:r w:rsidR="007C7F78" w:rsidRPr="002046DF">
        <w:rPr>
          <w:rFonts w:ascii="Times New Roman" w:hAnsi="Times New Roman" w:cs="Times New Roman"/>
          <w:sz w:val="28"/>
          <w:szCs w:val="28"/>
        </w:rPr>
        <w:t>с. Черна, ул. „Първа“, № 13 –читалище /младежки клуб/</w:t>
      </w:r>
      <w:r w:rsidR="002046DF">
        <w:rPr>
          <w:rFonts w:ascii="Times New Roman" w:hAnsi="Times New Roman" w:cs="Times New Roman"/>
          <w:sz w:val="28"/>
          <w:szCs w:val="28"/>
        </w:rPr>
        <w:t>;</w:t>
      </w:r>
    </w:p>
    <w:p w:rsidR="001B4264" w:rsidRPr="002046DF" w:rsidRDefault="001B4264" w:rsidP="001B4264">
      <w:pPr>
        <w:pStyle w:val="a4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2046DF">
        <w:rPr>
          <w:rFonts w:ascii="Times New Roman" w:hAnsi="Times New Roman" w:cs="Times New Roman"/>
          <w:sz w:val="28"/>
          <w:szCs w:val="28"/>
        </w:rPr>
        <w:t xml:space="preserve"> </w:t>
      </w:r>
      <w:r w:rsidR="008D3135">
        <w:rPr>
          <w:rFonts w:ascii="Times New Roman" w:hAnsi="Times New Roman" w:cs="Times New Roman"/>
          <w:sz w:val="28"/>
          <w:szCs w:val="28"/>
        </w:rPr>
        <w:t xml:space="preserve">№ </w:t>
      </w:r>
      <w:bookmarkStart w:id="0" w:name="_GoBack"/>
      <w:bookmarkEnd w:id="0"/>
      <w:r w:rsidR="0072707D" w:rsidRPr="002046DF">
        <w:rPr>
          <w:rFonts w:ascii="Times New Roman" w:hAnsi="Times New Roman" w:cs="Times New Roman"/>
          <w:sz w:val="28"/>
          <w:szCs w:val="28"/>
        </w:rPr>
        <w:t>08 15 00</w:t>
      </w:r>
      <w:r w:rsidR="007C7F78" w:rsidRPr="002046DF">
        <w:rPr>
          <w:rFonts w:ascii="Times New Roman" w:hAnsi="Times New Roman" w:cs="Times New Roman"/>
          <w:sz w:val="28"/>
          <w:szCs w:val="28"/>
        </w:rPr>
        <w:t> </w:t>
      </w:r>
      <w:r w:rsidR="0072707D" w:rsidRPr="002046DF">
        <w:rPr>
          <w:rFonts w:ascii="Times New Roman" w:hAnsi="Times New Roman" w:cs="Times New Roman"/>
          <w:sz w:val="28"/>
          <w:szCs w:val="28"/>
        </w:rPr>
        <w:t>068</w:t>
      </w:r>
      <w:r w:rsidR="007C7F78" w:rsidRPr="002046DF">
        <w:rPr>
          <w:rFonts w:ascii="Times New Roman" w:hAnsi="Times New Roman" w:cs="Times New Roman"/>
          <w:sz w:val="28"/>
          <w:szCs w:val="28"/>
        </w:rPr>
        <w:t xml:space="preserve"> – Подвижна секционна избирателна комисия (ПСИК)</w:t>
      </w:r>
    </w:p>
    <w:p w:rsidR="00485466" w:rsidRPr="003B0687" w:rsidRDefault="00485466" w:rsidP="00485466">
      <w:pPr>
        <w:jc w:val="both"/>
        <w:rPr>
          <w:b/>
          <w:bCs/>
          <w:sz w:val="28"/>
          <w:szCs w:val="28"/>
          <w:u w:val="single"/>
        </w:rPr>
      </w:pPr>
      <w:r w:rsidRPr="003B0687">
        <w:rPr>
          <w:b/>
          <w:bCs/>
          <w:sz w:val="28"/>
          <w:szCs w:val="28"/>
          <w:u w:val="single"/>
        </w:rPr>
        <w:t>Ред за произвеждане на референдума</w:t>
      </w:r>
    </w:p>
    <w:p w:rsidR="00485466" w:rsidRPr="003B0687" w:rsidRDefault="00485466" w:rsidP="00485466">
      <w:pPr>
        <w:pStyle w:val="a4"/>
        <w:numPr>
          <w:ilvl w:val="1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687">
        <w:rPr>
          <w:rFonts w:ascii="Times New Roman" w:hAnsi="Times New Roman" w:cs="Times New Roman"/>
          <w:sz w:val="28"/>
          <w:szCs w:val="28"/>
        </w:rPr>
        <w:t>Право да гласуват на местния</w:t>
      </w:r>
      <w:r w:rsidR="00D506D8">
        <w:rPr>
          <w:rFonts w:ascii="Times New Roman" w:hAnsi="Times New Roman" w:cs="Times New Roman"/>
          <w:sz w:val="28"/>
          <w:szCs w:val="28"/>
        </w:rPr>
        <w:t xml:space="preserve"> референдум имат гражданите на </w:t>
      </w:r>
      <w:r w:rsidR="00D506D8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 w:rsidRPr="003B0687">
        <w:rPr>
          <w:rFonts w:ascii="Times New Roman" w:hAnsi="Times New Roman" w:cs="Times New Roman"/>
          <w:sz w:val="28"/>
          <w:szCs w:val="28"/>
        </w:rPr>
        <w:t>бщина</w:t>
      </w:r>
      <w:proofErr w:type="spellEnd"/>
      <w:r w:rsidRPr="003B0687">
        <w:rPr>
          <w:rFonts w:ascii="Times New Roman" w:hAnsi="Times New Roman" w:cs="Times New Roman"/>
          <w:sz w:val="28"/>
          <w:szCs w:val="28"/>
        </w:rPr>
        <w:t xml:space="preserve"> </w:t>
      </w:r>
      <w:r w:rsidR="00D506D8">
        <w:rPr>
          <w:rFonts w:ascii="Times New Roman" w:hAnsi="Times New Roman" w:cs="Times New Roman"/>
          <w:sz w:val="28"/>
          <w:szCs w:val="28"/>
        </w:rPr>
        <w:t>Добричка</w:t>
      </w:r>
      <w:r w:rsidRPr="003B0687">
        <w:rPr>
          <w:rFonts w:ascii="Times New Roman" w:hAnsi="Times New Roman" w:cs="Times New Roman"/>
          <w:sz w:val="28"/>
          <w:szCs w:val="28"/>
        </w:rPr>
        <w:t xml:space="preserve"> с избирателни права, които имат постоянен или настоящ адрес, когато той е различен от</w:t>
      </w:r>
      <w:r w:rsidR="00D506D8">
        <w:rPr>
          <w:rFonts w:ascii="Times New Roman" w:hAnsi="Times New Roman" w:cs="Times New Roman"/>
          <w:sz w:val="28"/>
          <w:szCs w:val="28"/>
        </w:rPr>
        <w:t xml:space="preserve"> постоянния, на територията на о</w:t>
      </w:r>
      <w:r w:rsidRPr="003B0687">
        <w:rPr>
          <w:rFonts w:ascii="Times New Roman" w:hAnsi="Times New Roman" w:cs="Times New Roman"/>
          <w:sz w:val="28"/>
          <w:szCs w:val="28"/>
        </w:rPr>
        <w:t xml:space="preserve">бщина </w:t>
      </w:r>
      <w:r w:rsidR="00D506D8">
        <w:rPr>
          <w:rFonts w:ascii="Times New Roman" w:hAnsi="Times New Roman" w:cs="Times New Roman"/>
          <w:sz w:val="28"/>
          <w:szCs w:val="28"/>
        </w:rPr>
        <w:t>Добричка</w:t>
      </w:r>
      <w:r w:rsidRPr="003B0687">
        <w:rPr>
          <w:rFonts w:ascii="Times New Roman" w:hAnsi="Times New Roman" w:cs="Times New Roman"/>
          <w:sz w:val="28"/>
          <w:szCs w:val="28"/>
        </w:rPr>
        <w:t xml:space="preserve"> през последните 6 (шест) месеца преди датата на вземане на решението за произвеждане на местния референдум </w:t>
      </w:r>
      <w:r w:rsidR="002B3784">
        <w:rPr>
          <w:rFonts w:ascii="Times New Roman" w:hAnsi="Times New Roman" w:cs="Times New Roman"/>
          <w:sz w:val="28"/>
          <w:szCs w:val="28"/>
        </w:rPr>
        <w:t>–</w:t>
      </w:r>
      <w:r w:rsidRPr="003B0687">
        <w:rPr>
          <w:rFonts w:ascii="Times New Roman" w:hAnsi="Times New Roman" w:cs="Times New Roman"/>
          <w:sz w:val="28"/>
          <w:szCs w:val="28"/>
        </w:rPr>
        <w:t xml:space="preserve"> </w:t>
      </w:r>
      <w:r w:rsidR="002B3784">
        <w:rPr>
          <w:rFonts w:ascii="Times New Roman" w:hAnsi="Times New Roman" w:cs="Times New Roman"/>
          <w:sz w:val="28"/>
          <w:szCs w:val="28"/>
        </w:rPr>
        <w:t xml:space="preserve">т.е. </w:t>
      </w:r>
      <w:r w:rsidR="002B3784">
        <w:rPr>
          <w:rFonts w:ascii="Times New Roman" w:hAnsi="Times New Roman" w:cs="Times New Roman"/>
          <w:b/>
          <w:sz w:val="28"/>
          <w:szCs w:val="28"/>
        </w:rPr>
        <w:t>към</w:t>
      </w:r>
      <w:r w:rsidRPr="003B0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6D8">
        <w:rPr>
          <w:rFonts w:ascii="Times New Roman" w:hAnsi="Times New Roman" w:cs="Times New Roman"/>
          <w:b/>
          <w:sz w:val="28"/>
          <w:szCs w:val="28"/>
        </w:rPr>
        <w:t>03</w:t>
      </w:r>
      <w:r w:rsidRPr="003B0687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506D8">
        <w:rPr>
          <w:rFonts w:ascii="Times New Roman" w:hAnsi="Times New Roman" w:cs="Times New Roman"/>
          <w:b/>
          <w:sz w:val="28"/>
          <w:szCs w:val="28"/>
        </w:rPr>
        <w:t>03</w:t>
      </w:r>
      <w:proofErr w:type="spellEnd"/>
      <w:r w:rsidR="00D506D8">
        <w:rPr>
          <w:rFonts w:ascii="Times New Roman" w:hAnsi="Times New Roman" w:cs="Times New Roman"/>
          <w:b/>
          <w:sz w:val="28"/>
          <w:szCs w:val="28"/>
        </w:rPr>
        <w:t>.2024</w:t>
      </w:r>
      <w:r w:rsidRPr="003B0687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485466" w:rsidRPr="003B0687" w:rsidRDefault="0019700C" w:rsidP="00485466">
      <w:pPr>
        <w:pStyle w:val="a4"/>
        <w:numPr>
          <w:ilvl w:val="1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Жителите на о</w:t>
      </w:r>
      <w:r w:rsidR="00485466" w:rsidRPr="003B0687">
        <w:rPr>
          <w:rFonts w:ascii="Times New Roman" w:hAnsi="Times New Roman" w:cs="Times New Roman"/>
          <w:sz w:val="28"/>
          <w:szCs w:val="28"/>
        </w:rPr>
        <w:t xml:space="preserve">бщина </w:t>
      </w:r>
      <w:r>
        <w:rPr>
          <w:rFonts w:ascii="Times New Roman" w:hAnsi="Times New Roman" w:cs="Times New Roman"/>
          <w:sz w:val="28"/>
          <w:szCs w:val="28"/>
        </w:rPr>
        <w:t>Добричка</w:t>
      </w:r>
      <w:r w:rsidR="00485466" w:rsidRPr="003B0687">
        <w:rPr>
          <w:rFonts w:ascii="Times New Roman" w:hAnsi="Times New Roman" w:cs="Times New Roman"/>
          <w:sz w:val="28"/>
          <w:szCs w:val="28"/>
        </w:rPr>
        <w:t xml:space="preserve"> само с настоящ адрес е необходимо да подадат в Общинска администрация или съответните кметства Заявление за вписване в избирателния списък за </w:t>
      </w:r>
      <w:r w:rsidR="00485466" w:rsidRPr="003B0687">
        <w:rPr>
          <w:rFonts w:ascii="Times New Roman" w:hAnsi="Times New Roman" w:cs="Times New Roman"/>
          <w:b/>
          <w:sz w:val="28"/>
          <w:szCs w:val="28"/>
        </w:rPr>
        <w:t>гласуване по настоящ адрес</w:t>
      </w:r>
      <w:r w:rsidR="00485466" w:rsidRPr="003B0687">
        <w:rPr>
          <w:rFonts w:ascii="Times New Roman" w:hAnsi="Times New Roman" w:cs="Times New Roman"/>
          <w:sz w:val="28"/>
          <w:szCs w:val="28"/>
        </w:rPr>
        <w:t xml:space="preserve"> не по-късно от 14 дни преди деня на референдума – </w:t>
      </w:r>
      <w:r w:rsidR="00485466" w:rsidRPr="003B0687"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="00485466" w:rsidRPr="003B068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485466" w:rsidRPr="003B0687">
        <w:rPr>
          <w:rFonts w:ascii="Times New Roman" w:hAnsi="Times New Roman" w:cs="Times New Roman"/>
          <w:b/>
          <w:sz w:val="28"/>
          <w:szCs w:val="28"/>
        </w:rPr>
        <w:t>.2024г. вкл. Заявленията се подават само на хартиен носител.</w:t>
      </w:r>
    </w:p>
    <w:p w:rsidR="00485466" w:rsidRPr="003B0687" w:rsidRDefault="00485466" w:rsidP="00485466">
      <w:pPr>
        <w:pStyle w:val="a4"/>
        <w:numPr>
          <w:ilvl w:val="1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0687">
        <w:rPr>
          <w:rFonts w:ascii="Times New Roman" w:hAnsi="Times New Roman" w:cs="Times New Roman"/>
          <w:sz w:val="28"/>
          <w:szCs w:val="28"/>
        </w:rPr>
        <w:t>Гласуването се пр</w:t>
      </w:r>
      <w:r w:rsidR="008050DD" w:rsidRPr="003B0687">
        <w:rPr>
          <w:rFonts w:ascii="Times New Roman" w:hAnsi="Times New Roman" w:cs="Times New Roman"/>
          <w:sz w:val="28"/>
          <w:szCs w:val="28"/>
        </w:rPr>
        <w:t xml:space="preserve">овежда по актуализирани списъци, отпечатани </w:t>
      </w:r>
      <w:r w:rsidRPr="003B0687">
        <w:rPr>
          <w:rFonts w:ascii="Times New Roman" w:hAnsi="Times New Roman" w:cs="Times New Roman"/>
          <w:sz w:val="28"/>
          <w:szCs w:val="28"/>
        </w:rPr>
        <w:t>от ГД ГРАО;</w:t>
      </w:r>
    </w:p>
    <w:p w:rsidR="00485466" w:rsidRPr="003B0687" w:rsidRDefault="00485466" w:rsidP="00485466">
      <w:pPr>
        <w:jc w:val="both"/>
        <w:rPr>
          <w:b/>
          <w:bCs/>
          <w:sz w:val="28"/>
          <w:szCs w:val="28"/>
          <w:u w:val="single"/>
        </w:rPr>
      </w:pPr>
      <w:r w:rsidRPr="003B0687">
        <w:rPr>
          <w:b/>
          <w:bCs/>
          <w:sz w:val="28"/>
          <w:szCs w:val="28"/>
          <w:u w:val="single"/>
        </w:rPr>
        <w:t>Начин на гласуване на референдума</w:t>
      </w:r>
    </w:p>
    <w:p w:rsidR="00485466" w:rsidRDefault="00485466" w:rsidP="00485466">
      <w:pPr>
        <w:pStyle w:val="a4"/>
        <w:numPr>
          <w:ilvl w:val="1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0687">
        <w:rPr>
          <w:rFonts w:ascii="Times New Roman" w:hAnsi="Times New Roman" w:cs="Times New Roman"/>
          <w:sz w:val="28"/>
          <w:szCs w:val="28"/>
        </w:rPr>
        <w:t>Гласуването се извършва с бяла бюлетина. Бюлетината за произвеждане на местния референдум съдържа един въпрос и възможните отговори – „ДА“ и „НЕ“, изписани с еднакъв шрифт срещу въпроса.</w:t>
      </w:r>
    </w:p>
    <w:p w:rsidR="00485466" w:rsidRPr="00383511" w:rsidRDefault="00485466" w:rsidP="00383511">
      <w:pPr>
        <w:pStyle w:val="a4"/>
        <w:numPr>
          <w:ilvl w:val="1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83511">
        <w:rPr>
          <w:rFonts w:ascii="Times New Roman" w:hAnsi="Times New Roman" w:cs="Times New Roman"/>
          <w:sz w:val="28"/>
          <w:szCs w:val="28"/>
        </w:rPr>
        <w:t>Всеки гласоподавател гласува, като върху бюлетината отбелязва със знак „</w:t>
      </w:r>
      <w:r w:rsidRPr="00383511">
        <w:rPr>
          <w:rFonts w:ascii="Times New Roman" w:hAnsi="Times New Roman" w:cs="Times New Roman"/>
          <w:b/>
          <w:color w:val="00B0F0"/>
          <w:sz w:val="28"/>
          <w:szCs w:val="28"/>
        </w:rPr>
        <w:t>Х</w:t>
      </w:r>
      <w:r w:rsidRPr="00383511">
        <w:rPr>
          <w:rFonts w:ascii="Times New Roman" w:hAnsi="Times New Roman" w:cs="Times New Roman"/>
          <w:sz w:val="28"/>
          <w:szCs w:val="28"/>
        </w:rPr>
        <w:t>“ или „</w:t>
      </w:r>
      <w:r w:rsidRPr="00383511">
        <w:rPr>
          <w:rFonts w:ascii="Times New Roman" w:hAnsi="Times New Roman" w:cs="Times New Roman"/>
          <w:b/>
          <w:color w:val="00B0F0"/>
          <w:sz w:val="28"/>
          <w:szCs w:val="28"/>
        </w:rPr>
        <w:t>V</w:t>
      </w:r>
      <w:r w:rsidRPr="00383511">
        <w:rPr>
          <w:rFonts w:ascii="Times New Roman" w:hAnsi="Times New Roman" w:cs="Times New Roman"/>
          <w:sz w:val="28"/>
          <w:szCs w:val="28"/>
        </w:rPr>
        <w:t>“,</w:t>
      </w:r>
      <w:r w:rsidRPr="00383511">
        <w:rPr>
          <w:sz w:val="28"/>
          <w:szCs w:val="28"/>
        </w:rPr>
        <w:t xml:space="preserve"> </w:t>
      </w:r>
      <w:r w:rsidRPr="00383511">
        <w:rPr>
          <w:rFonts w:ascii="Times New Roman" w:hAnsi="Times New Roman" w:cs="Times New Roman"/>
          <w:sz w:val="28"/>
          <w:szCs w:val="28"/>
        </w:rPr>
        <w:t xml:space="preserve">поставен с химикал, пишещ със син цвят, избрания от него отговор „ДА“ или „НЕ“ </w:t>
      </w:r>
      <w:r w:rsidR="00D06D60" w:rsidRPr="00383511">
        <w:rPr>
          <w:rFonts w:ascii="Times New Roman" w:hAnsi="Times New Roman" w:cs="Times New Roman"/>
          <w:sz w:val="28"/>
          <w:szCs w:val="28"/>
        </w:rPr>
        <w:t>н</w:t>
      </w:r>
      <w:r w:rsidRPr="00383511">
        <w:rPr>
          <w:rFonts w:ascii="Times New Roman" w:hAnsi="Times New Roman" w:cs="Times New Roman"/>
          <w:sz w:val="28"/>
          <w:szCs w:val="28"/>
        </w:rPr>
        <w:t>а въпроса.</w:t>
      </w:r>
    </w:p>
    <w:p w:rsidR="00485466" w:rsidRPr="003B0687" w:rsidRDefault="00485466" w:rsidP="00485466">
      <w:pPr>
        <w:pStyle w:val="a4"/>
        <w:numPr>
          <w:ilvl w:val="1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B0687">
        <w:rPr>
          <w:rFonts w:ascii="Times New Roman" w:hAnsi="Times New Roman" w:cs="Times New Roman"/>
          <w:sz w:val="28"/>
          <w:szCs w:val="28"/>
        </w:rPr>
        <w:t>Всеки гласоподавател гласува, като поставя в плик бюлетината, на която е зачертан избраният от него отговор „ДА“ или „НЕ“, излиза от кабината, пуска плика в избирателната кутия, след което се подписва в избирателния списък.</w:t>
      </w:r>
    </w:p>
    <w:p w:rsidR="00485466" w:rsidRPr="003B0687" w:rsidRDefault="00485466" w:rsidP="00485466">
      <w:pPr>
        <w:spacing w:before="240" w:after="120"/>
        <w:jc w:val="both"/>
        <w:rPr>
          <w:b/>
          <w:bCs/>
          <w:sz w:val="28"/>
          <w:szCs w:val="28"/>
        </w:rPr>
      </w:pPr>
      <w:r w:rsidRPr="003B0687">
        <w:rPr>
          <w:b/>
          <w:bCs/>
          <w:sz w:val="28"/>
          <w:szCs w:val="28"/>
        </w:rPr>
        <w:t>КАКВО ОЗНАЧАВА ГЛАСУВАНЕТО С „ДА”</w:t>
      </w:r>
    </w:p>
    <w:p w:rsidR="00485466" w:rsidRPr="00161A36" w:rsidRDefault="00383511" w:rsidP="00485466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</w:t>
      </w:r>
      <w:r w:rsidR="00485466" w:rsidRPr="003B0687">
        <w:rPr>
          <w:b/>
          <w:sz w:val="28"/>
          <w:szCs w:val="28"/>
        </w:rPr>
        <w:t>Вотът с „ДА“</w:t>
      </w:r>
      <w:r w:rsidR="00485466" w:rsidRPr="003B0687">
        <w:rPr>
          <w:sz w:val="28"/>
          <w:szCs w:val="28"/>
        </w:rPr>
        <w:t xml:space="preserve"> означава, че гласуващият е</w:t>
      </w:r>
      <w:r w:rsidR="00485466" w:rsidRPr="003B0687">
        <w:rPr>
          <w:b/>
          <w:sz w:val="28"/>
          <w:szCs w:val="28"/>
        </w:rPr>
        <w:t xml:space="preserve"> </w:t>
      </w:r>
      <w:r w:rsidR="00B7022D">
        <w:rPr>
          <w:b/>
          <w:sz w:val="28"/>
          <w:szCs w:val="28"/>
        </w:rPr>
        <w:t xml:space="preserve">ПРОТИВ </w:t>
      </w:r>
      <w:r w:rsidR="00B7022D">
        <w:rPr>
          <w:sz w:val="28"/>
          <w:szCs w:val="28"/>
        </w:rPr>
        <w:t>Добрички</w:t>
      </w:r>
      <w:r w:rsidR="00485466" w:rsidRPr="003B0687">
        <w:rPr>
          <w:sz w:val="28"/>
          <w:szCs w:val="28"/>
        </w:rPr>
        <w:t xml:space="preserve"> </w:t>
      </w:r>
      <w:r w:rsidR="00B7022D">
        <w:rPr>
          <w:rFonts w:eastAsia="Calibri"/>
          <w:iCs/>
          <w:sz w:val="28"/>
          <w:szCs w:val="28"/>
        </w:rPr>
        <w:t>о</w:t>
      </w:r>
      <w:r w:rsidR="00485466" w:rsidRPr="003B0687">
        <w:rPr>
          <w:rFonts w:eastAsia="Calibri"/>
          <w:iCs/>
          <w:sz w:val="28"/>
          <w:szCs w:val="28"/>
        </w:rPr>
        <w:t xml:space="preserve">бщински съвет и кметът на община </w:t>
      </w:r>
      <w:r w:rsidR="00B7022D">
        <w:rPr>
          <w:rFonts w:eastAsia="Calibri"/>
          <w:iCs/>
          <w:sz w:val="28"/>
          <w:szCs w:val="28"/>
        </w:rPr>
        <w:t>Добричка</w:t>
      </w:r>
      <w:r w:rsidR="00485466" w:rsidRPr="003B0687">
        <w:rPr>
          <w:rFonts w:eastAsia="Calibri"/>
          <w:iCs/>
          <w:sz w:val="28"/>
          <w:szCs w:val="28"/>
        </w:rPr>
        <w:t xml:space="preserve"> </w:t>
      </w:r>
      <w:r w:rsidR="00485466" w:rsidRPr="00161A36">
        <w:rPr>
          <w:rFonts w:eastAsia="Calibri"/>
          <w:iCs/>
          <w:sz w:val="28"/>
          <w:szCs w:val="28"/>
        </w:rPr>
        <w:t xml:space="preserve">да </w:t>
      </w:r>
      <w:r w:rsidR="00B7022D" w:rsidRPr="00161A36">
        <w:rPr>
          <w:rFonts w:eastAsia="Calibri"/>
          <w:iCs/>
          <w:sz w:val="28"/>
          <w:szCs w:val="28"/>
        </w:rPr>
        <w:t>разрешават</w:t>
      </w:r>
      <w:r w:rsidR="00485466" w:rsidRPr="00161A36">
        <w:rPr>
          <w:rFonts w:eastAsia="Calibri"/>
          <w:iCs/>
          <w:sz w:val="28"/>
          <w:szCs w:val="28"/>
        </w:rPr>
        <w:t xml:space="preserve"> </w:t>
      </w:r>
      <w:r w:rsidR="00B7022D" w:rsidRPr="00161A36">
        <w:rPr>
          <w:rFonts w:eastAsia="Calibri"/>
          <w:iCs/>
          <w:sz w:val="28"/>
          <w:szCs w:val="28"/>
        </w:rPr>
        <w:t xml:space="preserve">изменения и одобрения на  </w:t>
      </w:r>
      <w:proofErr w:type="spellStart"/>
      <w:r w:rsidR="00B7022D" w:rsidRPr="00161A36">
        <w:rPr>
          <w:rFonts w:eastAsia="Calibri"/>
          <w:iCs/>
          <w:sz w:val="28"/>
          <w:szCs w:val="28"/>
        </w:rPr>
        <w:t>устройствени</w:t>
      </w:r>
      <w:proofErr w:type="spellEnd"/>
      <w:r w:rsidR="00B7022D" w:rsidRPr="00161A36">
        <w:rPr>
          <w:rFonts w:eastAsia="Calibri"/>
          <w:iCs/>
          <w:sz w:val="28"/>
          <w:szCs w:val="28"/>
        </w:rPr>
        <w:t xml:space="preserve"> планове с цел определяне на територии за изграждане на </w:t>
      </w:r>
      <w:proofErr w:type="spellStart"/>
      <w:r w:rsidR="00B7022D" w:rsidRPr="00161A36">
        <w:rPr>
          <w:rFonts w:eastAsia="Calibri"/>
          <w:iCs/>
          <w:sz w:val="28"/>
          <w:szCs w:val="28"/>
        </w:rPr>
        <w:t>ветроенергийни</w:t>
      </w:r>
      <w:proofErr w:type="spellEnd"/>
      <w:r w:rsidR="00B7022D" w:rsidRPr="00161A36">
        <w:rPr>
          <w:rFonts w:eastAsia="Calibri"/>
          <w:iCs/>
          <w:sz w:val="28"/>
          <w:szCs w:val="28"/>
        </w:rPr>
        <w:t xml:space="preserve"> източници на енергия в община Добричка</w:t>
      </w:r>
      <w:r w:rsidR="00D06D60" w:rsidRPr="00161A36">
        <w:rPr>
          <w:rFonts w:eastAsia="Calibri"/>
          <w:iCs/>
          <w:sz w:val="28"/>
          <w:szCs w:val="28"/>
        </w:rPr>
        <w:t>.</w:t>
      </w:r>
    </w:p>
    <w:p w:rsidR="00485466" w:rsidRPr="003B0687" w:rsidRDefault="00485466" w:rsidP="00485466">
      <w:pPr>
        <w:spacing w:before="240" w:after="120"/>
        <w:jc w:val="both"/>
        <w:rPr>
          <w:b/>
          <w:bCs/>
          <w:sz w:val="28"/>
          <w:szCs w:val="28"/>
        </w:rPr>
      </w:pPr>
      <w:r w:rsidRPr="003B0687">
        <w:rPr>
          <w:b/>
          <w:bCs/>
          <w:sz w:val="28"/>
          <w:szCs w:val="28"/>
        </w:rPr>
        <w:t>КАКВО ОЗНАЧАВА ГЛАСУВАНЕТО С „НЕ”</w:t>
      </w:r>
    </w:p>
    <w:p w:rsidR="00485466" w:rsidRPr="00161A36" w:rsidRDefault="00383511" w:rsidP="00485466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485466" w:rsidRPr="003B0687">
        <w:rPr>
          <w:b/>
          <w:sz w:val="28"/>
          <w:szCs w:val="28"/>
        </w:rPr>
        <w:t>Вотът с „НЕ“</w:t>
      </w:r>
      <w:r w:rsidR="00485466" w:rsidRPr="003B0687">
        <w:rPr>
          <w:sz w:val="28"/>
          <w:szCs w:val="28"/>
        </w:rPr>
        <w:t xml:space="preserve"> означава, че гласуващият е </w:t>
      </w:r>
      <w:r w:rsidR="00161A36">
        <w:rPr>
          <w:b/>
          <w:sz w:val="28"/>
          <w:szCs w:val="28"/>
        </w:rPr>
        <w:t>СЪГЛАСЕН</w:t>
      </w:r>
      <w:r w:rsidR="00161A36" w:rsidRPr="00161A36">
        <w:t xml:space="preserve"> </w:t>
      </w:r>
      <w:r w:rsidR="00161A36" w:rsidRPr="00161A36">
        <w:rPr>
          <w:sz w:val="28"/>
          <w:szCs w:val="28"/>
        </w:rPr>
        <w:t xml:space="preserve">Добрички общински съвет и кметът на община Добричка да разрешават изменения и одобрения на  </w:t>
      </w:r>
      <w:proofErr w:type="spellStart"/>
      <w:r w:rsidR="00161A36" w:rsidRPr="00161A36">
        <w:rPr>
          <w:sz w:val="28"/>
          <w:szCs w:val="28"/>
        </w:rPr>
        <w:t>устройствени</w:t>
      </w:r>
      <w:proofErr w:type="spellEnd"/>
      <w:r w:rsidR="00161A36" w:rsidRPr="00161A36">
        <w:rPr>
          <w:sz w:val="28"/>
          <w:szCs w:val="28"/>
        </w:rPr>
        <w:t xml:space="preserve"> планове с цел определяне на територии за изграждане на </w:t>
      </w:r>
      <w:proofErr w:type="spellStart"/>
      <w:r w:rsidR="00161A36" w:rsidRPr="00161A36">
        <w:rPr>
          <w:sz w:val="28"/>
          <w:szCs w:val="28"/>
        </w:rPr>
        <w:t>ветроенергийни</w:t>
      </w:r>
      <w:proofErr w:type="spellEnd"/>
      <w:r w:rsidR="00161A36" w:rsidRPr="00161A36">
        <w:rPr>
          <w:sz w:val="28"/>
          <w:szCs w:val="28"/>
        </w:rPr>
        <w:t xml:space="preserve"> източници на енергия в община Добричка.</w:t>
      </w:r>
    </w:p>
    <w:p w:rsidR="00485466" w:rsidRPr="003B0687" w:rsidRDefault="00383511" w:rsidP="000A66AE">
      <w:pPr>
        <w:spacing w:before="36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85466" w:rsidRPr="003B0687">
        <w:rPr>
          <w:sz w:val="28"/>
          <w:szCs w:val="28"/>
        </w:rPr>
        <w:t>Настоящият информац</w:t>
      </w:r>
      <w:r w:rsidR="00161A36">
        <w:rPr>
          <w:sz w:val="28"/>
          <w:szCs w:val="28"/>
        </w:rPr>
        <w:t>ионен лист се издава от Община Добричка</w:t>
      </w:r>
      <w:r w:rsidR="00485466" w:rsidRPr="003B0687">
        <w:rPr>
          <w:sz w:val="28"/>
          <w:szCs w:val="28"/>
        </w:rPr>
        <w:t xml:space="preserve"> на основание чл. 34, ал. 2 от Закона за прякото участие на гражданите в държавната власт и местното самоуправление.</w:t>
      </w:r>
    </w:p>
    <w:sectPr w:rsidR="00485466" w:rsidRPr="003B0687" w:rsidSect="00485466">
      <w:pgSz w:w="11906" w:h="16838"/>
      <w:pgMar w:top="426" w:right="991" w:bottom="709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7ED"/>
    <w:multiLevelType w:val="hybridMultilevel"/>
    <w:tmpl w:val="14046510"/>
    <w:lvl w:ilvl="0" w:tplc="C8526B7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C59690F"/>
    <w:multiLevelType w:val="hybridMultilevel"/>
    <w:tmpl w:val="39BAF57C"/>
    <w:lvl w:ilvl="0" w:tplc="52AE30A0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5974CA1"/>
    <w:multiLevelType w:val="hybridMultilevel"/>
    <w:tmpl w:val="37A66C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2A826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75334"/>
    <w:multiLevelType w:val="hybridMultilevel"/>
    <w:tmpl w:val="398ADF4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62"/>
    <w:rsid w:val="00023E81"/>
    <w:rsid w:val="00046DDB"/>
    <w:rsid w:val="00050CED"/>
    <w:rsid w:val="000A38DB"/>
    <w:rsid w:val="000A66AE"/>
    <w:rsid w:val="000C133C"/>
    <w:rsid w:val="000C4AF8"/>
    <w:rsid w:val="000F5C8C"/>
    <w:rsid w:val="0011598B"/>
    <w:rsid w:val="00116E04"/>
    <w:rsid w:val="00127150"/>
    <w:rsid w:val="00161A36"/>
    <w:rsid w:val="0019013A"/>
    <w:rsid w:val="00190840"/>
    <w:rsid w:val="0019700C"/>
    <w:rsid w:val="001A0F6B"/>
    <w:rsid w:val="001B4264"/>
    <w:rsid w:val="001B45E4"/>
    <w:rsid w:val="002046DF"/>
    <w:rsid w:val="00242D2E"/>
    <w:rsid w:val="002B3784"/>
    <w:rsid w:val="0031114B"/>
    <w:rsid w:val="00325703"/>
    <w:rsid w:val="003475CE"/>
    <w:rsid w:val="00383511"/>
    <w:rsid w:val="003B0687"/>
    <w:rsid w:val="003D38E8"/>
    <w:rsid w:val="0044543B"/>
    <w:rsid w:val="00454AEF"/>
    <w:rsid w:val="004619B2"/>
    <w:rsid w:val="00485466"/>
    <w:rsid w:val="004C20E8"/>
    <w:rsid w:val="004D7378"/>
    <w:rsid w:val="00533D58"/>
    <w:rsid w:val="005879D2"/>
    <w:rsid w:val="005E459A"/>
    <w:rsid w:val="006611DF"/>
    <w:rsid w:val="006B4971"/>
    <w:rsid w:val="006D792F"/>
    <w:rsid w:val="0072707D"/>
    <w:rsid w:val="007433A7"/>
    <w:rsid w:val="00762829"/>
    <w:rsid w:val="0078489A"/>
    <w:rsid w:val="00795AC3"/>
    <w:rsid w:val="007C7F78"/>
    <w:rsid w:val="008050DD"/>
    <w:rsid w:val="00834933"/>
    <w:rsid w:val="0085060E"/>
    <w:rsid w:val="00855CC7"/>
    <w:rsid w:val="008C740C"/>
    <w:rsid w:val="008D3135"/>
    <w:rsid w:val="008F71D5"/>
    <w:rsid w:val="009A2575"/>
    <w:rsid w:val="009B0AFD"/>
    <w:rsid w:val="009C1932"/>
    <w:rsid w:val="00A102A9"/>
    <w:rsid w:val="00A904EE"/>
    <w:rsid w:val="00A90CB3"/>
    <w:rsid w:val="00B4770C"/>
    <w:rsid w:val="00B7022D"/>
    <w:rsid w:val="00B70BB2"/>
    <w:rsid w:val="00BA6D43"/>
    <w:rsid w:val="00BB13AB"/>
    <w:rsid w:val="00BC7C44"/>
    <w:rsid w:val="00C3481E"/>
    <w:rsid w:val="00C50BC9"/>
    <w:rsid w:val="00C61B75"/>
    <w:rsid w:val="00C6732C"/>
    <w:rsid w:val="00CA2324"/>
    <w:rsid w:val="00CD0987"/>
    <w:rsid w:val="00CD2C24"/>
    <w:rsid w:val="00D06D60"/>
    <w:rsid w:val="00D506D8"/>
    <w:rsid w:val="00DD0374"/>
    <w:rsid w:val="00E60E62"/>
    <w:rsid w:val="00E759D7"/>
    <w:rsid w:val="00EB590D"/>
    <w:rsid w:val="00EB70ED"/>
    <w:rsid w:val="00ED1A3A"/>
    <w:rsid w:val="00F5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0E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54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11598B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1598B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0E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54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11598B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1598B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bojurob@mail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6220D-9E01-46E3-AD82-82C6B0250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1471</Words>
  <Characters>8389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Dimitrova</dc:creator>
  <cp:keywords/>
  <dc:description/>
  <cp:lastModifiedBy>Соня Георгиева</cp:lastModifiedBy>
  <cp:revision>56</cp:revision>
  <cp:lastPrinted>2024-05-08T11:08:00Z</cp:lastPrinted>
  <dcterms:created xsi:type="dcterms:W3CDTF">2024-05-09T13:52:00Z</dcterms:created>
  <dcterms:modified xsi:type="dcterms:W3CDTF">2024-09-11T08:18:00Z</dcterms:modified>
</cp:coreProperties>
</file>