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34" w:rsidRPr="00503BA0" w:rsidRDefault="00F85F34" w:rsidP="00F85F34">
      <w:pPr>
        <w:ind w:right="15"/>
        <w:jc w:val="right"/>
        <w:rPr>
          <w:i/>
          <w:szCs w:val="24"/>
        </w:rPr>
      </w:pPr>
      <w:r w:rsidRPr="00503BA0">
        <w:rPr>
          <w:i/>
          <w:szCs w:val="24"/>
        </w:rPr>
        <w:t>Oбразец № 1</w:t>
      </w:r>
    </w:p>
    <w:p w:rsidR="00F85F34" w:rsidRPr="00371DD5" w:rsidRDefault="00F85F34" w:rsidP="00F85F34">
      <w:pPr>
        <w:ind w:right="15"/>
        <w:jc w:val="right"/>
        <w:rPr>
          <w:bCs/>
          <w:szCs w:val="24"/>
        </w:rPr>
      </w:pP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  <w:r w:rsidRPr="00371DD5">
        <w:rPr>
          <w:b/>
          <w:szCs w:val="24"/>
        </w:rPr>
        <w:tab/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</w:p>
    <w:p w:rsidR="00F85F34" w:rsidRPr="00371DD5" w:rsidRDefault="00F85F34" w:rsidP="00F85F34">
      <w:pPr>
        <w:ind w:right="15"/>
        <w:jc w:val="center"/>
        <w:rPr>
          <w:b/>
          <w:szCs w:val="24"/>
        </w:rPr>
      </w:pPr>
      <w:r w:rsidRPr="00371DD5">
        <w:rPr>
          <w:b/>
          <w:szCs w:val="24"/>
        </w:rPr>
        <w:t>Д Е К Л А Р А Ц И Я*</w:t>
      </w:r>
    </w:p>
    <w:p w:rsidR="00F85F34" w:rsidRPr="00371DD5" w:rsidRDefault="00F85F34" w:rsidP="00F85F34">
      <w:pPr>
        <w:ind w:right="15"/>
        <w:jc w:val="center"/>
        <w:rPr>
          <w:bCs/>
          <w:szCs w:val="24"/>
        </w:rPr>
      </w:pPr>
      <w:r w:rsidRPr="00371DD5">
        <w:rPr>
          <w:bCs/>
          <w:szCs w:val="24"/>
        </w:rPr>
        <w:t>за липса на обстоятелства по чл. 54</w:t>
      </w:r>
      <w:r w:rsidR="0087674F">
        <w:rPr>
          <w:bCs/>
          <w:szCs w:val="24"/>
        </w:rPr>
        <w:t>, ал. 1</w:t>
      </w:r>
      <w:r w:rsidR="00FF6240">
        <w:rPr>
          <w:bCs/>
          <w:szCs w:val="24"/>
          <w:lang w:val="en-US"/>
        </w:rPr>
        <w:t xml:space="preserve"> </w:t>
      </w:r>
      <w:r w:rsidRPr="00371DD5">
        <w:rPr>
          <w:bCs/>
          <w:szCs w:val="24"/>
        </w:rPr>
        <w:t>от Закона за обществените поръчки (ЗОП)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Подписаният (ите):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1.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2.</w:t>
      </w:r>
      <w:r w:rsidRPr="00371DD5">
        <w:rPr>
          <w:bCs/>
          <w:szCs w:val="24"/>
        </w:rPr>
        <w:t>*</w:t>
      </w:r>
      <w:r w:rsidRPr="00371DD5">
        <w:rPr>
          <w:szCs w:val="24"/>
        </w:rPr>
        <w:t xml:space="preserve"> 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(име, презиме и фамилия)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 xml:space="preserve">          </w:t>
      </w:r>
      <w:r w:rsidRPr="00371DD5">
        <w:rPr>
          <w:szCs w:val="24"/>
        </w:rPr>
        <w:tab/>
        <w:t>(ФЛ, прокурист, управител, член на СД, член на УС и т.н)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в 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>__________________________, със седалище и адрес на управление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(наименование на ЮЛ, ФЛ, ЕТ, обединение)</w:t>
      </w:r>
    </w:p>
    <w:p w:rsidR="00F85F34" w:rsidRPr="00371DD5" w:rsidRDefault="00F85F34" w:rsidP="00F85F34">
      <w:pPr>
        <w:ind w:right="15"/>
        <w:jc w:val="both"/>
        <w:rPr>
          <w:b/>
          <w:i/>
          <w:szCs w:val="24"/>
        </w:rPr>
      </w:pPr>
      <w:r w:rsidRPr="00371DD5">
        <w:rPr>
          <w:szCs w:val="24"/>
        </w:rPr>
        <w:t>______________________</w:t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</w:r>
      <w:r w:rsidRPr="00371DD5">
        <w:rPr>
          <w:szCs w:val="24"/>
        </w:rPr>
        <w:softHyphen/>
        <w:t xml:space="preserve">________, рег. по ф.д. №_________ на ______________ съд, парт. № ___ т. ___ р. ___ стр. ___, ЕИК/ЕИК по БУЛСТАТ _____________, участник в обществена поръчка </w:t>
      </w:r>
      <w:r w:rsidR="001E3E35" w:rsidRPr="007D36BD">
        <w:rPr>
          <w:szCs w:val="24"/>
        </w:rPr>
        <w:t xml:space="preserve">чрез изпращане на покани до определени лица за </w:t>
      </w:r>
      <w:r w:rsidR="00603532" w:rsidRPr="00A35D77">
        <w:rPr>
          <w:szCs w:val="24"/>
        </w:rPr>
        <w:t>„</w:t>
      </w:r>
      <w:r w:rsidR="00603532" w:rsidRPr="00A35D77">
        <w:rPr>
          <w:bCs/>
          <w:szCs w:val="24"/>
        </w:rPr>
        <w:t>Упражняване на авторски надзор на обект: Преустройство на съществуваща сграда в двора на Дом за пълнолетни лица с деменция в с. Опанец в Център за настаняване от семеен тип на пълнолетни лица с деменция</w:t>
      </w:r>
      <w:r w:rsidR="00603532" w:rsidRPr="00A35D77">
        <w:rPr>
          <w:szCs w:val="24"/>
        </w:rPr>
        <w:t>“</w:t>
      </w:r>
      <w:bookmarkStart w:id="0" w:name="_GoBack"/>
      <w:bookmarkEnd w:id="0"/>
    </w:p>
    <w:p w:rsidR="00F85F34" w:rsidRPr="00371DD5" w:rsidRDefault="00F85F34" w:rsidP="001E3E35">
      <w:pPr>
        <w:spacing w:before="240" w:after="240"/>
        <w:ind w:right="15"/>
        <w:jc w:val="center"/>
        <w:rPr>
          <w:szCs w:val="24"/>
        </w:rPr>
      </w:pPr>
      <w:r w:rsidRPr="00371DD5">
        <w:rPr>
          <w:b/>
          <w:szCs w:val="24"/>
        </w:rPr>
        <w:t>ДЕКЛАРИРАМ</w:t>
      </w:r>
      <w:r w:rsidRPr="00371DD5">
        <w:rPr>
          <w:szCs w:val="24"/>
        </w:rPr>
        <w:t>, че: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 xml:space="preserve">3. Представляваният от мен (нас) участник,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по седалището на участника </w:t>
      </w:r>
      <w:r w:rsidRPr="00371DD5">
        <w:rPr>
          <w:i/>
          <w:szCs w:val="24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71DD5">
        <w:rPr>
          <w:szCs w:val="24"/>
        </w:rPr>
        <w:t xml:space="preserve">. 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 xml:space="preserve">3а. Представляваният от мен (нас) участник, няма аналогични задължения на посочените в т. 3, установени с акт на компетентен орган, съгласно законодателството на държавата, в която е установен </w:t>
      </w:r>
      <w:r w:rsidRPr="00371DD5">
        <w:rPr>
          <w:i/>
          <w:szCs w:val="24"/>
        </w:rPr>
        <w:t>(обстоятелството се декларира само</w:t>
      </w:r>
      <w:r>
        <w:rPr>
          <w:i/>
          <w:szCs w:val="24"/>
        </w:rPr>
        <w:t xml:space="preserve"> в случай, че участникът е чуждест</w:t>
      </w:r>
      <w:r w:rsidRPr="00371DD5">
        <w:rPr>
          <w:i/>
          <w:szCs w:val="24"/>
        </w:rPr>
        <w:t>ранно лице).</w:t>
      </w:r>
    </w:p>
    <w:p w:rsidR="00F85F34" w:rsidRPr="00371DD5" w:rsidRDefault="00F85F34" w:rsidP="00F85F34">
      <w:pPr>
        <w:ind w:right="15" w:firstLine="720"/>
        <w:jc w:val="both"/>
        <w:rPr>
          <w:szCs w:val="24"/>
        </w:rPr>
      </w:pPr>
      <w:r w:rsidRPr="00371DD5">
        <w:rPr>
          <w:szCs w:val="24"/>
        </w:rPr>
        <w:t>4. За участника, който представлявам не е налице неравнопоставеност в случаите по чл. 44, ал. 5 от ЗОП.</w:t>
      </w:r>
    </w:p>
    <w:p w:rsidR="008D512C" w:rsidRPr="008D512C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5</w:t>
      </w:r>
      <w:r w:rsidR="008D512C">
        <w:rPr>
          <w:szCs w:val="24"/>
          <w:lang w:val="en-US"/>
        </w:rPr>
        <w:t xml:space="preserve">. </w:t>
      </w:r>
      <w:r w:rsidR="008D512C">
        <w:rPr>
          <w:szCs w:val="24"/>
        </w:rPr>
        <w:t xml:space="preserve">За участника не </w:t>
      </w:r>
      <w:r w:rsidR="008D512C" w:rsidRPr="008D512C">
        <w:rPr>
          <w:szCs w:val="24"/>
        </w:rPr>
        <w:t xml:space="preserve">е установено с влязло в сила наказателно постановление или съдебно решение, нарушение на чл. 61, ал. 1, чл. 62, ал. 1 или 3, чл. 63, ал. 1 или 2, чл. </w:t>
      </w:r>
      <w:r w:rsidR="008D512C" w:rsidRPr="008D512C">
        <w:rPr>
          <w:szCs w:val="24"/>
        </w:rPr>
        <w:lastRenderedPageBreak/>
        <w:t>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установен;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="0013205B">
        <w:rPr>
          <w:szCs w:val="24"/>
          <w:lang w:val="en-US"/>
        </w:rPr>
        <w:t>6</w:t>
      </w:r>
      <w:r w:rsidRPr="00371DD5">
        <w:rPr>
          <w:szCs w:val="24"/>
        </w:rPr>
        <w:t xml:space="preserve">. </w:t>
      </w:r>
      <w:r w:rsidR="0013205B" w:rsidRPr="00D071DA">
        <w:rPr>
          <w:szCs w:val="24"/>
        </w:rPr>
        <w:t>Не е / е налице (</w:t>
      </w:r>
      <w:r w:rsidR="0013205B" w:rsidRPr="00252FDF">
        <w:rPr>
          <w:i/>
          <w:szCs w:val="24"/>
        </w:rPr>
        <w:t>невярното се зачертава</w:t>
      </w:r>
      <w:r w:rsidR="0013205B" w:rsidRPr="00D071DA">
        <w:rPr>
          <w:szCs w:val="24"/>
        </w:rPr>
        <w:t>) конфликт на интереси</w:t>
      </w:r>
      <w:r w:rsidR="0013205B" w:rsidRPr="00D071DA">
        <w:rPr>
          <w:rStyle w:val="a7"/>
          <w:szCs w:val="24"/>
        </w:rPr>
        <w:footnoteReference w:id="1"/>
      </w:r>
      <w:r w:rsidR="0013205B" w:rsidRPr="00D071DA">
        <w:rPr>
          <w:szCs w:val="24"/>
        </w:rPr>
        <w:t>, който не може да бъде отстранен</w:t>
      </w:r>
      <w:r w:rsidRPr="00371DD5">
        <w:rPr>
          <w:szCs w:val="24"/>
        </w:rPr>
        <w:t xml:space="preserve">.  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  <w:t>Известна ми е отговорността, която нося по чл. 313 от НК.</w:t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>______________201</w:t>
      </w:r>
      <w:r>
        <w:rPr>
          <w:szCs w:val="24"/>
        </w:rPr>
        <w:t>9</w:t>
      </w:r>
      <w:r w:rsidRPr="00371DD5">
        <w:rPr>
          <w:szCs w:val="24"/>
        </w:rPr>
        <w:t xml:space="preserve"> г.</w:t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ДЕКЛАРАТОР: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1.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  <w:t>2. …………………..</w:t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  <w:r w:rsidRPr="00371DD5">
        <w:rPr>
          <w:szCs w:val="24"/>
        </w:rPr>
        <w:tab/>
      </w: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ind w:right="15"/>
        <w:jc w:val="both"/>
        <w:rPr>
          <w:szCs w:val="24"/>
        </w:rPr>
      </w:pPr>
    </w:p>
    <w:p w:rsidR="00F85F34" w:rsidRPr="00371DD5" w:rsidRDefault="00F85F34" w:rsidP="00F85F34">
      <w:pPr>
        <w:ind w:right="15"/>
        <w:jc w:val="both"/>
        <w:rPr>
          <w:szCs w:val="24"/>
        </w:rPr>
      </w:pPr>
    </w:p>
    <w:p w:rsidR="00F85F34" w:rsidRDefault="00F85F34" w:rsidP="00F85F34">
      <w:pPr>
        <w:jc w:val="right"/>
        <w:rPr>
          <w:b/>
          <w:u w:val="single"/>
          <w:lang w:val="en-US"/>
        </w:rPr>
      </w:pPr>
    </w:p>
    <w:sectPr w:rsidR="00F85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7C3" w:rsidRDefault="00FC37C3" w:rsidP="0013205B">
      <w:r>
        <w:separator/>
      </w:r>
    </w:p>
  </w:endnote>
  <w:endnote w:type="continuationSeparator" w:id="0">
    <w:p w:rsidR="00FC37C3" w:rsidRDefault="00FC37C3" w:rsidP="001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7C3" w:rsidRDefault="00FC37C3" w:rsidP="0013205B">
      <w:r>
        <w:separator/>
      </w:r>
    </w:p>
  </w:footnote>
  <w:footnote w:type="continuationSeparator" w:id="0">
    <w:p w:rsidR="00FC37C3" w:rsidRDefault="00FC37C3" w:rsidP="0013205B">
      <w:r>
        <w:continuationSeparator/>
      </w:r>
    </w:p>
  </w:footnote>
  <w:footnote w:id="1">
    <w:p w:rsidR="0013205B" w:rsidRPr="00CC2492" w:rsidRDefault="0013205B" w:rsidP="0013205B">
      <w:pPr>
        <w:autoSpaceDE w:val="0"/>
        <w:autoSpaceDN w:val="0"/>
        <w:adjustRightInd w:val="0"/>
        <w:spacing w:before="120"/>
        <w:jc w:val="both"/>
        <w:rPr>
          <w:rFonts w:eastAsia="Arial Unicode MS"/>
          <w:sz w:val="18"/>
          <w:szCs w:val="18"/>
        </w:rPr>
      </w:pPr>
      <w:r w:rsidRPr="00CC2492">
        <w:rPr>
          <w:rStyle w:val="a7"/>
          <w:sz w:val="18"/>
          <w:szCs w:val="18"/>
        </w:rPr>
        <w:footnoteRef/>
      </w:r>
      <w:r w:rsidRPr="00CC2492">
        <w:rPr>
          <w:sz w:val="18"/>
          <w:szCs w:val="18"/>
        </w:rPr>
        <w:t xml:space="preserve"> </w:t>
      </w:r>
      <w:r w:rsidRPr="00CC2492">
        <w:rPr>
          <w:rFonts w:eastAsia="Arial Unicode MS"/>
          <w:sz w:val="18"/>
          <w:szCs w:val="18"/>
        </w:rPr>
        <w:t>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13205B" w:rsidRDefault="0013205B" w:rsidP="0013205B">
      <w:pPr>
        <w:pStyle w:val="a5"/>
        <w:rPr>
          <w:lang w:val="bg-BG"/>
        </w:rPr>
      </w:pPr>
    </w:p>
    <w:p w:rsidR="0013205B" w:rsidRPr="009D4EBE" w:rsidRDefault="0013205B" w:rsidP="0013205B">
      <w:pPr>
        <w:pStyle w:val="a5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D5"/>
    <w:rsid w:val="0013205B"/>
    <w:rsid w:val="001E3E35"/>
    <w:rsid w:val="003D04CD"/>
    <w:rsid w:val="0053583E"/>
    <w:rsid w:val="00603532"/>
    <w:rsid w:val="0087674F"/>
    <w:rsid w:val="008D512C"/>
    <w:rsid w:val="009136A3"/>
    <w:rsid w:val="00955A36"/>
    <w:rsid w:val="009C27D5"/>
    <w:rsid w:val="009D0F2F"/>
    <w:rsid w:val="00D53C61"/>
    <w:rsid w:val="00D82D7D"/>
    <w:rsid w:val="00F85F34"/>
    <w:rsid w:val="00FC37C3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F3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7674F"/>
    <w:rPr>
      <w:rFonts w:ascii="Tahoma" w:eastAsia="Times New Roman" w:hAnsi="Tahoma" w:cs="Tahoma"/>
      <w:noProof/>
      <w:sz w:val="16"/>
      <w:szCs w:val="16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rsid w:val="0013205B"/>
    <w:pPr>
      <w:widowControl/>
      <w:suppressAutoHyphens w:val="0"/>
    </w:pPr>
    <w:rPr>
      <w:noProof w:val="0"/>
      <w:sz w:val="20"/>
      <w:lang w:val="en-GB" w:eastAsia="en-US"/>
    </w:rPr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rsid w:val="0013205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7">
    <w:name w:val="footnote reference"/>
    <w:aliases w:val="Footnote symbol"/>
    <w:basedOn w:val="a0"/>
    <w:uiPriority w:val="99"/>
    <w:semiHidden/>
    <w:rsid w:val="0013205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Василева</dc:creator>
  <cp:keywords/>
  <dc:description/>
  <cp:lastModifiedBy>Емилия Желязкова</cp:lastModifiedBy>
  <cp:revision>13</cp:revision>
  <cp:lastPrinted>2019-05-31T14:00:00Z</cp:lastPrinted>
  <dcterms:created xsi:type="dcterms:W3CDTF">2019-05-31T06:16:00Z</dcterms:created>
  <dcterms:modified xsi:type="dcterms:W3CDTF">2019-07-11T10:51:00Z</dcterms:modified>
</cp:coreProperties>
</file>