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34" w:rsidRPr="00503BA0" w:rsidRDefault="00F85F34" w:rsidP="00F85F34">
      <w:pPr>
        <w:ind w:right="15"/>
        <w:jc w:val="right"/>
        <w:rPr>
          <w:i/>
          <w:szCs w:val="24"/>
        </w:rPr>
      </w:pPr>
      <w:r w:rsidRPr="00503BA0">
        <w:rPr>
          <w:i/>
          <w:szCs w:val="24"/>
        </w:rPr>
        <w:t>Oбразец № 1</w:t>
      </w:r>
    </w:p>
    <w:p w:rsidR="00F85F34" w:rsidRPr="00371DD5" w:rsidRDefault="00F85F34" w:rsidP="00F85F34">
      <w:pPr>
        <w:ind w:right="15"/>
        <w:jc w:val="right"/>
        <w:rPr>
          <w:bCs/>
          <w:szCs w:val="24"/>
        </w:rPr>
      </w:pP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</w:p>
    <w:p w:rsidR="00F85F34" w:rsidRPr="00371DD5" w:rsidRDefault="00F85F34" w:rsidP="00F85F34">
      <w:pPr>
        <w:ind w:right="15"/>
        <w:jc w:val="center"/>
        <w:rPr>
          <w:bCs/>
          <w:szCs w:val="24"/>
        </w:rPr>
      </w:pPr>
    </w:p>
    <w:p w:rsidR="00F85F34" w:rsidRPr="00371DD5" w:rsidRDefault="00F85F34" w:rsidP="00F85F34">
      <w:pPr>
        <w:ind w:right="15"/>
        <w:jc w:val="center"/>
        <w:rPr>
          <w:b/>
          <w:szCs w:val="24"/>
        </w:rPr>
      </w:pPr>
      <w:r w:rsidRPr="00371DD5">
        <w:rPr>
          <w:b/>
          <w:szCs w:val="24"/>
        </w:rPr>
        <w:t>Д Е К Л А Р А Ц И Я*</w:t>
      </w:r>
    </w:p>
    <w:p w:rsidR="00F85F34" w:rsidRPr="00371DD5" w:rsidRDefault="00F85F34" w:rsidP="00F85F34">
      <w:pPr>
        <w:ind w:right="15"/>
        <w:jc w:val="center"/>
        <w:rPr>
          <w:bCs/>
          <w:szCs w:val="24"/>
        </w:rPr>
      </w:pPr>
      <w:r w:rsidRPr="00371DD5">
        <w:rPr>
          <w:bCs/>
          <w:szCs w:val="24"/>
        </w:rPr>
        <w:t>за липса на обстоятелства по чл. 54</w:t>
      </w:r>
      <w:r w:rsidR="0087674F">
        <w:rPr>
          <w:bCs/>
          <w:szCs w:val="24"/>
        </w:rPr>
        <w:t>, ал. 1</w:t>
      </w:r>
      <w:r w:rsidR="00FF6240">
        <w:rPr>
          <w:bCs/>
          <w:szCs w:val="24"/>
          <w:lang w:val="en-US"/>
        </w:rPr>
        <w:t xml:space="preserve"> </w:t>
      </w:r>
      <w:r w:rsidRPr="00371DD5">
        <w:rPr>
          <w:bCs/>
          <w:szCs w:val="24"/>
        </w:rPr>
        <w:t>от Закона за обществените поръчки (ЗОП)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Подписаният (ите):</w:t>
      </w: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1.</w:t>
      </w:r>
      <w:r w:rsidRPr="00371DD5">
        <w:rPr>
          <w:bCs/>
          <w:szCs w:val="24"/>
        </w:rPr>
        <w:t>*</w:t>
      </w:r>
      <w:r w:rsidRPr="00371DD5">
        <w:rPr>
          <w:szCs w:val="24"/>
        </w:rPr>
        <w:t xml:space="preserve"> 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(име, презиме и фамилия)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 xml:space="preserve">          </w:t>
      </w:r>
      <w:r w:rsidRPr="00371DD5">
        <w:rPr>
          <w:szCs w:val="24"/>
        </w:rPr>
        <w:tab/>
        <w:t>(ФЛ, прокурист, управител, член на СД, член на УС и т.н)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2.</w:t>
      </w:r>
      <w:r w:rsidRPr="00371DD5">
        <w:rPr>
          <w:bCs/>
          <w:szCs w:val="24"/>
        </w:rPr>
        <w:t>*</w:t>
      </w:r>
      <w:r w:rsidRPr="00371DD5">
        <w:rPr>
          <w:szCs w:val="24"/>
        </w:rPr>
        <w:t xml:space="preserve"> 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(име, презиме и фамилия)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 xml:space="preserve">          </w:t>
      </w:r>
      <w:r w:rsidRPr="00371DD5">
        <w:rPr>
          <w:szCs w:val="24"/>
        </w:rPr>
        <w:tab/>
        <w:t>(ФЛ, прокурист, управител, член на СД, член на УС и т.н)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в _________</w:t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  <w:t>__________________________, със седалище и адрес на управление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(наименование на ЮЛ, ФЛ, ЕТ, обединение)</w:t>
      </w:r>
    </w:p>
    <w:p w:rsidR="00F85F34" w:rsidRPr="00371DD5" w:rsidRDefault="00F85F34" w:rsidP="00F85F34">
      <w:pPr>
        <w:ind w:right="15"/>
        <w:jc w:val="both"/>
        <w:rPr>
          <w:b/>
          <w:i/>
          <w:szCs w:val="24"/>
        </w:rPr>
      </w:pPr>
      <w:r w:rsidRPr="00371DD5">
        <w:rPr>
          <w:szCs w:val="24"/>
        </w:rPr>
        <w:t>______________________</w:t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  <w:t xml:space="preserve">________, рег. по ф.д. №_________ на ______________ съд, парт. № ___ т. ___ р. ___ стр. ___, ЕИК/ЕИК по БУЛСТАТ _____________, участник в обществена поръчка </w:t>
      </w:r>
      <w:r w:rsidR="001E3E35" w:rsidRPr="007D36BD">
        <w:rPr>
          <w:szCs w:val="24"/>
        </w:rPr>
        <w:t>чрез изпращане на покани до определени лица за „Упражняване на авторски надзор по време на строителство на участък от път DOB 1108 и ремонт на улици на територията на община Добричка“</w:t>
      </w:r>
    </w:p>
    <w:p w:rsidR="00F85F34" w:rsidRPr="00371DD5" w:rsidRDefault="00F85F34" w:rsidP="001E3E35">
      <w:pPr>
        <w:spacing w:before="240" w:after="240"/>
        <w:ind w:right="15"/>
        <w:jc w:val="center"/>
        <w:rPr>
          <w:szCs w:val="24"/>
        </w:rPr>
      </w:pPr>
      <w:r w:rsidRPr="00371DD5">
        <w:rPr>
          <w:b/>
          <w:szCs w:val="24"/>
        </w:rPr>
        <w:t>ДЕКЛАРИРАМ</w:t>
      </w:r>
      <w:r w:rsidRPr="00371DD5">
        <w:rPr>
          <w:szCs w:val="24"/>
        </w:rPr>
        <w:t>, че: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>1. Не съм осъден с влязла в сила присъда за престъпление по чл. 108а, чл. 159а - 159г, чл. 172, чл. 192а, чл. 194-217, чл. 219-252, чл. 253-260, чл. 301-307, чл. 321, 321а и чл. 352-353е от Наказателния кодекс (в случай на реабилитация – посочва се изрично).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>2. Не съм осъден с влязла в сила присъда за престъпление, аналогично на тези по т. 1, в друга държава членка или трета страна (в случай на реабилитация – посочва се изрично).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 xml:space="preserve">3. Представляваният от мен (нас) участник,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по седалището на участника </w:t>
      </w:r>
      <w:r w:rsidRPr="00371DD5">
        <w:rPr>
          <w:i/>
          <w:szCs w:val="24"/>
        </w:rPr>
        <w:t>(в случай на допуснато разсрочване, отсрочване или обезпечаване на задълженията или задължението е по акт, който не е влязъл в сила – съответното обстоятелство се посочва изрично)</w:t>
      </w:r>
      <w:r w:rsidRPr="00371DD5">
        <w:rPr>
          <w:szCs w:val="24"/>
        </w:rPr>
        <w:t xml:space="preserve">. </w:t>
      </w: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 xml:space="preserve">3а. Представляваният от мен (нас) участник, няма аналогични задължения на посочените в т. 3, установени с акт на компетентен орган, съгласно законодателството на държавата, в която е установен </w:t>
      </w:r>
      <w:r w:rsidRPr="00371DD5">
        <w:rPr>
          <w:i/>
          <w:szCs w:val="24"/>
        </w:rPr>
        <w:t>(обстоятелството се декларира само</w:t>
      </w:r>
      <w:r>
        <w:rPr>
          <w:i/>
          <w:szCs w:val="24"/>
        </w:rPr>
        <w:t xml:space="preserve"> в случай, че участникът е чуждест</w:t>
      </w:r>
      <w:r w:rsidRPr="00371DD5">
        <w:rPr>
          <w:i/>
          <w:szCs w:val="24"/>
        </w:rPr>
        <w:t>ранно лице).</w:t>
      </w: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4. За участника, който представлявам не е налице неравнопоставеност в случаите по чл. 44, ал. 5 от ЗОП.</w:t>
      </w:r>
    </w:p>
    <w:p w:rsidR="008D512C" w:rsidRPr="008D512C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="0013205B">
        <w:rPr>
          <w:szCs w:val="24"/>
          <w:lang w:val="en-US"/>
        </w:rPr>
        <w:t>5</w:t>
      </w:r>
      <w:r w:rsidR="008D512C">
        <w:rPr>
          <w:szCs w:val="24"/>
          <w:lang w:val="en-US"/>
        </w:rPr>
        <w:t xml:space="preserve">. </w:t>
      </w:r>
      <w:r w:rsidR="008D512C">
        <w:rPr>
          <w:szCs w:val="24"/>
        </w:rPr>
        <w:t xml:space="preserve">За участника не </w:t>
      </w:r>
      <w:r w:rsidR="008D512C" w:rsidRPr="008D512C">
        <w:rPr>
          <w:szCs w:val="24"/>
        </w:rPr>
        <w:t xml:space="preserve">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чл. 13, ал. 1 </w:t>
      </w:r>
      <w:r w:rsidR="008D512C" w:rsidRPr="008D512C">
        <w:rPr>
          <w:szCs w:val="24"/>
        </w:rPr>
        <w:lastRenderedPageBreak/>
        <w:t>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="0013205B">
        <w:rPr>
          <w:szCs w:val="24"/>
          <w:lang w:val="en-US"/>
        </w:rPr>
        <w:t>6</w:t>
      </w:r>
      <w:r w:rsidRPr="00371DD5">
        <w:rPr>
          <w:szCs w:val="24"/>
        </w:rPr>
        <w:t xml:space="preserve">. </w:t>
      </w:r>
      <w:r w:rsidR="0013205B" w:rsidRPr="00D071DA">
        <w:rPr>
          <w:szCs w:val="24"/>
        </w:rPr>
        <w:t>Не е / е налице (</w:t>
      </w:r>
      <w:r w:rsidR="0013205B" w:rsidRPr="00252FDF">
        <w:rPr>
          <w:i/>
          <w:szCs w:val="24"/>
        </w:rPr>
        <w:t>невярното се зачертава</w:t>
      </w:r>
      <w:r w:rsidR="0013205B" w:rsidRPr="00D071DA">
        <w:rPr>
          <w:szCs w:val="24"/>
        </w:rPr>
        <w:t>) конфликт на интереси</w:t>
      </w:r>
      <w:r w:rsidR="0013205B" w:rsidRPr="00D071DA">
        <w:rPr>
          <w:rStyle w:val="a7"/>
          <w:szCs w:val="24"/>
        </w:rPr>
        <w:footnoteReference w:id="1"/>
      </w:r>
      <w:r w:rsidR="0013205B" w:rsidRPr="00D071DA">
        <w:rPr>
          <w:szCs w:val="24"/>
        </w:rPr>
        <w:t>, който не може да бъде отстранен</w:t>
      </w:r>
      <w:r w:rsidRPr="00371DD5">
        <w:rPr>
          <w:szCs w:val="24"/>
        </w:rPr>
        <w:t xml:space="preserve">.  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>Известна ми е отговорността, която нося по чл. 313 от НК.</w:t>
      </w:r>
      <w:r w:rsidRPr="00371DD5">
        <w:rPr>
          <w:szCs w:val="24"/>
        </w:rPr>
        <w:tab/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При промени в декларираните обстоятелства в процеса на възлагане на поръчката, съм длъжен да уведомя възложителя за това в 3-дневен срок от настъпването им.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______________201</w:t>
      </w:r>
      <w:r>
        <w:rPr>
          <w:szCs w:val="24"/>
        </w:rPr>
        <w:t>9</w:t>
      </w:r>
      <w:r w:rsidRPr="00371DD5">
        <w:rPr>
          <w:szCs w:val="24"/>
        </w:rPr>
        <w:t xml:space="preserve"> г.</w:t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ДЕКЛАРАТОР: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1. …………………..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2. …………………..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jc w:val="right"/>
        <w:rPr>
          <w:b/>
          <w:u w:val="single"/>
          <w:lang w:val="en-US"/>
        </w:rPr>
      </w:pPr>
      <w:bookmarkStart w:id="0" w:name="_GoBack"/>
      <w:bookmarkEnd w:id="0"/>
    </w:p>
    <w:sectPr w:rsidR="00F85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D7D" w:rsidRDefault="00D82D7D" w:rsidP="0013205B">
      <w:r>
        <w:separator/>
      </w:r>
    </w:p>
  </w:endnote>
  <w:endnote w:type="continuationSeparator" w:id="0">
    <w:p w:rsidR="00D82D7D" w:rsidRDefault="00D82D7D" w:rsidP="0013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D7D" w:rsidRDefault="00D82D7D" w:rsidP="0013205B">
      <w:r>
        <w:separator/>
      </w:r>
    </w:p>
  </w:footnote>
  <w:footnote w:type="continuationSeparator" w:id="0">
    <w:p w:rsidR="00D82D7D" w:rsidRDefault="00D82D7D" w:rsidP="0013205B">
      <w:r>
        <w:continuationSeparator/>
      </w:r>
    </w:p>
  </w:footnote>
  <w:footnote w:id="1">
    <w:p w:rsidR="0013205B" w:rsidRPr="00CC2492" w:rsidRDefault="0013205B" w:rsidP="0013205B">
      <w:pPr>
        <w:autoSpaceDE w:val="0"/>
        <w:autoSpaceDN w:val="0"/>
        <w:adjustRightInd w:val="0"/>
        <w:spacing w:before="120"/>
        <w:jc w:val="both"/>
        <w:rPr>
          <w:rFonts w:eastAsia="Arial Unicode MS"/>
          <w:sz w:val="18"/>
          <w:szCs w:val="18"/>
        </w:rPr>
      </w:pPr>
      <w:r w:rsidRPr="00CC2492">
        <w:rPr>
          <w:rStyle w:val="a7"/>
          <w:sz w:val="18"/>
          <w:szCs w:val="18"/>
        </w:rPr>
        <w:footnoteRef/>
      </w:r>
      <w:r w:rsidRPr="00CC2492">
        <w:rPr>
          <w:sz w:val="18"/>
          <w:szCs w:val="18"/>
        </w:rPr>
        <w:t xml:space="preserve"> </w:t>
      </w:r>
      <w:r w:rsidRPr="00CC2492">
        <w:rPr>
          <w:rFonts w:eastAsia="Arial Unicode MS"/>
          <w:sz w:val="18"/>
          <w:szCs w:val="18"/>
        </w:rPr>
        <w:t>„Конфликт на интереси“ е налице, когато възложителят, негови служители или наети от него лица извън неговата структура, които участват в подготовката или възлагането на обществената поръчка или могат да повлияят на резултата от нея, имат интерес, който може да води до облага по смисъла на чл. 2, ал. 3 от Закона за предотвратяване и установяване на конфликт на интереси и за който би могло да се приеме, че влияе на тяхната безпристрастност и независимост във връзка с възлагането на обществената поръчка.</w:t>
      </w:r>
    </w:p>
    <w:p w:rsidR="0013205B" w:rsidRDefault="0013205B" w:rsidP="0013205B">
      <w:pPr>
        <w:pStyle w:val="a5"/>
        <w:rPr>
          <w:lang w:val="bg-BG"/>
        </w:rPr>
      </w:pPr>
    </w:p>
    <w:p w:rsidR="0013205B" w:rsidRPr="009D4EBE" w:rsidRDefault="0013205B" w:rsidP="0013205B">
      <w:pPr>
        <w:pStyle w:val="a5"/>
        <w:rPr>
          <w:lang w:val="bg-B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D5"/>
    <w:rsid w:val="0013205B"/>
    <w:rsid w:val="001E3E35"/>
    <w:rsid w:val="003D04CD"/>
    <w:rsid w:val="0053583E"/>
    <w:rsid w:val="0087674F"/>
    <w:rsid w:val="008D512C"/>
    <w:rsid w:val="009136A3"/>
    <w:rsid w:val="00955A36"/>
    <w:rsid w:val="009C27D5"/>
    <w:rsid w:val="009D0F2F"/>
    <w:rsid w:val="00D53C61"/>
    <w:rsid w:val="00D82D7D"/>
    <w:rsid w:val="00F85F34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74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7674F"/>
    <w:rPr>
      <w:rFonts w:ascii="Tahoma" w:eastAsia="Times New Roman" w:hAnsi="Tahoma" w:cs="Tahoma"/>
      <w:noProof/>
      <w:sz w:val="16"/>
      <w:szCs w:val="16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rsid w:val="0013205B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rsid w:val="0013205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7">
    <w:name w:val="footnote reference"/>
    <w:aliases w:val="Footnote symbol"/>
    <w:basedOn w:val="a0"/>
    <w:uiPriority w:val="99"/>
    <w:semiHidden/>
    <w:rsid w:val="0013205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74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7674F"/>
    <w:rPr>
      <w:rFonts w:ascii="Tahoma" w:eastAsia="Times New Roman" w:hAnsi="Tahoma" w:cs="Tahoma"/>
      <w:noProof/>
      <w:sz w:val="16"/>
      <w:szCs w:val="16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rsid w:val="0013205B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rsid w:val="0013205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7">
    <w:name w:val="footnote reference"/>
    <w:aliases w:val="Footnote symbol"/>
    <w:basedOn w:val="a0"/>
    <w:uiPriority w:val="99"/>
    <w:semiHidden/>
    <w:rsid w:val="0013205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Теодора Василева</dc:creator>
  <cp:keywords/>
  <dc:description/>
  <cp:lastModifiedBy>Емилия Желязкова</cp:lastModifiedBy>
  <cp:revision>12</cp:revision>
  <cp:lastPrinted>2019-05-31T14:00:00Z</cp:lastPrinted>
  <dcterms:created xsi:type="dcterms:W3CDTF">2019-05-31T06:16:00Z</dcterms:created>
  <dcterms:modified xsi:type="dcterms:W3CDTF">2019-06-19T13:52:00Z</dcterms:modified>
</cp:coreProperties>
</file>