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0C5" w:rsidRPr="00E93D18" w:rsidRDefault="00AE395A">
      <w:pPr>
        <w:pStyle w:val="10"/>
        <w:keepNext/>
        <w:keepLines/>
        <w:shd w:val="clear" w:color="auto" w:fill="auto"/>
        <w:spacing w:after="0" w:line="220" w:lineRule="exact"/>
        <w:ind w:firstLine="0"/>
      </w:pPr>
      <w:bookmarkStart w:id="0" w:name="bookmark0"/>
      <w:bookmarkStart w:id="1" w:name="_GoBack"/>
      <w:r w:rsidRPr="00E93D18">
        <w:t>Съдържание:</w:t>
      </w:r>
      <w:bookmarkEnd w:id="0"/>
      <w:r w:rsidRPr="00E93D18">
        <w:t xml:space="preserve"> </w:t>
      </w:r>
      <w:r w:rsidRPr="00E93D18">
        <w:rPr>
          <w:rStyle w:val="2"/>
          <w:b w:val="0"/>
          <w:bCs w:val="0"/>
        </w:rPr>
        <w:t>1.Челна страница</w:t>
      </w:r>
    </w:p>
    <w:p w:rsidR="00CC00C5" w:rsidRPr="00E93D18" w:rsidRDefault="00AE395A">
      <w:pPr>
        <w:pStyle w:val="20"/>
        <w:shd w:val="clear" w:color="auto" w:fill="auto"/>
        <w:spacing w:before="0"/>
        <w:ind w:firstLine="0"/>
      </w:pPr>
      <w:r w:rsidRPr="00E93D18">
        <w:t>И.Свидетелство за проектантска правоспособност по част „Пожарна безопасност”.</w:t>
      </w:r>
    </w:p>
    <w:p w:rsidR="00CC00C5" w:rsidRPr="00E93D18" w:rsidRDefault="00AE395A">
      <w:pPr>
        <w:pStyle w:val="20"/>
        <w:shd w:val="clear" w:color="auto" w:fill="auto"/>
        <w:spacing w:before="0"/>
        <w:ind w:firstLine="0"/>
      </w:pPr>
      <w:r w:rsidRPr="00E93D18">
        <w:t>Ш.Съдържание</w:t>
      </w:r>
    </w:p>
    <w:p w:rsidR="00CC00C5" w:rsidRPr="00E93D18" w:rsidRDefault="00AE395A">
      <w:pPr>
        <w:pStyle w:val="20"/>
        <w:shd w:val="clear" w:color="auto" w:fill="auto"/>
        <w:spacing w:before="0"/>
        <w:ind w:firstLine="0"/>
      </w:pPr>
      <w:r w:rsidRPr="00E93D18">
        <w:t>^.Обяснителна записка.</w:t>
      </w:r>
    </w:p>
    <w:p w:rsidR="00CC00C5" w:rsidRPr="00E93D18" w:rsidRDefault="00AE395A">
      <w:pPr>
        <w:pStyle w:val="20"/>
        <w:numPr>
          <w:ilvl w:val="0"/>
          <w:numId w:val="1"/>
        </w:numPr>
        <w:shd w:val="clear" w:color="auto" w:fill="auto"/>
        <w:spacing w:before="0"/>
        <w:ind w:firstLine="0"/>
      </w:pPr>
      <w:r w:rsidRPr="00E93D18">
        <w:t>База на която е разработен проекта.</w:t>
      </w:r>
    </w:p>
    <w:p w:rsidR="00CC00C5" w:rsidRPr="00E93D18" w:rsidRDefault="00AE395A">
      <w:pPr>
        <w:pStyle w:val="20"/>
        <w:shd w:val="clear" w:color="auto" w:fill="auto"/>
        <w:spacing w:before="0" w:after="180"/>
        <w:ind w:firstLine="0"/>
      </w:pPr>
      <w:r w:rsidRPr="00E93D18">
        <w:t>2.Описание на строежа.</w:t>
      </w:r>
    </w:p>
    <w:p w:rsidR="00CC00C5" w:rsidRPr="00E93D18" w:rsidRDefault="00AE395A">
      <w:pPr>
        <w:pStyle w:val="20"/>
        <w:numPr>
          <w:ilvl w:val="0"/>
          <w:numId w:val="2"/>
        </w:numPr>
        <w:shd w:val="clear" w:color="auto" w:fill="auto"/>
        <w:tabs>
          <w:tab w:val="left" w:pos="349"/>
        </w:tabs>
        <w:spacing w:before="0"/>
        <w:ind w:firstLine="0"/>
      </w:pPr>
      <w:r w:rsidRPr="00E93D18">
        <w:t>Пасивна пожарна безопасност.</w:t>
      </w:r>
    </w:p>
    <w:p w:rsidR="00CC00C5" w:rsidRPr="00E93D18" w:rsidRDefault="00AE395A">
      <w:pPr>
        <w:pStyle w:val="20"/>
        <w:numPr>
          <w:ilvl w:val="1"/>
          <w:numId w:val="2"/>
        </w:numPr>
        <w:shd w:val="clear" w:color="auto" w:fill="auto"/>
        <w:tabs>
          <w:tab w:val="left" w:pos="536"/>
        </w:tabs>
        <w:spacing w:before="0"/>
        <w:ind w:left="320"/>
        <w:jc w:val="left"/>
      </w:pPr>
      <w:r w:rsidRPr="00E93D18">
        <w:t xml:space="preserve">Нормативна степен на </w:t>
      </w:r>
      <w:proofErr w:type="spellStart"/>
      <w:r w:rsidRPr="00E93D18">
        <w:t>огнеустойчивост</w:t>
      </w:r>
      <w:proofErr w:type="spellEnd"/>
      <w:r w:rsidRPr="00E93D18">
        <w:t xml:space="preserve"> на строежа и необходима </w:t>
      </w:r>
      <w:proofErr w:type="spellStart"/>
      <w:r w:rsidRPr="00E93D18">
        <w:t>огнеустойчивост</w:t>
      </w:r>
      <w:proofErr w:type="spellEnd"/>
      <w:r w:rsidRPr="00E93D18">
        <w:t xml:space="preserve"> на конструктивните елементи.</w:t>
      </w:r>
    </w:p>
    <w:p w:rsidR="00CC00C5" w:rsidRPr="00E93D18" w:rsidRDefault="00AE395A">
      <w:pPr>
        <w:pStyle w:val="20"/>
        <w:numPr>
          <w:ilvl w:val="1"/>
          <w:numId w:val="2"/>
        </w:numPr>
        <w:shd w:val="clear" w:color="auto" w:fill="auto"/>
        <w:tabs>
          <w:tab w:val="left" w:pos="536"/>
        </w:tabs>
        <w:spacing w:before="0"/>
        <w:ind w:left="320"/>
        <w:jc w:val="left"/>
      </w:pPr>
      <w:r w:rsidRPr="00E93D18">
        <w:t xml:space="preserve">Фактическа </w:t>
      </w:r>
      <w:proofErr w:type="spellStart"/>
      <w:r w:rsidRPr="00E93D18">
        <w:t>огнеустойчивост</w:t>
      </w:r>
      <w:proofErr w:type="spellEnd"/>
      <w:r w:rsidRPr="00E93D18">
        <w:t xml:space="preserve"> на конструктивните елементи, реакцията им на огън и фактическа степен на </w:t>
      </w:r>
      <w:proofErr w:type="spellStart"/>
      <w:r w:rsidRPr="00E93D18">
        <w:t>огнеустойчивост</w:t>
      </w:r>
      <w:proofErr w:type="spellEnd"/>
      <w:r w:rsidRPr="00E93D18">
        <w:t xml:space="preserve"> на строежа.</w:t>
      </w:r>
    </w:p>
    <w:p w:rsidR="00CC00C5" w:rsidRPr="00E93D18" w:rsidRDefault="00AE395A">
      <w:pPr>
        <w:pStyle w:val="20"/>
        <w:numPr>
          <w:ilvl w:val="1"/>
          <w:numId w:val="2"/>
        </w:numPr>
        <w:shd w:val="clear" w:color="auto" w:fill="auto"/>
        <w:tabs>
          <w:tab w:val="left" w:pos="536"/>
        </w:tabs>
        <w:spacing w:before="0"/>
        <w:ind w:firstLine="0"/>
      </w:pPr>
      <w:r w:rsidRPr="00E93D18">
        <w:t>Клас по реакция на огън на вътрешни и външни облицовъчни материали</w:t>
      </w:r>
    </w:p>
    <w:p w:rsidR="00CC00C5" w:rsidRPr="00E93D18" w:rsidRDefault="00AE395A">
      <w:pPr>
        <w:pStyle w:val="20"/>
        <w:numPr>
          <w:ilvl w:val="1"/>
          <w:numId w:val="2"/>
        </w:numPr>
        <w:shd w:val="clear" w:color="auto" w:fill="auto"/>
        <w:tabs>
          <w:tab w:val="left" w:pos="536"/>
        </w:tabs>
        <w:spacing w:before="0"/>
        <w:ind w:firstLine="0"/>
      </w:pPr>
      <w:r w:rsidRPr="00E93D18">
        <w:t>Вътрешна планировка.</w:t>
      </w:r>
    </w:p>
    <w:p w:rsidR="00CC00C5" w:rsidRPr="00E93D18" w:rsidRDefault="00AE395A">
      <w:pPr>
        <w:pStyle w:val="20"/>
        <w:numPr>
          <w:ilvl w:val="1"/>
          <w:numId w:val="2"/>
        </w:numPr>
        <w:shd w:val="clear" w:color="auto" w:fill="auto"/>
        <w:tabs>
          <w:tab w:val="left" w:pos="536"/>
        </w:tabs>
        <w:spacing w:before="0"/>
        <w:ind w:firstLine="0"/>
      </w:pPr>
      <w:r w:rsidRPr="00E93D18">
        <w:t>Евакуация</w:t>
      </w:r>
    </w:p>
    <w:p w:rsidR="00CC00C5" w:rsidRPr="00E93D18" w:rsidRDefault="00AE395A">
      <w:pPr>
        <w:pStyle w:val="20"/>
        <w:numPr>
          <w:ilvl w:val="1"/>
          <w:numId w:val="2"/>
        </w:numPr>
        <w:shd w:val="clear" w:color="auto" w:fill="auto"/>
        <w:tabs>
          <w:tab w:val="left" w:pos="536"/>
        </w:tabs>
        <w:spacing w:before="0"/>
        <w:ind w:firstLine="0"/>
      </w:pPr>
      <w:r w:rsidRPr="00E93D18">
        <w:t>Генерална планировка на строежа.</w:t>
      </w:r>
    </w:p>
    <w:p w:rsidR="00CC00C5" w:rsidRPr="00E93D18" w:rsidRDefault="00AE395A">
      <w:pPr>
        <w:pStyle w:val="20"/>
        <w:shd w:val="clear" w:color="auto" w:fill="auto"/>
        <w:spacing w:before="0" w:after="180"/>
        <w:ind w:right="4620" w:firstLine="0"/>
        <w:jc w:val="left"/>
      </w:pPr>
      <w:r w:rsidRPr="00E93D18">
        <w:t>3.7.Отоплителни и вентилационни инсталации 3.8.Електрически инсталации и уредби</w:t>
      </w:r>
    </w:p>
    <w:p w:rsidR="00CC00C5" w:rsidRPr="00E93D18" w:rsidRDefault="00AE395A">
      <w:pPr>
        <w:pStyle w:val="20"/>
        <w:numPr>
          <w:ilvl w:val="0"/>
          <w:numId w:val="2"/>
        </w:numPr>
        <w:shd w:val="clear" w:color="auto" w:fill="auto"/>
        <w:tabs>
          <w:tab w:val="left" w:pos="354"/>
        </w:tabs>
        <w:spacing w:before="0"/>
        <w:ind w:firstLine="0"/>
      </w:pPr>
      <w:r w:rsidRPr="00E93D18">
        <w:t>Активна пожарна безопасност.</w:t>
      </w:r>
    </w:p>
    <w:p w:rsidR="00CC00C5" w:rsidRPr="00E93D18" w:rsidRDefault="00AE395A">
      <w:pPr>
        <w:pStyle w:val="20"/>
        <w:numPr>
          <w:ilvl w:val="1"/>
          <w:numId w:val="2"/>
        </w:numPr>
        <w:shd w:val="clear" w:color="auto" w:fill="auto"/>
        <w:tabs>
          <w:tab w:val="left" w:pos="541"/>
        </w:tabs>
        <w:spacing w:before="0"/>
        <w:ind w:firstLine="0"/>
      </w:pPr>
      <w:r w:rsidRPr="00E93D18">
        <w:t>Противопожарно водоснабдяване</w:t>
      </w:r>
    </w:p>
    <w:p w:rsidR="00CC00C5" w:rsidRPr="00E93D18" w:rsidRDefault="00AE395A">
      <w:pPr>
        <w:pStyle w:val="20"/>
        <w:numPr>
          <w:ilvl w:val="1"/>
          <w:numId w:val="2"/>
        </w:numPr>
        <w:shd w:val="clear" w:color="auto" w:fill="auto"/>
        <w:tabs>
          <w:tab w:val="left" w:pos="541"/>
        </w:tabs>
        <w:spacing w:before="0"/>
        <w:ind w:firstLine="0"/>
      </w:pPr>
      <w:r w:rsidRPr="00E93D18">
        <w:t xml:space="preserve">Автоматична </w:t>
      </w:r>
      <w:proofErr w:type="spellStart"/>
      <w:r w:rsidRPr="00E93D18">
        <w:t>пожароизвестителна</w:t>
      </w:r>
      <w:proofErr w:type="spellEnd"/>
      <w:r w:rsidRPr="00E93D18">
        <w:t xml:space="preserve"> инсталация</w:t>
      </w:r>
    </w:p>
    <w:p w:rsidR="00CC00C5" w:rsidRPr="00E93D18" w:rsidRDefault="00AE395A">
      <w:pPr>
        <w:pStyle w:val="20"/>
        <w:numPr>
          <w:ilvl w:val="1"/>
          <w:numId w:val="2"/>
        </w:numPr>
        <w:shd w:val="clear" w:color="auto" w:fill="auto"/>
        <w:tabs>
          <w:tab w:val="left" w:pos="541"/>
        </w:tabs>
        <w:spacing w:before="0"/>
        <w:ind w:firstLine="0"/>
      </w:pPr>
      <w:r w:rsidRPr="00E93D18">
        <w:t>Автоматична пожарогасителна инсталация</w:t>
      </w:r>
    </w:p>
    <w:p w:rsidR="00CC00C5" w:rsidRPr="00E93D18" w:rsidRDefault="00AE395A">
      <w:pPr>
        <w:pStyle w:val="20"/>
        <w:numPr>
          <w:ilvl w:val="1"/>
          <w:numId w:val="2"/>
        </w:numPr>
        <w:shd w:val="clear" w:color="auto" w:fill="auto"/>
        <w:tabs>
          <w:tab w:val="left" w:pos="541"/>
        </w:tabs>
        <w:spacing w:before="0"/>
        <w:ind w:firstLine="0"/>
      </w:pPr>
      <w:r w:rsidRPr="00E93D18">
        <w:t xml:space="preserve">Димо- и </w:t>
      </w:r>
      <w:proofErr w:type="spellStart"/>
      <w:r w:rsidRPr="00E93D18">
        <w:t>топлоотвеждане</w:t>
      </w:r>
      <w:proofErr w:type="spellEnd"/>
      <w:r w:rsidRPr="00E93D18">
        <w:t>. Вентилационни системи за отвеждане на дим и топлина.</w:t>
      </w:r>
    </w:p>
    <w:p w:rsidR="00CC00C5" w:rsidRPr="00E93D18" w:rsidRDefault="00AE395A">
      <w:pPr>
        <w:pStyle w:val="20"/>
        <w:numPr>
          <w:ilvl w:val="1"/>
          <w:numId w:val="2"/>
        </w:numPr>
        <w:shd w:val="clear" w:color="auto" w:fill="auto"/>
        <w:tabs>
          <w:tab w:val="left" w:pos="541"/>
        </w:tabs>
        <w:spacing w:before="0" w:line="509" w:lineRule="exact"/>
        <w:ind w:firstLine="0"/>
      </w:pPr>
      <w:r w:rsidRPr="00E93D18">
        <w:t xml:space="preserve">Преносими уреди и съоръжения за първоначално </w:t>
      </w:r>
      <w:proofErr w:type="spellStart"/>
      <w:r w:rsidRPr="00E93D18">
        <w:t>пожарогасене</w:t>
      </w:r>
      <w:proofErr w:type="spellEnd"/>
    </w:p>
    <w:p w:rsidR="00CC00C5" w:rsidRPr="00E93D18" w:rsidRDefault="00AE395A">
      <w:pPr>
        <w:pStyle w:val="20"/>
        <w:numPr>
          <w:ilvl w:val="0"/>
          <w:numId w:val="2"/>
        </w:numPr>
        <w:shd w:val="clear" w:color="auto" w:fill="auto"/>
        <w:tabs>
          <w:tab w:val="left" w:pos="358"/>
        </w:tabs>
        <w:spacing w:before="0" w:line="509" w:lineRule="exact"/>
        <w:ind w:right="4620" w:firstLine="0"/>
        <w:jc w:val="left"/>
      </w:pPr>
      <w:r w:rsidRPr="00E93D18">
        <w:t>Продукти и системи с оценено съответствие V. Графична част:</w:t>
      </w:r>
    </w:p>
    <w:p w:rsidR="00CC00C5" w:rsidRPr="00E93D18" w:rsidRDefault="00AE395A">
      <w:pPr>
        <w:pStyle w:val="20"/>
        <w:numPr>
          <w:ilvl w:val="0"/>
          <w:numId w:val="3"/>
        </w:numPr>
        <w:shd w:val="clear" w:color="auto" w:fill="auto"/>
        <w:tabs>
          <w:tab w:val="left" w:pos="334"/>
          <w:tab w:val="left" w:pos="7853"/>
        </w:tabs>
        <w:spacing w:before="0"/>
        <w:ind w:firstLine="0"/>
      </w:pPr>
      <w:r w:rsidRPr="00E93D18">
        <w:t xml:space="preserve">Пожарна безопасност на </w:t>
      </w:r>
      <w:proofErr w:type="spellStart"/>
      <w:r w:rsidRPr="00E93D18">
        <w:t>полуподземен</w:t>
      </w:r>
      <w:proofErr w:type="spellEnd"/>
      <w:r w:rsidRPr="00E93D18">
        <w:t xml:space="preserve"> етаж</w:t>
      </w:r>
      <w:r w:rsidRPr="00E93D18">
        <w:tab/>
        <w:t>1:100</w:t>
      </w:r>
    </w:p>
    <w:p w:rsidR="00CC00C5" w:rsidRPr="00E93D18" w:rsidRDefault="00AE395A">
      <w:pPr>
        <w:pStyle w:val="20"/>
        <w:shd w:val="clear" w:color="auto" w:fill="auto"/>
        <w:tabs>
          <w:tab w:val="left" w:pos="7853"/>
        </w:tabs>
        <w:spacing w:before="0"/>
        <w:ind w:firstLine="0"/>
        <w:sectPr w:rsidR="00CC00C5" w:rsidRPr="00E93D18">
          <w:footerReference w:type="default" r:id="rId8"/>
          <w:footerReference w:type="first" r:id="rId9"/>
          <w:pgSz w:w="12240" w:h="15840"/>
          <w:pgMar w:top="1296" w:right="1114" w:bottom="1296" w:left="1680" w:header="0" w:footer="3" w:gutter="0"/>
          <w:cols w:space="720"/>
          <w:noEndnote/>
          <w:titlePg/>
          <w:docGrid w:linePitch="360"/>
        </w:sectPr>
      </w:pPr>
      <w:r w:rsidRPr="00E93D18">
        <w:t>1. Пожарна безопасност на етаж</w:t>
      </w:r>
      <w:r w:rsidRPr="00E93D18">
        <w:tab/>
        <w:t>1:100</w:t>
      </w:r>
    </w:p>
    <w:p w:rsidR="00CC00C5" w:rsidRPr="00E93D18" w:rsidRDefault="00AE395A">
      <w:pPr>
        <w:pStyle w:val="10"/>
        <w:keepNext/>
        <w:keepLines/>
        <w:shd w:val="clear" w:color="auto" w:fill="auto"/>
        <w:spacing w:after="0" w:line="374" w:lineRule="exact"/>
        <w:ind w:firstLine="0"/>
      </w:pPr>
      <w:bookmarkStart w:id="2" w:name="bookmark1"/>
      <w:r w:rsidRPr="00E93D18">
        <w:lastRenderedPageBreak/>
        <w:t>^.Обяснителна записка</w:t>
      </w:r>
      <w:bookmarkEnd w:id="2"/>
    </w:p>
    <w:p w:rsidR="00CC00C5" w:rsidRPr="00E93D18" w:rsidRDefault="00AE395A">
      <w:pPr>
        <w:pStyle w:val="10"/>
        <w:keepNext/>
        <w:keepLines/>
        <w:shd w:val="clear" w:color="auto" w:fill="auto"/>
        <w:spacing w:after="0" w:line="374" w:lineRule="exact"/>
        <w:ind w:firstLine="0"/>
      </w:pPr>
      <w:bookmarkStart w:id="3" w:name="bookmark2"/>
      <w:r w:rsidRPr="00E93D18">
        <w:t>1.База на която е разработен проекта.</w:t>
      </w:r>
      <w:bookmarkEnd w:id="3"/>
    </w:p>
    <w:p w:rsidR="00CC00C5" w:rsidRPr="00E93D18" w:rsidRDefault="00AE395A">
      <w:pPr>
        <w:pStyle w:val="20"/>
        <w:shd w:val="clear" w:color="auto" w:fill="auto"/>
        <w:spacing w:before="0" w:line="374" w:lineRule="exact"/>
        <w:ind w:firstLine="0"/>
      </w:pPr>
      <w:r w:rsidRPr="00E93D18">
        <w:t>Настоящият проект е изготвен по искане на собственика и въз основа на:</w:t>
      </w:r>
    </w:p>
    <w:p w:rsidR="00CC00C5" w:rsidRPr="00E93D18" w:rsidRDefault="00AE395A">
      <w:pPr>
        <w:pStyle w:val="20"/>
        <w:shd w:val="clear" w:color="auto" w:fill="auto"/>
        <w:spacing w:before="0" w:line="374" w:lineRule="exact"/>
        <w:ind w:firstLine="0"/>
      </w:pPr>
      <w:r w:rsidRPr="00E93D18">
        <w:t>-проект част „Архитектура”</w:t>
      </w:r>
    </w:p>
    <w:p w:rsidR="00CC00C5" w:rsidRPr="00E93D18" w:rsidRDefault="00AE395A">
      <w:pPr>
        <w:pStyle w:val="20"/>
        <w:shd w:val="clear" w:color="auto" w:fill="auto"/>
        <w:spacing w:before="0"/>
        <w:ind w:firstLine="0"/>
      </w:pPr>
      <w:r w:rsidRPr="00E93D18">
        <w:t>-проект част „Конструктивна”</w:t>
      </w:r>
    </w:p>
    <w:p w:rsidR="00CC00C5" w:rsidRPr="00E93D18" w:rsidRDefault="00AE395A">
      <w:pPr>
        <w:pStyle w:val="20"/>
        <w:shd w:val="clear" w:color="auto" w:fill="auto"/>
        <w:spacing w:before="0"/>
        <w:ind w:firstLine="0"/>
      </w:pPr>
      <w:r w:rsidRPr="00E93D18">
        <w:t>-проект част „</w:t>
      </w:r>
      <w:proofErr w:type="spellStart"/>
      <w:r w:rsidRPr="00E93D18">
        <w:t>ВиК</w:t>
      </w:r>
      <w:proofErr w:type="spellEnd"/>
      <w:r w:rsidRPr="00E93D18">
        <w:t>”</w:t>
      </w:r>
    </w:p>
    <w:p w:rsidR="00CC00C5" w:rsidRPr="00E93D18" w:rsidRDefault="00AE395A">
      <w:pPr>
        <w:pStyle w:val="20"/>
        <w:shd w:val="clear" w:color="auto" w:fill="auto"/>
        <w:spacing w:before="0"/>
        <w:ind w:firstLine="0"/>
      </w:pPr>
      <w:r w:rsidRPr="00E93D18">
        <w:t>-проект част „Електро”</w:t>
      </w:r>
    </w:p>
    <w:p w:rsidR="00CC00C5" w:rsidRPr="00E93D18" w:rsidRDefault="00AE395A">
      <w:pPr>
        <w:pStyle w:val="20"/>
        <w:shd w:val="clear" w:color="auto" w:fill="auto"/>
        <w:spacing w:before="0" w:after="88"/>
        <w:ind w:firstLine="0"/>
      </w:pPr>
      <w:r w:rsidRPr="00E93D18">
        <w:t>-проект част „ОВК”</w:t>
      </w:r>
    </w:p>
    <w:p w:rsidR="00CC00C5" w:rsidRPr="00E93D18" w:rsidRDefault="00AE395A">
      <w:pPr>
        <w:pStyle w:val="20"/>
        <w:shd w:val="clear" w:color="auto" w:fill="auto"/>
        <w:spacing w:before="0" w:after="96" w:line="220" w:lineRule="exact"/>
        <w:ind w:firstLine="0"/>
      </w:pPr>
      <w:r w:rsidRPr="00E93D18">
        <w:t>Проектът е изготвен съгласно:</w:t>
      </w:r>
    </w:p>
    <w:p w:rsidR="00CC00C5" w:rsidRPr="00E93D18" w:rsidRDefault="00AE395A">
      <w:pPr>
        <w:pStyle w:val="20"/>
        <w:shd w:val="clear" w:color="auto" w:fill="auto"/>
        <w:spacing w:before="0" w:after="88"/>
        <w:ind w:firstLine="0"/>
      </w:pPr>
      <w:r w:rsidRPr="00E93D18">
        <w:t>-Наредба № 1з 1971 за строително-техническите правила и норми за осигуряване на безопасност при пожар (</w:t>
      </w:r>
      <w:proofErr w:type="spellStart"/>
      <w:r w:rsidRPr="00E93D18">
        <w:t>посл</w:t>
      </w:r>
      <w:proofErr w:type="spellEnd"/>
      <w:r w:rsidRPr="00E93D18">
        <w:t>. изм. и доп. ДВ. бр.63 от 31 Юли 2018г.).</w:t>
      </w:r>
    </w:p>
    <w:p w:rsidR="00CC00C5" w:rsidRPr="00E93D18" w:rsidRDefault="00AE395A">
      <w:pPr>
        <w:pStyle w:val="10"/>
        <w:keepNext/>
        <w:keepLines/>
        <w:shd w:val="clear" w:color="auto" w:fill="auto"/>
        <w:spacing w:after="96" w:line="220" w:lineRule="exact"/>
        <w:ind w:firstLine="0"/>
      </w:pPr>
      <w:bookmarkStart w:id="4" w:name="bookmark3"/>
      <w:r w:rsidRPr="00E93D18">
        <w:t>2.Описание на строежа.</w:t>
      </w:r>
      <w:bookmarkEnd w:id="4"/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>В урегулиран поземлен имот (УПИ) I в квартал 9 по плана на село Опанец са разположени комплекс от сгради, част от които се използват за ДПЛД. В южната част на имота е разположена двуетажна масивна сграда, която до изграждането на двете двуетажни сгради в централната част на имота е използвана за ДПЛД. Сградата не се използва и инвестиционното намерение е да се преустрои в ЦНСТПЛД.</w:t>
      </w:r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 xml:space="preserve">Сградата, предмет на преустройството, е масивна, двуетажна със застроена площ (ЗП) около 550 кв.м. (приземен етаж - 202кв.м. и първи етаж - 348кв.м.) Поради наклонения терен западната част на първия етаж е вкопана в терена. Сградата е построена преди 1940 година, като през 1996 </w:t>
      </w:r>
      <w:proofErr w:type="spellStart"/>
      <w:r w:rsidRPr="00E93D18">
        <w:t>год</w:t>
      </w:r>
      <w:proofErr w:type="spellEnd"/>
      <w:r w:rsidRPr="00E93D18">
        <w:t xml:space="preserve"> от южната страна е изпълнена пристройка със ЗП 120кв.м. От 2008 година сградата не се използва по предназначение.</w:t>
      </w:r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 xml:space="preserve">Сградата е с носещи тухлени зидове и дървена покривна конструкция. </w:t>
      </w:r>
      <w:proofErr w:type="spellStart"/>
      <w:r w:rsidRPr="00E93D18">
        <w:t>Междуетажната</w:t>
      </w:r>
      <w:proofErr w:type="spellEnd"/>
      <w:r w:rsidRPr="00E93D18">
        <w:t xml:space="preserve"> плоча е стоманобетонна Предполага се, че основите са от каменна зидария.</w:t>
      </w:r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 xml:space="preserve">Покривът на сградата е от дървена конструкция покрита с керемиди върху летви. Оттичането на дъждовните води става външно посредством </w:t>
      </w:r>
      <w:proofErr w:type="spellStart"/>
      <w:r w:rsidRPr="00E93D18">
        <w:t>олуци</w:t>
      </w:r>
      <w:proofErr w:type="spellEnd"/>
      <w:r w:rsidRPr="00E93D18">
        <w:t xml:space="preserve"> и водосточни тръби. Няма положена топлоизолация.</w:t>
      </w:r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>Външните прозорци и врати на сградата са подменени с нови от ПВЦ профил с двоен стъклопакет от бяло стъкло. Топлотехническите и оптични характеристики на прозорците и вратите отговарят на изискванията на нормите за топлосъхранение и икономия на енергия в сгради.</w:t>
      </w:r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>Вътрешните врати са дървени и от ПВЦ профил. Дървените интериорни врати са в лошо експлоатационно състояние и подлежат на подмяна.</w:t>
      </w:r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 xml:space="preserve">Повърхността на стените в жилищните помещения е обработена с </w:t>
      </w:r>
      <w:proofErr w:type="spellStart"/>
      <w:r w:rsidRPr="00E93D18">
        <w:t>латексова</w:t>
      </w:r>
      <w:proofErr w:type="spellEnd"/>
      <w:r w:rsidRPr="00E93D18">
        <w:t xml:space="preserve"> боя. Таваните са от </w:t>
      </w:r>
      <w:proofErr w:type="spellStart"/>
      <w:r w:rsidRPr="00E93D18">
        <w:t>шпервани</w:t>
      </w:r>
      <w:proofErr w:type="spellEnd"/>
      <w:r w:rsidRPr="00E93D18">
        <w:t xml:space="preserve"> плоскости. Подовете са с дървен паркет и балатум.</w:t>
      </w:r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 xml:space="preserve">Подовата настилка в коридорите е от мозайка. Стенните повърхности са обработени с </w:t>
      </w:r>
      <w:proofErr w:type="spellStart"/>
      <w:r w:rsidRPr="00E93D18">
        <w:t>латексова</w:t>
      </w:r>
      <w:proofErr w:type="spellEnd"/>
      <w:r w:rsidRPr="00E93D18">
        <w:t xml:space="preserve"> мазилка. Таваните - </w:t>
      </w:r>
      <w:proofErr w:type="spellStart"/>
      <w:r w:rsidRPr="00E93D18">
        <w:t>шпервани</w:t>
      </w:r>
      <w:proofErr w:type="spellEnd"/>
      <w:r w:rsidRPr="00E93D18">
        <w:t xml:space="preserve"> плоскости.</w:t>
      </w:r>
    </w:p>
    <w:p w:rsidR="00CC00C5" w:rsidRPr="00E93D18" w:rsidRDefault="00AE395A">
      <w:pPr>
        <w:pStyle w:val="20"/>
        <w:shd w:val="clear" w:color="auto" w:fill="auto"/>
        <w:spacing w:before="0" w:after="88"/>
        <w:ind w:firstLine="0"/>
      </w:pPr>
      <w:r w:rsidRPr="00E93D18">
        <w:t xml:space="preserve">За краен завършек на пода и стените на </w:t>
      </w:r>
      <w:proofErr w:type="spellStart"/>
      <w:r w:rsidRPr="00E93D18">
        <w:t>санитерните</w:t>
      </w:r>
      <w:proofErr w:type="spellEnd"/>
      <w:r w:rsidRPr="00E93D18">
        <w:t xml:space="preserve"> и мокри помещения са използвани санитарни плочи. </w:t>
      </w:r>
      <w:proofErr w:type="spellStart"/>
      <w:r w:rsidRPr="00E93D18">
        <w:t>Тванът</w:t>
      </w:r>
      <w:proofErr w:type="spellEnd"/>
      <w:r w:rsidRPr="00E93D18">
        <w:t xml:space="preserve"> е обработен с </w:t>
      </w:r>
      <w:proofErr w:type="spellStart"/>
      <w:r w:rsidRPr="00E93D18">
        <w:t>латексова</w:t>
      </w:r>
      <w:proofErr w:type="spellEnd"/>
      <w:r w:rsidRPr="00E93D18">
        <w:t xml:space="preserve"> </w:t>
      </w:r>
      <w:proofErr w:type="spellStart"/>
      <w:r w:rsidRPr="00E93D18">
        <w:t>мазикла</w:t>
      </w:r>
      <w:proofErr w:type="spellEnd"/>
      <w:r w:rsidRPr="00E93D18">
        <w:t>.</w:t>
      </w:r>
    </w:p>
    <w:p w:rsidR="00CC00C5" w:rsidRPr="00E93D18" w:rsidRDefault="00AE395A">
      <w:pPr>
        <w:pStyle w:val="30"/>
        <w:shd w:val="clear" w:color="auto" w:fill="auto"/>
        <w:spacing w:before="0" w:after="96" w:line="220" w:lineRule="exact"/>
        <w:ind w:firstLine="0"/>
      </w:pPr>
      <w:r w:rsidRPr="00E93D18">
        <w:t>Цели и очаквани резултати:</w:t>
      </w:r>
    </w:p>
    <w:p w:rsidR="00CC00C5" w:rsidRPr="00E93D18" w:rsidRDefault="00AE395A">
      <w:pPr>
        <w:pStyle w:val="20"/>
        <w:shd w:val="clear" w:color="auto" w:fill="auto"/>
        <w:spacing w:before="0" w:after="88"/>
        <w:ind w:firstLine="0"/>
      </w:pPr>
      <w:r w:rsidRPr="00E93D18">
        <w:t xml:space="preserve">Настоящата поръчка се възлага във връзка с необходимостта от създаване на Център за настаняване от семеен тип за пълнолетни лица с </w:t>
      </w:r>
      <w:proofErr w:type="spellStart"/>
      <w:r w:rsidRPr="00E93D18">
        <w:t>деменция</w:t>
      </w:r>
      <w:proofErr w:type="spellEnd"/>
      <w:r w:rsidRPr="00E93D18">
        <w:t xml:space="preserve">. В Центъра ще се предоставят съпътстващи услуги за лица с </w:t>
      </w:r>
      <w:proofErr w:type="spellStart"/>
      <w:r w:rsidRPr="00E93D18">
        <w:t>Алцхаймер</w:t>
      </w:r>
      <w:proofErr w:type="spellEnd"/>
      <w:r w:rsidRPr="00E93D18">
        <w:t xml:space="preserve">, и други форми на </w:t>
      </w:r>
      <w:proofErr w:type="spellStart"/>
      <w:r w:rsidRPr="00E93D18">
        <w:t>деменция</w:t>
      </w:r>
      <w:proofErr w:type="spellEnd"/>
      <w:r w:rsidRPr="00E93D18">
        <w:t xml:space="preserve"> чрез създаване на по - добри условия на живот, близки до семейната среда. Капацитетът на ЦНСТПЛД е до 15 лица с </w:t>
      </w:r>
      <w:proofErr w:type="spellStart"/>
      <w:r w:rsidRPr="00E93D18">
        <w:t>деменция</w:t>
      </w:r>
      <w:proofErr w:type="spellEnd"/>
      <w:r w:rsidRPr="00E93D18">
        <w:t>. Препоръчително е ЦНСТПЛД да бъде административно и финансово управляван в комплекс с други социални услуги в общността, с оглед постигане на ефективност на ресурси - човешки и материални.</w:t>
      </w:r>
    </w:p>
    <w:p w:rsidR="00CC00C5" w:rsidRPr="00E93D18" w:rsidRDefault="00AE395A">
      <w:pPr>
        <w:pStyle w:val="20"/>
        <w:shd w:val="clear" w:color="auto" w:fill="auto"/>
        <w:spacing w:before="0" w:after="96" w:line="220" w:lineRule="exact"/>
        <w:ind w:firstLine="0"/>
      </w:pPr>
      <w:r w:rsidRPr="00E93D18">
        <w:t>Очакваният резултат от изпълнение на обществената поръчка е:</w:t>
      </w:r>
    </w:p>
    <w:p w:rsidR="00CC00C5" w:rsidRPr="00E93D18" w:rsidRDefault="00AE395A">
      <w:pPr>
        <w:pStyle w:val="20"/>
        <w:shd w:val="clear" w:color="auto" w:fill="auto"/>
        <w:spacing w:before="0" w:after="88"/>
        <w:ind w:firstLine="0"/>
      </w:pPr>
      <w:r w:rsidRPr="00E93D18">
        <w:lastRenderedPageBreak/>
        <w:t xml:space="preserve">Изготвен инвестиционен проект във фаза Технически проект (ТП) в обхват и съдържание отговарящ на Закона за устройство на територия, Наредба №4 за обхвата и съдържанието на инвестиционните проекти и приложимите нормативни актове, </w:t>
      </w:r>
      <w:proofErr w:type="spellStart"/>
      <w:r w:rsidRPr="00E93D18">
        <w:t>вкл</w:t>
      </w:r>
      <w:proofErr w:type="spellEnd"/>
      <w:r w:rsidRPr="00E93D18">
        <w:t>, функционални изисквания за създаване на ЦНСТПЛД и Стандарти и Критерии за предоставяне на социални услуги, Закон за социалното подпомагане (ЗСП), Правилник за прилагане на ЗСП (ППЗСП) и др.</w:t>
      </w:r>
    </w:p>
    <w:p w:rsidR="00CC00C5" w:rsidRPr="00E93D18" w:rsidRDefault="00AE395A">
      <w:pPr>
        <w:pStyle w:val="30"/>
        <w:shd w:val="clear" w:color="auto" w:fill="auto"/>
        <w:spacing w:before="0" w:after="96" w:line="220" w:lineRule="exact"/>
        <w:ind w:firstLine="0"/>
      </w:pPr>
      <w:r w:rsidRPr="00E93D18">
        <w:t>Общи изисквания:</w:t>
      </w:r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 xml:space="preserve">Капацитетът на ЦНСТПЛД е за 15 пълнолетни лица при спазване на изискванията на МТСП за Център за грижа за хора с увреждания - за лица с различни форми на </w:t>
      </w:r>
      <w:proofErr w:type="spellStart"/>
      <w:r w:rsidRPr="00E93D18">
        <w:t>деменция</w:t>
      </w:r>
      <w:proofErr w:type="spellEnd"/>
      <w:r w:rsidRPr="00E93D18">
        <w:t>, приложени към настоящата техническа спецификация.</w:t>
      </w:r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 xml:space="preserve">Персоналът на центъра се състои от специалисти и обслужващ персонал: Директор - 1 лице; </w:t>
      </w:r>
      <w:proofErr w:type="spellStart"/>
      <w:r w:rsidRPr="00E93D18">
        <w:t>Трудотерапевт</w:t>
      </w:r>
      <w:proofErr w:type="spellEnd"/>
      <w:r w:rsidRPr="00E93D18">
        <w:t xml:space="preserve"> - 1 лице; Социален работник - 1 лице; Лекар - 1 лице; Мед.сестри - 5 лица; Санитари - 4 лица; Хигиенист - 1 лице. Останалият персонал ще е общ за ДПЛД и ЦНСТПЛД.</w:t>
      </w:r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>Помещенията, предназначени за обитаване се разполагат на втория етаж, който има самостоятелен вход от южната страна на сградата. На първия етаж ще се разположат сервизни помещения и помещения за персонала.</w:t>
      </w:r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>Препоръчително е да не се предвиждат стаи за настаняване на три лица, т.е. стаите да са единични и двойни. Да се предвидят две стаи (единична и двойна) със санитарни възли, съобразени с ползването им от лица със затруднена мобилност и такива с инвалидни колички.</w:t>
      </w:r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 xml:space="preserve">В съответствие с изискванията на МТСП да се предвидят дневна стая с възможност за </w:t>
      </w:r>
      <w:proofErr w:type="spellStart"/>
      <w:r w:rsidRPr="00E93D18">
        <w:t>гупови</w:t>
      </w:r>
      <w:proofErr w:type="spellEnd"/>
      <w:r w:rsidRPr="00E93D18">
        <w:t xml:space="preserve"> занимания, вкл. </w:t>
      </w:r>
      <w:proofErr w:type="spellStart"/>
      <w:r w:rsidRPr="00E93D18">
        <w:t>трудотерапия</w:t>
      </w:r>
      <w:proofErr w:type="spellEnd"/>
      <w:r w:rsidRPr="00E93D18">
        <w:t xml:space="preserve"> и втора дневна стая за провеждане на срещи с роднини, гости, както и с представители на институции и др.</w:t>
      </w:r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 xml:space="preserve">Проектират се трапезария с </w:t>
      </w:r>
      <w:proofErr w:type="spellStart"/>
      <w:r w:rsidRPr="00E93D18">
        <w:t>разливно</w:t>
      </w:r>
      <w:proofErr w:type="spellEnd"/>
      <w:r w:rsidRPr="00E93D18">
        <w:t xml:space="preserve"> и умивалня за </w:t>
      </w:r>
      <w:proofErr w:type="spellStart"/>
      <w:r w:rsidRPr="00E93D18">
        <w:t>посуда</w:t>
      </w:r>
      <w:proofErr w:type="spellEnd"/>
      <w:r w:rsidRPr="00E93D18">
        <w:t xml:space="preserve">. За приготвяне на храната на настанените лица ще се използва кухнята на ДПЛД, която е с достатъчен капацитет. В умивалнята или трапезарията следва да има място за съхранение на </w:t>
      </w:r>
      <w:proofErr w:type="spellStart"/>
      <w:r w:rsidRPr="00E93D18">
        <w:t>посуда</w:t>
      </w:r>
      <w:proofErr w:type="spellEnd"/>
      <w:r w:rsidRPr="00E93D18">
        <w:t>.</w:t>
      </w:r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>Да се проектира санитарен възел (санитарни възли) към общите помещения - дневни и трапезария.</w:t>
      </w:r>
    </w:p>
    <w:p w:rsidR="00CC00C5" w:rsidRPr="00E93D18" w:rsidRDefault="00AE395A">
      <w:pPr>
        <w:pStyle w:val="20"/>
        <w:shd w:val="clear" w:color="auto" w:fill="auto"/>
        <w:spacing w:before="0" w:after="88"/>
        <w:ind w:firstLine="0"/>
      </w:pPr>
      <w:r w:rsidRPr="00E93D18">
        <w:t xml:space="preserve">Проектира се лекарски кабинет с две работни места, </w:t>
      </w:r>
      <w:proofErr w:type="spellStart"/>
      <w:r w:rsidRPr="00E93D18">
        <w:t>аптечка</w:t>
      </w:r>
      <w:proofErr w:type="spellEnd"/>
      <w:r w:rsidRPr="00E93D18">
        <w:t xml:space="preserve"> и кушетка. В кабинета да се осигури гардероб за личните вещи на лекаря. Към кабинета се предвижда самостоятелен санитарен възел, при положение, че не е възможно кабинетът следва да има удобна връзка с общия санитарен възел. Помещения за персонала: В близост до спалните помещения се предвижда и помещение за персонала с лесен достъп за наблюдение и удобен достъп до общия санитарен възел или със самостоятелен такъв. Съгласно изискванията на МТСП се предвижда монтаж на система за непрекъснато </w:t>
      </w:r>
      <w:proofErr w:type="spellStart"/>
      <w:r w:rsidRPr="00E93D18">
        <w:t>видеонаблюдение</w:t>
      </w:r>
      <w:proofErr w:type="spellEnd"/>
      <w:r w:rsidRPr="00E93D18">
        <w:t xml:space="preserve"> на настанените лица и система за повикване, снабдена с леснодостъпен бутон за алармен сигнал, навсякъде, където е необходимо.</w:t>
      </w:r>
    </w:p>
    <w:p w:rsidR="00CC00C5" w:rsidRPr="00E93D18" w:rsidRDefault="00AE395A">
      <w:pPr>
        <w:pStyle w:val="20"/>
        <w:shd w:val="clear" w:color="auto" w:fill="auto"/>
        <w:spacing w:before="0" w:after="123" w:line="220" w:lineRule="exact"/>
        <w:ind w:firstLine="0"/>
      </w:pPr>
      <w:r w:rsidRPr="00E93D18">
        <w:t>По възможност се предвижда помещение за дневна охрана.</w:t>
      </w:r>
    </w:p>
    <w:p w:rsidR="00CC00C5" w:rsidRPr="00E93D18" w:rsidRDefault="00AE395A">
      <w:pPr>
        <w:pStyle w:val="20"/>
        <w:shd w:val="clear" w:color="auto" w:fill="auto"/>
        <w:spacing w:before="0" w:after="92" w:line="220" w:lineRule="exact"/>
        <w:ind w:firstLine="0"/>
      </w:pPr>
      <w:r w:rsidRPr="00E93D18">
        <w:t>Сервизни помещения и помещения за персонала:</w:t>
      </w:r>
    </w:p>
    <w:p w:rsidR="00CC00C5" w:rsidRPr="00E93D18" w:rsidRDefault="00AE395A">
      <w:pPr>
        <w:pStyle w:val="20"/>
        <w:shd w:val="clear" w:color="auto" w:fill="auto"/>
        <w:spacing w:before="0" w:after="64" w:line="259" w:lineRule="exact"/>
        <w:ind w:firstLine="0"/>
      </w:pPr>
      <w:r w:rsidRPr="00E93D18">
        <w:t xml:space="preserve">За персонала да се предвидят три помещения: за директор и социален работник; за </w:t>
      </w:r>
      <w:proofErr w:type="spellStart"/>
      <w:r w:rsidRPr="00E93D18">
        <w:t>трудотерапевт</w:t>
      </w:r>
      <w:proofErr w:type="spellEnd"/>
      <w:r w:rsidRPr="00E93D18">
        <w:t xml:space="preserve">, където ще се съхраняват и досиетата на настанените лица; битово помещение за персонала и по възможност още една канцелария. Да се </w:t>
      </w:r>
      <w:proofErr w:type="spellStart"/>
      <w:r w:rsidRPr="00E93D18">
        <w:t>предиди</w:t>
      </w:r>
      <w:proofErr w:type="spellEnd"/>
      <w:r w:rsidRPr="00E93D18">
        <w:t xml:space="preserve"> санитарен възел с баня.</w:t>
      </w:r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 xml:space="preserve">Проектира се пералня с необходимите сушилня, </w:t>
      </w:r>
      <w:proofErr w:type="spellStart"/>
      <w:r w:rsidRPr="00E93D18">
        <w:t>гладачно</w:t>
      </w:r>
      <w:proofErr w:type="spellEnd"/>
      <w:r w:rsidRPr="00E93D18">
        <w:t xml:space="preserve"> и складове за чисто и мръсно бельо.</w:t>
      </w:r>
    </w:p>
    <w:p w:rsidR="00CC00C5" w:rsidRPr="00E93D18" w:rsidRDefault="00AE395A">
      <w:pPr>
        <w:pStyle w:val="20"/>
        <w:shd w:val="clear" w:color="auto" w:fill="auto"/>
        <w:spacing w:before="0" w:after="88"/>
        <w:ind w:firstLine="0"/>
      </w:pPr>
      <w:r w:rsidRPr="00E93D18">
        <w:t xml:space="preserve">Складове: помещение за </w:t>
      </w:r>
      <w:proofErr w:type="spellStart"/>
      <w:r w:rsidRPr="00E93D18">
        <w:t>постелъчен</w:t>
      </w:r>
      <w:proofErr w:type="spellEnd"/>
      <w:r w:rsidRPr="00E93D18">
        <w:t xml:space="preserve"> инвентар (дюшеци, пердета, покривки и др.); склад за хигиенни материали. Необходимо е да се предвиди и склад за амбалаж - складът за амбалаж на ДПЛД е малък и желание на възложителя е в приземния етаж да се обособи склад за амбалаж, който да се използва от общата кухня.</w:t>
      </w:r>
    </w:p>
    <w:p w:rsidR="00CC00C5" w:rsidRPr="00E93D18" w:rsidRDefault="00AE395A">
      <w:pPr>
        <w:pStyle w:val="30"/>
        <w:shd w:val="clear" w:color="auto" w:fill="auto"/>
        <w:spacing w:before="0" w:after="91" w:line="220" w:lineRule="exact"/>
        <w:ind w:firstLine="0"/>
      </w:pPr>
      <w:proofErr w:type="spellStart"/>
      <w:r w:rsidRPr="00E93D18">
        <w:t>Пректно</w:t>
      </w:r>
      <w:proofErr w:type="spellEnd"/>
      <w:r w:rsidRPr="00E93D18">
        <w:t xml:space="preserve"> решение:</w:t>
      </w:r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lastRenderedPageBreak/>
        <w:t xml:space="preserve">В проектното решение е постигнат капацитет от 11 пълнолетни лица при спазване на изискванията на МТСП за Център за грижа за хора с увреждания - за лица с различни форми на </w:t>
      </w:r>
      <w:proofErr w:type="spellStart"/>
      <w:r w:rsidRPr="00E93D18">
        <w:t>деменция</w:t>
      </w:r>
      <w:proofErr w:type="spellEnd"/>
      <w:r w:rsidRPr="00E93D18">
        <w:t>, приложени към настоящата техническа спецификация.</w:t>
      </w:r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 xml:space="preserve">На втория етаж, който има самостоятелен вход от южната страна на сградата се </w:t>
      </w:r>
      <w:proofErr w:type="spellStart"/>
      <w:r w:rsidRPr="00E93D18">
        <w:t>предвиждата</w:t>
      </w:r>
      <w:proofErr w:type="spellEnd"/>
      <w:r w:rsidRPr="00E93D18">
        <w:t>:</w:t>
      </w:r>
    </w:p>
    <w:p w:rsidR="00CC00C5" w:rsidRPr="00E93D18" w:rsidRDefault="00AE395A">
      <w:pPr>
        <w:pStyle w:val="20"/>
        <w:numPr>
          <w:ilvl w:val="0"/>
          <w:numId w:val="4"/>
        </w:numPr>
        <w:shd w:val="clear" w:color="auto" w:fill="auto"/>
        <w:tabs>
          <w:tab w:val="left" w:pos="720"/>
        </w:tabs>
        <w:spacing w:before="0"/>
        <w:ind w:firstLine="0"/>
      </w:pPr>
      <w:r w:rsidRPr="00E93D18">
        <w:t xml:space="preserve">Входно </w:t>
      </w:r>
      <w:proofErr w:type="spellStart"/>
      <w:r w:rsidRPr="00E93D18">
        <w:t>предверие</w:t>
      </w:r>
      <w:proofErr w:type="spellEnd"/>
      <w:r w:rsidRPr="00E93D18">
        <w:t xml:space="preserve"> 3,80м2</w:t>
      </w:r>
    </w:p>
    <w:p w:rsidR="00CC00C5" w:rsidRPr="00E93D18" w:rsidRDefault="00AE395A">
      <w:pPr>
        <w:pStyle w:val="20"/>
        <w:numPr>
          <w:ilvl w:val="0"/>
          <w:numId w:val="4"/>
        </w:numPr>
        <w:shd w:val="clear" w:color="auto" w:fill="auto"/>
        <w:tabs>
          <w:tab w:val="left" w:pos="720"/>
        </w:tabs>
        <w:spacing w:before="0"/>
        <w:ind w:firstLine="0"/>
      </w:pPr>
      <w:r w:rsidRPr="00E93D18">
        <w:t>Помещение за дневна охрана 2,60м2</w:t>
      </w:r>
    </w:p>
    <w:p w:rsidR="00CC00C5" w:rsidRPr="00E93D18" w:rsidRDefault="00AE395A">
      <w:pPr>
        <w:pStyle w:val="20"/>
        <w:numPr>
          <w:ilvl w:val="0"/>
          <w:numId w:val="4"/>
        </w:numPr>
        <w:shd w:val="clear" w:color="auto" w:fill="auto"/>
        <w:tabs>
          <w:tab w:val="left" w:pos="720"/>
        </w:tabs>
        <w:spacing w:before="0"/>
        <w:ind w:firstLine="0"/>
      </w:pPr>
      <w:proofErr w:type="spellStart"/>
      <w:r w:rsidRPr="00E93D18">
        <w:t>Санитараен</w:t>
      </w:r>
      <w:proofErr w:type="spellEnd"/>
      <w:r w:rsidRPr="00E93D18">
        <w:t xml:space="preserve"> възел за общо ползване 7,35м2</w:t>
      </w:r>
    </w:p>
    <w:p w:rsidR="00CC00C5" w:rsidRPr="00E93D18" w:rsidRDefault="00AE395A">
      <w:pPr>
        <w:pStyle w:val="20"/>
        <w:numPr>
          <w:ilvl w:val="0"/>
          <w:numId w:val="4"/>
        </w:numPr>
        <w:shd w:val="clear" w:color="auto" w:fill="auto"/>
        <w:tabs>
          <w:tab w:val="left" w:pos="720"/>
        </w:tabs>
        <w:spacing w:before="0"/>
        <w:ind w:firstLine="0"/>
      </w:pPr>
      <w:r w:rsidRPr="00E93D18">
        <w:t>2 санитарни възела за индивидуално ползване (6,07м2; 7,50м2)</w:t>
      </w:r>
    </w:p>
    <w:p w:rsidR="00CC00C5" w:rsidRPr="00E93D18" w:rsidRDefault="00AE395A">
      <w:pPr>
        <w:pStyle w:val="20"/>
        <w:numPr>
          <w:ilvl w:val="0"/>
          <w:numId w:val="4"/>
        </w:numPr>
        <w:shd w:val="clear" w:color="auto" w:fill="auto"/>
        <w:tabs>
          <w:tab w:val="left" w:pos="720"/>
        </w:tabs>
        <w:spacing w:before="0"/>
        <w:ind w:firstLine="0"/>
      </w:pPr>
      <w:r w:rsidRPr="00E93D18">
        <w:t>Лекарски кабинет 14,72м2</w:t>
      </w:r>
    </w:p>
    <w:p w:rsidR="00CC00C5" w:rsidRPr="00E93D18" w:rsidRDefault="00AE395A">
      <w:pPr>
        <w:pStyle w:val="20"/>
        <w:numPr>
          <w:ilvl w:val="0"/>
          <w:numId w:val="4"/>
        </w:numPr>
        <w:shd w:val="clear" w:color="auto" w:fill="auto"/>
        <w:tabs>
          <w:tab w:val="left" w:pos="720"/>
        </w:tabs>
        <w:spacing w:before="0"/>
        <w:ind w:firstLine="0"/>
      </w:pPr>
      <w:proofErr w:type="spellStart"/>
      <w:r w:rsidRPr="00E93D18">
        <w:t>Санитараен</w:t>
      </w:r>
      <w:proofErr w:type="spellEnd"/>
      <w:r w:rsidRPr="00E93D18">
        <w:t xml:space="preserve"> възел към лекарския кабинет 5,02м2</w:t>
      </w:r>
    </w:p>
    <w:p w:rsidR="00CC00C5" w:rsidRPr="00E93D18" w:rsidRDefault="00AE395A">
      <w:pPr>
        <w:pStyle w:val="20"/>
        <w:numPr>
          <w:ilvl w:val="0"/>
          <w:numId w:val="4"/>
        </w:numPr>
        <w:shd w:val="clear" w:color="auto" w:fill="auto"/>
        <w:tabs>
          <w:tab w:val="left" w:pos="720"/>
        </w:tabs>
        <w:spacing w:before="0"/>
        <w:ind w:firstLine="0"/>
      </w:pPr>
      <w:r w:rsidRPr="00E93D18">
        <w:t>5 двойни стаи (23,00м2; 2*16,00м2; 2*23,40м2)</w:t>
      </w:r>
    </w:p>
    <w:p w:rsidR="00CC00C5" w:rsidRPr="00E93D18" w:rsidRDefault="00AE395A">
      <w:pPr>
        <w:pStyle w:val="20"/>
        <w:numPr>
          <w:ilvl w:val="0"/>
          <w:numId w:val="4"/>
        </w:numPr>
        <w:shd w:val="clear" w:color="auto" w:fill="auto"/>
        <w:tabs>
          <w:tab w:val="left" w:pos="720"/>
        </w:tabs>
        <w:spacing w:before="0"/>
        <w:ind w:firstLine="0"/>
      </w:pPr>
      <w:r w:rsidRPr="00E93D18">
        <w:t>1 единична стая 13,20м2</w:t>
      </w:r>
    </w:p>
    <w:p w:rsidR="00CC00C5" w:rsidRPr="00E93D18" w:rsidRDefault="00AE395A">
      <w:pPr>
        <w:pStyle w:val="20"/>
        <w:numPr>
          <w:ilvl w:val="0"/>
          <w:numId w:val="4"/>
        </w:numPr>
        <w:shd w:val="clear" w:color="auto" w:fill="auto"/>
        <w:tabs>
          <w:tab w:val="left" w:pos="720"/>
        </w:tabs>
        <w:spacing w:before="0"/>
        <w:ind w:firstLine="0"/>
      </w:pPr>
      <w:r w:rsidRPr="00E93D18">
        <w:t xml:space="preserve">Преходно </w:t>
      </w:r>
      <w:proofErr w:type="spellStart"/>
      <w:r w:rsidRPr="00E93D18">
        <w:t>разпределнително</w:t>
      </w:r>
      <w:proofErr w:type="spellEnd"/>
      <w:r w:rsidRPr="00E93D18">
        <w:t xml:space="preserve"> пространство 17,08м2</w:t>
      </w:r>
    </w:p>
    <w:p w:rsidR="00CC00C5" w:rsidRPr="00E93D18" w:rsidRDefault="00AE395A">
      <w:pPr>
        <w:pStyle w:val="20"/>
        <w:numPr>
          <w:ilvl w:val="0"/>
          <w:numId w:val="4"/>
        </w:numPr>
        <w:shd w:val="clear" w:color="auto" w:fill="auto"/>
        <w:tabs>
          <w:tab w:val="left" w:pos="720"/>
        </w:tabs>
        <w:spacing w:before="0"/>
        <w:ind w:firstLine="0"/>
      </w:pPr>
      <w:proofErr w:type="spellStart"/>
      <w:r w:rsidRPr="00E93D18">
        <w:t>Разливна</w:t>
      </w:r>
      <w:proofErr w:type="spellEnd"/>
      <w:r w:rsidRPr="00E93D18">
        <w:t xml:space="preserve"> с умивалня 16,70м2</w:t>
      </w:r>
    </w:p>
    <w:p w:rsidR="00CC00C5" w:rsidRPr="00E93D18" w:rsidRDefault="00AE395A">
      <w:pPr>
        <w:pStyle w:val="20"/>
        <w:numPr>
          <w:ilvl w:val="0"/>
          <w:numId w:val="4"/>
        </w:numPr>
        <w:shd w:val="clear" w:color="auto" w:fill="auto"/>
        <w:tabs>
          <w:tab w:val="left" w:pos="720"/>
        </w:tabs>
        <w:spacing w:before="0" w:after="60"/>
        <w:ind w:firstLine="0"/>
      </w:pPr>
      <w:r w:rsidRPr="00E93D18">
        <w:t xml:space="preserve">Т </w:t>
      </w:r>
      <w:proofErr w:type="spellStart"/>
      <w:r w:rsidRPr="00E93D18">
        <w:t>рапезария</w:t>
      </w:r>
      <w:proofErr w:type="spellEnd"/>
      <w:r w:rsidRPr="00E93D18">
        <w:t>/зона за дневни активности 43,49м2</w:t>
      </w:r>
    </w:p>
    <w:p w:rsidR="00CC00C5" w:rsidRPr="00E93D18" w:rsidRDefault="00AE395A">
      <w:pPr>
        <w:pStyle w:val="20"/>
        <w:shd w:val="clear" w:color="auto" w:fill="auto"/>
        <w:spacing w:before="0" w:after="88"/>
        <w:ind w:firstLine="0"/>
      </w:pPr>
      <w:r w:rsidRPr="00E93D18">
        <w:t xml:space="preserve">В проектираните спални помещения са </w:t>
      </w:r>
      <w:proofErr w:type="spellStart"/>
      <w:r w:rsidRPr="00E93D18">
        <w:t>предвидение</w:t>
      </w:r>
      <w:proofErr w:type="spellEnd"/>
      <w:r w:rsidRPr="00E93D18">
        <w:t xml:space="preserve"> съответните мебели, отговарящи на експлоатационните нужди - легла, бюра със столове, гардероби. Единичната и една от двойните стаи са свързани със самостоятелни санитарни възли, </w:t>
      </w:r>
      <w:proofErr w:type="spellStart"/>
      <w:r w:rsidRPr="00E93D18">
        <w:t>подсигуряшащи</w:t>
      </w:r>
      <w:proofErr w:type="spellEnd"/>
      <w:r w:rsidRPr="00E93D18">
        <w:t xml:space="preserve"> извършване на специфичните нужди на ползвателите. Санитарния възел за общо ползване отговаря на </w:t>
      </w:r>
      <w:proofErr w:type="spellStart"/>
      <w:r w:rsidRPr="00E93D18">
        <w:t>изискванияата</w:t>
      </w:r>
      <w:proofErr w:type="spellEnd"/>
      <w:r w:rsidRPr="00E93D18">
        <w:t xml:space="preserve"> за инвалидна достъпност и е в близост до трапезарията/дневната и зоната за посетители. Лекарският кабинет има директна връзка към собствен санитарен възел и е </w:t>
      </w:r>
      <w:proofErr w:type="spellStart"/>
      <w:r w:rsidRPr="00E93D18">
        <w:t>обурудван</w:t>
      </w:r>
      <w:proofErr w:type="spellEnd"/>
      <w:r w:rsidRPr="00E93D18">
        <w:t xml:space="preserve"> с две работни места, </w:t>
      </w:r>
      <w:proofErr w:type="spellStart"/>
      <w:r w:rsidRPr="00E93D18">
        <w:t>аптечка</w:t>
      </w:r>
      <w:proofErr w:type="spellEnd"/>
      <w:r w:rsidRPr="00E93D18">
        <w:t xml:space="preserve"> и кушетка. Към него се създава самостоятелен външен вход.</w:t>
      </w:r>
    </w:p>
    <w:p w:rsidR="00CC00C5" w:rsidRPr="00E93D18" w:rsidRDefault="00AE395A">
      <w:pPr>
        <w:pStyle w:val="20"/>
        <w:shd w:val="clear" w:color="auto" w:fill="auto"/>
        <w:spacing w:before="0" w:after="96" w:line="220" w:lineRule="exact"/>
        <w:ind w:firstLine="0"/>
      </w:pPr>
      <w:r w:rsidRPr="00E93D18">
        <w:t xml:space="preserve">На сутеренния етаж на сградата се </w:t>
      </w:r>
      <w:proofErr w:type="spellStart"/>
      <w:r w:rsidRPr="00E93D18">
        <w:t>предвиждата</w:t>
      </w:r>
      <w:proofErr w:type="spellEnd"/>
      <w:r w:rsidRPr="00E93D18">
        <w:t>:</w:t>
      </w:r>
    </w:p>
    <w:p w:rsidR="00CC00C5" w:rsidRPr="00E93D18" w:rsidRDefault="00AE395A">
      <w:pPr>
        <w:pStyle w:val="20"/>
        <w:numPr>
          <w:ilvl w:val="0"/>
          <w:numId w:val="5"/>
        </w:numPr>
        <w:shd w:val="clear" w:color="auto" w:fill="auto"/>
        <w:tabs>
          <w:tab w:val="left" w:pos="720"/>
        </w:tabs>
        <w:spacing w:before="0"/>
        <w:ind w:firstLine="0"/>
      </w:pPr>
      <w:r w:rsidRPr="00E93D18">
        <w:t>Склад за амбалаж 3,36м2</w:t>
      </w:r>
    </w:p>
    <w:p w:rsidR="00CC00C5" w:rsidRPr="00E93D18" w:rsidRDefault="00AE395A">
      <w:pPr>
        <w:pStyle w:val="20"/>
        <w:numPr>
          <w:ilvl w:val="0"/>
          <w:numId w:val="5"/>
        </w:numPr>
        <w:shd w:val="clear" w:color="auto" w:fill="auto"/>
        <w:tabs>
          <w:tab w:val="left" w:pos="720"/>
        </w:tabs>
        <w:spacing w:before="0"/>
        <w:ind w:firstLine="0"/>
      </w:pPr>
      <w:r w:rsidRPr="00E93D18">
        <w:t>Склад за чисто бельо 6,28м2</w:t>
      </w:r>
    </w:p>
    <w:p w:rsidR="00CC00C5" w:rsidRPr="00E93D18" w:rsidRDefault="00AE395A">
      <w:pPr>
        <w:pStyle w:val="20"/>
        <w:numPr>
          <w:ilvl w:val="0"/>
          <w:numId w:val="5"/>
        </w:numPr>
        <w:shd w:val="clear" w:color="auto" w:fill="auto"/>
        <w:tabs>
          <w:tab w:val="left" w:pos="720"/>
        </w:tabs>
        <w:spacing w:before="0"/>
        <w:ind w:firstLine="0"/>
      </w:pPr>
      <w:r w:rsidRPr="00E93D18">
        <w:t>Склад за мръсно бельо 3,05м2</w:t>
      </w:r>
    </w:p>
    <w:p w:rsidR="00CC00C5" w:rsidRPr="00E93D18" w:rsidRDefault="00AE395A">
      <w:pPr>
        <w:pStyle w:val="20"/>
        <w:numPr>
          <w:ilvl w:val="0"/>
          <w:numId w:val="5"/>
        </w:numPr>
        <w:shd w:val="clear" w:color="auto" w:fill="auto"/>
        <w:tabs>
          <w:tab w:val="left" w:pos="720"/>
        </w:tabs>
        <w:spacing w:before="0"/>
        <w:ind w:firstLine="0"/>
      </w:pPr>
      <w:r w:rsidRPr="00E93D18">
        <w:t>Склад за хигиенни материали 2,42м2</w:t>
      </w:r>
    </w:p>
    <w:p w:rsidR="00CC00C5" w:rsidRPr="00E93D18" w:rsidRDefault="00AE395A">
      <w:pPr>
        <w:pStyle w:val="20"/>
        <w:numPr>
          <w:ilvl w:val="0"/>
          <w:numId w:val="5"/>
        </w:numPr>
        <w:shd w:val="clear" w:color="auto" w:fill="auto"/>
        <w:tabs>
          <w:tab w:val="left" w:pos="720"/>
        </w:tabs>
        <w:spacing w:before="0"/>
        <w:ind w:firstLine="0"/>
      </w:pPr>
      <w:r w:rsidRPr="00E93D18">
        <w:t>Склад за инвентар 16,70м2</w:t>
      </w:r>
    </w:p>
    <w:p w:rsidR="00CC00C5" w:rsidRPr="00E93D18" w:rsidRDefault="00AE395A">
      <w:pPr>
        <w:pStyle w:val="20"/>
        <w:numPr>
          <w:ilvl w:val="0"/>
          <w:numId w:val="5"/>
        </w:numPr>
        <w:shd w:val="clear" w:color="auto" w:fill="auto"/>
        <w:tabs>
          <w:tab w:val="left" w:pos="720"/>
        </w:tabs>
        <w:spacing w:before="0"/>
        <w:ind w:firstLine="0"/>
      </w:pPr>
      <w:r w:rsidRPr="00E93D18">
        <w:t>Перално помещение + сушилня 7,50м2</w:t>
      </w:r>
    </w:p>
    <w:p w:rsidR="00CC00C5" w:rsidRPr="00E93D18" w:rsidRDefault="00AE395A">
      <w:pPr>
        <w:pStyle w:val="20"/>
        <w:numPr>
          <w:ilvl w:val="0"/>
          <w:numId w:val="5"/>
        </w:numPr>
        <w:shd w:val="clear" w:color="auto" w:fill="auto"/>
        <w:tabs>
          <w:tab w:val="left" w:pos="720"/>
        </w:tabs>
        <w:spacing w:before="0"/>
        <w:ind w:firstLine="0"/>
      </w:pPr>
      <w:r w:rsidRPr="00E93D18">
        <w:t>Общ санитарен възел 3,00м2</w:t>
      </w:r>
    </w:p>
    <w:p w:rsidR="00CC00C5" w:rsidRPr="00E93D18" w:rsidRDefault="00AE395A">
      <w:pPr>
        <w:pStyle w:val="20"/>
        <w:numPr>
          <w:ilvl w:val="0"/>
          <w:numId w:val="5"/>
        </w:numPr>
        <w:shd w:val="clear" w:color="auto" w:fill="auto"/>
        <w:tabs>
          <w:tab w:val="left" w:pos="720"/>
        </w:tabs>
        <w:spacing w:before="0"/>
        <w:ind w:firstLine="0"/>
      </w:pPr>
      <w:r w:rsidRPr="00E93D18">
        <w:t xml:space="preserve">Стая за </w:t>
      </w:r>
      <w:proofErr w:type="spellStart"/>
      <w:r w:rsidRPr="00E93D18">
        <w:t>трудотерапевт</w:t>
      </w:r>
      <w:proofErr w:type="spellEnd"/>
      <w:r w:rsidRPr="00E93D18">
        <w:t xml:space="preserve"> 19,36м2</w:t>
      </w:r>
    </w:p>
    <w:p w:rsidR="00CC00C5" w:rsidRPr="00E93D18" w:rsidRDefault="00AE395A">
      <w:pPr>
        <w:pStyle w:val="20"/>
        <w:numPr>
          <w:ilvl w:val="0"/>
          <w:numId w:val="5"/>
        </w:numPr>
        <w:shd w:val="clear" w:color="auto" w:fill="auto"/>
        <w:tabs>
          <w:tab w:val="left" w:pos="720"/>
        </w:tabs>
        <w:spacing w:before="0"/>
        <w:ind w:firstLine="0"/>
      </w:pPr>
      <w:r w:rsidRPr="00E93D18">
        <w:t>Битова стая за персонала 16,16м2</w:t>
      </w:r>
    </w:p>
    <w:p w:rsidR="00CC00C5" w:rsidRPr="00E93D18" w:rsidRDefault="00AE395A">
      <w:pPr>
        <w:pStyle w:val="20"/>
        <w:numPr>
          <w:ilvl w:val="0"/>
          <w:numId w:val="5"/>
        </w:numPr>
        <w:shd w:val="clear" w:color="auto" w:fill="auto"/>
        <w:tabs>
          <w:tab w:val="left" w:pos="720"/>
        </w:tabs>
        <w:spacing w:before="0"/>
        <w:ind w:firstLine="0"/>
      </w:pPr>
      <w:r w:rsidRPr="00E93D18">
        <w:t>Стая за надзорник 16,31м2</w:t>
      </w:r>
    </w:p>
    <w:p w:rsidR="00CC00C5" w:rsidRPr="00E93D18" w:rsidRDefault="00AE395A">
      <w:pPr>
        <w:pStyle w:val="20"/>
        <w:numPr>
          <w:ilvl w:val="0"/>
          <w:numId w:val="5"/>
        </w:numPr>
        <w:shd w:val="clear" w:color="auto" w:fill="auto"/>
        <w:tabs>
          <w:tab w:val="left" w:pos="720"/>
        </w:tabs>
        <w:spacing w:before="0" w:after="60"/>
        <w:ind w:firstLine="0"/>
      </w:pPr>
      <w:r w:rsidRPr="00E93D18">
        <w:t>Кабинет на директора и трудовия работник 23,75м2</w:t>
      </w:r>
    </w:p>
    <w:p w:rsidR="00CC00C5" w:rsidRPr="00E93D18" w:rsidRDefault="00AE395A">
      <w:pPr>
        <w:pStyle w:val="20"/>
        <w:shd w:val="clear" w:color="auto" w:fill="auto"/>
        <w:spacing w:before="0"/>
        <w:ind w:firstLine="0"/>
      </w:pPr>
      <w:r w:rsidRPr="00E93D18">
        <w:t>Складовете за чисто и мръсно бельо, склада за хигиенни материали са новосъздадени помещения в съществуващото коридорно-разпределително пространство.</w:t>
      </w:r>
    </w:p>
    <w:p w:rsidR="00CC00C5" w:rsidRPr="00E93D18" w:rsidRDefault="00AE395A">
      <w:pPr>
        <w:pStyle w:val="20"/>
        <w:shd w:val="clear" w:color="auto" w:fill="auto"/>
        <w:spacing w:before="0" w:after="88"/>
        <w:ind w:firstLine="0"/>
      </w:pPr>
      <w:r w:rsidRPr="00E93D18">
        <w:t xml:space="preserve">Достъпност за хора с увреждания - Външни рампи се коригират за да отговарят на условията на Наредба № 4/01.07 - наклон до 5%. За достъпност до втория (основен) обитаем етаж се </w:t>
      </w:r>
      <w:proofErr w:type="spellStart"/>
      <w:r w:rsidRPr="00E93D18">
        <w:t>преддвижда</w:t>
      </w:r>
      <w:proofErr w:type="spellEnd"/>
      <w:r w:rsidRPr="00E93D18">
        <w:t xml:space="preserve"> изграждането на инвалидна платформа. Проектират се 3 броя санитарни помещения - 2 индивидуални и 1 общо, които отговарят на </w:t>
      </w:r>
      <w:proofErr w:type="spellStart"/>
      <w:r w:rsidRPr="00E93D18">
        <w:t>специфиюните</w:t>
      </w:r>
      <w:proofErr w:type="spellEnd"/>
      <w:r w:rsidRPr="00E93D18">
        <w:t xml:space="preserve"> нужди за инвалидно ползване.</w:t>
      </w:r>
    </w:p>
    <w:p w:rsidR="00CC00C5" w:rsidRPr="00E93D18" w:rsidRDefault="00AE395A">
      <w:pPr>
        <w:pStyle w:val="20"/>
        <w:shd w:val="clear" w:color="auto" w:fill="auto"/>
        <w:spacing w:before="0" w:after="123" w:line="220" w:lineRule="exact"/>
        <w:ind w:firstLine="0"/>
      </w:pPr>
      <w:r w:rsidRPr="00E93D18">
        <w:t xml:space="preserve">Обекта е от клас по функционална пожарна опасност </w:t>
      </w:r>
      <w:r w:rsidRPr="00E93D18">
        <w:rPr>
          <w:rStyle w:val="21"/>
        </w:rPr>
        <w:t xml:space="preserve">Ф1 </w:t>
      </w:r>
      <w:r w:rsidRPr="00E93D18">
        <w:t xml:space="preserve">и подклас </w:t>
      </w:r>
      <w:r w:rsidRPr="00E93D18">
        <w:rPr>
          <w:rStyle w:val="21"/>
        </w:rPr>
        <w:t>Ф1.1.</w:t>
      </w:r>
    </w:p>
    <w:p w:rsidR="00CC00C5" w:rsidRPr="00E93D18" w:rsidRDefault="00AE395A">
      <w:pPr>
        <w:pStyle w:val="30"/>
        <w:shd w:val="clear" w:color="auto" w:fill="auto"/>
        <w:spacing w:before="0" w:after="0" w:line="220" w:lineRule="exact"/>
        <w:ind w:firstLine="0"/>
      </w:pPr>
      <w:r w:rsidRPr="00E93D18">
        <w:t>Общо площи:</w:t>
      </w:r>
    </w:p>
    <w:p w:rsidR="00CC00C5" w:rsidRPr="00E93D18" w:rsidRDefault="00AE395A">
      <w:pPr>
        <w:pStyle w:val="30"/>
        <w:shd w:val="clear" w:color="auto" w:fill="auto"/>
        <w:spacing w:before="0" w:after="60" w:line="264" w:lineRule="exact"/>
        <w:ind w:right="4080" w:firstLine="0"/>
        <w:jc w:val="left"/>
      </w:pPr>
      <w:r w:rsidRPr="00E93D18">
        <w:t xml:space="preserve">Застроена площ на </w:t>
      </w:r>
      <w:proofErr w:type="spellStart"/>
      <w:r w:rsidRPr="00E93D18">
        <w:t>полуподземен</w:t>
      </w:r>
      <w:proofErr w:type="spellEnd"/>
      <w:r w:rsidRPr="00E93D18">
        <w:t xml:space="preserve"> етаж: 209 кв.м Застроена площ на етаж: 347 кв.м Обеми: застроен обем: под 5000 куб.м Сградата е двуетажна</w:t>
      </w:r>
    </w:p>
    <w:p w:rsidR="00CC00C5" w:rsidRPr="00E93D18" w:rsidRDefault="00AE395A">
      <w:pPr>
        <w:pStyle w:val="30"/>
        <w:shd w:val="clear" w:color="auto" w:fill="auto"/>
        <w:spacing w:before="0" w:after="64" w:line="264" w:lineRule="exact"/>
        <w:ind w:firstLine="0"/>
      </w:pPr>
      <w:r w:rsidRPr="00E93D18">
        <w:t xml:space="preserve">Сградата е отделена със стена тип </w:t>
      </w:r>
      <w:proofErr w:type="spellStart"/>
      <w:r w:rsidRPr="00E93D18">
        <w:t>брандмауер</w:t>
      </w:r>
      <w:proofErr w:type="spellEnd"/>
      <w:r w:rsidRPr="00E93D18">
        <w:t xml:space="preserve"> изпълнена съгласно изискванията на чл.19 от НСТПНОБП от съседната сграда.</w:t>
      </w:r>
    </w:p>
    <w:p w:rsidR="00CC00C5" w:rsidRPr="00E93D18" w:rsidRDefault="00AE395A">
      <w:pPr>
        <w:pStyle w:val="30"/>
        <w:numPr>
          <w:ilvl w:val="0"/>
          <w:numId w:val="6"/>
        </w:numPr>
        <w:shd w:val="clear" w:color="auto" w:fill="auto"/>
        <w:spacing w:before="0" w:after="0" w:line="259" w:lineRule="exact"/>
        <w:ind w:firstLine="0"/>
      </w:pPr>
      <w:r w:rsidRPr="00E93D18">
        <w:t>Пасивна пожарна безопасност.</w:t>
      </w:r>
    </w:p>
    <w:p w:rsidR="00CC00C5" w:rsidRPr="00E93D18" w:rsidRDefault="00AE395A">
      <w:pPr>
        <w:pStyle w:val="30"/>
        <w:numPr>
          <w:ilvl w:val="1"/>
          <w:numId w:val="6"/>
        </w:numPr>
        <w:shd w:val="clear" w:color="auto" w:fill="auto"/>
        <w:spacing w:before="0" w:after="0" w:line="259" w:lineRule="exact"/>
        <w:ind w:left="460"/>
        <w:jc w:val="left"/>
      </w:pPr>
      <w:r w:rsidRPr="00E93D18">
        <w:lastRenderedPageBreak/>
        <w:t xml:space="preserve">Нормативна степен на </w:t>
      </w:r>
      <w:proofErr w:type="spellStart"/>
      <w:r w:rsidRPr="00E93D18">
        <w:t>огнеустойчивост</w:t>
      </w:r>
      <w:proofErr w:type="spellEnd"/>
      <w:r w:rsidRPr="00E93D18">
        <w:t xml:space="preserve"> на строежа и необходима </w:t>
      </w:r>
      <w:proofErr w:type="spellStart"/>
      <w:r w:rsidRPr="00E93D18">
        <w:t>огнеустойчивост</w:t>
      </w:r>
      <w:proofErr w:type="spellEnd"/>
      <w:r w:rsidRPr="00E93D18">
        <w:t xml:space="preserve"> на конструктивните елементи.</w:t>
      </w:r>
    </w:p>
    <w:p w:rsidR="00CC00C5" w:rsidRPr="00E93D18" w:rsidRDefault="00AE395A">
      <w:pPr>
        <w:pStyle w:val="20"/>
        <w:shd w:val="clear" w:color="auto" w:fill="auto"/>
        <w:spacing w:before="0" w:after="91" w:line="259" w:lineRule="exact"/>
        <w:ind w:firstLine="0"/>
      </w:pPr>
      <w:r w:rsidRPr="00E93D18">
        <w:t xml:space="preserve">Нормативно необходимата степен на </w:t>
      </w:r>
      <w:proofErr w:type="spellStart"/>
      <w:r w:rsidRPr="00E93D18">
        <w:t>огнеустойчивост</w:t>
      </w:r>
      <w:proofErr w:type="spellEnd"/>
      <w:r w:rsidRPr="00E93D18">
        <w:t xml:space="preserve"> на обекта е </w:t>
      </w:r>
      <w:proofErr w:type="spellStart"/>
      <w:r w:rsidRPr="00E93D18">
        <w:rPr>
          <w:rStyle w:val="21"/>
          <w:lang w:eastAsia="en-US" w:bidi="en-US"/>
        </w:rPr>
        <w:t>Mi</w:t>
      </w:r>
      <w:r w:rsidRPr="00E93D18">
        <w:rPr>
          <w:rStyle w:val="21"/>
        </w:rPr>
        <w:t>-та</w:t>
      </w:r>
      <w:proofErr w:type="spellEnd"/>
      <w:r w:rsidRPr="00E93D18">
        <w:rPr>
          <w:rStyle w:val="21"/>
        </w:rPr>
        <w:t xml:space="preserve"> </w:t>
      </w:r>
      <w:r w:rsidRPr="00E93D18">
        <w:t>съгласно таблица 4 към чл.13 от Наредба 1з-1971 за СТПНОБП, определена при следните показатели:</w:t>
      </w:r>
    </w:p>
    <w:p w:rsidR="00CC00C5" w:rsidRPr="00E93D18" w:rsidRDefault="00AE395A">
      <w:pPr>
        <w:pStyle w:val="20"/>
        <w:shd w:val="clear" w:color="auto" w:fill="auto"/>
        <w:spacing w:before="0" w:after="123" w:line="220" w:lineRule="exact"/>
        <w:ind w:firstLine="0"/>
      </w:pPr>
      <w:r w:rsidRPr="00E93D18">
        <w:t xml:space="preserve">Обекта е от клас по функционална пожарна опасност </w:t>
      </w:r>
      <w:r w:rsidRPr="00E93D18">
        <w:rPr>
          <w:rStyle w:val="21"/>
        </w:rPr>
        <w:t xml:space="preserve">Ф1 </w:t>
      </w:r>
      <w:r w:rsidRPr="00E93D18">
        <w:t xml:space="preserve">и подклас </w:t>
      </w:r>
      <w:r w:rsidRPr="00E93D18">
        <w:rPr>
          <w:rStyle w:val="21"/>
        </w:rPr>
        <w:t>Ф1.1.</w:t>
      </w:r>
    </w:p>
    <w:p w:rsidR="00CC00C5" w:rsidRPr="00E93D18" w:rsidRDefault="00AE395A">
      <w:pPr>
        <w:pStyle w:val="30"/>
        <w:shd w:val="clear" w:color="auto" w:fill="auto"/>
        <w:spacing w:before="0" w:after="0" w:line="220" w:lineRule="exact"/>
        <w:ind w:firstLine="0"/>
      </w:pPr>
      <w:r w:rsidRPr="00E93D18">
        <w:t>Общо площи:</w:t>
      </w:r>
    </w:p>
    <w:p w:rsidR="00CC00C5" w:rsidRPr="00E93D18" w:rsidRDefault="00AE395A">
      <w:pPr>
        <w:pStyle w:val="30"/>
        <w:shd w:val="clear" w:color="auto" w:fill="auto"/>
        <w:spacing w:before="0" w:after="60" w:line="264" w:lineRule="exact"/>
        <w:ind w:right="4080" w:firstLine="0"/>
        <w:jc w:val="left"/>
      </w:pPr>
      <w:r w:rsidRPr="00E93D18">
        <w:t xml:space="preserve">Застроена площ на </w:t>
      </w:r>
      <w:proofErr w:type="spellStart"/>
      <w:r w:rsidRPr="00E93D18">
        <w:t>полуподземен</w:t>
      </w:r>
      <w:proofErr w:type="spellEnd"/>
      <w:r w:rsidRPr="00E93D18">
        <w:t xml:space="preserve"> етаж: 209 кв.м Застроена площ на етаж: 347 кв.м Обеми: застроен обем: под 5000 куб.м Сградата е двуетажна</w:t>
      </w:r>
    </w:p>
    <w:p w:rsidR="00CC00C5" w:rsidRPr="00E93D18" w:rsidRDefault="00AE395A">
      <w:pPr>
        <w:pStyle w:val="30"/>
        <w:shd w:val="clear" w:color="auto" w:fill="auto"/>
        <w:spacing w:before="0" w:after="68" w:line="264" w:lineRule="exact"/>
        <w:ind w:firstLine="0"/>
      </w:pPr>
      <w:r w:rsidRPr="00E93D18">
        <w:t xml:space="preserve">Сградата е отделена със стена тип </w:t>
      </w:r>
      <w:proofErr w:type="spellStart"/>
      <w:r w:rsidRPr="00E93D18">
        <w:t>брандмауер</w:t>
      </w:r>
      <w:proofErr w:type="spellEnd"/>
      <w:r w:rsidRPr="00E93D18">
        <w:t xml:space="preserve"> изпълнена съгласно изискванията на чл.19 от НСТПНОБП от съседната сграда.</w:t>
      </w:r>
    </w:p>
    <w:p w:rsidR="00CC00C5" w:rsidRPr="00E93D18" w:rsidRDefault="00AE395A">
      <w:pPr>
        <w:pStyle w:val="20"/>
        <w:shd w:val="clear" w:color="auto" w:fill="auto"/>
        <w:spacing w:before="0"/>
        <w:ind w:firstLine="0"/>
      </w:pPr>
      <w:r w:rsidRPr="00E93D18">
        <w:t xml:space="preserve">Необходимата </w:t>
      </w:r>
      <w:proofErr w:type="spellStart"/>
      <w:r w:rsidRPr="00E93D18">
        <w:t>огнеустойчивост</w:t>
      </w:r>
      <w:proofErr w:type="spellEnd"/>
      <w:r w:rsidRPr="00E93D18">
        <w:t xml:space="preserve"> на конструктивните елементи се определя съгласно таблица №3 към чл.12, ал.1 на Наредба 1з-1971 за СТПНОБП: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99"/>
        <w:gridCol w:w="715"/>
        <w:gridCol w:w="720"/>
        <w:gridCol w:w="778"/>
        <w:gridCol w:w="782"/>
        <w:gridCol w:w="989"/>
        <w:gridCol w:w="725"/>
        <w:gridCol w:w="782"/>
        <w:gridCol w:w="1200"/>
        <w:gridCol w:w="1397"/>
      </w:tblGrid>
      <w:tr w:rsidR="00CC00C5" w:rsidRPr="00E93D18">
        <w:trPr>
          <w:trHeight w:hRule="exact" w:val="197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92" w:lineRule="exact"/>
              <w:ind w:firstLine="0"/>
              <w:jc w:val="center"/>
            </w:pPr>
            <w:r w:rsidRPr="00E93D18">
              <w:rPr>
                <w:rStyle w:val="275pt"/>
              </w:rPr>
              <w:t xml:space="preserve">Степен на </w:t>
            </w:r>
            <w:proofErr w:type="spellStart"/>
            <w:r w:rsidRPr="00E93D18">
              <w:rPr>
                <w:rStyle w:val="275pt"/>
              </w:rPr>
              <w:t>огнеустой</w:t>
            </w:r>
            <w:proofErr w:type="spellEnd"/>
            <w:r w:rsidRPr="00E93D18">
              <w:rPr>
                <w:rStyle w:val="275pt"/>
              </w:rPr>
              <w:t xml:space="preserve"> </w:t>
            </w:r>
            <w:proofErr w:type="spellStart"/>
            <w:r w:rsidRPr="00E93D18">
              <w:rPr>
                <w:rStyle w:val="275pt"/>
              </w:rPr>
              <w:t>чивост</w:t>
            </w:r>
            <w:proofErr w:type="spellEnd"/>
            <w:r w:rsidRPr="00E93D18">
              <w:rPr>
                <w:rStyle w:val="275pt"/>
              </w:rPr>
              <w:t xml:space="preserve"> на сградите</w:t>
            </w:r>
          </w:p>
        </w:tc>
        <w:tc>
          <w:tcPr>
            <w:tcW w:w="808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</w:rPr>
              <w:t xml:space="preserve">Минимална </w:t>
            </w:r>
            <w:proofErr w:type="spellStart"/>
            <w:r w:rsidRPr="00E93D18">
              <w:rPr>
                <w:rStyle w:val="275pt"/>
              </w:rPr>
              <w:t>огнеустойчивост</w:t>
            </w:r>
            <w:proofErr w:type="spellEnd"/>
            <w:r w:rsidRPr="00E93D18">
              <w:rPr>
                <w:rStyle w:val="275pt"/>
              </w:rPr>
              <w:t xml:space="preserve"> на конструктивните елементи на сградите</w:t>
            </w:r>
          </w:p>
        </w:tc>
      </w:tr>
      <w:tr w:rsidR="00CC00C5" w:rsidRPr="00E93D18">
        <w:trPr>
          <w:trHeight w:hRule="exact" w:val="1699"/>
          <w:jc w:val="center"/>
        </w:trPr>
        <w:tc>
          <w:tcPr>
            <w:tcW w:w="109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CC00C5" w:rsidRPr="00E93D18" w:rsidRDefault="00CC00C5">
            <w:pPr>
              <w:framePr w:w="9187" w:wrap="notBeside" w:vAnchor="text" w:hAnchor="text" w:xAlign="center" w:y="1"/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</w:rPr>
              <w:t>колони и рамки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92" w:lineRule="exact"/>
              <w:ind w:firstLine="0"/>
              <w:jc w:val="center"/>
            </w:pPr>
            <w:proofErr w:type="spellStart"/>
            <w:r w:rsidRPr="00E93D18">
              <w:rPr>
                <w:rStyle w:val="275pt"/>
              </w:rPr>
              <w:t>външнии</w:t>
            </w:r>
            <w:proofErr w:type="spellEnd"/>
          </w:p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92" w:lineRule="exact"/>
              <w:ind w:firstLine="0"/>
              <w:jc w:val="center"/>
            </w:pPr>
            <w:r w:rsidRPr="00E93D18">
              <w:rPr>
                <w:rStyle w:val="275pt"/>
              </w:rPr>
              <w:t>вътрешни носещи стени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92" w:lineRule="exact"/>
              <w:ind w:firstLine="0"/>
              <w:jc w:val="center"/>
            </w:pPr>
            <w:r w:rsidRPr="00E93D18">
              <w:rPr>
                <w:rStyle w:val="275pt"/>
              </w:rPr>
              <w:t>външни и вътрешни неносещи стени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92" w:lineRule="exact"/>
              <w:ind w:firstLine="0"/>
              <w:jc w:val="center"/>
            </w:pPr>
            <w:r w:rsidRPr="00E93D18">
              <w:rPr>
                <w:rStyle w:val="275pt"/>
              </w:rPr>
              <w:t>стени, отделящи пътищата за евакуация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87" w:lineRule="exact"/>
              <w:ind w:firstLine="0"/>
              <w:jc w:val="center"/>
            </w:pPr>
            <w:proofErr w:type="spellStart"/>
            <w:r w:rsidRPr="00E93D18">
              <w:rPr>
                <w:rStyle w:val="275pt"/>
              </w:rPr>
              <w:t>междуетажни</w:t>
            </w:r>
            <w:proofErr w:type="spellEnd"/>
            <w:r w:rsidRPr="00E93D18">
              <w:rPr>
                <w:rStyle w:val="275pt"/>
              </w:rPr>
              <w:t xml:space="preserve"> преградни конструкции (плочи и греди)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left"/>
            </w:pPr>
            <w:r w:rsidRPr="00E93D18">
              <w:rPr>
                <w:rStyle w:val="275pt"/>
              </w:rPr>
              <w:t>стени на стълбища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92" w:lineRule="exact"/>
              <w:ind w:firstLine="0"/>
              <w:jc w:val="center"/>
            </w:pPr>
            <w:r w:rsidRPr="00E93D18">
              <w:rPr>
                <w:rStyle w:val="275pt"/>
              </w:rPr>
              <w:t>площадки и рамена на стълбища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87" w:lineRule="exact"/>
              <w:ind w:firstLine="0"/>
              <w:jc w:val="center"/>
            </w:pPr>
            <w:r w:rsidRPr="00E93D18">
              <w:rPr>
                <w:rStyle w:val="275pt"/>
              </w:rPr>
              <w:t>покривна конструкция със защита съгласно колона 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92" w:lineRule="exact"/>
              <w:ind w:firstLine="0"/>
              <w:jc w:val="center"/>
            </w:pPr>
            <w:r w:rsidRPr="00E93D18">
              <w:rPr>
                <w:rStyle w:val="275pt"/>
              </w:rPr>
              <w:t>покривна конструкция без защита съгласно колона 6</w:t>
            </w:r>
          </w:p>
        </w:tc>
      </w:tr>
      <w:tr w:rsidR="00CC00C5" w:rsidRPr="00E93D18">
        <w:trPr>
          <w:trHeight w:hRule="exact" w:val="278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</w:rPr>
              <w:t>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</w:rPr>
              <w:t>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</w:rPr>
              <w:t>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</w:rPr>
              <w:t>7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</w:rPr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</w:rPr>
              <w:t>9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</w:rPr>
              <w:t>10</w:t>
            </w:r>
          </w:p>
        </w:tc>
      </w:tr>
      <w:tr w:rsidR="00CC00C5" w:rsidRPr="00E93D18">
        <w:trPr>
          <w:trHeight w:hRule="exact" w:val="54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78" w:lineRule="exact"/>
              <w:ind w:firstLine="0"/>
              <w:jc w:val="center"/>
            </w:pPr>
            <w:r w:rsidRPr="00E93D18">
              <w:rPr>
                <w:rStyle w:val="275pt"/>
              </w:rPr>
              <w:t xml:space="preserve">Критерии за </w:t>
            </w:r>
            <w:proofErr w:type="spellStart"/>
            <w:r w:rsidRPr="00E93D18">
              <w:rPr>
                <w:rStyle w:val="275pt"/>
              </w:rPr>
              <w:t>огнеустой</w:t>
            </w:r>
            <w:r w:rsidRPr="00E93D18">
              <w:rPr>
                <w:rStyle w:val="275pt"/>
              </w:rPr>
              <w:softHyphen/>
              <w:t>чивост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 w:rsidRPr="00E93D18">
              <w:rPr>
                <w:rStyle w:val="285pt"/>
                <w:lang w:eastAsia="en-US" w:bidi="en-US"/>
              </w:rPr>
              <w:t>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 w:rsidRPr="00E93D18">
              <w:rPr>
                <w:rStyle w:val="285pt"/>
                <w:lang w:eastAsia="en-US" w:bidi="en-US"/>
              </w:rPr>
              <w:t>REI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 w:rsidRPr="00E93D18">
              <w:rPr>
                <w:rStyle w:val="285pt"/>
                <w:lang w:eastAsia="en-US" w:bidi="en-US"/>
              </w:rPr>
              <w:t>EI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 w:rsidRPr="00E93D18">
              <w:rPr>
                <w:rStyle w:val="285pt"/>
                <w:lang w:eastAsia="en-US" w:bidi="en-US"/>
              </w:rPr>
              <w:t>EI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 w:rsidRPr="00E93D18">
              <w:rPr>
                <w:rStyle w:val="285pt"/>
                <w:lang w:eastAsia="en-US" w:bidi="en-US"/>
              </w:rPr>
              <w:t>REI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 w:rsidRPr="00E93D18">
              <w:rPr>
                <w:rStyle w:val="285pt"/>
                <w:lang w:eastAsia="en-US" w:bidi="en-US"/>
              </w:rPr>
              <w:t>EI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 w:rsidRPr="00E93D18">
              <w:rPr>
                <w:rStyle w:val="285pt"/>
                <w:lang w:eastAsia="en-US" w:bidi="en-US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 w:rsidRPr="00E93D18">
              <w:rPr>
                <w:rStyle w:val="285pt"/>
                <w:lang w:eastAsia="en-US" w:bidi="en-US"/>
              </w:rPr>
              <w:t xml:space="preserve">R </w:t>
            </w:r>
            <w:r w:rsidRPr="00E93D18">
              <w:rPr>
                <w:rStyle w:val="285pt"/>
              </w:rPr>
              <w:t xml:space="preserve">или </w:t>
            </w:r>
            <w:r w:rsidRPr="00E93D18">
              <w:rPr>
                <w:rStyle w:val="285pt"/>
                <w:lang w:eastAsia="en-US" w:bidi="en-US"/>
              </w:rPr>
              <w:t>RE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 w:rsidRPr="00E93D18">
              <w:rPr>
                <w:rStyle w:val="285pt"/>
                <w:lang w:eastAsia="en-US" w:bidi="en-US"/>
              </w:rPr>
              <w:t xml:space="preserve">R </w:t>
            </w:r>
            <w:r w:rsidRPr="00E93D18">
              <w:rPr>
                <w:rStyle w:val="285pt"/>
              </w:rPr>
              <w:t xml:space="preserve">или </w:t>
            </w:r>
            <w:r w:rsidRPr="00E93D18">
              <w:rPr>
                <w:rStyle w:val="285pt"/>
                <w:lang w:eastAsia="en-US" w:bidi="en-US"/>
              </w:rPr>
              <w:t>RE</w:t>
            </w:r>
          </w:p>
        </w:tc>
      </w:tr>
      <w:tr w:rsidR="00CC00C5" w:rsidRPr="00E93D18">
        <w:trPr>
          <w:trHeight w:hRule="exact" w:val="504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 w:rsidRPr="00E93D18">
              <w:rPr>
                <w:rStyle w:val="285pt0"/>
                <w:lang w:val="bg-BG"/>
              </w:rPr>
              <w:t>iii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</w:rPr>
              <w:t>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</w:rPr>
              <w:t>60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</w:rPr>
              <w:t>15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</w:rPr>
              <w:t>30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</w:rPr>
              <w:t>45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</w:rPr>
              <w:t>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</w:rPr>
              <w:t>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82" w:lineRule="exact"/>
              <w:ind w:firstLine="0"/>
              <w:jc w:val="center"/>
            </w:pPr>
            <w:r w:rsidRPr="00E93D18">
              <w:rPr>
                <w:rStyle w:val="275pt"/>
              </w:rPr>
              <w:t>не се нормира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18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</w:rPr>
              <w:t>30</w:t>
            </w:r>
          </w:p>
        </w:tc>
      </w:tr>
    </w:tbl>
    <w:p w:rsidR="00CC00C5" w:rsidRPr="00E93D18" w:rsidRDefault="00CC00C5">
      <w:pPr>
        <w:framePr w:w="9187" w:wrap="notBeside" w:vAnchor="text" w:hAnchor="text" w:xAlign="center" w:y="1"/>
        <w:rPr>
          <w:sz w:val="2"/>
          <w:szCs w:val="2"/>
        </w:rPr>
      </w:pPr>
    </w:p>
    <w:p w:rsidR="00CC00C5" w:rsidRPr="00E93D18" w:rsidRDefault="00CC00C5">
      <w:pPr>
        <w:rPr>
          <w:sz w:val="2"/>
          <w:szCs w:val="2"/>
        </w:rPr>
      </w:pPr>
    </w:p>
    <w:p w:rsidR="00CC00C5" w:rsidRPr="00E93D18" w:rsidRDefault="00AE395A">
      <w:pPr>
        <w:pStyle w:val="20"/>
        <w:shd w:val="clear" w:color="auto" w:fill="auto"/>
        <w:spacing w:before="20"/>
        <w:ind w:firstLine="0"/>
      </w:pPr>
      <w:r w:rsidRPr="00E93D18">
        <w:t>Минималният клас по реакция на огън на строителните продукти, от които са изработени конструктивните елементи на сградата, се определя съгласно чл.14, ал.10 от Наредба № 1з-1971 за СТПНОБП.</w:t>
      </w:r>
    </w:p>
    <w:p w:rsidR="00CC00C5" w:rsidRPr="00E93D18" w:rsidRDefault="00AE395A">
      <w:pPr>
        <w:pStyle w:val="10"/>
        <w:keepNext/>
        <w:keepLines/>
        <w:numPr>
          <w:ilvl w:val="1"/>
          <w:numId w:val="6"/>
        </w:numPr>
        <w:shd w:val="clear" w:color="auto" w:fill="auto"/>
        <w:spacing w:after="128" w:line="264" w:lineRule="exact"/>
        <w:ind w:left="560"/>
        <w:jc w:val="left"/>
      </w:pPr>
      <w:bookmarkStart w:id="5" w:name="bookmark4"/>
      <w:r w:rsidRPr="00E93D18">
        <w:t xml:space="preserve">Фактическа </w:t>
      </w:r>
      <w:proofErr w:type="spellStart"/>
      <w:r w:rsidRPr="00E93D18">
        <w:t>огнеустойчивост</w:t>
      </w:r>
      <w:proofErr w:type="spellEnd"/>
      <w:r w:rsidRPr="00E93D18">
        <w:t xml:space="preserve"> на конструктивните елементи, реакцията им на огън и фактическа степен на </w:t>
      </w:r>
      <w:proofErr w:type="spellStart"/>
      <w:r w:rsidRPr="00E93D18">
        <w:t>огнеустойчивост</w:t>
      </w:r>
      <w:proofErr w:type="spellEnd"/>
      <w:r w:rsidRPr="00E93D18">
        <w:t xml:space="preserve"> на строежа.</w:t>
      </w:r>
      <w:bookmarkEnd w:id="5"/>
    </w:p>
    <w:p w:rsidR="00CC00C5" w:rsidRPr="00E93D18" w:rsidRDefault="00AE395A">
      <w:pPr>
        <w:pStyle w:val="20"/>
        <w:shd w:val="clear" w:color="auto" w:fill="auto"/>
        <w:spacing w:before="0" w:after="120"/>
        <w:ind w:firstLine="0"/>
      </w:pPr>
      <w:proofErr w:type="spellStart"/>
      <w:r w:rsidRPr="00E93D18">
        <w:t>Огнеустойчивостта</w:t>
      </w:r>
      <w:proofErr w:type="spellEnd"/>
      <w:r w:rsidRPr="00E93D18">
        <w:t xml:space="preserve"> на конструктивните елементи се определя въз основа на </w:t>
      </w:r>
      <w:proofErr w:type="spellStart"/>
      <w:r w:rsidRPr="00E93D18">
        <w:t>изпитвателни</w:t>
      </w:r>
      <w:proofErr w:type="spellEnd"/>
      <w:r w:rsidRPr="00E93D18">
        <w:t xml:space="preserve"> резултати или сравнителни резултати по Приложение 5 към чл.10, ал.4 на Наредба 1з- 1971 за СТПНОБП.</w:t>
      </w:r>
    </w:p>
    <w:p w:rsidR="00CC00C5" w:rsidRPr="00E93D18" w:rsidRDefault="00AE395A">
      <w:pPr>
        <w:pStyle w:val="20"/>
        <w:shd w:val="clear" w:color="auto" w:fill="auto"/>
        <w:spacing w:before="0" w:after="120"/>
        <w:ind w:firstLine="0"/>
      </w:pPr>
      <w:r w:rsidRPr="00E93D18">
        <w:t xml:space="preserve">Класът по реакция на огън на строителните продукти, от които са изработени конструктивните елементи се определя по </w:t>
      </w:r>
      <w:proofErr w:type="spellStart"/>
      <w:r w:rsidRPr="00E93D18">
        <w:t>изпитвателни</w:t>
      </w:r>
      <w:proofErr w:type="spellEnd"/>
      <w:r w:rsidRPr="00E93D18">
        <w:t xml:space="preserve"> или сравнителни резултати съгласно Приложение 6 към чл.14, ал.8 от Наредба 1з-1971 за СТПНОБП.</w:t>
      </w:r>
    </w:p>
    <w:p w:rsidR="00CC00C5" w:rsidRPr="00E93D18" w:rsidRDefault="00AE395A">
      <w:pPr>
        <w:pStyle w:val="20"/>
        <w:shd w:val="clear" w:color="auto" w:fill="auto"/>
        <w:spacing w:before="0"/>
        <w:ind w:firstLine="0"/>
      </w:pPr>
      <w:r w:rsidRPr="00E93D18">
        <w:t xml:space="preserve">Сградата е с носещи тухлени зидове и дървена покривна конструкция. </w:t>
      </w:r>
      <w:proofErr w:type="spellStart"/>
      <w:r w:rsidRPr="00E93D18">
        <w:t>Междуетажната</w:t>
      </w:r>
      <w:proofErr w:type="spellEnd"/>
      <w:r w:rsidRPr="00E93D18">
        <w:t xml:space="preserve"> плоча е стоманобетонна Предполага се, че основите са от каменна зидария.</w:t>
      </w:r>
    </w:p>
    <w:p w:rsidR="00CC00C5" w:rsidRPr="00E93D18" w:rsidRDefault="00AE395A">
      <w:pPr>
        <w:pStyle w:val="a9"/>
        <w:framePr w:w="9638" w:wrap="notBeside" w:vAnchor="text" w:hAnchor="text" w:xAlign="center" w:y="1"/>
        <w:shd w:val="clear" w:color="auto" w:fill="auto"/>
      </w:pPr>
      <w:r w:rsidRPr="00E93D18">
        <w:lastRenderedPageBreak/>
        <w:t>Покривът на сградата е от дървена конструкция покрита с керемиди върху летви. 3.2.1.Колони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46"/>
        <w:gridCol w:w="2338"/>
        <w:gridCol w:w="2462"/>
        <w:gridCol w:w="2093"/>
      </w:tblGrid>
      <w:tr w:rsidR="00CC00C5" w:rsidRPr="00E93D18">
        <w:trPr>
          <w:trHeight w:hRule="exact" w:val="528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638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 w:rsidRPr="00E93D18">
              <w:rPr>
                <w:rStyle w:val="285pt"/>
              </w:rPr>
              <w:t xml:space="preserve">Класификация по </w:t>
            </w:r>
            <w:proofErr w:type="spellStart"/>
            <w:r w:rsidRPr="00E93D18">
              <w:rPr>
                <w:rStyle w:val="285pt"/>
              </w:rPr>
              <w:t>огнеустойчивост</w:t>
            </w:r>
            <w:proofErr w:type="spellEnd"/>
            <w:r w:rsidRPr="00E93D18">
              <w:rPr>
                <w:rStyle w:val="285pt"/>
              </w:rPr>
              <w:t xml:space="preserve"> въз основа на сравнителни резултати</w:t>
            </w:r>
          </w:p>
        </w:tc>
      </w:tr>
      <w:tr w:rsidR="00CC00C5" w:rsidRPr="00E93D18">
        <w:trPr>
          <w:trHeight w:hRule="exact" w:val="360"/>
          <w:jc w:val="center"/>
        </w:trPr>
        <w:tc>
          <w:tcPr>
            <w:tcW w:w="5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638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left"/>
            </w:pPr>
            <w:r w:rsidRPr="00E93D18">
              <w:rPr>
                <w:rStyle w:val="285pt"/>
              </w:rPr>
              <w:t>Конструктивен елемент:</w:t>
            </w:r>
          </w:p>
        </w:tc>
        <w:tc>
          <w:tcPr>
            <w:tcW w:w="45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638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left"/>
            </w:pPr>
            <w:r w:rsidRPr="00E93D18">
              <w:rPr>
                <w:rStyle w:val="29pt"/>
              </w:rPr>
              <w:t>Колони и пояси</w:t>
            </w:r>
          </w:p>
        </w:tc>
      </w:tr>
      <w:tr w:rsidR="00CC00C5" w:rsidRPr="00E93D18">
        <w:trPr>
          <w:trHeight w:hRule="exact" w:val="624"/>
          <w:jc w:val="center"/>
        </w:trPr>
        <w:tc>
          <w:tcPr>
            <w:tcW w:w="5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638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left"/>
            </w:pPr>
            <w:r w:rsidRPr="00E93D18">
              <w:rPr>
                <w:rStyle w:val="285pt"/>
              </w:rPr>
              <w:t>Материал:</w:t>
            </w:r>
          </w:p>
        </w:tc>
        <w:tc>
          <w:tcPr>
            <w:tcW w:w="45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9638" w:wrap="notBeside" w:vAnchor="text" w:hAnchor="text" w:xAlign="center" w:y="1"/>
              <w:shd w:val="clear" w:color="auto" w:fill="auto"/>
              <w:spacing w:before="0" w:line="202" w:lineRule="exact"/>
              <w:ind w:firstLine="0"/>
              <w:jc w:val="left"/>
            </w:pPr>
            <w:r w:rsidRPr="00E93D18">
              <w:rPr>
                <w:rStyle w:val="29pt"/>
              </w:rPr>
              <w:t xml:space="preserve">Стоманобетон -Стомана - Ст. </w:t>
            </w:r>
            <w:r w:rsidRPr="00E93D18">
              <w:rPr>
                <w:rStyle w:val="29pt"/>
                <w:lang w:eastAsia="en-US" w:bidi="en-US"/>
              </w:rPr>
              <w:t xml:space="preserve">AI </w:t>
            </w:r>
            <w:r w:rsidRPr="00E93D18">
              <w:rPr>
                <w:rStyle w:val="29pt"/>
              </w:rPr>
              <w:t xml:space="preserve">и Ст. </w:t>
            </w:r>
            <w:r w:rsidRPr="00E93D18">
              <w:rPr>
                <w:rStyle w:val="29pt"/>
                <w:lang w:eastAsia="en-US" w:bidi="en-US"/>
              </w:rPr>
              <w:t xml:space="preserve">AIII </w:t>
            </w:r>
            <w:r w:rsidRPr="00E93D18">
              <w:rPr>
                <w:rStyle w:val="29pt"/>
              </w:rPr>
              <w:t>. - Бетон клас В 20</w:t>
            </w:r>
          </w:p>
        </w:tc>
      </w:tr>
      <w:tr w:rsidR="00CC00C5" w:rsidRPr="00E93D18">
        <w:trPr>
          <w:trHeight w:hRule="exact" w:val="226"/>
          <w:jc w:val="center"/>
        </w:trPr>
        <w:tc>
          <w:tcPr>
            <w:tcW w:w="5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9638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left"/>
            </w:pPr>
            <w:r w:rsidRPr="00E93D18">
              <w:rPr>
                <w:rStyle w:val="285pt"/>
              </w:rPr>
              <w:t>Клас по реакция на огън</w:t>
            </w:r>
          </w:p>
        </w:tc>
        <w:tc>
          <w:tcPr>
            <w:tcW w:w="45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9638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left"/>
            </w:pPr>
            <w:r w:rsidRPr="00E93D18">
              <w:rPr>
                <w:rStyle w:val="29pt"/>
              </w:rPr>
              <w:t>А1 (т6 и т.14 на Приложение 6 към чл.14, ал.8)</w:t>
            </w:r>
          </w:p>
        </w:tc>
      </w:tr>
      <w:tr w:rsidR="00CC00C5" w:rsidRPr="00E93D18">
        <w:trPr>
          <w:trHeight w:hRule="exact" w:val="418"/>
          <w:jc w:val="center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9638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 w:rsidRPr="00E93D18">
              <w:rPr>
                <w:rStyle w:val="29pt"/>
              </w:rPr>
              <w:t>Сечение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9638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 w:rsidRPr="00E93D18">
              <w:rPr>
                <w:rStyle w:val="29pt"/>
              </w:rPr>
              <w:t>Сравнителен резултат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638" w:wrap="notBeside" w:vAnchor="text" w:hAnchor="text" w:xAlign="center" w:y="1"/>
              <w:shd w:val="clear" w:color="auto" w:fill="auto"/>
              <w:spacing w:before="0" w:line="202" w:lineRule="exact"/>
              <w:ind w:firstLine="0"/>
            </w:pPr>
            <w:r w:rsidRPr="00E93D18">
              <w:rPr>
                <w:rStyle w:val="29pt"/>
              </w:rPr>
              <w:t xml:space="preserve">Фактическа граница на </w:t>
            </w:r>
            <w:proofErr w:type="spellStart"/>
            <w:r w:rsidRPr="00E93D18">
              <w:rPr>
                <w:rStyle w:val="29pt"/>
              </w:rPr>
              <w:t>огнеустойчивост</w:t>
            </w:r>
            <w:proofErr w:type="spellEnd"/>
          </w:p>
        </w:tc>
      </w:tr>
      <w:tr w:rsidR="00CC00C5" w:rsidRPr="00E93D18">
        <w:trPr>
          <w:trHeight w:hRule="exact" w:val="432"/>
          <w:jc w:val="center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638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 w:rsidRPr="00E93D18">
              <w:rPr>
                <w:rStyle w:val="29pt"/>
              </w:rPr>
              <w:t>&gt; 35х30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638" w:wrap="notBeside" w:vAnchor="text" w:hAnchor="text" w:xAlign="center" w:y="1"/>
              <w:shd w:val="clear" w:color="auto" w:fill="auto"/>
              <w:spacing w:before="0" w:line="180" w:lineRule="exact"/>
              <w:ind w:left="240" w:firstLine="0"/>
              <w:jc w:val="left"/>
            </w:pPr>
            <w:r w:rsidRPr="00E93D18">
              <w:rPr>
                <w:rStyle w:val="29pt"/>
              </w:rPr>
              <w:t xml:space="preserve">200х300 </w:t>
            </w:r>
            <w:r w:rsidRPr="00E93D18">
              <w:rPr>
                <w:rStyle w:val="29pt"/>
                <w:lang w:eastAsia="en-US" w:bidi="en-US"/>
              </w:rPr>
              <w:t xml:space="preserve">REI </w:t>
            </w:r>
            <w:r w:rsidRPr="00E93D18">
              <w:rPr>
                <w:rStyle w:val="29pt"/>
              </w:rPr>
              <w:t>120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638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 w:rsidRPr="00E93D18">
              <w:rPr>
                <w:rStyle w:val="29pt"/>
              </w:rPr>
              <w:t>т.2.2 Приложение 5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638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 w:rsidRPr="00E93D18">
              <w:rPr>
                <w:rStyle w:val="29pt"/>
                <w:lang w:eastAsia="en-US" w:bidi="en-US"/>
              </w:rPr>
              <w:t xml:space="preserve">REI </w:t>
            </w:r>
            <w:r w:rsidRPr="00E93D18">
              <w:rPr>
                <w:rStyle w:val="29pt"/>
              </w:rPr>
              <w:t>120</w:t>
            </w:r>
          </w:p>
        </w:tc>
      </w:tr>
    </w:tbl>
    <w:p w:rsidR="00CC00C5" w:rsidRPr="00E93D18" w:rsidRDefault="00AE395A">
      <w:pPr>
        <w:pStyle w:val="a9"/>
        <w:framePr w:w="9638" w:wrap="notBeside" w:vAnchor="text" w:hAnchor="text" w:xAlign="center" w:y="1"/>
        <w:shd w:val="clear" w:color="auto" w:fill="auto"/>
        <w:spacing w:line="220" w:lineRule="exact"/>
        <w:jc w:val="left"/>
      </w:pPr>
      <w:r w:rsidRPr="00E93D18">
        <w:rPr>
          <w:rStyle w:val="aa"/>
        </w:rPr>
        <w:t xml:space="preserve">Забележка: </w:t>
      </w:r>
      <w:r w:rsidRPr="00E93D18">
        <w:t>При оразмеряването на колоните и поясите изчислителното натоварване е</w:t>
      </w:r>
    </w:p>
    <w:p w:rsidR="00CC00C5" w:rsidRPr="00E93D18" w:rsidRDefault="00AE395A">
      <w:pPr>
        <w:pStyle w:val="a9"/>
        <w:framePr w:w="9638" w:wrap="notBeside" w:vAnchor="text" w:hAnchor="text" w:xAlign="center" w:y="1"/>
        <w:shd w:val="clear" w:color="auto" w:fill="auto"/>
        <w:spacing w:line="220" w:lineRule="exact"/>
        <w:jc w:val="left"/>
      </w:pPr>
      <w:r w:rsidRPr="00E93D18">
        <w:t>прието не повече от 75%.</w:t>
      </w:r>
    </w:p>
    <w:p w:rsidR="00CC00C5" w:rsidRPr="00E93D18" w:rsidRDefault="00CC00C5">
      <w:pPr>
        <w:framePr w:w="9638" w:wrap="notBeside" w:vAnchor="text" w:hAnchor="text" w:xAlign="center" w:y="1"/>
        <w:rPr>
          <w:sz w:val="2"/>
          <w:szCs w:val="2"/>
        </w:rPr>
      </w:pPr>
    </w:p>
    <w:p w:rsidR="00CC00C5" w:rsidRPr="00E93D18" w:rsidRDefault="00CC00C5">
      <w:pPr>
        <w:rPr>
          <w:sz w:val="2"/>
          <w:szCs w:val="2"/>
        </w:rPr>
      </w:pPr>
    </w:p>
    <w:p w:rsidR="00CC00C5" w:rsidRPr="00E93D18" w:rsidRDefault="00AE395A">
      <w:pPr>
        <w:pStyle w:val="a9"/>
        <w:framePr w:w="9638" w:wrap="notBeside" w:vAnchor="text" w:hAnchor="text" w:xAlign="center" w:y="1"/>
        <w:shd w:val="clear" w:color="auto" w:fill="auto"/>
        <w:spacing w:line="220" w:lineRule="exact"/>
        <w:jc w:val="left"/>
      </w:pPr>
      <w:r w:rsidRPr="00E93D18">
        <w:rPr>
          <w:rStyle w:val="ab"/>
        </w:rPr>
        <w:t>3.2.</w:t>
      </w:r>
      <w:proofErr w:type="spellStart"/>
      <w:r w:rsidRPr="00E93D18">
        <w:rPr>
          <w:rStyle w:val="ab"/>
        </w:rPr>
        <w:t>2</w:t>
      </w:r>
      <w:proofErr w:type="spellEnd"/>
      <w:r w:rsidRPr="00E93D18">
        <w:rPr>
          <w:rStyle w:val="ab"/>
        </w:rPr>
        <w:t>. Носещи и неносещи стени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0"/>
        <w:gridCol w:w="2462"/>
        <w:gridCol w:w="2616"/>
        <w:gridCol w:w="2150"/>
      </w:tblGrid>
      <w:tr w:rsidR="00CC00C5" w:rsidRPr="00E93D18">
        <w:trPr>
          <w:trHeight w:hRule="exact" w:val="533"/>
          <w:jc w:val="center"/>
        </w:trPr>
        <w:tc>
          <w:tcPr>
            <w:tcW w:w="963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638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 w:rsidRPr="00E93D18">
              <w:rPr>
                <w:rStyle w:val="285pt"/>
              </w:rPr>
              <w:t xml:space="preserve">Класификация по </w:t>
            </w:r>
            <w:proofErr w:type="spellStart"/>
            <w:r w:rsidRPr="00E93D18">
              <w:rPr>
                <w:rStyle w:val="285pt"/>
              </w:rPr>
              <w:t>огнеустойчивост</w:t>
            </w:r>
            <w:proofErr w:type="spellEnd"/>
            <w:r w:rsidRPr="00E93D18">
              <w:rPr>
                <w:rStyle w:val="285pt"/>
              </w:rPr>
              <w:t xml:space="preserve"> въз основа на сравнителни резултати</w:t>
            </w:r>
          </w:p>
        </w:tc>
      </w:tr>
      <w:tr w:rsidR="00CC00C5" w:rsidRPr="00E93D18">
        <w:trPr>
          <w:trHeight w:hRule="exact" w:val="360"/>
          <w:jc w:val="center"/>
        </w:trPr>
        <w:tc>
          <w:tcPr>
            <w:tcW w:w="48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638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left"/>
            </w:pPr>
            <w:r w:rsidRPr="00E93D18">
              <w:rPr>
                <w:rStyle w:val="285pt"/>
              </w:rPr>
              <w:t>Конструктивен елемент:</w:t>
            </w:r>
          </w:p>
        </w:tc>
        <w:tc>
          <w:tcPr>
            <w:tcW w:w="47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638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left"/>
            </w:pPr>
            <w:r w:rsidRPr="00E93D18">
              <w:rPr>
                <w:rStyle w:val="29pt"/>
              </w:rPr>
              <w:t>Носещи и неносещи стени</w:t>
            </w:r>
          </w:p>
        </w:tc>
      </w:tr>
      <w:tr w:rsidR="00CC00C5" w:rsidRPr="00E93D18">
        <w:trPr>
          <w:trHeight w:hRule="exact" w:val="226"/>
          <w:jc w:val="center"/>
        </w:trPr>
        <w:tc>
          <w:tcPr>
            <w:tcW w:w="48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9638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left"/>
            </w:pPr>
            <w:r w:rsidRPr="00E93D18">
              <w:rPr>
                <w:rStyle w:val="285pt"/>
              </w:rPr>
              <w:t>Материал:</w:t>
            </w:r>
          </w:p>
        </w:tc>
        <w:tc>
          <w:tcPr>
            <w:tcW w:w="47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9638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left"/>
            </w:pPr>
            <w:r w:rsidRPr="00E93D18">
              <w:rPr>
                <w:rStyle w:val="29pt"/>
              </w:rPr>
              <w:t>керамични тухли</w:t>
            </w:r>
          </w:p>
        </w:tc>
      </w:tr>
      <w:tr w:rsidR="00CC00C5" w:rsidRPr="00E93D18">
        <w:trPr>
          <w:trHeight w:hRule="exact" w:val="226"/>
          <w:jc w:val="center"/>
        </w:trPr>
        <w:tc>
          <w:tcPr>
            <w:tcW w:w="48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9638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left"/>
            </w:pPr>
            <w:r w:rsidRPr="00E93D18">
              <w:rPr>
                <w:rStyle w:val="285pt"/>
              </w:rPr>
              <w:t>Клас по реакция на огън</w:t>
            </w:r>
          </w:p>
        </w:tc>
        <w:tc>
          <w:tcPr>
            <w:tcW w:w="47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9638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left"/>
            </w:pPr>
            <w:r w:rsidRPr="00E93D18">
              <w:rPr>
                <w:rStyle w:val="29pt"/>
              </w:rPr>
              <w:t>А1 (т.21 на Приложение 6 към чл.14, ал.8)</w:t>
            </w:r>
          </w:p>
        </w:tc>
      </w:tr>
      <w:tr w:rsidR="00CC00C5" w:rsidRPr="00E93D18">
        <w:trPr>
          <w:trHeight w:hRule="exact" w:val="418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638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 w:rsidRPr="00E93D18">
              <w:rPr>
                <w:rStyle w:val="29pt"/>
              </w:rPr>
              <w:t>Дебелина</w:t>
            </w:r>
          </w:p>
          <w:p w:rsidR="00CC00C5" w:rsidRPr="00E93D18" w:rsidRDefault="00AE395A">
            <w:pPr>
              <w:pStyle w:val="20"/>
              <w:framePr w:w="9638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 w:rsidRPr="00E93D18">
              <w:rPr>
                <w:rStyle w:val="29pt"/>
                <w:lang w:eastAsia="en-US" w:bidi="en-US"/>
              </w:rPr>
              <w:t>(cm)</w:t>
            </w:r>
          </w:p>
        </w:tc>
        <w:tc>
          <w:tcPr>
            <w:tcW w:w="50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9638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 w:rsidRPr="00E93D18">
              <w:rPr>
                <w:rStyle w:val="29pt"/>
              </w:rPr>
              <w:t>Сравнителен резултат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638" w:wrap="notBeside" w:vAnchor="text" w:hAnchor="text" w:xAlign="center" w:y="1"/>
              <w:shd w:val="clear" w:color="auto" w:fill="auto"/>
              <w:spacing w:before="0" w:line="202" w:lineRule="exact"/>
              <w:ind w:left="240" w:firstLine="0"/>
              <w:jc w:val="left"/>
            </w:pPr>
            <w:r w:rsidRPr="00E93D18">
              <w:rPr>
                <w:rStyle w:val="29pt"/>
              </w:rPr>
              <w:t xml:space="preserve">Фактическа граница на </w:t>
            </w:r>
            <w:proofErr w:type="spellStart"/>
            <w:r w:rsidRPr="00E93D18">
              <w:rPr>
                <w:rStyle w:val="29pt"/>
              </w:rPr>
              <w:t>огнеустойчивост</w:t>
            </w:r>
            <w:proofErr w:type="spellEnd"/>
          </w:p>
        </w:tc>
      </w:tr>
      <w:tr w:rsidR="00CC00C5" w:rsidRPr="00E93D18">
        <w:trPr>
          <w:trHeight w:hRule="exact" w:val="408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638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 w:rsidRPr="00E93D18">
              <w:rPr>
                <w:rStyle w:val="29pt"/>
              </w:rPr>
              <w:t>&gt;12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638" w:wrap="notBeside" w:vAnchor="text" w:hAnchor="text" w:xAlign="center" w:y="1"/>
              <w:shd w:val="clear" w:color="auto" w:fill="auto"/>
              <w:spacing w:before="0" w:line="180" w:lineRule="exact"/>
              <w:ind w:left="240" w:firstLine="0"/>
              <w:jc w:val="left"/>
            </w:pPr>
            <w:r w:rsidRPr="00E93D18">
              <w:rPr>
                <w:rStyle w:val="29pt"/>
              </w:rPr>
              <w:t xml:space="preserve">&gt;120 </w:t>
            </w:r>
            <w:r w:rsidRPr="00E93D18">
              <w:rPr>
                <w:rStyle w:val="29pt"/>
                <w:lang w:eastAsia="en-US" w:bidi="en-US"/>
              </w:rPr>
              <w:t xml:space="preserve">mm REI </w:t>
            </w:r>
            <w:r w:rsidRPr="00E93D18">
              <w:rPr>
                <w:rStyle w:val="29pt"/>
              </w:rPr>
              <w:t>120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638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 w:rsidRPr="00E93D18">
              <w:rPr>
                <w:rStyle w:val="29pt"/>
              </w:rPr>
              <w:t>т.1.1 Приложение 5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638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 w:rsidRPr="00E93D18">
              <w:rPr>
                <w:rStyle w:val="29pt"/>
                <w:lang w:eastAsia="en-US" w:bidi="en-US"/>
              </w:rPr>
              <w:t xml:space="preserve">REI </w:t>
            </w:r>
            <w:r w:rsidRPr="00E93D18">
              <w:rPr>
                <w:rStyle w:val="29pt"/>
              </w:rPr>
              <w:t>120</w:t>
            </w:r>
          </w:p>
        </w:tc>
      </w:tr>
    </w:tbl>
    <w:p w:rsidR="00CC00C5" w:rsidRPr="00E93D18" w:rsidRDefault="00CC00C5">
      <w:pPr>
        <w:framePr w:w="9638" w:wrap="notBeside" w:vAnchor="text" w:hAnchor="text" w:xAlign="center" w:y="1"/>
        <w:rPr>
          <w:sz w:val="2"/>
          <w:szCs w:val="2"/>
        </w:rPr>
      </w:pPr>
    </w:p>
    <w:p w:rsidR="00CC00C5" w:rsidRPr="00E93D18" w:rsidRDefault="00CC00C5">
      <w:pPr>
        <w:rPr>
          <w:sz w:val="2"/>
          <w:szCs w:val="2"/>
        </w:rPr>
      </w:pPr>
    </w:p>
    <w:p w:rsidR="00CC00C5" w:rsidRPr="00E93D18" w:rsidRDefault="00AE395A">
      <w:pPr>
        <w:pStyle w:val="20"/>
        <w:shd w:val="clear" w:color="auto" w:fill="auto"/>
        <w:spacing w:before="80" w:after="120"/>
        <w:ind w:firstLine="0"/>
      </w:pPr>
      <w:r w:rsidRPr="00E93D18">
        <w:t xml:space="preserve">Всички конструктивни елементи ще отговарят на изискванията на таблица №3 към чл.12, ал.1 на Наредба 1з-1971 за </w:t>
      </w:r>
      <w:proofErr w:type="spellStart"/>
      <w:r w:rsidRPr="00E93D18">
        <w:rPr>
          <w:rStyle w:val="22"/>
        </w:rPr>
        <w:t>СТПнОбП</w:t>
      </w:r>
      <w:proofErr w:type="spellEnd"/>
      <w:r w:rsidRPr="00E93D18">
        <w:rPr>
          <w:rStyle w:val="22"/>
        </w:rPr>
        <w:t>.</w:t>
      </w:r>
    </w:p>
    <w:p w:rsidR="00CC00C5" w:rsidRPr="00E93D18" w:rsidRDefault="00AE395A">
      <w:pPr>
        <w:pStyle w:val="20"/>
        <w:shd w:val="clear" w:color="auto" w:fill="auto"/>
        <w:spacing w:before="0" w:after="148"/>
        <w:ind w:firstLine="0"/>
      </w:pPr>
      <w:r w:rsidRPr="00E93D18">
        <w:t xml:space="preserve">Покривът на сградата е от дървена конструкция покрита с керемиди върху летви. Предвижда се </w:t>
      </w:r>
      <w:proofErr w:type="spellStart"/>
      <w:r w:rsidRPr="00E93D18">
        <w:t>огнезащита</w:t>
      </w:r>
      <w:proofErr w:type="spellEnd"/>
      <w:r w:rsidRPr="00E93D18">
        <w:t xml:space="preserve"> на дървената покривна конструкция до </w:t>
      </w:r>
      <w:r w:rsidRPr="00E93D18">
        <w:rPr>
          <w:lang w:eastAsia="en-US" w:bidi="en-US"/>
        </w:rPr>
        <w:t xml:space="preserve">R </w:t>
      </w:r>
      <w:r w:rsidRPr="00E93D18">
        <w:t xml:space="preserve">или </w:t>
      </w:r>
      <w:r w:rsidRPr="00E93D18">
        <w:rPr>
          <w:lang w:eastAsia="en-US" w:bidi="en-US"/>
        </w:rPr>
        <w:t xml:space="preserve">RE </w:t>
      </w:r>
      <w:r w:rsidRPr="00E93D18">
        <w:t>30.</w:t>
      </w:r>
    </w:p>
    <w:p w:rsidR="00CC00C5" w:rsidRPr="00E93D18" w:rsidRDefault="00AE395A">
      <w:pPr>
        <w:pStyle w:val="20"/>
        <w:numPr>
          <w:ilvl w:val="2"/>
          <w:numId w:val="6"/>
        </w:numPr>
        <w:shd w:val="clear" w:color="auto" w:fill="auto"/>
        <w:tabs>
          <w:tab w:val="left" w:pos="658"/>
        </w:tabs>
        <w:spacing w:before="0" w:after="96" w:line="220" w:lineRule="exact"/>
        <w:ind w:firstLine="0"/>
      </w:pPr>
      <w:r w:rsidRPr="00E93D18">
        <w:t>Комини.</w:t>
      </w:r>
    </w:p>
    <w:p w:rsidR="00CC00C5" w:rsidRPr="00E93D18" w:rsidRDefault="00AE395A">
      <w:pPr>
        <w:pStyle w:val="20"/>
        <w:shd w:val="clear" w:color="auto" w:fill="auto"/>
        <w:spacing w:before="0" w:after="120"/>
        <w:ind w:firstLine="0"/>
      </w:pPr>
      <w:proofErr w:type="spellStart"/>
      <w:r w:rsidRPr="00E93D18">
        <w:t>Коминните</w:t>
      </w:r>
      <w:proofErr w:type="spellEnd"/>
      <w:r w:rsidRPr="00E93D18">
        <w:t xml:space="preserve"> тела се изпълняват от негорими материали с </w:t>
      </w:r>
      <w:proofErr w:type="spellStart"/>
      <w:r w:rsidRPr="00E93D18">
        <w:t>огнеустойчивост</w:t>
      </w:r>
      <w:proofErr w:type="spellEnd"/>
      <w:r w:rsidRPr="00E93D18">
        <w:t xml:space="preserve"> минимум </w:t>
      </w:r>
      <w:r w:rsidRPr="00E93D18">
        <w:rPr>
          <w:lang w:eastAsia="en-US" w:bidi="en-US"/>
        </w:rPr>
        <w:t xml:space="preserve">EI120, </w:t>
      </w:r>
      <w:r w:rsidRPr="00E93D18">
        <w:t xml:space="preserve">с уплътнени фуги по цялата им височина и измазани. </w:t>
      </w:r>
      <w:proofErr w:type="spellStart"/>
      <w:r w:rsidRPr="00E93D18">
        <w:t>Горими</w:t>
      </w:r>
      <w:proofErr w:type="spellEnd"/>
      <w:r w:rsidRPr="00E93D18">
        <w:t xml:space="preserve"> конструкции и материали ще отстоят на повече от 10 см. от тях като разстоянието се уплътнява с негорими материали от клас А2 (каменна вата или друг), там където е необходимо.</w:t>
      </w:r>
    </w:p>
    <w:p w:rsidR="00CC00C5" w:rsidRPr="00E93D18" w:rsidRDefault="00AE395A">
      <w:pPr>
        <w:pStyle w:val="20"/>
        <w:shd w:val="clear" w:color="auto" w:fill="auto"/>
        <w:spacing w:before="0"/>
        <w:ind w:firstLine="0"/>
      </w:pPr>
      <w:r w:rsidRPr="00E93D18">
        <w:t xml:space="preserve">Отворите за почистване на комините са на разстояние най-малко 0,45 </w:t>
      </w:r>
      <w:r w:rsidRPr="00E93D18">
        <w:rPr>
          <w:lang w:eastAsia="en-US" w:bidi="en-US"/>
        </w:rPr>
        <w:t xml:space="preserve">m </w:t>
      </w:r>
      <w:r w:rsidRPr="00E93D18">
        <w:t xml:space="preserve">от конструкции, изпълнени от строителни продукти с класове по реакция на огън </w:t>
      </w:r>
      <w:r w:rsidRPr="00E93D18">
        <w:rPr>
          <w:lang w:eastAsia="en-US" w:bidi="en-US"/>
        </w:rPr>
        <w:t xml:space="preserve">D </w:t>
      </w:r>
      <w:r w:rsidRPr="00E93D18">
        <w:t xml:space="preserve">- </w:t>
      </w:r>
      <w:r w:rsidRPr="00E93D18">
        <w:rPr>
          <w:lang w:eastAsia="en-US" w:bidi="en-US"/>
        </w:rPr>
        <w:t xml:space="preserve">F. </w:t>
      </w:r>
      <w:r w:rsidRPr="00E93D18">
        <w:t>Отворите се изпълняват плътно затворени с капаци от продукти с клас по реакция на огън А1.</w:t>
      </w:r>
    </w:p>
    <w:p w:rsidR="00CC00C5" w:rsidRPr="00E93D18" w:rsidRDefault="00AE395A">
      <w:pPr>
        <w:pStyle w:val="10"/>
        <w:keepNext/>
        <w:keepLines/>
        <w:shd w:val="clear" w:color="auto" w:fill="auto"/>
        <w:spacing w:after="31" w:line="220" w:lineRule="exact"/>
        <w:ind w:firstLine="0"/>
      </w:pPr>
      <w:bookmarkStart w:id="6" w:name="bookmark5"/>
      <w:r w:rsidRPr="00E93D18">
        <w:t>З.</w:t>
      </w:r>
      <w:proofErr w:type="spellStart"/>
      <w:r w:rsidRPr="00E93D18">
        <w:t>З</w:t>
      </w:r>
      <w:proofErr w:type="spellEnd"/>
      <w:r w:rsidRPr="00E93D18">
        <w:t>.Клас по реакция на огън на вътрешни и външни облицовъчни материали</w:t>
      </w:r>
      <w:bookmarkEnd w:id="6"/>
    </w:p>
    <w:p w:rsidR="00CC00C5" w:rsidRPr="00E93D18" w:rsidRDefault="00AE395A">
      <w:pPr>
        <w:pStyle w:val="20"/>
        <w:shd w:val="clear" w:color="auto" w:fill="auto"/>
        <w:spacing w:before="0"/>
        <w:ind w:firstLine="0"/>
        <w:jc w:val="left"/>
      </w:pPr>
      <w:r w:rsidRPr="00E93D18">
        <w:t>Класът по реакция на огън на покритията за вътрешни повърхности в помещенията на строежа се определя по таблица 7 към чл.14, ал.12 от Наредба 1з-1971 за СТПНОБП.</w:t>
      </w:r>
    </w:p>
    <w:p w:rsidR="00CC00C5" w:rsidRPr="00E93D18" w:rsidRDefault="00AE395A">
      <w:pPr>
        <w:pStyle w:val="24"/>
        <w:framePr w:w="7886" w:wrap="notBeside" w:vAnchor="text" w:hAnchor="text" w:xAlign="center" w:y="1"/>
        <w:shd w:val="clear" w:color="auto" w:fill="auto"/>
        <w:spacing w:line="180" w:lineRule="exact"/>
      </w:pPr>
      <w:r w:rsidRPr="00E93D18">
        <w:lastRenderedPageBreak/>
        <w:t>Клас по реакция на огън на покрития за вътрешни повърхности в помещения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90"/>
        <w:gridCol w:w="1666"/>
        <w:gridCol w:w="922"/>
        <w:gridCol w:w="960"/>
        <w:gridCol w:w="850"/>
      </w:tblGrid>
      <w:tr w:rsidR="00CC00C5" w:rsidRPr="00E93D18">
        <w:trPr>
          <w:trHeight w:hRule="exact" w:val="221"/>
          <w:jc w:val="center"/>
        </w:trPr>
        <w:tc>
          <w:tcPr>
            <w:tcW w:w="34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7886" w:wrap="notBeside" w:vAnchor="text" w:hAnchor="text" w:xAlign="center" w:y="1"/>
              <w:shd w:val="clear" w:color="auto" w:fill="auto"/>
              <w:spacing w:before="0" w:line="202" w:lineRule="exact"/>
              <w:ind w:firstLine="0"/>
              <w:jc w:val="center"/>
            </w:pPr>
            <w:r w:rsidRPr="00E93D18">
              <w:rPr>
                <w:rStyle w:val="29pt"/>
              </w:rPr>
              <w:t>Клас (подклас)на функционална пожарна опасност/площ на помещението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7886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 w:rsidRPr="00E93D18">
              <w:rPr>
                <w:rStyle w:val="29pt"/>
              </w:rPr>
              <w:t>Елемент</w:t>
            </w:r>
          </w:p>
        </w:tc>
        <w:tc>
          <w:tcPr>
            <w:tcW w:w="27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7886" w:wrap="notBeside" w:vAnchor="text" w:hAnchor="text" w:xAlign="center" w:y="1"/>
              <w:shd w:val="clear" w:color="auto" w:fill="auto"/>
              <w:spacing w:before="0" w:line="180" w:lineRule="exact"/>
              <w:ind w:left="220" w:firstLine="0"/>
              <w:jc w:val="left"/>
            </w:pPr>
            <w:r w:rsidRPr="00E93D18">
              <w:rPr>
                <w:rStyle w:val="29pt"/>
              </w:rPr>
              <w:t xml:space="preserve">Степен на </w:t>
            </w:r>
            <w:proofErr w:type="spellStart"/>
            <w:r w:rsidRPr="00E93D18">
              <w:rPr>
                <w:rStyle w:val="29pt"/>
              </w:rPr>
              <w:t>огнеустойчивост</w:t>
            </w:r>
            <w:proofErr w:type="spellEnd"/>
          </w:p>
        </w:tc>
      </w:tr>
      <w:tr w:rsidR="00CC00C5" w:rsidRPr="00E93D18">
        <w:trPr>
          <w:trHeight w:hRule="exact" w:val="408"/>
          <w:jc w:val="center"/>
        </w:trPr>
        <w:tc>
          <w:tcPr>
            <w:tcW w:w="349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CC00C5">
            <w:pPr>
              <w:framePr w:w="7886" w:wrap="notBeside" w:vAnchor="text" w:hAnchor="text" w:xAlign="center" w:y="1"/>
            </w:pPr>
          </w:p>
        </w:tc>
        <w:tc>
          <w:tcPr>
            <w:tcW w:w="16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CC00C5">
            <w:pPr>
              <w:framePr w:w="7886" w:wrap="notBeside" w:vAnchor="text" w:hAnchor="text" w:xAlign="center" w:y="1"/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7886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 w:rsidRPr="00E93D18">
              <w:rPr>
                <w:rStyle w:val="29pt"/>
              </w:rPr>
              <w:t>I и II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7886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 w:rsidRPr="00E93D18">
              <w:rPr>
                <w:rStyle w:val="29pt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7886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 w:rsidRPr="00E93D18">
              <w:rPr>
                <w:rStyle w:val="29pt"/>
                <w:lang w:eastAsia="en-US" w:bidi="en-US"/>
              </w:rPr>
              <w:t>IV</w:t>
            </w:r>
          </w:p>
        </w:tc>
      </w:tr>
      <w:tr w:rsidR="00CC00C5" w:rsidRPr="00E93D18">
        <w:trPr>
          <w:trHeight w:hRule="exact" w:val="211"/>
          <w:jc w:val="center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7886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 w:rsidRPr="00E93D18">
              <w:rPr>
                <w:rStyle w:val="29pt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7886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 w:rsidRPr="00E93D18">
              <w:rPr>
                <w:rStyle w:val="29pt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7886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 w:rsidRPr="00E93D18">
              <w:rPr>
                <w:rStyle w:val="29pt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7886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 w:rsidRPr="00E93D18">
              <w:rPr>
                <w:rStyle w:val="29pt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7886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 w:rsidRPr="00E93D18">
              <w:rPr>
                <w:rStyle w:val="29pt"/>
                <w:lang w:eastAsia="en-US" w:bidi="en-US"/>
              </w:rPr>
              <w:t>5</w:t>
            </w:r>
          </w:p>
        </w:tc>
      </w:tr>
      <w:tr w:rsidR="00CC00C5" w:rsidRPr="00E93D18">
        <w:trPr>
          <w:trHeight w:hRule="exact" w:val="298"/>
          <w:jc w:val="center"/>
        </w:trPr>
        <w:tc>
          <w:tcPr>
            <w:tcW w:w="34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7886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left"/>
            </w:pPr>
            <w:r w:rsidRPr="00E93D18">
              <w:rPr>
                <w:rStyle w:val="29pt"/>
              </w:rPr>
              <w:t>Ф1.1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7886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left"/>
            </w:pPr>
            <w:r w:rsidRPr="00E93D18">
              <w:rPr>
                <w:rStyle w:val="29pt"/>
              </w:rPr>
              <w:t>Стени и тавани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0C5" w:rsidRPr="00E93D18" w:rsidRDefault="00CC00C5">
            <w:pPr>
              <w:framePr w:w="7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7886" w:wrap="notBeside" w:vAnchor="text" w:hAnchor="text" w:xAlign="center" w:y="1"/>
              <w:shd w:val="clear" w:color="auto" w:fill="auto"/>
              <w:spacing w:before="0" w:line="180" w:lineRule="exact"/>
              <w:ind w:left="160" w:firstLine="0"/>
              <w:jc w:val="left"/>
            </w:pPr>
            <w:r w:rsidRPr="00E93D18">
              <w:rPr>
                <w:rStyle w:val="29pt"/>
                <w:lang w:eastAsia="en-US" w:bidi="en-US"/>
              </w:rPr>
              <w:t>C-s2, d1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0C5" w:rsidRPr="00E93D18" w:rsidRDefault="00CC00C5">
            <w:pPr>
              <w:framePr w:w="7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C00C5" w:rsidRPr="00E93D18">
        <w:trPr>
          <w:trHeight w:hRule="exact" w:val="288"/>
          <w:jc w:val="center"/>
        </w:trPr>
        <w:tc>
          <w:tcPr>
            <w:tcW w:w="34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CC00C5">
            <w:pPr>
              <w:framePr w:w="7886" w:wrap="notBeside" w:vAnchor="text" w:hAnchor="text" w:xAlign="center" w:y="1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7886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left"/>
            </w:pPr>
            <w:r w:rsidRPr="00E93D18">
              <w:rPr>
                <w:rStyle w:val="29pt"/>
              </w:rPr>
              <w:t>Подове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0C5" w:rsidRPr="00E93D18" w:rsidRDefault="00CC00C5">
            <w:pPr>
              <w:framePr w:w="7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7886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 w:rsidRPr="00E93D18">
              <w:rPr>
                <w:rStyle w:val="29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0C5" w:rsidRPr="00E93D18" w:rsidRDefault="00CC00C5">
            <w:pPr>
              <w:framePr w:w="7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C00C5" w:rsidRPr="00E93D18">
        <w:trPr>
          <w:trHeight w:hRule="exact" w:val="288"/>
          <w:jc w:val="center"/>
        </w:trPr>
        <w:tc>
          <w:tcPr>
            <w:tcW w:w="34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7886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left"/>
            </w:pPr>
            <w:r w:rsidRPr="00E93D18">
              <w:rPr>
                <w:rStyle w:val="29pt"/>
              </w:rPr>
              <w:t>Помещение за котел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7886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left"/>
            </w:pPr>
            <w:r w:rsidRPr="00E93D18">
              <w:rPr>
                <w:rStyle w:val="29pt"/>
              </w:rPr>
              <w:t>Стени и тавани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0C5" w:rsidRPr="00E93D18" w:rsidRDefault="00CC00C5">
            <w:pPr>
              <w:framePr w:w="7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7886" w:wrap="notBeside" w:vAnchor="text" w:hAnchor="text" w:xAlign="center" w:y="1"/>
              <w:shd w:val="clear" w:color="auto" w:fill="auto"/>
              <w:spacing w:before="0" w:line="180" w:lineRule="exact"/>
              <w:ind w:left="160" w:firstLine="0"/>
              <w:jc w:val="left"/>
            </w:pPr>
            <w:proofErr w:type="spellStart"/>
            <w:r w:rsidRPr="00E93D18">
              <w:rPr>
                <w:rStyle w:val="29pt"/>
                <w:lang w:eastAsia="en-US" w:bidi="en-US"/>
              </w:rPr>
              <w:t>C-sI</w:t>
            </w:r>
            <w:proofErr w:type="spellEnd"/>
            <w:r w:rsidRPr="00E93D18">
              <w:rPr>
                <w:rStyle w:val="29pt"/>
                <w:lang w:eastAsia="en-US" w:bidi="en-US"/>
              </w:rPr>
              <w:t>, d0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0C5" w:rsidRPr="00E93D18" w:rsidRDefault="00CC00C5">
            <w:pPr>
              <w:framePr w:w="7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C00C5" w:rsidRPr="00E93D18">
        <w:trPr>
          <w:trHeight w:hRule="exact" w:val="288"/>
          <w:jc w:val="center"/>
        </w:trPr>
        <w:tc>
          <w:tcPr>
            <w:tcW w:w="34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CC00C5">
            <w:pPr>
              <w:framePr w:w="7886" w:wrap="notBeside" w:vAnchor="text" w:hAnchor="text" w:xAlign="center" w:y="1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7886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left"/>
            </w:pPr>
            <w:r w:rsidRPr="00E93D18">
              <w:rPr>
                <w:rStyle w:val="29pt"/>
              </w:rPr>
              <w:t>Подове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0C5" w:rsidRPr="00E93D18" w:rsidRDefault="00CC00C5">
            <w:pPr>
              <w:framePr w:w="7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7886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 w:rsidRPr="00E93D18">
              <w:rPr>
                <w:rStyle w:val="29pt"/>
                <w:lang w:eastAsia="en-US" w:bidi="en-US"/>
              </w:rPr>
              <w:t>A2fl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0C5" w:rsidRPr="00E93D18" w:rsidRDefault="00CC00C5">
            <w:pPr>
              <w:framePr w:w="7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C00C5" w:rsidRPr="00E93D18">
        <w:trPr>
          <w:trHeight w:hRule="exact" w:val="288"/>
          <w:jc w:val="center"/>
        </w:trPr>
        <w:tc>
          <w:tcPr>
            <w:tcW w:w="34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7886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left"/>
            </w:pPr>
            <w:r w:rsidRPr="00E93D18">
              <w:rPr>
                <w:rStyle w:val="29pt"/>
              </w:rPr>
              <w:t>Ф3&lt;300 кв.м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7886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left"/>
            </w:pPr>
            <w:r w:rsidRPr="00E93D18">
              <w:rPr>
                <w:rStyle w:val="29pt"/>
              </w:rPr>
              <w:t>Стени и тавани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0C5" w:rsidRPr="00E93D18" w:rsidRDefault="00CC00C5">
            <w:pPr>
              <w:framePr w:w="7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7886" w:wrap="notBeside" w:vAnchor="text" w:hAnchor="text" w:xAlign="center" w:y="1"/>
              <w:shd w:val="clear" w:color="auto" w:fill="auto"/>
              <w:spacing w:before="0" w:line="180" w:lineRule="exact"/>
              <w:ind w:left="160" w:firstLine="0"/>
              <w:jc w:val="left"/>
            </w:pPr>
            <w:proofErr w:type="spellStart"/>
            <w:r w:rsidRPr="00E93D18">
              <w:rPr>
                <w:rStyle w:val="29pt"/>
                <w:lang w:eastAsia="en-US" w:bidi="en-US"/>
              </w:rPr>
              <w:t>C-sI</w:t>
            </w:r>
            <w:proofErr w:type="spellEnd"/>
            <w:r w:rsidRPr="00E93D18">
              <w:rPr>
                <w:rStyle w:val="29pt"/>
                <w:lang w:eastAsia="en-US" w:bidi="en-US"/>
              </w:rPr>
              <w:t>, d0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0C5" w:rsidRPr="00E93D18" w:rsidRDefault="00CC00C5">
            <w:pPr>
              <w:framePr w:w="7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C00C5" w:rsidRPr="00E93D18">
        <w:trPr>
          <w:trHeight w:hRule="exact" w:val="288"/>
          <w:jc w:val="center"/>
        </w:trPr>
        <w:tc>
          <w:tcPr>
            <w:tcW w:w="34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CC00C5">
            <w:pPr>
              <w:framePr w:w="7886" w:wrap="notBeside" w:vAnchor="text" w:hAnchor="text" w:xAlign="center" w:y="1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7886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left"/>
            </w:pPr>
            <w:r w:rsidRPr="00E93D18">
              <w:rPr>
                <w:rStyle w:val="29pt"/>
              </w:rPr>
              <w:t>Подове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0C5" w:rsidRPr="00E93D18" w:rsidRDefault="00CC00C5">
            <w:pPr>
              <w:framePr w:w="7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7886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 w:rsidRPr="00E93D18">
              <w:rPr>
                <w:rStyle w:val="29pt"/>
                <w:lang w:eastAsia="en-US" w:bidi="en-US"/>
              </w:rPr>
              <w:t>Dfl-s1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0C5" w:rsidRPr="00E93D18" w:rsidRDefault="00CC00C5">
            <w:pPr>
              <w:framePr w:w="7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C00C5" w:rsidRPr="00E93D18">
        <w:trPr>
          <w:trHeight w:hRule="exact" w:val="288"/>
          <w:jc w:val="center"/>
        </w:trPr>
        <w:tc>
          <w:tcPr>
            <w:tcW w:w="34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7886" w:wrap="notBeside" w:vAnchor="text" w:hAnchor="text" w:xAlign="center" w:y="1"/>
              <w:shd w:val="clear" w:color="auto" w:fill="auto"/>
              <w:spacing w:before="0" w:line="202" w:lineRule="exact"/>
              <w:ind w:firstLine="0"/>
              <w:jc w:val="left"/>
            </w:pPr>
            <w:r w:rsidRPr="00E93D18">
              <w:rPr>
                <w:rStyle w:val="29pt"/>
              </w:rPr>
              <w:t>По други пътища за евакуация: Ф1, Ф2, Ф3, Ф4, Ф5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7886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left"/>
            </w:pPr>
            <w:r w:rsidRPr="00E93D18">
              <w:rPr>
                <w:rStyle w:val="29pt"/>
              </w:rPr>
              <w:t>Стени и тавани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0C5" w:rsidRPr="00E93D18" w:rsidRDefault="00CC00C5">
            <w:pPr>
              <w:framePr w:w="7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7886" w:wrap="notBeside" w:vAnchor="text" w:hAnchor="text" w:xAlign="center" w:y="1"/>
              <w:shd w:val="clear" w:color="auto" w:fill="auto"/>
              <w:spacing w:before="0" w:line="180" w:lineRule="exact"/>
              <w:ind w:left="160" w:firstLine="0"/>
              <w:jc w:val="left"/>
            </w:pPr>
            <w:proofErr w:type="spellStart"/>
            <w:r w:rsidRPr="00E93D18">
              <w:rPr>
                <w:rStyle w:val="29pt"/>
                <w:lang w:eastAsia="en-US" w:bidi="en-US"/>
              </w:rPr>
              <w:t>C-sI</w:t>
            </w:r>
            <w:proofErr w:type="spellEnd"/>
            <w:r w:rsidRPr="00E93D18">
              <w:rPr>
                <w:rStyle w:val="29pt"/>
                <w:lang w:eastAsia="en-US" w:bidi="en-US"/>
              </w:rPr>
              <w:t>, d0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0C5" w:rsidRPr="00E93D18" w:rsidRDefault="00CC00C5">
            <w:pPr>
              <w:framePr w:w="7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C00C5" w:rsidRPr="00E93D18">
        <w:trPr>
          <w:trHeight w:hRule="exact" w:val="226"/>
          <w:jc w:val="center"/>
        </w:trPr>
        <w:tc>
          <w:tcPr>
            <w:tcW w:w="349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00C5" w:rsidRPr="00E93D18" w:rsidRDefault="00CC00C5">
            <w:pPr>
              <w:framePr w:w="7886" w:wrap="notBeside" w:vAnchor="text" w:hAnchor="text" w:xAlign="center" w:y="1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7886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left"/>
            </w:pPr>
            <w:r w:rsidRPr="00E93D18">
              <w:rPr>
                <w:rStyle w:val="29pt"/>
              </w:rPr>
              <w:t>Подове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00C5" w:rsidRPr="00E93D18" w:rsidRDefault="00CC00C5">
            <w:pPr>
              <w:framePr w:w="7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7886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proofErr w:type="spellStart"/>
            <w:r w:rsidRPr="00E93D18">
              <w:rPr>
                <w:rStyle w:val="29pt"/>
                <w:lang w:eastAsia="en-US" w:bidi="en-US"/>
              </w:rPr>
              <w:t>Efl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C5" w:rsidRPr="00E93D18" w:rsidRDefault="00CC00C5">
            <w:pPr>
              <w:framePr w:w="78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C00C5" w:rsidRPr="00E93D18" w:rsidRDefault="00AE395A">
      <w:pPr>
        <w:pStyle w:val="a9"/>
        <w:framePr w:w="7886" w:wrap="notBeside" w:vAnchor="text" w:hAnchor="text" w:xAlign="center" w:y="1"/>
        <w:shd w:val="clear" w:color="auto" w:fill="auto"/>
        <w:spacing w:line="254" w:lineRule="exact"/>
      </w:pPr>
      <w:r w:rsidRPr="00E93D18">
        <w:t>В графичните части на част Архитектура са посочени материалите за покрития на вътрешните повърхности в таблицата на довършителните работи.</w:t>
      </w:r>
    </w:p>
    <w:p w:rsidR="00CC00C5" w:rsidRPr="00E93D18" w:rsidRDefault="00CC00C5">
      <w:pPr>
        <w:framePr w:w="7886" w:wrap="notBeside" w:vAnchor="text" w:hAnchor="text" w:xAlign="center" w:y="1"/>
        <w:rPr>
          <w:sz w:val="2"/>
          <w:szCs w:val="2"/>
        </w:rPr>
      </w:pPr>
    </w:p>
    <w:p w:rsidR="00CC00C5" w:rsidRPr="00E93D18" w:rsidRDefault="00CC00C5">
      <w:pPr>
        <w:rPr>
          <w:sz w:val="2"/>
          <w:szCs w:val="2"/>
        </w:rPr>
      </w:pPr>
    </w:p>
    <w:p w:rsidR="00CC00C5" w:rsidRPr="00E93D18" w:rsidRDefault="00AE395A">
      <w:pPr>
        <w:pStyle w:val="20"/>
        <w:shd w:val="clear" w:color="auto" w:fill="auto"/>
        <w:spacing w:before="80" w:after="120"/>
        <w:ind w:firstLine="0"/>
        <w:jc w:val="left"/>
      </w:pPr>
      <w:r w:rsidRPr="00E93D18">
        <w:t xml:space="preserve">Коридори и входно </w:t>
      </w:r>
      <w:proofErr w:type="spellStart"/>
      <w:r w:rsidRPr="00E93D18">
        <w:t>предверие</w:t>
      </w:r>
      <w:proofErr w:type="spellEnd"/>
      <w:r w:rsidRPr="00E93D18">
        <w:t xml:space="preserve">: Под - </w:t>
      </w:r>
      <w:proofErr w:type="spellStart"/>
      <w:r w:rsidRPr="00E93D18">
        <w:t>гранитогрес</w:t>
      </w:r>
      <w:proofErr w:type="spellEnd"/>
      <w:r w:rsidRPr="00E93D18">
        <w:t xml:space="preserve"> - КРО А1, стени - шпакловка и латекс - КРО А1, таван - окачен таван от </w:t>
      </w:r>
      <w:proofErr w:type="spellStart"/>
      <w:r w:rsidRPr="00E93D18">
        <w:t>гипсокартон</w:t>
      </w:r>
      <w:proofErr w:type="spellEnd"/>
      <w:r w:rsidRPr="00E93D18">
        <w:t xml:space="preserve"> - КРО А.</w:t>
      </w:r>
    </w:p>
    <w:p w:rsidR="00CC00C5" w:rsidRPr="00E93D18" w:rsidRDefault="00AE395A">
      <w:pPr>
        <w:pStyle w:val="20"/>
        <w:shd w:val="clear" w:color="auto" w:fill="auto"/>
        <w:spacing w:before="0" w:after="120"/>
        <w:ind w:firstLine="0"/>
        <w:jc w:val="left"/>
      </w:pPr>
      <w:r w:rsidRPr="00E93D18">
        <w:t xml:space="preserve">Котелно - Под - </w:t>
      </w:r>
      <w:proofErr w:type="spellStart"/>
      <w:r w:rsidRPr="00E93D18">
        <w:t>гранитогрес</w:t>
      </w:r>
      <w:proofErr w:type="spellEnd"/>
      <w:r w:rsidRPr="00E93D18">
        <w:t xml:space="preserve"> - КРО А1, стени - шпакловка и латекс - КРО А1, таван - окачен таван от </w:t>
      </w:r>
      <w:proofErr w:type="spellStart"/>
      <w:r w:rsidRPr="00E93D18">
        <w:t>гипсокартон</w:t>
      </w:r>
      <w:proofErr w:type="spellEnd"/>
      <w:r w:rsidRPr="00E93D18">
        <w:t xml:space="preserve"> - КРО А.</w:t>
      </w:r>
    </w:p>
    <w:p w:rsidR="00CC00C5" w:rsidRPr="00E93D18" w:rsidRDefault="00AE395A">
      <w:pPr>
        <w:pStyle w:val="20"/>
        <w:shd w:val="clear" w:color="auto" w:fill="auto"/>
        <w:spacing w:before="0" w:after="120"/>
        <w:ind w:firstLine="0"/>
        <w:jc w:val="left"/>
      </w:pPr>
      <w:r w:rsidRPr="00E93D18">
        <w:t xml:space="preserve">Складове - Под - </w:t>
      </w:r>
      <w:proofErr w:type="spellStart"/>
      <w:r w:rsidRPr="00E93D18">
        <w:t>гранитогрес</w:t>
      </w:r>
      <w:proofErr w:type="spellEnd"/>
      <w:r w:rsidRPr="00E93D18">
        <w:t xml:space="preserve"> - КРО А1, стени - шпакловка и латекс - КРО А1, таван - окачен таван от </w:t>
      </w:r>
      <w:proofErr w:type="spellStart"/>
      <w:r w:rsidRPr="00E93D18">
        <w:t>гипсокартон</w:t>
      </w:r>
      <w:proofErr w:type="spellEnd"/>
      <w:r w:rsidRPr="00E93D18">
        <w:t xml:space="preserve"> - КРО А.</w:t>
      </w:r>
    </w:p>
    <w:p w:rsidR="00CC00C5" w:rsidRPr="00E93D18" w:rsidRDefault="00AE395A">
      <w:pPr>
        <w:pStyle w:val="20"/>
        <w:shd w:val="clear" w:color="auto" w:fill="auto"/>
        <w:spacing w:before="0" w:after="120"/>
        <w:ind w:firstLine="0"/>
        <w:jc w:val="left"/>
      </w:pPr>
      <w:r w:rsidRPr="00E93D18">
        <w:t xml:space="preserve">Стаи, дневна с трапезария - Под - </w:t>
      </w:r>
      <w:proofErr w:type="spellStart"/>
      <w:r w:rsidRPr="00E93D18">
        <w:t>ламинат</w:t>
      </w:r>
      <w:proofErr w:type="spellEnd"/>
      <w:r w:rsidRPr="00E93D18">
        <w:t xml:space="preserve"> - няма изискване за КРО, стени - шпакловка и латекс - КРО А1, таван - окачен таван от </w:t>
      </w:r>
      <w:proofErr w:type="spellStart"/>
      <w:r w:rsidRPr="00E93D18">
        <w:t>гипсокартон</w:t>
      </w:r>
      <w:proofErr w:type="spellEnd"/>
      <w:r w:rsidRPr="00E93D18">
        <w:t xml:space="preserve"> - КРО А.</w:t>
      </w:r>
    </w:p>
    <w:p w:rsidR="00CC00C5" w:rsidRPr="00E93D18" w:rsidRDefault="00AE395A">
      <w:pPr>
        <w:pStyle w:val="20"/>
        <w:shd w:val="clear" w:color="auto" w:fill="auto"/>
        <w:spacing w:before="0" w:after="120"/>
        <w:ind w:firstLine="0"/>
        <w:jc w:val="left"/>
      </w:pPr>
      <w:r w:rsidRPr="00E93D18">
        <w:t>В проекта всички покрития съответстват на изискванията и при промяна следва класът им по реакция на огън да бъде съобразен с горепосочената таблица.</w:t>
      </w:r>
    </w:p>
    <w:p w:rsidR="00CC00C5" w:rsidRPr="00E93D18" w:rsidRDefault="00AE395A">
      <w:pPr>
        <w:pStyle w:val="20"/>
        <w:shd w:val="clear" w:color="auto" w:fill="auto"/>
        <w:spacing w:before="0"/>
        <w:ind w:firstLine="0"/>
        <w:jc w:val="left"/>
      </w:pPr>
      <w:r w:rsidRPr="00E93D18">
        <w:t>Класът по реакция на огън на топлоизолацията и външния повърхностен слой на строежа се определя по таблица 7.1 към чл.14, ал.13 от Наредба 1з-1971 за СТПНОБП.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5"/>
        <w:gridCol w:w="1406"/>
        <w:gridCol w:w="1406"/>
        <w:gridCol w:w="1502"/>
        <w:gridCol w:w="1536"/>
        <w:gridCol w:w="1901"/>
      </w:tblGrid>
      <w:tr w:rsidR="00CC00C5" w:rsidRPr="00E93D18">
        <w:trPr>
          <w:trHeight w:hRule="exact" w:val="754"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9557" w:wrap="notBeside" w:vAnchor="text" w:hAnchor="text" w:xAlign="center" w:y="1"/>
              <w:shd w:val="clear" w:color="auto" w:fill="auto"/>
              <w:spacing w:before="0" w:line="182" w:lineRule="exact"/>
              <w:ind w:firstLine="0"/>
              <w:jc w:val="center"/>
            </w:pPr>
            <w:r w:rsidRPr="00E93D18">
              <w:rPr>
                <w:rStyle w:val="275pt"/>
              </w:rPr>
              <w:t xml:space="preserve">Степен на </w:t>
            </w:r>
            <w:proofErr w:type="spellStart"/>
            <w:r w:rsidRPr="00E93D18">
              <w:rPr>
                <w:rStyle w:val="275pt"/>
              </w:rPr>
              <w:t>огнеуегойчвосг</w:t>
            </w:r>
            <w:proofErr w:type="spellEnd"/>
            <w:r w:rsidRPr="00E93D18">
              <w:rPr>
                <w:rStyle w:val="275pt"/>
              </w:rPr>
              <w:t xml:space="preserve"> на сградите и съоръженията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55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</w:rPr>
              <w:t>Елементи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557" w:wrap="notBeside" w:vAnchor="text" w:hAnchor="text" w:xAlign="center" w:y="1"/>
              <w:shd w:val="clear" w:color="auto" w:fill="auto"/>
              <w:spacing w:before="0" w:line="182" w:lineRule="exact"/>
              <w:ind w:left="380" w:hanging="160"/>
              <w:jc w:val="left"/>
            </w:pPr>
            <w:r w:rsidRPr="00E93D18">
              <w:rPr>
                <w:rStyle w:val="275pt"/>
              </w:rPr>
              <w:t>Клас по реакция на огън на изолацията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557" w:wrap="notBeside" w:vAnchor="text" w:hAnchor="text" w:xAlign="center" w:y="1"/>
              <w:shd w:val="clear" w:color="auto" w:fill="auto"/>
              <w:spacing w:before="0" w:line="182" w:lineRule="exact"/>
              <w:ind w:left="180" w:firstLine="0"/>
              <w:jc w:val="left"/>
            </w:pPr>
            <w:r w:rsidRPr="00E93D18">
              <w:rPr>
                <w:rStyle w:val="275pt"/>
              </w:rPr>
              <w:t>Клас по реакция на огън на външния повърхностен слой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55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left"/>
            </w:pPr>
            <w:r w:rsidRPr="00E93D18">
              <w:rPr>
                <w:rStyle w:val="275pt"/>
              </w:rPr>
              <w:t xml:space="preserve">Допустима площ, </w:t>
            </w:r>
            <w:r w:rsidRPr="00E93D18">
              <w:rPr>
                <w:rStyle w:val="275pt"/>
                <w:lang w:eastAsia="en-US" w:bidi="en-US"/>
              </w:rPr>
              <w:t>m</w:t>
            </w:r>
            <w:r w:rsidRPr="00E93D18">
              <w:rPr>
                <w:rStyle w:val="275pt"/>
                <w:vertAlign w:val="superscript"/>
                <w:lang w:eastAsia="en-US" w:bidi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00C5" w:rsidRPr="00E93D18" w:rsidRDefault="00AE395A">
            <w:pPr>
              <w:pStyle w:val="20"/>
              <w:framePr w:w="9557" w:wrap="notBeside" w:vAnchor="text" w:hAnchor="text" w:xAlign="center" w:y="1"/>
              <w:shd w:val="clear" w:color="auto" w:fill="auto"/>
              <w:spacing w:before="0" w:line="182" w:lineRule="exact"/>
              <w:ind w:firstLine="0"/>
              <w:jc w:val="center"/>
            </w:pPr>
            <w:r w:rsidRPr="00E93D18">
              <w:rPr>
                <w:rStyle w:val="275pt"/>
              </w:rPr>
              <w:t>Начин на разделяне на допустими площи - широчина на ивицата и клас по реакция на огън</w:t>
            </w:r>
          </w:p>
        </w:tc>
      </w:tr>
      <w:tr w:rsidR="00CC00C5" w:rsidRPr="00E93D18">
        <w:trPr>
          <w:trHeight w:hRule="exact" w:val="283"/>
          <w:jc w:val="center"/>
        </w:trPr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55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left"/>
            </w:pPr>
            <w:proofErr w:type="spellStart"/>
            <w:r w:rsidRPr="00E93D18">
              <w:rPr>
                <w:rStyle w:val="275pt0"/>
                <w:lang w:val="bg-BG"/>
              </w:rPr>
              <w:t>in</w:t>
            </w:r>
            <w:proofErr w:type="spellEnd"/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55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left"/>
            </w:pPr>
            <w:r w:rsidRPr="00E93D18">
              <w:rPr>
                <w:rStyle w:val="275pt"/>
              </w:rPr>
              <w:t>Стени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55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</w:rPr>
              <w:t>С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55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  <w:lang w:eastAsia="en-US" w:bidi="en-US"/>
              </w:rPr>
              <w:t>C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55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</w:rPr>
              <w:t>1000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55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</w:rPr>
              <w:t xml:space="preserve">0,5 </w:t>
            </w:r>
            <w:r w:rsidRPr="00E93D18">
              <w:rPr>
                <w:rStyle w:val="275pt"/>
                <w:lang w:eastAsia="en-US" w:bidi="en-US"/>
              </w:rPr>
              <w:t xml:space="preserve">m </w:t>
            </w:r>
            <w:r w:rsidRPr="00E93D18">
              <w:rPr>
                <w:rStyle w:val="275pt"/>
              </w:rPr>
              <w:t>клас А2</w:t>
            </w:r>
          </w:p>
        </w:tc>
      </w:tr>
      <w:tr w:rsidR="00CC00C5" w:rsidRPr="00E93D18">
        <w:trPr>
          <w:trHeight w:hRule="exact" w:val="374"/>
          <w:jc w:val="center"/>
        </w:trPr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CC00C5">
            <w:pPr>
              <w:framePr w:w="9557" w:wrap="notBeside" w:vAnchor="text" w:hAnchor="text" w:xAlign="center" w:y="1"/>
            </w:pPr>
          </w:p>
        </w:tc>
        <w:tc>
          <w:tcPr>
            <w:tcW w:w="140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CC00C5">
            <w:pPr>
              <w:framePr w:w="9557" w:wrap="notBeside" w:vAnchor="text" w:hAnchor="text" w:xAlign="center" w:y="1"/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55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  <w:lang w:eastAsia="en-US" w:bidi="en-US"/>
              </w:rPr>
              <w:t>D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55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  <w:lang w:eastAsia="en-US" w:bidi="en-US"/>
              </w:rPr>
              <w:t>D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55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</w:rPr>
              <w:t>200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55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</w:rPr>
              <w:t xml:space="preserve">0,5 </w:t>
            </w:r>
            <w:r w:rsidRPr="00E93D18">
              <w:rPr>
                <w:rStyle w:val="275pt"/>
                <w:lang w:eastAsia="en-US" w:bidi="en-US"/>
              </w:rPr>
              <w:t xml:space="preserve">m </w:t>
            </w:r>
            <w:r w:rsidRPr="00E93D18">
              <w:rPr>
                <w:rStyle w:val="275pt"/>
              </w:rPr>
              <w:t>клас А2</w:t>
            </w:r>
          </w:p>
        </w:tc>
      </w:tr>
      <w:tr w:rsidR="00CC00C5" w:rsidRPr="00E93D18">
        <w:trPr>
          <w:trHeight w:hRule="exact" w:val="298"/>
          <w:jc w:val="center"/>
        </w:trPr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CC00C5">
            <w:pPr>
              <w:framePr w:w="9557" w:wrap="notBeside" w:vAnchor="text" w:hAnchor="text" w:xAlign="center" w:y="1"/>
            </w:pPr>
          </w:p>
        </w:tc>
        <w:tc>
          <w:tcPr>
            <w:tcW w:w="140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CC00C5">
            <w:pPr>
              <w:framePr w:w="9557" w:wrap="notBeside" w:vAnchor="text" w:hAnchor="text" w:xAlign="center" w:y="1"/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55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  <w:lang w:eastAsia="en-US" w:bidi="en-US"/>
              </w:rPr>
              <w:t>E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55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  <w:lang w:eastAsia="en-US" w:bidi="en-US"/>
              </w:rPr>
              <w:t>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55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</w:rPr>
              <w:t>30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55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</w:rPr>
              <w:t xml:space="preserve">0,5 </w:t>
            </w:r>
            <w:r w:rsidRPr="00E93D18">
              <w:rPr>
                <w:rStyle w:val="275pt"/>
                <w:lang w:eastAsia="en-US" w:bidi="en-US"/>
              </w:rPr>
              <w:t xml:space="preserve">m </w:t>
            </w:r>
            <w:r w:rsidRPr="00E93D18">
              <w:rPr>
                <w:rStyle w:val="275pt"/>
              </w:rPr>
              <w:t>клас А2</w:t>
            </w:r>
          </w:p>
        </w:tc>
      </w:tr>
      <w:tr w:rsidR="00CC00C5" w:rsidRPr="00E93D18">
        <w:trPr>
          <w:trHeight w:hRule="exact" w:val="192"/>
          <w:jc w:val="center"/>
        </w:trPr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CC00C5">
            <w:pPr>
              <w:framePr w:w="9557" w:wrap="notBeside" w:vAnchor="text" w:hAnchor="text" w:xAlign="center" w:y="1"/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0C5" w:rsidRPr="00E93D18" w:rsidRDefault="00AE395A">
            <w:pPr>
              <w:pStyle w:val="20"/>
              <w:framePr w:w="955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left"/>
            </w:pPr>
            <w:r w:rsidRPr="00E93D18">
              <w:rPr>
                <w:rStyle w:val="275pt"/>
              </w:rPr>
              <w:t>Покриви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55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</w:rPr>
              <w:t>С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55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  <w:lang w:eastAsia="en-US" w:bidi="en-US"/>
              </w:rPr>
              <w:t>C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55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</w:rPr>
              <w:t>1500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55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</w:rPr>
              <w:t xml:space="preserve">0,5 </w:t>
            </w:r>
            <w:r w:rsidRPr="00E93D18">
              <w:rPr>
                <w:rStyle w:val="275pt"/>
                <w:lang w:eastAsia="en-US" w:bidi="en-US"/>
              </w:rPr>
              <w:t xml:space="preserve">m </w:t>
            </w:r>
            <w:r w:rsidRPr="00E93D18">
              <w:rPr>
                <w:rStyle w:val="275pt"/>
              </w:rPr>
              <w:t>клас А2</w:t>
            </w:r>
          </w:p>
        </w:tc>
      </w:tr>
      <w:tr w:rsidR="00CC00C5" w:rsidRPr="00E93D18">
        <w:trPr>
          <w:trHeight w:hRule="exact" w:val="206"/>
          <w:jc w:val="center"/>
        </w:trPr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0C5" w:rsidRPr="00E93D18" w:rsidRDefault="00CC00C5">
            <w:pPr>
              <w:framePr w:w="9557" w:wrap="notBeside" w:vAnchor="text" w:hAnchor="text" w:xAlign="center" w:y="1"/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0C5" w:rsidRPr="00E93D18" w:rsidRDefault="00CC00C5">
            <w:pPr>
              <w:framePr w:w="9557" w:wrap="notBeside" w:vAnchor="text" w:hAnchor="text" w:xAlign="center" w:y="1"/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55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  <w:lang w:eastAsia="en-US" w:bidi="en-US"/>
              </w:rPr>
              <w:t>D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55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  <w:lang w:eastAsia="en-US" w:bidi="en-US"/>
              </w:rPr>
              <w:t>A2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55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</w:rPr>
              <w:t>1500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C5" w:rsidRPr="00E93D18" w:rsidRDefault="00AE395A">
            <w:pPr>
              <w:pStyle w:val="20"/>
              <w:framePr w:w="9557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E93D18">
              <w:rPr>
                <w:rStyle w:val="275pt"/>
              </w:rPr>
              <w:t xml:space="preserve">0,5 </w:t>
            </w:r>
            <w:r w:rsidRPr="00E93D18">
              <w:rPr>
                <w:rStyle w:val="275pt"/>
                <w:lang w:eastAsia="en-US" w:bidi="en-US"/>
              </w:rPr>
              <w:t xml:space="preserve">m </w:t>
            </w:r>
            <w:r w:rsidRPr="00E93D18">
              <w:rPr>
                <w:rStyle w:val="275pt"/>
              </w:rPr>
              <w:t>клас А2</w:t>
            </w:r>
          </w:p>
        </w:tc>
      </w:tr>
    </w:tbl>
    <w:p w:rsidR="00CC00C5" w:rsidRPr="00E93D18" w:rsidRDefault="00AE395A">
      <w:pPr>
        <w:pStyle w:val="32"/>
        <w:framePr w:w="9557" w:wrap="notBeside" w:vAnchor="text" w:hAnchor="text" w:xAlign="center" w:y="1"/>
        <w:shd w:val="clear" w:color="auto" w:fill="auto"/>
        <w:spacing w:line="220" w:lineRule="exact"/>
      </w:pPr>
      <w:r w:rsidRPr="00E93D18">
        <w:t>Въвеждане на ЕСМ</w:t>
      </w:r>
    </w:p>
    <w:p w:rsidR="00CC00C5" w:rsidRPr="00E93D18" w:rsidRDefault="00CC00C5">
      <w:pPr>
        <w:framePr w:w="9557" w:wrap="notBeside" w:vAnchor="text" w:hAnchor="text" w:xAlign="center" w:y="1"/>
        <w:rPr>
          <w:sz w:val="2"/>
          <w:szCs w:val="2"/>
        </w:rPr>
      </w:pPr>
    </w:p>
    <w:p w:rsidR="00CC00C5" w:rsidRPr="00E93D18" w:rsidRDefault="00CC00C5">
      <w:pPr>
        <w:rPr>
          <w:sz w:val="2"/>
          <w:szCs w:val="2"/>
        </w:rPr>
      </w:pPr>
    </w:p>
    <w:p w:rsidR="00CC00C5" w:rsidRPr="00E93D18" w:rsidRDefault="00AE395A">
      <w:pPr>
        <w:pStyle w:val="10"/>
        <w:keepNext/>
        <w:keepLines/>
        <w:shd w:val="clear" w:color="auto" w:fill="auto"/>
        <w:spacing w:after="0" w:line="379" w:lineRule="exact"/>
        <w:ind w:firstLine="0"/>
        <w:jc w:val="left"/>
      </w:pPr>
      <w:bookmarkStart w:id="7" w:name="bookmark6"/>
      <w:r w:rsidRPr="00E93D18">
        <w:rPr>
          <w:rStyle w:val="11"/>
          <w:b/>
          <w:bCs/>
        </w:rPr>
        <w:t xml:space="preserve">ЕСМ 1 - </w:t>
      </w:r>
      <w:proofErr w:type="spellStart"/>
      <w:r w:rsidRPr="00E93D18">
        <w:rPr>
          <w:rStyle w:val="11"/>
          <w:b/>
          <w:bCs/>
        </w:rPr>
        <w:t>Топлоизолиране</w:t>
      </w:r>
      <w:proofErr w:type="spellEnd"/>
      <w:r w:rsidRPr="00E93D18">
        <w:rPr>
          <w:rStyle w:val="11"/>
          <w:b/>
          <w:bCs/>
        </w:rPr>
        <w:t xml:space="preserve"> на фасадни стени Съществуващо състояние</w:t>
      </w:r>
      <w:bookmarkEnd w:id="7"/>
    </w:p>
    <w:p w:rsidR="00CC00C5" w:rsidRPr="00E93D18" w:rsidRDefault="00AE395A">
      <w:pPr>
        <w:pStyle w:val="20"/>
        <w:shd w:val="clear" w:color="auto" w:fill="auto"/>
        <w:spacing w:before="0" w:line="379" w:lineRule="exact"/>
        <w:ind w:firstLine="0"/>
        <w:jc w:val="left"/>
      </w:pPr>
      <w:r w:rsidRPr="00E93D18">
        <w:t>Сградата има два типа външни стени:</w:t>
      </w:r>
    </w:p>
    <w:p w:rsidR="00CC00C5" w:rsidRPr="00E93D18" w:rsidRDefault="00AE395A">
      <w:pPr>
        <w:pStyle w:val="20"/>
        <w:shd w:val="clear" w:color="auto" w:fill="auto"/>
        <w:spacing w:before="0"/>
        <w:ind w:firstLine="0"/>
        <w:jc w:val="left"/>
      </w:pPr>
      <w:r w:rsidRPr="00E93D18">
        <w:t>• ТИП 1 - 38 см зид от единични плътни тухли, измазани от вътрешната и външната страна с мазилка;</w:t>
      </w:r>
    </w:p>
    <w:p w:rsidR="00CC00C5" w:rsidRPr="00E93D18" w:rsidRDefault="00AE395A">
      <w:pPr>
        <w:pStyle w:val="20"/>
        <w:shd w:val="clear" w:color="auto" w:fill="auto"/>
        <w:spacing w:before="0"/>
        <w:ind w:firstLine="0"/>
      </w:pPr>
      <w:r w:rsidRPr="00E93D18">
        <w:t>• ТИП 2 - 25 см зид от единични плътни тухли, измазани от вътрешната и външната страна с мазилка;</w:t>
      </w:r>
    </w:p>
    <w:p w:rsidR="00CC00C5" w:rsidRPr="00E93D18" w:rsidRDefault="00AE395A">
      <w:pPr>
        <w:pStyle w:val="20"/>
        <w:shd w:val="clear" w:color="auto" w:fill="auto"/>
        <w:spacing w:before="0" w:line="379" w:lineRule="exact"/>
        <w:ind w:firstLine="0"/>
      </w:pPr>
      <w:r w:rsidRPr="00E93D18">
        <w:t xml:space="preserve">Обобщеният коефициент на топлопреминаване към момента е </w:t>
      </w:r>
      <w:r w:rsidRPr="00E93D18">
        <w:rPr>
          <w:lang w:eastAsia="en-US" w:bidi="en-US"/>
        </w:rPr>
        <w:t>U=1,33 W/m2K.</w:t>
      </w:r>
    </w:p>
    <w:p w:rsidR="00CC00C5" w:rsidRPr="00E93D18" w:rsidRDefault="00AE395A">
      <w:pPr>
        <w:pStyle w:val="10"/>
        <w:keepNext/>
        <w:keepLines/>
        <w:shd w:val="clear" w:color="auto" w:fill="auto"/>
        <w:spacing w:after="0" w:line="379" w:lineRule="exact"/>
        <w:ind w:firstLine="0"/>
      </w:pPr>
      <w:bookmarkStart w:id="8" w:name="bookmark7"/>
      <w:r w:rsidRPr="00E93D18">
        <w:rPr>
          <w:rStyle w:val="11"/>
          <w:b/>
          <w:bCs/>
        </w:rPr>
        <w:t>Описание на мярката</w:t>
      </w:r>
      <w:bookmarkEnd w:id="8"/>
    </w:p>
    <w:p w:rsidR="00CC00C5" w:rsidRPr="00E93D18" w:rsidRDefault="00AE395A">
      <w:pPr>
        <w:pStyle w:val="20"/>
        <w:shd w:val="clear" w:color="auto" w:fill="auto"/>
        <w:spacing w:before="0" w:line="379" w:lineRule="exact"/>
        <w:ind w:firstLine="0"/>
      </w:pPr>
      <w:r w:rsidRPr="00E93D18">
        <w:t>По външните зидове на старата сграда няма положена топлоизолация.</w:t>
      </w:r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 xml:space="preserve">Тази мярка предвижда топлинното изолиране на външни стени към отопляемо пространство с топлоизолация от </w:t>
      </w:r>
      <w:proofErr w:type="spellStart"/>
      <w:r w:rsidRPr="00E93D18">
        <w:t>експандиран</w:t>
      </w:r>
      <w:proofErr w:type="spellEnd"/>
      <w:r w:rsidRPr="00E93D18">
        <w:t xml:space="preserve"> </w:t>
      </w:r>
      <w:proofErr w:type="spellStart"/>
      <w:r w:rsidRPr="00E93D18">
        <w:t>полистирен</w:t>
      </w:r>
      <w:proofErr w:type="spellEnd"/>
      <w:r w:rsidRPr="00E93D18">
        <w:t xml:space="preserve"> от външната страна и полагане на нова </w:t>
      </w:r>
      <w:r w:rsidRPr="00E93D18">
        <w:lastRenderedPageBreak/>
        <w:t>минерална мазилка.</w:t>
      </w:r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 xml:space="preserve">Препоръчително е използваният </w:t>
      </w:r>
      <w:proofErr w:type="spellStart"/>
      <w:r w:rsidRPr="00E93D18">
        <w:t>топлоизолационен</w:t>
      </w:r>
      <w:proofErr w:type="spellEnd"/>
      <w:r w:rsidRPr="00E93D18">
        <w:t xml:space="preserve"> материал да е с коефициент на топлопроводимост Л =0,034 </w:t>
      </w:r>
      <w:r w:rsidRPr="00E93D18">
        <w:rPr>
          <w:lang w:eastAsia="en-US" w:bidi="en-US"/>
        </w:rPr>
        <w:t>W/</w:t>
      </w:r>
      <w:proofErr w:type="spellStart"/>
      <w:r w:rsidRPr="00E93D18">
        <w:rPr>
          <w:lang w:eastAsia="en-US" w:bidi="en-US"/>
        </w:rPr>
        <w:t>mK</w:t>
      </w:r>
      <w:proofErr w:type="spellEnd"/>
      <w:r w:rsidRPr="00E93D18">
        <w:rPr>
          <w:lang w:eastAsia="en-US" w:bidi="en-US"/>
        </w:rPr>
        <w:t xml:space="preserve"> </w:t>
      </w:r>
      <w:r w:rsidRPr="00E93D18">
        <w:t>или по-добър, с дебелина 10см и полагане на мазилка.</w:t>
      </w:r>
    </w:p>
    <w:p w:rsidR="00CC00C5" w:rsidRPr="00E93D18" w:rsidRDefault="00AE395A">
      <w:pPr>
        <w:pStyle w:val="20"/>
        <w:shd w:val="clear" w:color="auto" w:fill="auto"/>
        <w:spacing w:before="0" w:after="88"/>
        <w:ind w:firstLine="0"/>
      </w:pPr>
      <w:r w:rsidRPr="00E93D18">
        <w:t xml:space="preserve">Доставка и монтаж на </w:t>
      </w:r>
      <w:proofErr w:type="spellStart"/>
      <w:r w:rsidRPr="00E93D18">
        <w:t>топлоизолационен</w:t>
      </w:r>
      <w:proofErr w:type="spellEnd"/>
      <w:r w:rsidRPr="00E93D18">
        <w:t xml:space="preserve"> материал </w:t>
      </w:r>
      <w:r w:rsidRPr="00E93D18">
        <w:rPr>
          <w:lang w:eastAsia="en-US" w:bidi="en-US"/>
        </w:rPr>
        <w:t xml:space="preserve">EPS </w:t>
      </w:r>
      <w:r w:rsidRPr="00E93D18">
        <w:t xml:space="preserve">с дебелина 10 см и </w:t>
      </w:r>
      <w:proofErr w:type="spellStart"/>
      <w:r w:rsidRPr="00E93D18">
        <w:t>коеф</w:t>
      </w:r>
      <w:proofErr w:type="spellEnd"/>
      <w:r w:rsidRPr="00E93D18">
        <w:t xml:space="preserve">. на топлопроводност Л=0,034 </w:t>
      </w:r>
      <w:r w:rsidRPr="00E93D18">
        <w:rPr>
          <w:lang w:eastAsia="en-US" w:bidi="en-US"/>
        </w:rPr>
        <w:t>W/</w:t>
      </w:r>
      <w:proofErr w:type="spellStart"/>
      <w:r w:rsidRPr="00E93D18">
        <w:rPr>
          <w:lang w:eastAsia="en-US" w:bidi="en-US"/>
        </w:rPr>
        <w:t>mK</w:t>
      </w:r>
      <w:proofErr w:type="spellEnd"/>
      <w:r w:rsidRPr="00E93D18">
        <w:rPr>
          <w:lang w:eastAsia="en-US" w:bidi="en-US"/>
        </w:rPr>
        <w:t xml:space="preserve"> </w:t>
      </w:r>
      <w:r w:rsidRPr="00E93D18">
        <w:t xml:space="preserve">по стените на новата </w:t>
      </w:r>
      <w:proofErr w:type="spellStart"/>
      <w:r w:rsidRPr="00E93D18">
        <w:t>придтройка</w:t>
      </w:r>
      <w:proofErr w:type="spellEnd"/>
      <w:r w:rsidRPr="00E93D18">
        <w:t xml:space="preserve">; Доставка и монтаж на ъглови профили по ръбове фасади, прозорци и врати; Доставка и монтаж на </w:t>
      </w:r>
      <w:proofErr w:type="spellStart"/>
      <w:r w:rsidRPr="00E93D18">
        <w:t>топлоизолационен</w:t>
      </w:r>
      <w:proofErr w:type="spellEnd"/>
      <w:r w:rsidRPr="00E93D18">
        <w:t xml:space="preserve"> материал </w:t>
      </w:r>
      <w:r w:rsidRPr="00E93D18">
        <w:rPr>
          <w:lang w:eastAsia="en-US" w:bidi="en-US"/>
        </w:rPr>
        <w:t xml:space="preserve">EPS </w:t>
      </w:r>
      <w:r w:rsidRPr="00E93D18">
        <w:t xml:space="preserve">с дебелина 2 см и </w:t>
      </w:r>
      <w:proofErr w:type="spellStart"/>
      <w:r w:rsidRPr="00E93D18">
        <w:t>коеф</w:t>
      </w:r>
      <w:proofErr w:type="spellEnd"/>
      <w:r w:rsidRPr="00E93D18">
        <w:t xml:space="preserve">. на топлопроводност Л=0,035 </w:t>
      </w:r>
      <w:r w:rsidRPr="00E93D18">
        <w:rPr>
          <w:lang w:eastAsia="en-US" w:bidi="en-US"/>
        </w:rPr>
        <w:t>W/</w:t>
      </w:r>
      <w:proofErr w:type="spellStart"/>
      <w:r w:rsidRPr="00E93D18">
        <w:rPr>
          <w:lang w:eastAsia="en-US" w:bidi="en-US"/>
        </w:rPr>
        <w:t>mK</w:t>
      </w:r>
      <w:proofErr w:type="spellEnd"/>
      <w:r w:rsidRPr="00E93D18">
        <w:rPr>
          <w:lang w:eastAsia="en-US" w:bidi="en-US"/>
        </w:rPr>
        <w:t xml:space="preserve"> </w:t>
      </w:r>
      <w:r w:rsidRPr="00E93D18">
        <w:t>около прозорци и врати;</w:t>
      </w:r>
    </w:p>
    <w:p w:rsidR="00CC00C5" w:rsidRPr="00E93D18" w:rsidRDefault="00AE395A">
      <w:pPr>
        <w:pStyle w:val="10"/>
        <w:keepNext/>
        <w:keepLines/>
        <w:shd w:val="clear" w:color="auto" w:fill="auto"/>
        <w:spacing w:after="96" w:line="220" w:lineRule="exact"/>
        <w:ind w:firstLine="0"/>
      </w:pPr>
      <w:bookmarkStart w:id="9" w:name="bookmark8"/>
      <w:r w:rsidRPr="00E93D18">
        <w:rPr>
          <w:rStyle w:val="11"/>
          <w:b/>
          <w:bCs/>
        </w:rPr>
        <w:t>Съпътстващи СМР</w:t>
      </w:r>
      <w:bookmarkEnd w:id="9"/>
    </w:p>
    <w:p w:rsidR="00CC00C5" w:rsidRPr="00E93D18" w:rsidRDefault="00AE395A">
      <w:pPr>
        <w:pStyle w:val="20"/>
        <w:shd w:val="clear" w:color="auto" w:fill="auto"/>
        <w:spacing w:before="0" w:after="180"/>
        <w:ind w:firstLine="0"/>
      </w:pPr>
      <w:r w:rsidRPr="00E93D18">
        <w:t xml:space="preserve">Монтаж и демонтаж на тръбно скеле; </w:t>
      </w:r>
      <w:proofErr w:type="spellStart"/>
      <w:r w:rsidRPr="00E93D18">
        <w:t>Обрушване</w:t>
      </w:r>
      <w:proofErr w:type="spellEnd"/>
      <w:r w:rsidRPr="00E93D18">
        <w:t xml:space="preserve"> и изкърпване на външни фасадни стени (20%); Довършителни работи по монтаж на </w:t>
      </w:r>
      <w:proofErr w:type="spellStart"/>
      <w:r w:rsidRPr="00E93D18">
        <w:t>топлоизолационна</w:t>
      </w:r>
      <w:proofErr w:type="spellEnd"/>
      <w:r w:rsidRPr="00E93D18">
        <w:t xml:space="preserve"> система, включително </w:t>
      </w:r>
      <w:proofErr w:type="spellStart"/>
      <w:r w:rsidRPr="00E93D18">
        <w:t>дюбелиране</w:t>
      </w:r>
      <w:proofErr w:type="spellEnd"/>
      <w:r w:rsidRPr="00E93D18">
        <w:t xml:space="preserve">, </w:t>
      </w:r>
      <w:proofErr w:type="spellStart"/>
      <w:r w:rsidRPr="00E93D18">
        <w:t>полиетиленова</w:t>
      </w:r>
      <w:proofErr w:type="spellEnd"/>
      <w:r w:rsidRPr="00E93D18">
        <w:t xml:space="preserve"> мрежа, шпакловка и силикатна мазилка по стени; Предпазна мрежа</w:t>
      </w:r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 xml:space="preserve">Съгласно Забележка 2 към таблица 7.1 от НСТПНОБП е допустимо за сгради от </w:t>
      </w:r>
      <w:r w:rsidRPr="00E93D18">
        <w:rPr>
          <w:lang w:eastAsia="en-US" w:bidi="en-US"/>
        </w:rPr>
        <w:t>III</w:t>
      </w:r>
      <w:r w:rsidRPr="00E93D18">
        <w:t xml:space="preserve">-та степен на </w:t>
      </w:r>
      <w:proofErr w:type="spellStart"/>
      <w:r w:rsidRPr="00E93D18">
        <w:t>огнеустойчивост</w:t>
      </w:r>
      <w:proofErr w:type="spellEnd"/>
      <w:r w:rsidRPr="00E93D18">
        <w:t xml:space="preserve"> да бъдат прилагани изискванията за КРО на влаганите продукти регламентирани за сгради от I и </w:t>
      </w:r>
      <w:proofErr w:type="spellStart"/>
      <w:r w:rsidRPr="00E93D18">
        <w:rPr>
          <w:lang w:eastAsia="en-US" w:bidi="en-US"/>
        </w:rPr>
        <w:t>II</w:t>
      </w:r>
      <w:r w:rsidRPr="00E93D18">
        <w:t>-ра</w:t>
      </w:r>
      <w:proofErr w:type="spellEnd"/>
      <w:r w:rsidRPr="00E93D18">
        <w:t xml:space="preserve"> степен на </w:t>
      </w:r>
      <w:proofErr w:type="spellStart"/>
      <w:r w:rsidRPr="00E93D18">
        <w:t>огнеустойчивост</w:t>
      </w:r>
      <w:proofErr w:type="spellEnd"/>
      <w:r w:rsidRPr="00E93D18">
        <w:t>.</w:t>
      </w:r>
    </w:p>
    <w:p w:rsidR="00CC00C5" w:rsidRPr="00E93D18" w:rsidRDefault="00AE395A">
      <w:pPr>
        <w:pStyle w:val="20"/>
        <w:shd w:val="clear" w:color="auto" w:fill="auto"/>
        <w:spacing w:before="0" w:after="88"/>
        <w:ind w:firstLine="0"/>
      </w:pPr>
      <w:r w:rsidRPr="00E93D18">
        <w:t xml:space="preserve">Чистата площ на </w:t>
      </w:r>
      <w:proofErr w:type="spellStart"/>
      <w:r w:rsidRPr="00E93D18">
        <w:t>топлоизолираните</w:t>
      </w:r>
      <w:proofErr w:type="spellEnd"/>
      <w:r w:rsidRPr="00E93D18">
        <w:t xml:space="preserve"> стени е по-малка от 1000 кв.м., поради което при използване на </w:t>
      </w:r>
      <w:proofErr w:type="spellStart"/>
      <w:r w:rsidRPr="00E93D18">
        <w:t>стиролна</w:t>
      </w:r>
      <w:proofErr w:type="spellEnd"/>
      <w:r w:rsidRPr="00E93D18">
        <w:t xml:space="preserve"> изолация с клас по реакция на огън Е и минерална мазилка с клас по реакция на огън А2, разделяне не се изисква.</w:t>
      </w:r>
    </w:p>
    <w:p w:rsidR="00CC00C5" w:rsidRPr="00E93D18" w:rsidRDefault="00AE395A">
      <w:pPr>
        <w:pStyle w:val="10"/>
        <w:keepNext/>
        <w:keepLines/>
        <w:shd w:val="clear" w:color="auto" w:fill="auto"/>
        <w:spacing w:after="123" w:line="220" w:lineRule="exact"/>
        <w:ind w:firstLine="0"/>
      </w:pPr>
      <w:bookmarkStart w:id="10" w:name="bookmark9"/>
      <w:r w:rsidRPr="00E93D18">
        <w:rPr>
          <w:rStyle w:val="11"/>
          <w:b/>
          <w:bCs/>
        </w:rPr>
        <w:t xml:space="preserve">ЕСМ 2 - </w:t>
      </w:r>
      <w:proofErr w:type="spellStart"/>
      <w:r w:rsidRPr="00E93D18">
        <w:rPr>
          <w:rStyle w:val="11"/>
          <w:b/>
          <w:bCs/>
        </w:rPr>
        <w:t>Топлоизолиране</w:t>
      </w:r>
      <w:proofErr w:type="spellEnd"/>
      <w:r w:rsidRPr="00E93D18">
        <w:rPr>
          <w:rStyle w:val="11"/>
          <w:b/>
          <w:bCs/>
        </w:rPr>
        <w:t xml:space="preserve"> на покрив</w:t>
      </w:r>
      <w:bookmarkEnd w:id="10"/>
    </w:p>
    <w:p w:rsidR="00CC00C5" w:rsidRPr="00E93D18" w:rsidRDefault="00AE395A">
      <w:pPr>
        <w:pStyle w:val="10"/>
        <w:keepNext/>
        <w:keepLines/>
        <w:shd w:val="clear" w:color="auto" w:fill="auto"/>
        <w:spacing w:after="96" w:line="220" w:lineRule="exact"/>
        <w:ind w:firstLine="0"/>
      </w:pPr>
      <w:bookmarkStart w:id="11" w:name="bookmark10"/>
      <w:r w:rsidRPr="00E93D18">
        <w:rPr>
          <w:rStyle w:val="11"/>
          <w:b/>
          <w:bCs/>
        </w:rPr>
        <w:t>Съществуващо състояние</w:t>
      </w:r>
      <w:bookmarkEnd w:id="11"/>
    </w:p>
    <w:p w:rsidR="00CC00C5" w:rsidRPr="00E93D18" w:rsidRDefault="00AE395A">
      <w:pPr>
        <w:pStyle w:val="20"/>
        <w:shd w:val="clear" w:color="auto" w:fill="auto"/>
        <w:spacing w:before="0" w:after="88"/>
        <w:ind w:firstLine="0"/>
      </w:pPr>
      <w:r w:rsidRPr="00E93D18">
        <w:t xml:space="preserve">Сградата има един тип покрив - покрив с неотопляемо въздушно пространство по-голямо от 0,30 </w:t>
      </w:r>
      <w:r w:rsidRPr="00E93D18">
        <w:rPr>
          <w:lang w:eastAsia="en-US" w:bidi="en-US"/>
        </w:rPr>
        <w:t xml:space="preserve">m. </w:t>
      </w:r>
      <w:r w:rsidRPr="00E93D18">
        <w:t xml:space="preserve">Конструкцията на </w:t>
      </w:r>
      <w:proofErr w:type="spellStart"/>
      <w:r w:rsidRPr="00E93D18">
        <w:t>скатния</w:t>
      </w:r>
      <w:proofErr w:type="spellEnd"/>
      <w:r w:rsidRPr="00E93D18">
        <w:t xml:space="preserve"> покрив е дървена, покрита с глинени керемиди. Таванската плоча е гредоред, измазана от вътрешната страна с мазилка. Коефициентът на топлопреминаване към момента е </w:t>
      </w:r>
      <w:r w:rsidRPr="00E93D18">
        <w:rPr>
          <w:lang w:eastAsia="en-US" w:bidi="en-US"/>
        </w:rPr>
        <w:t>U=0,70W/m2K.</w:t>
      </w:r>
    </w:p>
    <w:p w:rsidR="00CC00C5" w:rsidRPr="00E93D18" w:rsidRDefault="00AE395A">
      <w:pPr>
        <w:pStyle w:val="10"/>
        <w:keepNext/>
        <w:keepLines/>
        <w:shd w:val="clear" w:color="auto" w:fill="auto"/>
        <w:spacing w:after="96" w:line="220" w:lineRule="exact"/>
        <w:ind w:firstLine="0"/>
      </w:pPr>
      <w:bookmarkStart w:id="12" w:name="bookmark11"/>
      <w:r w:rsidRPr="00E93D18">
        <w:rPr>
          <w:rStyle w:val="11"/>
          <w:b/>
          <w:bCs/>
        </w:rPr>
        <w:t>Описание на мярката</w:t>
      </w:r>
      <w:bookmarkEnd w:id="12"/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 xml:space="preserve">Сградата има един тип покрив - покрив с неотопляемо въздушно пространство по-голямо от 0,30 </w:t>
      </w:r>
      <w:r w:rsidRPr="00E93D18">
        <w:rPr>
          <w:lang w:eastAsia="en-US" w:bidi="en-US"/>
        </w:rPr>
        <w:t xml:space="preserve">m. </w:t>
      </w:r>
      <w:r w:rsidRPr="00E93D18">
        <w:t xml:space="preserve">Конструкцията на </w:t>
      </w:r>
      <w:proofErr w:type="spellStart"/>
      <w:r w:rsidRPr="00E93D18">
        <w:t>скатния</w:t>
      </w:r>
      <w:proofErr w:type="spellEnd"/>
      <w:r w:rsidRPr="00E93D18">
        <w:t xml:space="preserve"> покрив е дървена, покрита с глинени керемиди. Таванската плоча е гредоред, измазана от вътрешната страна с мазилка.</w:t>
      </w:r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 xml:space="preserve">Тази мярка предвижда изолация на таванската плоча. Необходимо е използваният </w:t>
      </w:r>
      <w:proofErr w:type="spellStart"/>
      <w:r w:rsidRPr="00E93D18">
        <w:t>топлоизолационен</w:t>
      </w:r>
      <w:proofErr w:type="spellEnd"/>
      <w:r w:rsidRPr="00E93D18">
        <w:t xml:space="preserve"> материал - минерална вата, за таванската плоча да е с коефициент на топлопроводимост Л =0,034 </w:t>
      </w:r>
      <w:r w:rsidRPr="00E93D18">
        <w:rPr>
          <w:lang w:eastAsia="en-US" w:bidi="en-US"/>
        </w:rPr>
        <w:t>W/</w:t>
      </w:r>
      <w:proofErr w:type="spellStart"/>
      <w:r w:rsidRPr="00E93D18">
        <w:rPr>
          <w:lang w:eastAsia="en-US" w:bidi="en-US"/>
        </w:rPr>
        <w:t>mK</w:t>
      </w:r>
      <w:proofErr w:type="spellEnd"/>
      <w:r w:rsidRPr="00E93D18">
        <w:rPr>
          <w:lang w:eastAsia="en-US" w:bidi="en-US"/>
        </w:rPr>
        <w:t xml:space="preserve"> </w:t>
      </w:r>
      <w:r w:rsidRPr="00E93D18">
        <w:t>или по-добър, с дебелина 10см и замазка.</w:t>
      </w:r>
    </w:p>
    <w:p w:rsidR="00CC00C5" w:rsidRPr="00E93D18" w:rsidRDefault="00AE395A">
      <w:pPr>
        <w:pStyle w:val="20"/>
        <w:shd w:val="clear" w:color="auto" w:fill="auto"/>
        <w:spacing w:before="0"/>
        <w:ind w:firstLine="0"/>
      </w:pPr>
      <w:r w:rsidRPr="00E93D18">
        <w:t xml:space="preserve">Мярката включва също така и топлинно изолиране на външните стени на подпокривното пространство. Необходимо е използваният </w:t>
      </w:r>
      <w:proofErr w:type="spellStart"/>
      <w:r w:rsidRPr="00E93D18">
        <w:t>топлоизолационен</w:t>
      </w:r>
      <w:proofErr w:type="spellEnd"/>
      <w:r w:rsidRPr="00E93D18">
        <w:t xml:space="preserve"> материал - </w:t>
      </w:r>
      <w:proofErr w:type="spellStart"/>
      <w:r w:rsidRPr="00E93D18">
        <w:t>експандиран</w:t>
      </w:r>
      <w:proofErr w:type="spellEnd"/>
      <w:r w:rsidRPr="00E93D18">
        <w:t xml:space="preserve"> </w:t>
      </w:r>
      <w:proofErr w:type="spellStart"/>
      <w:r w:rsidRPr="00E93D18">
        <w:t>полистирен</w:t>
      </w:r>
      <w:proofErr w:type="spellEnd"/>
      <w:r w:rsidRPr="00E93D18">
        <w:t xml:space="preserve">, за външните стени да е с коефициент на топлопроводимост Л =0,034 </w:t>
      </w:r>
      <w:r w:rsidRPr="00E93D18">
        <w:rPr>
          <w:lang w:eastAsia="en-US" w:bidi="en-US"/>
        </w:rPr>
        <w:t>W/</w:t>
      </w:r>
      <w:proofErr w:type="spellStart"/>
      <w:r w:rsidRPr="00E93D18">
        <w:rPr>
          <w:lang w:eastAsia="en-US" w:bidi="en-US"/>
        </w:rPr>
        <w:t>mK</w:t>
      </w:r>
      <w:proofErr w:type="spellEnd"/>
      <w:r w:rsidRPr="00E93D18">
        <w:rPr>
          <w:lang w:eastAsia="en-US" w:bidi="en-US"/>
        </w:rPr>
        <w:t xml:space="preserve"> </w:t>
      </w:r>
      <w:r w:rsidRPr="00E93D18">
        <w:t xml:space="preserve">или по-добър, с дебелина </w:t>
      </w:r>
      <w:r w:rsidRPr="00E93D18">
        <w:rPr>
          <w:lang w:eastAsia="en-US" w:bidi="en-US"/>
        </w:rPr>
        <w:t xml:space="preserve">1 </w:t>
      </w:r>
      <w:r w:rsidRPr="00E93D18">
        <w:t>0см и полагане на нова минерална мазилка от външната страна.</w:t>
      </w:r>
    </w:p>
    <w:p w:rsidR="00CC00C5" w:rsidRPr="00E93D18" w:rsidRDefault="00AE395A">
      <w:pPr>
        <w:pStyle w:val="20"/>
        <w:shd w:val="clear" w:color="auto" w:fill="auto"/>
        <w:spacing w:before="0" w:after="180"/>
        <w:ind w:firstLine="0"/>
      </w:pPr>
      <w:r w:rsidRPr="00E93D18">
        <w:t xml:space="preserve">Това ще доведе до намаляване на обобщения коефициент на топлопреминаване през покрива до </w:t>
      </w:r>
      <w:r w:rsidRPr="00E93D18">
        <w:rPr>
          <w:lang w:eastAsia="en-US" w:bidi="en-US"/>
        </w:rPr>
        <w:t xml:space="preserve">U=0,210 W/m2K, </w:t>
      </w:r>
      <w:r w:rsidRPr="00E93D18">
        <w:t>респективно ще намалеят разходите на енергия.</w:t>
      </w:r>
    </w:p>
    <w:p w:rsidR="00CC00C5" w:rsidRPr="00E93D18" w:rsidRDefault="00AE395A">
      <w:pPr>
        <w:pStyle w:val="20"/>
        <w:shd w:val="clear" w:color="auto" w:fill="auto"/>
        <w:spacing w:before="0" w:after="88"/>
        <w:ind w:firstLine="0"/>
      </w:pPr>
      <w:r w:rsidRPr="00E93D18">
        <w:t xml:space="preserve">Съгласно Забележка 2 към таблица 7.1 от НСТПНОБП е допустимо за сгради от </w:t>
      </w:r>
      <w:r w:rsidRPr="00E93D18">
        <w:rPr>
          <w:lang w:eastAsia="en-US" w:bidi="en-US"/>
        </w:rPr>
        <w:t>III</w:t>
      </w:r>
      <w:r w:rsidRPr="00E93D18">
        <w:t xml:space="preserve">-та степен на </w:t>
      </w:r>
      <w:proofErr w:type="spellStart"/>
      <w:r w:rsidRPr="00E93D18">
        <w:t>огнеустойчивост</w:t>
      </w:r>
      <w:proofErr w:type="spellEnd"/>
      <w:r w:rsidRPr="00E93D18">
        <w:t xml:space="preserve"> да бъдат прилагани изискванията за КРО на влаганите продукти регламентирани за сгради от I и </w:t>
      </w:r>
      <w:proofErr w:type="spellStart"/>
      <w:r w:rsidRPr="00E93D18">
        <w:rPr>
          <w:lang w:eastAsia="en-US" w:bidi="en-US"/>
        </w:rPr>
        <w:t>II</w:t>
      </w:r>
      <w:r w:rsidRPr="00E93D18">
        <w:t>-ра</w:t>
      </w:r>
      <w:proofErr w:type="spellEnd"/>
      <w:r w:rsidRPr="00E93D18">
        <w:t xml:space="preserve"> степен на </w:t>
      </w:r>
      <w:proofErr w:type="spellStart"/>
      <w:r w:rsidRPr="00E93D18">
        <w:t>огнеустойчивост</w:t>
      </w:r>
      <w:proofErr w:type="spellEnd"/>
      <w:r w:rsidRPr="00E93D18">
        <w:t>.</w:t>
      </w:r>
    </w:p>
    <w:p w:rsidR="00CC00C5" w:rsidRPr="00E93D18" w:rsidRDefault="00AE395A">
      <w:pPr>
        <w:pStyle w:val="20"/>
        <w:shd w:val="clear" w:color="auto" w:fill="auto"/>
        <w:spacing w:before="0" w:after="118" w:line="220" w:lineRule="exact"/>
        <w:ind w:firstLine="0"/>
      </w:pPr>
      <w:r w:rsidRPr="00E93D18">
        <w:t>Покривната изолация е от минерална вата с КРО А - разделяне не се изисква.</w:t>
      </w:r>
    </w:p>
    <w:p w:rsidR="00CC00C5" w:rsidRPr="00E93D18" w:rsidRDefault="00AE395A">
      <w:pPr>
        <w:pStyle w:val="10"/>
        <w:keepNext/>
        <w:keepLines/>
        <w:numPr>
          <w:ilvl w:val="0"/>
          <w:numId w:val="7"/>
        </w:numPr>
        <w:shd w:val="clear" w:color="auto" w:fill="auto"/>
        <w:tabs>
          <w:tab w:val="left" w:pos="490"/>
        </w:tabs>
        <w:spacing w:after="96" w:line="220" w:lineRule="exact"/>
        <w:ind w:firstLine="0"/>
      </w:pPr>
      <w:bookmarkStart w:id="13" w:name="bookmark12"/>
      <w:r w:rsidRPr="00E93D18">
        <w:t>Вътрешна планировка.</w:t>
      </w:r>
      <w:bookmarkEnd w:id="13"/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 xml:space="preserve">Обекта е от клас по функционална пожарна опасност </w:t>
      </w:r>
      <w:r w:rsidRPr="00E93D18">
        <w:rPr>
          <w:rStyle w:val="21"/>
        </w:rPr>
        <w:t xml:space="preserve">Ф1 </w:t>
      </w:r>
      <w:r w:rsidRPr="00E93D18">
        <w:t xml:space="preserve">и подклас </w:t>
      </w:r>
      <w:r w:rsidRPr="00E93D18">
        <w:rPr>
          <w:rStyle w:val="21"/>
        </w:rPr>
        <w:t xml:space="preserve">Ф1.1. </w:t>
      </w:r>
      <w:r w:rsidRPr="00E93D18">
        <w:t>Застроената площ на обекта е в съответствие с изискванията на табл.4 към чл.13 от НСТПНОБП.</w:t>
      </w:r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 xml:space="preserve">Сградата е отделена със стена тип </w:t>
      </w:r>
      <w:proofErr w:type="spellStart"/>
      <w:r w:rsidRPr="00E93D18">
        <w:t>брандмауер</w:t>
      </w:r>
      <w:proofErr w:type="spellEnd"/>
      <w:r w:rsidRPr="00E93D18">
        <w:t xml:space="preserve"> изпълнена съгласно изискванията на чл.19 от НСТПНОБП от съседната сграда. Вратите в стената тип </w:t>
      </w:r>
      <w:proofErr w:type="spellStart"/>
      <w:r w:rsidRPr="00E93D18">
        <w:t>брандмауер</w:t>
      </w:r>
      <w:proofErr w:type="spellEnd"/>
      <w:r w:rsidRPr="00E93D18">
        <w:t xml:space="preserve"> се предвиждат </w:t>
      </w:r>
      <w:proofErr w:type="spellStart"/>
      <w:r w:rsidRPr="00E93D18">
        <w:t>самозатварящи</w:t>
      </w:r>
      <w:proofErr w:type="spellEnd"/>
      <w:r w:rsidRPr="00E93D18">
        <w:t xml:space="preserve"> се </w:t>
      </w:r>
      <w:proofErr w:type="spellStart"/>
      <w:r w:rsidRPr="00E93D18">
        <w:t>димоуплътнени</w:t>
      </w:r>
      <w:proofErr w:type="spellEnd"/>
      <w:r w:rsidRPr="00E93D18">
        <w:t xml:space="preserve"> с </w:t>
      </w:r>
      <w:proofErr w:type="spellStart"/>
      <w:r w:rsidRPr="00E93D18">
        <w:t>огнеустойчивост</w:t>
      </w:r>
      <w:proofErr w:type="spellEnd"/>
      <w:r w:rsidRPr="00E93D18">
        <w:t xml:space="preserve"> Е190 (С3).</w:t>
      </w:r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lastRenderedPageBreak/>
        <w:t xml:space="preserve">Котелно помещение се отделя от обема на сградата със стени с граница на </w:t>
      </w:r>
      <w:proofErr w:type="spellStart"/>
      <w:r w:rsidRPr="00E93D18">
        <w:t>огнеустойчивост</w:t>
      </w:r>
      <w:proofErr w:type="spellEnd"/>
      <w:r w:rsidRPr="00E93D18">
        <w:t xml:space="preserve"> Е1120 и </w:t>
      </w:r>
      <w:proofErr w:type="spellStart"/>
      <w:r w:rsidRPr="00E93D18">
        <w:t>самозатваряща</w:t>
      </w:r>
      <w:proofErr w:type="spellEnd"/>
      <w:r w:rsidRPr="00E93D18">
        <w:t xml:space="preserve"> се </w:t>
      </w:r>
      <w:proofErr w:type="spellStart"/>
      <w:r w:rsidRPr="00E93D18">
        <w:t>димоуплътнена</w:t>
      </w:r>
      <w:proofErr w:type="spellEnd"/>
      <w:r w:rsidRPr="00E93D18">
        <w:t xml:space="preserve"> врата с </w:t>
      </w:r>
      <w:proofErr w:type="spellStart"/>
      <w:r w:rsidRPr="00E93D18">
        <w:t>огнеустойчивост</w:t>
      </w:r>
      <w:proofErr w:type="spellEnd"/>
      <w:r w:rsidRPr="00E93D18">
        <w:t xml:space="preserve"> Е190 (С3).</w:t>
      </w:r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 xml:space="preserve">Склад </w:t>
      </w:r>
      <w:proofErr w:type="spellStart"/>
      <w:r w:rsidRPr="00E93D18">
        <w:t>пелети</w:t>
      </w:r>
      <w:proofErr w:type="spellEnd"/>
      <w:r w:rsidRPr="00E93D18">
        <w:t xml:space="preserve"> и склад </w:t>
      </w:r>
      <w:proofErr w:type="spellStart"/>
      <w:r w:rsidRPr="00E93D18">
        <w:t>постелъчен</w:t>
      </w:r>
      <w:proofErr w:type="spellEnd"/>
      <w:r w:rsidRPr="00E93D18">
        <w:t xml:space="preserve"> инвентар се отделят от обема на сградата със стени с граница на </w:t>
      </w:r>
      <w:proofErr w:type="spellStart"/>
      <w:r w:rsidRPr="00E93D18">
        <w:t>огнеустойчивост</w:t>
      </w:r>
      <w:proofErr w:type="spellEnd"/>
      <w:r w:rsidRPr="00E93D18">
        <w:t xml:space="preserve"> Е1120 и </w:t>
      </w:r>
      <w:proofErr w:type="spellStart"/>
      <w:r w:rsidRPr="00E93D18">
        <w:t>самозатваряща</w:t>
      </w:r>
      <w:proofErr w:type="spellEnd"/>
      <w:r w:rsidRPr="00E93D18">
        <w:t xml:space="preserve"> се </w:t>
      </w:r>
      <w:proofErr w:type="spellStart"/>
      <w:r w:rsidRPr="00E93D18">
        <w:t>димоуплътнена</w:t>
      </w:r>
      <w:proofErr w:type="spellEnd"/>
      <w:r w:rsidRPr="00E93D18">
        <w:t xml:space="preserve"> врата с </w:t>
      </w:r>
      <w:proofErr w:type="spellStart"/>
      <w:r w:rsidRPr="00E93D18">
        <w:t>огнеустойчивост</w:t>
      </w:r>
      <w:proofErr w:type="spellEnd"/>
      <w:r w:rsidRPr="00E93D18">
        <w:t xml:space="preserve"> Е190 (С3).</w:t>
      </w:r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 xml:space="preserve">Склад амбалаж се отделя от обема на сградата със стени с граница на </w:t>
      </w:r>
      <w:proofErr w:type="spellStart"/>
      <w:r w:rsidRPr="00E93D18">
        <w:t>огнеустойчивост</w:t>
      </w:r>
      <w:proofErr w:type="spellEnd"/>
      <w:r w:rsidRPr="00E93D18">
        <w:t xml:space="preserve"> Е1120 и </w:t>
      </w:r>
      <w:proofErr w:type="spellStart"/>
      <w:r w:rsidRPr="00E93D18">
        <w:t>самозатваряща</w:t>
      </w:r>
      <w:proofErr w:type="spellEnd"/>
      <w:r w:rsidRPr="00E93D18">
        <w:t xml:space="preserve"> се </w:t>
      </w:r>
      <w:proofErr w:type="spellStart"/>
      <w:r w:rsidRPr="00E93D18">
        <w:t>димоуплътнена</w:t>
      </w:r>
      <w:proofErr w:type="spellEnd"/>
      <w:r w:rsidRPr="00E93D18">
        <w:t xml:space="preserve"> врата с </w:t>
      </w:r>
      <w:proofErr w:type="spellStart"/>
      <w:r w:rsidRPr="00E93D18">
        <w:t>огнеустойчивост</w:t>
      </w:r>
      <w:proofErr w:type="spellEnd"/>
      <w:r w:rsidRPr="00E93D18">
        <w:t xml:space="preserve"> Е190 (С3).</w:t>
      </w:r>
    </w:p>
    <w:p w:rsidR="00CC00C5" w:rsidRPr="00E93D18" w:rsidRDefault="00AE395A">
      <w:pPr>
        <w:pStyle w:val="20"/>
        <w:shd w:val="clear" w:color="auto" w:fill="auto"/>
        <w:spacing w:before="0" w:after="88"/>
        <w:ind w:firstLine="0"/>
      </w:pPr>
      <w:r w:rsidRPr="00E93D18">
        <w:t>Складове мръсно и чисто бельо и склад хигиенни материали съгласно чл.16, ал.7 от НСТПНОБП не е необходимо да се отделят от околните помещения с противопожарни стени и прегради.</w:t>
      </w:r>
    </w:p>
    <w:p w:rsidR="00CC00C5" w:rsidRPr="00E93D18" w:rsidRDefault="00AE395A">
      <w:pPr>
        <w:pStyle w:val="10"/>
        <w:keepNext/>
        <w:keepLines/>
        <w:numPr>
          <w:ilvl w:val="0"/>
          <w:numId w:val="7"/>
        </w:numPr>
        <w:shd w:val="clear" w:color="auto" w:fill="auto"/>
        <w:tabs>
          <w:tab w:val="left" w:pos="490"/>
        </w:tabs>
        <w:spacing w:after="96" w:line="220" w:lineRule="exact"/>
        <w:ind w:firstLine="0"/>
      </w:pPr>
      <w:bookmarkStart w:id="14" w:name="bookmark13"/>
      <w:r w:rsidRPr="00E93D18">
        <w:t>Евакуация</w:t>
      </w:r>
      <w:bookmarkEnd w:id="14"/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>Основно изискване за осигуряване на безопасност при пожар на строежите е изграждането на необходимите евакуационни пътища и изходи, гарантиращи своевременна и безпрепятствена евакуация, както и защита от въздействието на опасните фактори на пожара или аварията.</w:t>
      </w:r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>За евакуация от обекта са осигурени необходимия брой евакуационни изходи съгласно чл. 42 от НСТПНОБП. Минималната светла широчина на всички евакуационни изходи от помещенията е предвидена съгласно изискванията на чл. 41 и табл. 12 от Наредба № 1з- 1971 за СТПНОБП. Светлата им височина е 2.00 в съответствие с изискването на чл. 54 от НСТПНОБП.</w:t>
      </w:r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 xml:space="preserve">Стълбището съгласно чл.47, ал.3, т.1 от НСТПНОБП е допустимо да не се обособява в </w:t>
      </w:r>
      <w:proofErr w:type="spellStart"/>
      <w:r w:rsidRPr="00E93D18">
        <w:t>стълбищна</w:t>
      </w:r>
      <w:proofErr w:type="spellEnd"/>
      <w:r w:rsidRPr="00E93D18">
        <w:t xml:space="preserve"> клетка.</w:t>
      </w:r>
    </w:p>
    <w:p w:rsidR="00CC00C5" w:rsidRPr="00E93D18" w:rsidRDefault="00AE395A">
      <w:pPr>
        <w:pStyle w:val="20"/>
        <w:shd w:val="clear" w:color="auto" w:fill="auto"/>
        <w:spacing w:before="0"/>
        <w:ind w:firstLine="0"/>
      </w:pPr>
      <w:r w:rsidRPr="00E93D18">
        <w:t>Посоката на отваряне на вратите на евакуационните изходи е съобразена с чл. 43, ал. 4 от НСТПНОБП.</w:t>
      </w:r>
    </w:p>
    <w:p w:rsidR="00CC00C5" w:rsidRPr="00E93D18" w:rsidRDefault="00AE395A">
      <w:pPr>
        <w:pStyle w:val="20"/>
        <w:shd w:val="clear" w:color="auto" w:fill="auto"/>
        <w:spacing w:before="0" w:line="374" w:lineRule="exact"/>
        <w:ind w:firstLine="0"/>
      </w:pPr>
      <w:r w:rsidRPr="00E93D18">
        <w:t>Спазват се изискванията на чл.53, ал.3, т.1 от НСТПНОБП.</w:t>
      </w:r>
    </w:p>
    <w:p w:rsidR="00CC00C5" w:rsidRPr="00E93D18" w:rsidRDefault="00AE395A">
      <w:pPr>
        <w:pStyle w:val="20"/>
        <w:shd w:val="clear" w:color="auto" w:fill="auto"/>
        <w:spacing w:before="0" w:line="374" w:lineRule="exact"/>
        <w:ind w:firstLine="0"/>
      </w:pPr>
      <w:r w:rsidRPr="00E93D18">
        <w:t>Максималните дължини на евакуационните пътища не се превишават.</w:t>
      </w:r>
    </w:p>
    <w:p w:rsidR="00CC00C5" w:rsidRPr="00E93D18" w:rsidRDefault="00AE395A">
      <w:pPr>
        <w:pStyle w:val="10"/>
        <w:keepNext/>
        <w:keepLines/>
        <w:numPr>
          <w:ilvl w:val="0"/>
          <w:numId w:val="7"/>
        </w:numPr>
        <w:shd w:val="clear" w:color="auto" w:fill="auto"/>
        <w:tabs>
          <w:tab w:val="left" w:pos="490"/>
        </w:tabs>
        <w:spacing w:after="0" w:line="374" w:lineRule="exact"/>
        <w:ind w:firstLine="0"/>
      </w:pPr>
      <w:bookmarkStart w:id="15" w:name="bookmark14"/>
      <w:r w:rsidRPr="00E93D18">
        <w:t>Генерална планировка на строежа.</w:t>
      </w:r>
      <w:bookmarkEnd w:id="15"/>
    </w:p>
    <w:p w:rsidR="00CC00C5" w:rsidRPr="00E93D18" w:rsidRDefault="00AE395A">
      <w:pPr>
        <w:pStyle w:val="20"/>
        <w:shd w:val="clear" w:color="auto" w:fill="auto"/>
        <w:spacing w:before="0" w:line="374" w:lineRule="exact"/>
        <w:ind w:firstLine="0"/>
      </w:pPr>
      <w:r w:rsidRPr="00E93D18">
        <w:t>До сградата е осигурен достъп за противопожарни екипи.</w:t>
      </w:r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 xml:space="preserve">През строежа или в близост не преминават подземни или надземни инженерни проводи, до които е необходимо да се спазват </w:t>
      </w:r>
      <w:proofErr w:type="spellStart"/>
      <w:r w:rsidRPr="00E93D18">
        <w:t>отстояния</w:t>
      </w:r>
      <w:proofErr w:type="spellEnd"/>
      <w:r w:rsidRPr="00E93D18">
        <w:t xml:space="preserve"> съгласно изискванията на Наредба № 1з- 1971 за СТПНОБП.</w:t>
      </w:r>
    </w:p>
    <w:p w:rsidR="00CC00C5" w:rsidRPr="00E93D18" w:rsidRDefault="00AE395A">
      <w:pPr>
        <w:pStyle w:val="20"/>
        <w:shd w:val="clear" w:color="auto" w:fill="auto"/>
        <w:spacing w:before="0" w:after="88"/>
        <w:ind w:firstLine="0"/>
      </w:pPr>
      <w:r w:rsidRPr="00E93D18">
        <w:t xml:space="preserve">Около строежа няма строежи и инсталации от клас по функционална пожарна опасност Ф5, до които е необходимо да бъдат осигурени </w:t>
      </w:r>
      <w:proofErr w:type="spellStart"/>
      <w:r w:rsidRPr="00E93D18">
        <w:t>отстояния</w:t>
      </w:r>
      <w:proofErr w:type="spellEnd"/>
      <w:r w:rsidRPr="00E93D18">
        <w:t>.</w:t>
      </w:r>
    </w:p>
    <w:p w:rsidR="00CC00C5" w:rsidRPr="00E93D18" w:rsidRDefault="00AE395A">
      <w:pPr>
        <w:pStyle w:val="10"/>
        <w:keepNext/>
        <w:keepLines/>
        <w:shd w:val="clear" w:color="auto" w:fill="auto"/>
        <w:spacing w:after="123" w:line="220" w:lineRule="exact"/>
        <w:ind w:firstLine="0"/>
      </w:pPr>
      <w:bookmarkStart w:id="16" w:name="bookmark15"/>
      <w:r w:rsidRPr="00E93D18">
        <w:t>3.7.Отоплителни и вентилационни инсталации</w:t>
      </w:r>
      <w:bookmarkEnd w:id="16"/>
    </w:p>
    <w:p w:rsidR="00CC00C5" w:rsidRPr="00E93D18" w:rsidRDefault="00AE395A">
      <w:pPr>
        <w:pStyle w:val="20"/>
        <w:shd w:val="clear" w:color="auto" w:fill="auto"/>
        <w:spacing w:before="0" w:after="96" w:line="220" w:lineRule="exact"/>
        <w:ind w:firstLine="0"/>
      </w:pPr>
      <w:r w:rsidRPr="00E93D18">
        <w:t xml:space="preserve">Отоплението е с котел на </w:t>
      </w:r>
      <w:proofErr w:type="spellStart"/>
      <w:r w:rsidRPr="00E93D18">
        <w:t>пелети</w:t>
      </w:r>
      <w:proofErr w:type="spellEnd"/>
      <w:r w:rsidRPr="00E93D18">
        <w:t>. Вентилацията е предимно естествена.</w:t>
      </w:r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>Отоплението отговаря на изискванията на Глава Десета от Наредба № 1з-1971 за СТПНОБП и Наредба №6.</w:t>
      </w:r>
    </w:p>
    <w:p w:rsidR="00CC00C5" w:rsidRPr="00E93D18" w:rsidRDefault="00AE395A">
      <w:pPr>
        <w:pStyle w:val="20"/>
        <w:shd w:val="clear" w:color="auto" w:fill="auto"/>
        <w:spacing w:before="0" w:after="88"/>
        <w:ind w:firstLine="0"/>
      </w:pPr>
      <w:r w:rsidRPr="00E93D18">
        <w:t>Вентилацията отговаря на изискванията на Глава Осма от Наредба № 1з-1971 за СТПНОБП.</w:t>
      </w:r>
    </w:p>
    <w:p w:rsidR="00CC00C5" w:rsidRPr="00E93D18" w:rsidRDefault="00AE395A">
      <w:pPr>
        <w:pStyle w:val="10"/>
        <w:keepNext/>
        <w:keepLines/>
        <w:shd w:val="clear" w:color="auto" w:fill="auto"/>
        <w:spacing w:after="96" w:line="220" w:lineRule="exact"/>
        <w:ind w:firstLine="0"/>
      </w:pPr>
      <w:bookmarkStart w:id="17" w:name="bookmark16"/>
      <w:r w:rsidRPr="00E93D18">
        <w:t>3.8.Електрически инсталации и уредби</w:t>
      </w:r>
      <w:bookmarkEnd w:id="17"/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 xml:space="preserve">В котелно и склад </w:t>
      </w:r>
      <w:proofErr w:type="spellStart"/>
      <w:r w:rsidRPr="00E93D18">
        <w:t>пелети</w:t>
      </w:r>
      <w:proofErr w:type="spellEnd"/>
      <w:r w:rsidRPr="00E93D18">
        <w:t xml:space="preserve"> класът на ел.оборудването ще бъде съобразено с изискванията за клас П11а, останалите помещения в обекта в съответствие с чл. 245 от НСТПНОБП, се класифицират като първа група „Нормална пожарна опасност” по отношение на ел. инсталациите. Денонощните консуматори се захранват на отделни токови кръгове.</w:t>
      </w:r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>Корпусите на електрическите табла ще се предвидят от продукти с минимален клас по реакция на огън А2 в съответствие с чл. 246, ал.1 от НСТПНОБП.</w:t>
      </w:r>
    </w:p>
    <w:p w:rsidR="00CC00C5" w:rsidRPr="00E93D18" w:rsidRDefault="00AE395A">
      <w:pPr>
        <w:pStyle w:val="20"/>
        <w:shd w:val="clear" w:color="auto" w:fill="auto"/>
        <w:spacing w:before="0" w:after="88"/>
        <w:ind w:firstLine="0"/>
      </w:pPr>
      <w:r w:rsidRPr="00E93D18">
        <w:t>В строежа съгласно чл.55, ал.2, т.1 от НСТПНОБП не е необходимо да се предвижда изграждане на евакуационно осветление - нямаме етаж за над 50 души.</w:t>
      </w:r>
    </w:p>
    <w:p w:rsidR="00CC00C5" w:rsidRPr="00E93D18" w:rsidRDefault="00AE395A">
      <w:pPr>
        <w:pStyle w:val="10"/>
        <w:keepNext/>
        <w:keepLines/>
        <w:numPr>
          <w:ilvl w:val="0"/>
          <w:numId w:val="6"/>
        </w:numPr>
        <w:shd w:val="clear" w:color="auto" w:fill="auto"/>
        <w:spacing w:after="123" w:line="220" w:lineRule="exact"/>
        <w:ind w:firstLine="0"/>
      </w:pPr>
      <w:bookmarkStart w:id="18" w:name="bookmark17"/>
      <w:r w:rsidRPr="00E93D18">
        <w:lastRenderedPageBreak/>
        <w:t>Активна пожарна безопасност.</w:t>
      </w:r>
      <w:bookmarkEnd w:id="18"/>
    </w:p>
    <w:p w:rsidR="00CC00C5" w:rsidRPr="00E93D18" w:rsidRDefault="00AE395A">
      <w:pPr>
        <w:pStyle w:val="10"/>
        <w:keepNext/>
        <w:keepLines/>
        <w:numPr>
          <w:ilvl w:val="1"/>
          <w:numId w:val="6"/>
        </w:numPr>
        <w:shd w:val="clear" w:color="auto" w:fill="auto"/>
        <w:tabs>
          <w:tab w:val="left" w:pos="504"/>
        </w:tabs>
        <w:spacing w:after="96" w:line="220" w:lineRule="exact"/>
        <w:ind w:firstLine="0"/>
      </w:pPr>
      <w:bookmarkStart w:id="19" w:name="bookmark18"/>
      <w:r w:rsidRPr="00E93D18">
        <w:t>Противопожарно водоснабдяване</w:t>
      </w:r>
      <w:bookmarkEnd w:id="19"/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</w:pPr>
      <w:r w:rsidRPr="00E93D18">
        <w:t>Външното противопожарно водоснабдяване е предвидено да се осъществи от наличен уличен хидрант ПХ 70/80, разположен на по-малко от 80 м. от сградата, съгласно чл.170, ал.2, т.2 от НСТПНОБП.</w:t>
      </w:r>
    </w:p>
    <w:p w:rsidR="00CC00C5" w:rsidRPr="00E93D18" w:rsidRDefault="00AE395A">
      <w:pPr>
        <w:pStyle w:val="20"/>
        <w:shd w:val="clear" w:color="auto" w:fill="auto"/>
        <w:spacing w:before="0" w:after="88"/>
        <w:ind w:firstLine="0"/>
      </w:pPr>
      <w:r w:rsidRPr="00E93D18">
        <w:t xml:space="preserve">За строежа съгласно изискванията на чл.193, т.8 от НСТПНОБП, не се изисква проектирането на вътрешно водоснабдяване за </w:t>
      </w:r>
      <w:proofErr w:type="spellStart"/>
      <w:r w:rsidRPr="00E93D18">
        <w:t>пожарогасене</w:t>
      </w:r>
      <w:proofErr w:type="spellEnd"/>
      <w:r w:rsidRPr="00E93D18">
        <w:t xml:space="preserve">, в съответствие с изискванията на Раздел II "Вътрешно водоснабдяване за </w:t>
      </w:r>
      <w:proofErr w:type="spellStart"/>
      <w:r w:rsidRPr="00E93D18">
        <w:t>пожарогасене</w:t>
      </w:r>
      <w:proofErr w:type="spellEnd"/>
      <w:r w:rsidRPr="00E93D18">
        <w:t>” на Глава XI от НСТПНОБП.</w:t>
      </w:r>
    </w:p>
    <w:p w:rsidR="00CC00C5" w:rsidRPr="00E93D18" w:rsidRDefault="00AE395A">
      <w:pPr>
        <w:pStyle w:val="10"/>
        <w:keepNext/>
        <w:keepLines/>
        <w:numPr>
          <w:ilvl w:val="1"/>
          <w:numId w:val="6"/>
        </w:numPr>
        <w:shd w:val="clear" w:color="auto" w:fill="auto"/>
        <w:tabs>
          <w:tab w:val="left" w:pos="504"/>
        </w:tabs>
        <w:spacing w:after="96" w:line="220" w:lineRule="exact"/>
        <w:ind w:firstLine="0"/>
      </w:pPr>
      <w:bookmarkStart w:id="20" w:name="bookmark19"/>
      <w:r w:rsidRPr="00E93D18">
        <w:t xml:space="preserve">Автоматична </w:t>
      </w:r>
      <w:proofErr w:type="spellStart"/>
      <w:r w:rsidRPr="00E93D18">
        <w:t>пожароизвестителна</w:t>
      </w:r>
      <w:proofErr w:type="spellEnd"/>
      <w:r w:rsidRPr="00E93D18">
        <w:t xml:space="preserve"> инсталация</w:t>
      </w:r>
      <w:bookmarkEnd w:id="20"/>
    </w:p>
    <w:p w:rsidR="00CC00C5" w:rsidRPr="00E93D18" w:rsidRDefault="00AE395A">
      <w:pPr>
        <w:pStyle w:val="20"/>
        <w:shd w:val="clear" w:color="auto" w:fill="auto"/>
        <w:spacing w:before="0" w:after="88"/>
        <w:ind w:firstLine="0"/>
      </w:pPr>
      <w:r w:rsidRPr="00E93D18">
        <w:t xml:space="preserve">Съгласно изискването от Приложение № 1 към чл. 3 от НСТПНОБП, за строежа не следва да се проектира автоматична </w:t>
      </w:r>
      <w:proofErr w:type="spellStart"/>
      <w:r w:rsidRPr="00E93D18">
        <w:t>пожароизвестителна</w:t>
      </w:r>
      <w:proofErr w:type="spellEnd"/>
      <w:r w:rsidRPr="00E93D18">
        <w:t xml:space="preserve"> инсталация (АПИИ).</w:t>
      </w:r>
    </w:p>
    <w:p w:rsidR="00CC00C5" w:rsidRPr="00E93D18" w:rsidRDefault="00AE395A">
      <w:pPr>
        <w:pStyle w:val="10"/>
        <w:keepNext/>
        <w:keepLines/>
        <w:numPr>
          <w:ilvl w:val="1"/>
          <w:numId w:val="6"/>
        </w:numPr>
        <w:shd w:val="clear" w:color="auto" w:fill="auto"/>
        <w:tabs>
          <w:tab w:val="left" w:pos="504"/>
        </w:tabs>
        <w:spacing w:after="96" w:line="220" w:lineRule="exact"/>
        <w:ind w:firstLine="0"/>
      </w:pPr>
      <w:bookmarkStart w:id="21" w:name="bookmark20"/>
      <w:r w:rsidRPr="00E93D18">
        <w:t>Автоматична пожарогасителна инсталация</w:t>
      </w:r>
      <w:bookmarkEnd w:id="21"/>
    </w:p>
    <w:p w:rsidR="00CC00C5" w:rsidRPr="00E93D18" w:rsidRDefault="00AE395A">
      <w:pPr>
        <w:pStyle w:val="20"/>
        <w:shd w:val="clear" w:color="auto" w:fill="auto"/>
        <w:spacing w:before="0" w:after="52"/>
        <w:ind w:firstLine="0"/>
      </w:pPr>
      <w:r w:rsidRPr="00E93D18">
        <w:t>Съгласно изискването на т.2.3 от Приложение № 1 към чл. 3 от НСТПНОБП, за строежа не следва да се проектира автоматична пожарогасителна инсталация (АПГИ).</w:t>
      </w:r>
    </w:p>
    <w:p w:rsidR="00CC00C5" w:rsidRPr="00E93D18" w:rsidRDefault="00AE395A">
      <w:pPr>
        <w:pStyle w:val="10"/>
        <w:keepNext/>
        <w:keepLines/>
        <w:numPr>
          <w:ilvl w:val="1"/>
          <w:numId w:val="6"/>
        </w:numPr>
        <w:shd w:val="clear" w:color="auto" w:fill="auto"/>
        <w:tabs>
          <w:tab w:val="left" w:pos="508"/>
        </w:tabs>
        <w:spacing w:after="68" w:line="264" w:lineRule="exact"/>
        <w:ind w:firstLine="0"/>
      </w:pPr>
      <w:bookmarkStart w:id="22" w:name="bookmark21"/>
      <w:r w:rsidRPr="00E93D18">
        <w:t xml:space="preserve">Димо- и </w:t>
      </w:r>
      <w:proofErr w:type="spellStart"/>
      <w:r w:rsidRPr="00E93D18">
        <w:t>топлоотвеждане</w:t>
      </w:r>
      <w:proofErr w:type="spellEnd"/>
      <w:r w:rsidRPr="00E93D18">
        <w:t>. Вентилационни системи за отвеждане на дим и топлина.</w:t>
      </w:r>
      <w:bookmarkEnd w:id="22"/>
    </w:p>
    <w:p w:rsidR="00CC00C5" w:rsidRPr="00E93D18" w:rsidRDefault="00AE395A">
      <w:pPr>
        <w:pStyle w:val="20"/>
        <w:shd w:val="clear" w:color="auto" w:fill="auto"/>
        <w:spacing w:before="0" w:after="64"/>
        <w:ind w:firstLine="0"/>
      </w:pPr>
      <w:r w:rsidRPr="00E93D18">
        <w:t xml:space="preserve">Съгласно изискванията на глава девета „Димо- и </w:t>
      </w:r>
      <w:proofErr w:type="spellStart"/>
      <w:r w:rsidRPr="00E93D18">
        <w:t>топлоотвеждане</w:t>
      </w:r>
      <w:proofErr w:type="spellEnd"/>
      <w:r w:rsidRPr="00E93D18">
        <w:t xml:space="preserve">” изискванията се прилагат за сгради и помещения, чиито площи между </w:t>
      </w:r>
      <w:proofErr w:type="spellStart"/>
      <w:r w:rsidRPr="00E93D18">
        <w:t>пожарозащитните</w:t>
      </w:r>
      <w:proofErr w:type="spellEnd"/>
      <w:r w:rsidRPr="00E93D18">
        <w:t xml:space="preserve"> стени и плътност на топлинното натоварване попадат в обхвата на критериите на таблица 14 към чл. 122.</w:t>
      </w:r>
    </w:p>
    <w:p w:rsidR="00CC00C5" w:rsidRPr="00E93D18" w:rsidRDefault="00AE395A">
      <w:pPr>
        <w:pStyle w:val="20"/>
        <w:shd w:val="clear" w:color="auto" w:fill="auto"/>
        <w:spacing w:before="0" w:line="250" w:lineRule="exact"/>
        <w:ind w:firstLine="0"/>
        <w:sectPr w:rsidR="00CC00C5" w:rsidRPr="00E93D18">
          <w:pgSz w:w="12240" w:h="15840"/>
          <w:pgMar w:top="1217" w:right="1008" w:bottom="922" w:left="1593" w:header="0" w:footer="3" w:gutter="0"/>
          <w:cols w:space="720"/>
          <w:noEndnote/>
          <w:docGrid w:linePitch="360"/>
        </w:sectPr>
      </w:pPr>
      <w:r w:rsidRPr="00E93D18">
        <w:t xml:space="preserve">Конкретният строеж няма площи, попадащи в обхвата на критериите на таблица 14 към чл. 122 и съгласно Указание рег. № </w:t>
      </w:r>
      <w:r w:rsidRPr="00E93D18">
        <w:rPr>
          <w:rStyle w:val="22"/>
        </w:rPr>
        <w:t>пО-ПС-</w:t>
      </w:r>
      <w:r w:rsidRPr="00E93D18">
        <w:t>1227/2010 г. на ГДПБЗН- МВР, за него не е проектирана Вентилационна система за отвеждане на дим и топлина.</w:t>
      </w:r>
    </w:p>
    <w:p w:rsidR="00CC00C5" w:rsidRPr="00E93D18" w:rsidRDefault="00AE395A">
      <w:pPr>
        <w:pStyle w:val="10"/>
        <w:keepNext/>
        <w:keepLines/>
        <w:numPr>
          <w:ilvl w:val="1"/>
          <w:numId w:val="6"/>
        </w:numPr>
        <w:shd w:val="clear" w:color="auto" w:fill="auto"/>
        <w:spacing w:after="96" w:line="220" w:lineRule="exact"/>
        <w:ind w:firstLine="0"/>
        <w:jc w:val="left"/>
      </w:pPr>
      <w:bookmarkStart w:id="23" w:name="bookmark22"/>
      <w:r w:rsidRPr="00E93D18">
        <w:lastRenderedPageBreak/>
        <w:t xml:space="preserve">Преносими уреди и съоръжения за първоначално </w:t>
      </w:r>
      <w:proofErr w:type="spellStart"/>
      <w:r w:rsidRPr="00E93D18">
        <w:t>пожарогасене</w:t>
      </w:r>
      <w:bookmarkEnd w:id="23"/>
      <w:proofErr w:type="spellEnd"/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  <w:jc w:val="left"/>
      </w:pPr>
      <w:r w:rsidRPr="00E93D18">
        <w:t xml:space="preserve">В обекта следва да се осигурят следните подръчни уреди и съоръжения за първоначално </w:t>
      </w:r>
      <w:proofErr w:type="spellStart"/>
      <w:r w:rsidRPr="00E93D18">
        <w:t>пожарогасене</w:t>
      </w:r>
      <w:proofErr w:type="spellEnd"/>
      <w:r w:rsidRPr="00E93D18">
        <w:t xml:space="preserve"> съгласно Приложение 2 към чл.3, ал.2 на Наредба 1з-1971 за СТПНОБП:</w:t>
      </w:r>
    </w:p>
    <w:p w:rsidR="00CC00C5" w:rsidRPr="00E93D18" w:rsidRDefault="00AE395A">
      <w:pPr>
        <w:pStyle w:val="20"/>
        <w:shd w:val="clear" w:color="auto" w:fill="auto"/>
        <w:spacing w:before="0" w:after="88"/>
        <w:ind w:firstLine="0"/>
        <w:jc w:val="left"/>
      </w:pPr>
      <w:r w:rsidRPr="00E93D18">
        <w:t xml:space="preserve">-5 бр. - пожарогасител на водна основа с вместимост 9 литра -5 бр. - </w:t>
      </w:r>
      <w:proofErr w:type="spellStart"/>
      <w:r w:rsidRPr="00E93D18">
        <w:t>прахов</w:t>
      </w:r>
      <w:proofErr w:type="spellEnd"/>
      <w:r w:rsidRPr="00E93D18">
        <w:t xml:space="preserve"> пожарогасител 6 кг. с клас на праха АВС -2 бр. - пожарогасител с СО2 - 5 кг.</w:t>
      </w:r>
    </w:p>
    <w:p w:rsidR="00CC00C5" w:rsidRPr="00E93D18" w:rsidRDefault="00AE395A">
      <w:pPr>
        <w:pStyle w:val="10"/>
        <w:keepNext/>
        <w:keepLines/>
        <w:numPr>
          <w:ilvl w:val="0"/>
          <w:numId w:val="6"/>
        </w:numPr>
        <w:shd w:val="clear" w:color="auto" w:fill="auto"/>
        <w:spacing w:after="0" w:line="220" w:lineRule="exact"/>
        <w:ind w:firstLine="0"/>
        <w:jc w:val="left"/>
      </w:pPr>
      <w:bookmarkStart w:id="24" w:name="bookmark23"/>
      <w:r w:rsidRPr="00E93D18">
        <w:t>Продукти и системи с оценено съответствие</w:t>
      </w:r>
      <w:bookmarkEnd w:id="24"/>
    </w:p>
    <w:p w:rsidR="00CC00C5" w:rsidRPr="00E93D18" w:rsidRDefault="00AE395A">
      <w:pPr>
        <w:pStyle w:val="20"/>
        <w:shd w:val="clear" w:color="auto" w:fill="auto"/>
        <w:spacing w:before="0" w:after="60"/>
        <w:ind w:firstLine="0"/>
        <w:jc w:val="left"/>
      </w:pPr>
      <w:r w:rsidRPr="00E93D18">
        <w:t>Съгласно Наредбата за съществените изисквания към строежите и оценяване съответствието на строителните продукти, всички продукти и системи следва да бъдат с оценено съответствие, за което следва да бъдат представени следните документи: Становище за допустимост, издадено от ГДПБС-МВР за удостоверяване на противопожарните характеристики на следните продукти и елементи:</w:t>
      </w:r>
    </w:p>
    <w:p w:rsidR="00CC00C5" w:rsidRPr="00E93D18" w:rsidRDefault="00AE395A">
      <w:pPr>
        <w:pStyle w:val="20"/>
        <w:shd w:val="clear" w:color="auto" w:fill="auto"/>
        <w:spacing w:before="0"/>
        <w:ind w:firstLine="0"/>
        <w:jc w:val="left"/>
      </w:pPr>
      <w:r w:rsidRPr="00E93D18">
        <w:t>-противопожарни врати -</w:t>
      </w:r>
      <w:proofErr w:type="spellStart"/>
      <w:r w:rsidRPr="00E93D18">
        <w:t>гипсокартонени</w:t>
      </w:r>
      <w:proofErr w:type="spellEnd"/>
      <w:r w:rsidRPr="00E93D18">
        <w:t xml:space="preserve"> стени</w:t>
      </w:r>
    </w:p>
    <w:p w:rsidR="00CC00C5" w:rsidRPr="00E93D18" w:rsidRDefault="00AE395A">
      <w:pPr>
        <w:pStyle w:val="20"/>
        <w:shd w:val="clear" w:color="auto" w:fill="auto"/>
        <w:spacing w:before="0" w:after="96" w:line="220" w:lineRule="exact"/>
        <w:ind w:firstLine="0"/>
        <w:jc w:val="left"/>
      </w:pPr>
      <w:r w:rsidRPr="00E93D18">
        <w:t>-системи и продукти за уплътняване на отвори</w:t>
      </w:r>
    </w:p>
    <w:p w:rsidR="00CC00C5" w:rsidRPr="00E93D18" w:rsidRDefault="00AE395A">
      <w:pPr>
        <w:pStyle w:val="20"/>
        <w:shd w:val="clear" w:color="auto" w:fill="auto"/>
        <w:spacing w:before="0" w:after="88"/>
        <w:ind w:firstLine="0"/>
        <w:jc w:val="left"/>
      </w:pPr>
      <w:r w:rsidRPr="00E93D18">
        <w:t xml:space="preserve">СЕ декларации за </w:t>
      </w:r>
      <w:proofErr w:type="spellStart"/>
      <w:r w:rsidRPr="00E93D18">
        <w:t>съответстие</w:t>
      </w:r>
      <w:proofErr w:type="spellEnd"/>
      <w:r w:rsidRPr="00E93D18">
        <w:t xml:space="preserve"> и указания за употреба на български език за следните продукти и системи:</w:t>
      </w:r>
    </w:p>
    <w:p w:rsidR="00CC00C5" w:rsidRPr="00E93D18" w:rsidRDefault="00AE395A">
      <w:pPr>
        <w:pStyle w:val="20"/>
        <w:shd w:val="clear" w:color="auto" w:fill="auto"/>
        <w:spacing w:before="0" w:after="96" w:line="220" w:lineRule="exact"/>
        <w:ind w:firstLine="0"/>
        <w:jc w:val="left"/>
      </w:pPr>
      <w:r w:rsidRPr="00E93D18">
        <w:t>-пожарогасители</w:t>
      </w:r>
    </w:p>
    <w:p w:rsidR="00CC00C5" w:rsidRPr="00E93D18" w:rsidRDefault="00AE395A">
      <w:pPr>
        <w:pStyle w:val="20"/>
        <w:shd w:val="clear" w:color="auto" w:fill="auto"/>
        <w:spacing w:before="0"/>
        <w:ind w:firstLine="0"/>
      </w:pPr>
      <w:r w:rsidRPr="00E93D18">
        <w:t>За всички облицовъчни (стени, подове и тавани) и топлоизолационни материали трябва да бъдат представени съответните документи, удостоверяващи класът им по реакция на огън.</w:t>
      </w:r>
      <w:bookmarkEnd w:id="1"/>
    </w:p>
    <w:sectPr w:rsidR="00CC00C5" w:rsidRPr="00E93D18">
      <w:footerReference w:type="default" r:id="rId10"/>
      <w:footerReference w:type="first" r:id="rId11"/>
      <w:pgSz w:w="12240" w:h="15840"/>
      <w:pgMar w:top="1217" w:right="1008" w:bottom="922" w:left="159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C7F" w:rsidRDefault="00E21C7F">
      <w:r>
        <w:separator/>
      </w:r>
    </w:p>
  </w:endnote>
  <w:endnote w:type="continuationSeparator" w:id="0">
    <w:p w:rsidR="00E21C7F" w:rsidRDefault="00E21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0C5" w:rsidRDefault="008E743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072B6DEA" wp14:editId="28244F19">
              <wp:simplePos x="0" y="0"/>
              <wp:positionH relativeFrom="page">
                <wp:posOffset>1092200</wp:posOffset>
              </wp:positionH>
              <wp:positionV relativeFrom="page">
                <wp:posOffset>9632315</wp:posOffset>
              </wp:positionV>
              <wp:extent cx="5946775" cy="116840"/>
              <wp:effectExtent l="0" t="2540" r="0" b="190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6775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00C5" w:rsidRDefault="00AE395A">
                          <w:pPr>
                            <w:pStyle w:val="a5"/>
                            <w:shd w:val="clear" w:color="auto" w:fill="auto"/>
                            <w:tabs>
                              <w:tab w:val="right" w:pos="2429"/>
                              <w:tab w:val="right" w:pos="8626"/>
                              <w:tab w:val="right" w:pos="9346"/>
                            </w:tabs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част:</w:t>
                          </w:r>
                          <w:r>
                            <w:rPr>
                              <w:rStyle w:val="a6"/>
                            </w:rPr>
                            <w:tab/>
                          </w:r>
                          <w:r>
                            <w:rPr>
                              <w:rStyle w:val="a7"/>
                            </w:rPr>
                            <w:t xml:space="preserve">„Пожарна </w:t>
                          </w:r>
                          <w:proofErr w:type="spellStart"/>
                          <w:r>
                            <w:rPr>
                              <w:rStyle w:val="a7"/>
                            </w:rPr>
                            <w:t>безопасност’</w:t>
                          </w:r>
                          <w:proofErr w:type="spellEnd"/>
                          <w:r>
                            <w:rPr>
                              <w:rStyle w:val="a7"/>
                            </w:rPr>
                            <w:tab/>
                          </w:r>
                          <w:r>
                            <w:rPr>
                              <w:rStyle w:val="a6"/>
                            </w:rPr>
                            <w:t>фаза</w:t>
                          </w:r>
                          <w:r>
                            <w:rPr>
                              <w:rStyle w:val="a7"/>
                            </w:rPr>
                            <w:t>: ТП</w:t>
                          </w:r>
                          <w:r>
                            <w:rPr>
                              <w:rStyle w:val="a7"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93D18" w:rsidRPr="00E93D18">
                            <w:rPr>
                              <w:rStyle w:val="a7"/>
                              <w:noProof/>
                            </w:rPr>
                            <w:t>3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  <w:r>
                            <w:rPr>
                              <w:rStyle w:val="a7"/>
                            </w:rPr>
                            <w:t>/11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86pt;margin-top:758.45pt;width:468.25pt;height:9.2pt;z-index:-188744064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vfWrgIAAKk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UuMOOmgRQ901OhWjCgw1Rl6lYLTfQ9ueoRt6LLNVPV3ovyuEBfrhvAdvZFSDA0lFbDzzU332dUJ&#10;RxmQ7fBJVBCG7LWwQGMtO1M6KAYCdOjS46kzhkoJm4skjJbLBUYlnPl+FIe2dS5J59u9VPoDFR0y&#10;RoYldN6ik8Od0oYNSWcXE4yLgrWt7X7LX2yA47QDseGqOTMsbDOfEi/ZxJs4dMIg2jihl+fOTbEO&#10;najwl4v8Ml+vc/+XieuHacOqinITZhaWH/5Z444SnyRxkpYSLasMnKGk5G67biU6EBB2YT9bczg5&#10;u7kvadgiQC6vUvKD0LsNEqeI4qUTFuHCSZZe7Hh+cptEXpiEefEypTvG6b+nhIYMJ4tgMYnpTPpV&#10;bp793uZG0o5pGB0t6zIcn5xIaiS44ZVtrSasnexnpTD0z6WAds+NtoI1Gp3UqsftCChGxVtRPYJ0&#10;pQBlgT5h3oHRCPkTowFmR4bVjz2RFKP2Iwf5m0EzG3I2trNBeAlXM6wxmsy1ngbSvpds1wDy/MBu&#10;4IkUzKr3zOL4sGAe2CSOs8sMnOf/1us8YVe/AQAA//8DAFBLAwQUAAYACAAAACEA6mWw/+AAAAAO&#10;AQAADwAAAGRycy9kb3ducmV2LnhtbEyPMU/DMBCFdyT+g3VILKh1nCqhDXEqhGBho7CwufE1ibDP&#10;Uewmob8eZ6Lbvbund98r97M1bMTBd44kiHUCDKl2uqNGwtfn22oLzAdFWhlHKOEXPeyr25tSFdpN&#10;9IHjITQshpAvlIQ2hL7g3NctWuXXrkeKt5MbrApRDg3Xg5piuDU8TZKcW9VR/NCqHl9arH8OZysh&#10;n1/7h/cdptOlNiN9X4QIKKS8v5ufn4AFnMO/GRb8iA5VZDq6M2nPTNSPaewS4pCJfAdssYhkmwE7&#10;LrtNtgFelfy6RvUHAAD//wMAUEsBAi0AFAAGAAgAAAAhALaDOJL+AAAA4QEAABMAAAAAAAAAAAAA&#10;AAAAAAAAAFtDb250ZW50X1R5cGVzXS54bWxQSwECLQAUAAYACAAAACEAOP0h/9YAAACUAQAACwAA&#10;AAAAAAAAAAAAAAAvAQAAX3JlbHMvLnJlbHNQSwECLQAUAAYACAAAACEAu7r31q4CAACpBQAADgAA&#10;AAAAAAAAAAAAAAAuAgAAZHJzL2Uyb0RvYy54bWxQSwECLQAUAAYACAAAACEA6mWw/+AAAAAOAQAA&#10;DwAAAAAAAAAAAAAAAAAIBQAAZHJzL2Rvd25yZXYueG1sUEsFBgAAAAAEAAQA8wAAABUGAAAAAA==&#10;" filled="f" stroked="f">
              <v:textbox style="mso-fit-shape-to-text:t" inset="0,0,0,0">
                <w:txbxContent>
                  <w:p w:rsidR="00CC00C5" w:rsidRDefault="00AE395A">
                    <w:pPr>
                      <w:pStyle w:val="a5"/>
                      <w:shd w:val="clear" w:color="auto" w:fill="auto"/>
                      <w:tabs>
                        <w:tab w:val="right" w:pos="2429"/>
                        <w:tab w:val="right" w:pos="8626"/>
                        <w:tab w:val="right" w:pos="9346"/>
                      </w:tabs>
                      <w:spacing w:line="240" w:lineRule="auto"/>
                    </w:pPr>
                    <w:r>
                      <w:rPr>
                        <w:rStyle w:val="a6"/>
                      </w:rPr>
                      <w:t>част:</w:t>
                    </w:r>
                    <w:r>
                      <w:rPr>
                        <w:rStyle w:val="a6"/>
                      </w:rPr>
                      <w:tab/>
                    </w:r>
                    <w:r>
                      <w:rPr>
                        <w:rStyle w:val="a7"/>
                      </w:rPr>
                      <w:t xml:space="preserve">„Пожарна </w:t>
                    </w:r>
                    <w:proofErr w:type="spellStart"/>
                    <w:r>
                      <w:rPr>
                        <w:rStyle w:val="a7"/>
                      </w:rPr>
                      <w:t>безопасност’</w:t>
                    </w:r>
                    <w:proofErr w:type="spellEnd"/>
                    <w:r>
                      <w:rPr>
                        <w:rStyle w:val="a7"/>
                      </w:rPr>
                      <w:tab/>
                    </w:r>
                    <w:r>
                      <w:rPr>
                        <w:rStyle w:val="a6"/>
                      </w:rPr>
                      <w:t>фаза</w:t>
                    </w:r>
                    <w:r>
                      <w:rPr>
                        <w:rStyle w:val="a7"/>
                      </w:rPr>
                      <w:t>: ТП</w:t>
                    </w:r>
                    <w:r>
                      <w:rPr>
                        <w:rStyle w:val="a7"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93D18" w:rsidRPr="00E93D18">
                      <w:rPr>
                        <w:rStyle w:val="a7"/>
                        <w:noProof/>
                      </w:rPr>
                      <w:t>3</w:t>
                    </w:r>
                    <w:r>
                      <w:rPr>
                        <w:rStyle w:val="a7"/>
                      </w:rPr>
                      <w:fldChar w:fldCharType="end"/>
                    </w:r>
                    <w:r>
                      <w:rPr>
                        <w:rStyle w:val="a7"/>
                      </w:rPr>
                      <w:t>/11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0C5" w:rsidRDefault="008E743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13FB488D" wp14:editId="2A1B143A">
              <wp:simplePos x="0" y="0"/>
              <wp:positionH relativeFrom="page">
                <wp:posOffset>1088390</wp:posOffset>
              </wp:positionH>
              <wp:positionV relativeFrom="page">
                <wp:posOffset>9628505</wp:posOffset>
              </wp:positionV>
              <wp:extent cx="5946775" cy="116840"/>
              <wp:effectExtent l="2540" t="0" r="381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6775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00C5" w:rsidRDefault="00AE395A">
                          <w:pPr>
                            <w:pStyle w:val="a5"/>
                            <w:shd w:val="clear" w:color="auto" w:fill="auto"/>
                            <w:tabs>
                              <w:tab w:val="right" w:pos="2429"/>
                              <w:tab w:val="right" w:pos="8621"/>
                              <w:tab w:val="right" w:pos="9365"/>
                            </w:tabs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част:</w:t>
                          </w:r>
                          <w:r>
                            <w:rPr>
                              <w:rStyle w:val="a6"/>
                            </w:rPr>
                            <w:tab/>
                          </w:r>
                          <w:r>
                            <w:rPr>
                              <w:rStyle w:val="a7"/>
                            </w:rPr>
                            <w:t xml:space="preserve">Пожарна </w:t>
                          </w:r>
                          <w:proofErr w:type="spellStart"/>
                          <w:r>
                            <w:rPr>
                              <w:rStyle w:val="a7"/>
                            </w:rPr>
                            <w:t>безопасност’</w:t>
                          </w:r>
                          <w:proofErr w:type="spellEnd"/>
                          <w:r>
                            <w:rPr>
                              <w:rStyle w:val="a7"/>
                            </w:rPr>
                            <w:tab/>
                          </w:r>
                          <w:r>
                            <w:rPr>
                              <w:rStyle w:val="a6"/>
                            </w:rPr>
                            <w:t>фаза</w:t>
                          </w:r>
                          <w:r>
                            <w:rPr>
                              <w:rStyle w:val="a7"/>
                            </w:rPr>
                            <w:t>: ТП</w:t>
                          </w:r>
                          <w:r>
                            <w:rPr>
                              <w:rStyle w:val="a7"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93D18" w:rsidRPr="00E93D18">
                            <w:rPr>
                              <w:rStyle w:val="a7"/>
                              <w:noProof/>
                            </w:rPr>
                            <w:t>1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  <w:r>
                            <w:rPr>
                              <w:rStyle w:val="a7"/>
                            </w:rPr>
                            <w:t>/11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85.7pt;margin-top:758.15pt;width:468.25pt;height:9.2pt;z-index:-188744063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itPsQIAALA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QAjTjpo0QMdNboVI7o01Rl6lYLTfQ9ueoRt6LLNVPV3ovyuEBfrhvAdvZFSDA0lFbDzzU332dUJ&#10;RxmQ7fBJVBCG7LWwQGMtO1M6KAYCdOjS46kzhkoJm4skjJbLBUYlnPl+FIe2dS5J59u9VPoDFR0y&#10;RoYldN6ik8Od0oYNSWcXE4yLgrWt7X7LX2yA47QDseGqOTMsbDOfEi/ZxJs4dMIg2jihl+fOTbEO&#10;najwl4v8Ml+vc/+XieuHacOqinITZhaWH/5Z444SnyRxkpYSLasMnKGk5G67biU6EBB2YT9bczg5&#10;u7kvadgiQC6vUvKD0LsNEqeI4qUTFuHCSZZe7Hh+cptEXpiEefEypTvG6b+nhIYMJ4tgMYnpTPpV&#10;bp793uZG0o5pGB0t6zIcn5xIaiS44ZVtrSasnexnpTD0z6WAds+NtoI1Gp3UqsftaF+GVbMR81ZU&#10;j6BgKUBgIFMYe2A0Qv7EaIARkmH1Y08kxaj9yOEVmHkzG3I2trNBeAlXM6wxmsy1nubSvpds1wDy&#10;/M5u4KUUzIr4zOL4vmAs2FyOI8zMnef/1us8aFe/AQAA//8DAFBLAwQUAAYACAAAACEAAJlBhOAA&#10;AAAOAQAADwAAAGRycy9kb3ducmV2LnhtbEyPMU/DMBCFdyT+g3VILIg6bktCQ5wKIVjYKCxsbnwk&#10;EfE5it0k9NdzmWC7d/f07nvFfnadGHEIrScNapWAQKq8banW8PH+cnsPIkRD1nSeUMMPBtiXlxeF&#10;ya2f6A3HQ6wFh1DIjYYmxj6XMlQNOhNWvkfi25cfnIksh1rawUwc7jq5TpJUOtMSf2hMj08NVt+H&#10;k9OQzs/9zesO19O56kb6PCsVUWl9fTU/PoCIOMc/Myz4jA4lMx39iWwQHetMbdnKw51KNyAWi0qy&#10;HYjjsttsM5BlIf/XKH8BAAD//wMAUEsBAi0AFAAGAAgAAAAhALaDOJL+AAAA4QEAABMAAAAAAAAA&#10;AAAAAAAAAAAAAFtDb250ZW50X1R5cGVzXS54bWxQSwECLQAUAAYACAAAACEAOP0h/9YAAACUAQAA&#10;CwAAAAAAAAAAAAAAAAAvAQAAX3JlbHMvLnJlbHNQSwECLQAUAAYACAAAACEApSYrT7ECAACwBQAA&#10;DgAAAAAAAAAAAAAAAAAuAgAAZHJzL2Uyb0RvYy54bWxQSwECLQAUAAYACAAAACEAAJlBhOAAAAAO&#10;AQAADwAAAAAAAAAAAAAAAAALBQAAZHJzL2Rvd25yZXYueG1sUEsFBgAAAAAEAAQA8wAAABgGAAAA&#10;AA==&#10;" filled="f" stroked="f">
              <v:textbox style="mso-fit-shape-to-text:t" inset="0,0,0,0">
                <w:txbxContent>
                  <w:p w:rsidR="00CC00C5" w:rsidRDefault="00AE395A">
                    <w:pPr>
                      <w:pStyle w:val="a5"/>
                      <w:shd w:val="clear" w:color="auto" w:fill="auto"/>
                      <w:tabs>
                        <w:tab w:val="right" w:pos="2429"/>
                        <w:tab w:val="right" w:pos="8621"/>
                        <w:tab w:val="right" w:pos="9365"/>
                      </w:tabs>
                      <w:spacing w:line="240" w:lineRule="auto"/>
                    </w:pPr>
                    <w:r>
                      <w:rPr>
                        <w:rStyle w:val="a6"/>
                      </w:rPr>
                      <w:t>част:</w:t>
                    </w:r>
                    <w:r>
                      <w:rPr>
                        <w:rStyle w:val="a6"/>
                      </w:rPr>
                      <w:tab/>
                    </w:r>
                    <w:r>
                      <w:rPr>
                        <w:rStyle w:val="a7"/>
                      </w:rPr>
                      <w:t xml:space="preserve">Пожарна </w:t>
                    </w:r>
                    <w:proofErr w:type="spellStart"/>
                    <w:r>
                      <w:rPr>
                        <w:rStyle w:val="a7"/>
                      </w:rPr>
                      <w:t>безопасност’</w:t>
                    </w:r>
                    <w:proofErr w:type="spellEnd"/>
                    <w:r>
                      <w:rPr>
                        <w:rStyle w:val="a7"/>
                      </w:rPr>
                      <w:tab/>
                    </w:r>
                    <w:r>
                      <w:rPr>
                        <w:rStyle w:val="a6"/>
                      </w:rPr>
                      <w:t>фаза</w:t>
                    </w:r>
                    <w:r>
                      <w:rPr>
                        <w:rStyle w:val="a7"/>
                      </w:rPr>
                      <w:t>: ТП</w:t>
                    </w:r>
                    <w:r>
                      <w:rPr>
                        <w:rStyle w:val="a7"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93D18" w:rsidRPr="00E93D18">
                      <w:rPr>
                        <w:rStyle w:val="a7"/>
                        <w:noProof/>
                      </w:rPr>
                      <w:t>1</w:t>
                    </w:r>
                    <w:r>
                      <w:rPr>
                        <w:rStyle w:val="a7"/>
                      </w:rPr>
                      <w:fldChar w:fldCharType="end"/>
                    </w:r>
                    <w:r>
                      <w:rPr>
                        <w:rStyle w:val="a7"/>
                      </w:rPr>
                      <w:t>/11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0C5" w:rsidRDefault="008E743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1094105</wp:posOffset>
              </wp:positionH>
              <wp:positionV relativeFrom="page">
                <wp:posOffset>9625965</wp:posOffset>
              </wp:positionV>
              <wp:extent cx="5946775" cy="11684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6775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00C5" w:rsidRDefault="00AE395A">
                          <w:pPr>
                            <w:pStyle w:val="a5"/>
                            <w:shd w:val="clear" w:color="auto" w:fill="auto"/>
                            <w:tabs>
                              <w:tab w:val="right" w:pos="2429"/>
                              <w:tab w:val="right" w:pos="8621"/>
                              <w:tab w:val="right" w:pos="9365"/>
                            </w:tabs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част:</w:t>
                          </w:r>
                          <w:r>
                            <w:rPr>
                              <w:rStyle w:val="a6"/>
                            </w:rPr>
                            <w:tab/>
                          </w:r>
                          <w:r>
                            <w:rPr>
                              <w:rStyle w:val="a7"/>
                            </w:rPr>
                            <w:t xml:space="preserve">Пожарна </w:t>
                          </w:r>
                          <w:proofErr w:type="spellStart"/>
                          <w:r>
                            <w:rPr>
                              <w:rStyle w:val="a7"/>
                            </w:rPr>
                            <w:t>безопасност’</w:t>
                          </w:r>
                          <w:proofErr w:type="spellEnd"/>
                          <w:r>
                            <w:rPr>
                              <w:rStyle w:val="a7"/>
                            </w:rPr>
                            <w:tab/>
                          </w:r>
                          <w:r>
                            <w:rPr>
                              <w:rStyle w:val="a6"/>
                            </w:rPr>
                            <w:t>фаза</w:t>
                          </w:r>
                          <w:r>
                            <w:rPr>
                              <w:rStyle w:val="a7"/>
                            </w:rPr>
                            <w:t>: ТП</w:t>
                          </w:r>
                          <w:r>
                            <w:rPr>
                              <w:rStyle w:val="a7"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93D18" w:rsidRPr="00E93D18">
                            <w:rPr>
                              <w:rStyle w:val="a7"/>
                              <w:noProof/>
                            </w:rPr>
                            <w:t>11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  <w:r>
                            <w:rPr>
                              <w:rStyle w:val="a7"/>
                            </w:rPr>
                            <w:t>/</w:t>
                          </w:r>
                          <w:proofErr w:type="spellStart"/>
                          <w:r>
                            <w:rPr>
                              <w:rStyle w:val="a7"/>
                            </w:rPr>
                            <w:t>11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86.15pt;margin-top:757.95pt;width:468.25pt;height:9.2pt;z-index:-18874406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dSsQIAALAFAAAOAAAAZHJzL2Uyb0RvYy54bWysVNuOmzAQfa/Uf7D8znIpIYCWrHZDqCpt&#10;L9JuP8ABE6yCTW0nsK367x2bkGx2X6q2PFiDPT6emXNmrm/GrkUHKhUTPMP+lYcR5aWoGN9l+Otj&#10;4cQYKU14RVrBaYafqMI3q7dvroc+pYFoRFtRiQCEq3ToM9xo3aeuq8qGdkRdiZ5yOKyF7IiGX7lz&#10;K0kGQO9aN/C8yB2ErHopSqoU7ObTIV5Z/Lqmpf5c14pq1GYYYtN2lXbdmtVdXZN0J0nfsPIYBvmL&#10;KDrCODx6gsqJJmgv2SuojpVSKFHrq1J0rqhrVlKbA2Tjey+yeWhIT20uUBzVn8qk/h9s+enwRSJW&#10;AXcYcdIBRY901OhOjCg01Rl6lYLTQw9ueoRt42kyVf29KL8pxMW6IXxHb6UUQ0NJBdH55qb77OqE&#10;owzIdvgoKniG7LWwQGMtOwMIxUCADiw9nZgxoZSwuUjCaLlcYFTCme9HcWipc0k63+6l0u+p6JAx&#10;MiyBeYtODvdKm2hIOruYx7goWNta9lt+sQGO0w68DVfNmYnCkvkz8ZJNvIlDJwyijRN6ee7cFuvQ&#10;iQp/ucjf5et17v8y7/ph2rCqotw8MwvLD/+MuKPEJ0mcpKVEyyoDZ0JScrddtxIdCAi7sJ+tOZyc&#10;3dzLMGwRIJcXKflB6N0FiVNE8dIJi3DhJEsvdjw/uUsiL0zCvLhM6Z5x+u8poSHDySJYTGI6B/0i&#10;N89+r3Mjacc0jI6WdRmOT04kNRLc8MpSqwlrJ/tZKUz451IA3TPRVrBGo5Na9bgdbWcEcx9sRfUE&#10;CpYCBAYyhbEHRiPkD4wGGCEZVt/3RFKM2g8cusDMm9mQs7GdDcJLuJphjdFkrvU0l/a9ZLsGkOc+&#10;u4VOKZgVsWmpKYpjf8FYsLkcR5iZO8//rdd50K5+AwAA//8DAFBLAwQUAAYACAAAACEAB+dHYOAA&#10;AAAOAQAADwAAAGRycy9kb3ducmV2LnhtbEyPMU/DMBCFdyT+g3VILIg6TmhpQ5wKIVjYKCxsbnwk&#10;EfE5it0k9NdzmWC7d/f07nvFfnadGHEIrScNapWAQKq8banW8PH+crsFEaIhazpPqOEHA+zLy4vC&#10;5NZP9IbjIdaCQyjkRkMTY59LGaoGnQkr3yPx7csPzkSWQy3tYCYOd51Mk2QjnWmJPzSmx6cGq+/D&#10;yWnYzM/9zesO0+lcdSN9npWKqLS+vpofH0BEnOOfGRZ8RoeSmY7+RDaIjvV9mrGVh7Va70AsFpVs&#10;uc5x2WV3GciykP9rlL8AAAD//wMAUEsBAi0AFAAGAAgAAAAhALaDOJL+AAAA4QEAABMAAAAAAAAA&#10;AAAAAAAAAAAAAFtDb250ZW50X1R5cGVzXS54bWxQSwECLQAUAAYACAAAACEAOP0h/9YAAACUAQAA&#10;CwAAAAAAAAAAAAAAAAAvAQAAX3JlbHMvLnJlbHNQSwECLQAUAAYACAAAACEAWiDnUrECAACwBQAA&#10;DgAAAAAAAAAAAAAAAAAuAgAAZHJzL2Uyb0RvYy54bWxQSwECLQAUAAYACAAAACEAB+dHYOAAAAAO&#10;AQAADwAAAAAAAAAAAAAAAAALBQAAZHJzL2Rvd25yZXYueG1sUEsFBgAAAAAEAAQA8wAAABgGAAAA&#10;AA==&#10;" filled="f" stroked="f">
              <v:textbox style="mso-fit-shape-to-text:t" inset="0,0,0,0">
                <w:txbxContent>
                  <w:p w:rsidR="00CC00C5" w:rsidRDefault="00AE395A">
                    <w:pPr>
                      <w:pStyle w:val="a5"/>
                      <w:shd w:val="clear" w:color="auto" w:fill="auto"/>
                      <w:tabs>
                        <w:tab w:val="right" w:pos="2429"/>
                        <w:tab w:val="right" w:pos="8621"/>
                        <w:tab w:val="right" w:pos="9365"/>
                      </w:tabs>
                      <w:spacing w:line="240" w:lineRule="auto"/>
                    </w:pPr>
                    <w:r>
                      <w:rPr>
                        <w:rStyle w:val="a6"/>
                      </w:rPr>
                      <w:t>част:</w:t>
                    </w:r>
                    <w:r>
                      <w:rPr>
                        <w:rStyle w:val="a6"/>
                      </w:rPr>
                      <w:tab/>
                    </w:r>
                    <w:r>
                      <w:rPr>
                        <w:rStyle w:val="a7"/>
                      </w:rPr>
                      <w:t xml:space="preserve">Пожарна </w:t>
                    </w:r>
                    <w:proofErr w:type="spellStart"/>
                    <w:r>
                      <w:rPr>
                        <w:rStyle w:val="a7"/>
                      </w:rPr>
                      <w:t>безопасност’</w:t>
                    </w:r>
                    <w:proofErr w:type="spellEnd"/>
                    <w:r>
                      <w:rPr>
                        <w:rStyle w:val="a7"/>
                      </w:rPr>
                      <w:tab/>
                    </w:r>
                    <w:r>
                      <w:rPr>
                        <w:rStyle w:val="a6"/>
                      </w:rPr>
                      <w:t>фаза</w:t>
                    </w:r>
                    <w:r>
                      <w:rPr>
                        <w:rStyle w:val="a7"/>
                      </w:rPr>
                      <w:t>: ТП</w:t>
                    </w:r>
                    <w:r>
                      <w:rPr>
                        <w:rStyle w:val="a7"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93D18" w:rsidRPr="00E93D18">
                      <w:rPr>
                        <w:rStyle w:val="a7"/>
                        <w:noProof/>
                      </w:rPr>
                      <w:t>11</w:t>
                    </w:r>
                    <w:r>
                      <w:rPr>
                        <w:rStyle w:val="a7"/>
                      </w:rPr>
                      <w:fldChar w:fldCharType="end"/>
                    </w:r>
                    <w:r>
                      <w:rPr>
                        <w:rStyle w:val="a7"/>
                      </w:rPr>
                      <w:t>/</w:t>
                    </w:r>
                    <w:proofErr w:type="spellStart"/>
                    <w:r>
                      <w:rPr>
                        <w:rStyle w:val="a7"/>
                      </w:rPr>
                      <w:t>11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0C5" w:rsidRDefault="00CC00C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C7F" w:rsidRDefault="00E21C7F"/>
  </w:footnote>
  <w:footnote w:type="continuationSeparator" w:id="0">
    <w:p w:rsidR="00E21C7F" w:rsidRDefault="00E21C7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31D04"/>
    <w:multiLevelType w:val="multilevel"/>
    <w:tmpl w:val="D6CABF9A"/>
    <w:lvl w:ilvl="0">
      <w:start w:val="4"/>
      <w:numFmt w:val="decimal"/>
      <w:lvlText w:val="3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174722"/>
    <w:multiLevelType w:val="multilevel"/>
    <w:tmpl w:val="728CE4B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9D263F"/>
    <w:multiLevelType w:val="multilevel"/>
    <w:tmpl w:val="0A20D1D6"/>
    <w:lvl w:ilvl="0">
      <w:start w:val="3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31C1B66"/>
    <w:multiLevelType w:val="multilevel"/>
    <w:tmpl w:val="7E0C1A8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4103198"/>
    <w:multiLevelType w:val="multilevel"/>
    <w:tmpl w:val="90A80886"/>
    <w:lvl w:ilvl="0">
      <w:start w:val="3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2">
      <w:start w:val="3"/>
      <w:numFmt w:val="decimal"/>
      <w:lvlText w:val="%1.%2.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C196FB2"/>
    <w:multiLevelType w:val="multilevel"/>
    <w:tmpl w:val="A552E46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BDB781C"/>
    <w:multiLevelType w:val="multilevel"/>
    <w:tmpl w:val="47D4FFF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0C5"/>
    <w:rsid w:val="008E7439"/>
    <w:rsid w:val="00AE395A"/>
    <w:rsid w:val="00CC00C5"/>
    <w:rsid w:val="00E21C7F"/>
    <w:rsid w:val="00E9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лавие #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ен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Горен или долен 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Горен или долен колонтитул + Удебелен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bg-BG" w:eastAsia="bg-BG" w:bidi="bg-BG"/>
    </w:rPr>
  </w:style>
  <w:style w:type="character" w:customStyle="1" w:styleId="a7">
    <w:name w:val="Горен или долен колонтитул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bg-BG" w:eastAsia="bg-BG" w:bidi="bg-BG"/>
    </w:rPr>
  </w:style>
  <w:style w:type="character" w:customStyle="1" w:styleId="3">
    <w:name w:val="Основен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ен текст (2) + Удебелен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275pt">
    <w:name w:val="Основен текст (2) + 7;5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bg-BG" w:eastAsia="bg-BG" w:bidi="bg-BG"/>
    </w:rPr>
  </w:style>
  <w:style w:type="character" w:customStyle="1" w:styleId="285pt">
    <w:name w:val="Основен текст (2) + 8;5 pt;Удебелен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285pt0">
    <w:name w:val="Основен текст (2) + 8;5 pt;Удебелен;Малки букви"/>
    <w:basedOn w:val="2"/>
    <w:rPr>
      <w:rFonts w:ascii="Arial" w:eastAsia="Arial" w:hAnsi="Arial" w:cs="Arial"/>
      <w:b/>
      <w:bCs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a8">
    <w:name w:val="Заглавие на таблица_"/>
    <w:basedOn w:val="a0"/>
    <w:link w:val="a9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a">
    <w:name w:val="Заглавие на таблица + Удебелен"/>
    <w:basedOn w:val="a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29pt">
    <w:name w:val="Основен текст (2) + 9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bg-BG" w:eastAsia="bg-BG" w:bidi="bg-BG"/>
    </w:rPr>
  </w:style>
  <w:style w:type="character" w:customStyle="1" w:styleId="ab">
    <w:name w:val="Заглавие на таблица"/>
    <w:basedOn w:val="a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  <w:style w:type="character" w:customStyle="1" w:styleId="22">
    <w:name w:val="Основен текст (2) + Малки букви"/>
    <w:basedOn w:val="2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23">
    <w:name w:val="Заглавие на таблица (2)_"/>
    <w:basedOn w:val="a0"/>
    <w:link w:val="24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">
    <w:name w:val="Заглавие на таблица (3)_"/>
    <w:basedOn w:val="a0"/>
    <w:link w:val="32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5pt0">
    <w:name w:val="Основен текст (2) + 7;5 pt;Малки букви"/>
    <w:basedOn w:val="2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11">
    <w:name w:val="Заглавие #1"/>
    <w:basedOn w:val="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  <w:style w:type="paragraph" w:customStyle="1" w:styleId="10">
    <w:name w:val="Заглавие #1"/>
    <w:basedOn w:val="a"/>
    <w:link w:val="1"/>
    <w:pPr>
      <w:shd w:val="clear" w:color="auto" w:fill="FFFFFF"/>
      <w:spacing w:after="300" w:line="0" w:lineRule="atLeast"/>
      <w:ind w:hanging="560"/>
      <w:jc w:val="both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a5">
    <w:name w:val="Горен или долен 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20">
    <w:name w:val="Основен текст (2)"/>
    <w:basedOn w:val="a"/>
    <w:link w:val="2"/>
    <w:pPr>
      <w:shd w:val="clear" w:color="auto" w:fill="FFFFFF"/>
      <w:spacing w:before="300" w:line="254" w:lineRule="exact"/>
      <w:ind w:hanging="320"/>
      <w:jc w:val="both"/>
    </w:pPr>
    <w:rPr>
      <w:rFonts w:ascii="Arial" w:eastAsia="Arial" w:hAnsi="Arial" w:cs="Arial"/>
      <w:sz w:val="22"/>
      <w:szCs w:val="22"/>
    </w:rPr>
  </w:style>
  <w:style w:type="paragraph" w:customStyle="1" w:styleId="30">
    <w:name w:val="Основен текст (3)"/>
    <w:basedOn w:val="a"/>
    <w:link w:val="3"/>
    <w:pPr>
      <w:shd w:val="clear" w:color="auto" w:fill="FFFFFF"/>
      <w:spacing w:before="60" w:after="180" w:line="0" w:lineRule="atLeast"/>
      <w:ind w:hanging="460"/>
      <w:jc w:val="both"/>
    </w:pPr>
    <w:rPr>
      <w:rFonts w:ascii="Arial" w:eastAsia="Arial" w:hAnsi="Arial" w:cs="Arial"/>
      <w:b/>
      <w:bCs/>
      <w:sz w:val="22"/>
      <w:szCs w:val="22"/>
    </w:rPr>
  </w:style>
  <w:style w:type="paragraph" w:customStyle="1" w:styleId="a9">
    <w:name w:val="Заглавие на таблица"/>
    <w:basedOn w:val="a"/>
    <w:link w:val="a8"/>
    <w:pPr>
      <w:shd w:val="clear" w:color="auto" w:fill="FFFFFF"/>
      <w:spacing w:line="374" w:lineRule="exact"/>
      <w:jc w:val="both"/>
    </w:pPr>
    <w:rPr>
      <w:rFonts w:ascii="Arial" w:eastAsia="Arial" w:hAnsi="Arial" w:cs="Arial"/>
      <w:sz w:val="22"/>
      <w:szCs w:val="22"/>
    </w:rPr>
  </w:style>
  <w:style w:type="paragraph" w:customStyle="1" w:styleId="24">
    <w:name w:val="Заглавие на таблица (2)"/>
    <w:basedOn w:val="a"/>
    <w:link w:val="23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32">
    <w:name w:val="Заглавие на таблица (3)"/>
    <w:basedOn w:val="a"/>
    <w:link w:val="31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лавие #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ен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Горен или долен 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Горен или долен колонтитул + Удебелен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bg-BG" w:eastAsia="bg-BG" w:bidi="bg-BG"/>
    </w:rPr>
  </w:style>
  <w:style w:type="character" w:customStyle="1" w:styleId="a7">
    <w:name w:val="Горен или долен колонтитул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bg-BG" w:eastAsia="bg-BG" w:bidi="bg-BG"/>
    </w:rPr>
  </w:style>
  <w:style w:type="character" w:customStyle="1" w:styleId="3">
    <w:name w:val="Основен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ен текст (2) + Удебелен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275pt">
    <w:name w:val="Основен текст (2) + 7;5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bg-BG" w:eastAsia="bg-BG" w:bidi="bg-BG"/>
    </w:rPr>
  </w:style>
  <w:style w:type="character" w:customStyle="1" w:styleId="285pt">
    <w:name w:val="Основен текст (2) + 8;5 pt;Удебелен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285pt0">
    <w:name w:val="Основен текст (2) + 8;5 pt;Удебелен;Малки букви"/>
    <w:basedOn w:val="2"/>
    <w:rPr>
      <w:rFonts w:ascii="Arial" w:eastAsia="Arial" w:hAnsi="Arial" w:cs="Arial"/>
      <w:b/>
      <w:bCs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a8">
    <w:name w:val="Заглавие на таблица_"/>
    <w:basedOn w:val="a0"/>
    <w:link w:val="a9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a">
    <w:name w:val="Заглавие на таблица + Удебелен"/>
    <w:basedOn w:val="a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29pt">
    <w:name w:val="Основен текст (2) + 9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bg-BG" w:eastAsia="bg-BG" w:bidi="bg-BG"/>
    </w:rPr>
  </w:style>
  <w:style w:type="character" w:customStyle="1" w:styleId="ab">
    <w:name w:val="Заглавие на таблица"/>
    <w:basedOn w:val="a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  <w:style w:type="character" w:customStyle="1" w:styleId="22">
    <w:name w:val="Основен текст (2) + Малки букви"/>
    <w:basedOn w:val="2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23">
    <w:name w:val="Заглавие на таблица (2)_"/>
    <w:basedOn w:val="a0"/>
    <w:link w:val="24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">
    <w:name w:val="Заглавие на таблица (3)_"/>
    <w:basedOn w:val="a0"/>
    <w:link w:val="32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5pt0">
    <w:name w:val="Основен текст (2) + 7;5 pt;Малки букви"/>
    <w:basedOn w:val="2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11">
    <w:name w:val="Заглавие #1"/>
    <w:basedOn w:val="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  <w:style w:type="paragraph" w:customStyle="1" w:styleId="10">
    <w:name w:val="Заглавие #1"/>
    <w:basedOn w:val="a"/>
    <w:link w:val="1"/>
    <w:pPr>
      <w:shd w:val="clear" w:color="auto" w:fill="FFFFFF"/>
      <w:spacing w:after="300" w:line="0" w:lineRule="atLeast"/>
      <w:ind w:hanging="560"/>
      <w:jc w:val="both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a5">
    <w:name w:val="Горен или долен 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20">
    <w:name w:val="Основен текст (2)"/>
    <w:basedOn w:val="a"/>
    <w:link w:val="2"/>
    <w:pPr>
      <w:shd w:val="clear" w:color="auto" w:fill="FFFFFF"/>
      <w:spacing w:before="300" w:line="254" w:lineRule="exact"/>
      <w:ind w:hanging="320"/>
      <w:jc w:val="both"/>
    </w:pPr>
    <w:rPr>
      <w:rFonts w:ascii="Arial" w:eastAsia="Arial" w:hAnsi="Arial" w:cs="Arial"/>
      <w:sz w:val="22"/>
      <w:szCs w:val="22"/>
    </w:rPr>
  </w:style>
  <w:style w:type="paragraph" w:customStyle="1" w:styleId="30">
    <w:name w:val="Основен текст (3)"/>
    <w:basedOn w:val="a"/>
    <w:link w:val="3"/>
    <w:pPr>
      <w:shd w:val="clear" w:color="auto" w:fill="FFFFFF"/>
      <w:spacing w:before="60" w:after="180" w:line="0" w:lineRule="atLeast"/>
      <w:ind w:hanging="460"/>
      <w:jc w:val="both"/>
    </w:pPr>
    <w:rPr>
      <w:rFonts w:ascii="Arial" w:eastAsia="Arial" w:hAnsi="Arial" w:cs="Arial"/>
      <w:b/>
      <w:bCs/>
      <w:sz w:val="22"/>
      <w:szCs w:val="22"/>
    </w:rPr>
  </w:style>
  <w:style w:type="paragraph" w:customStyle="1" w:styleId="a9">
    <w:name w:val="Заглавие на таблица"/>
    <w:basedOn w:val="a"/>
    <w:link w:val="a8"/>
    <w:pPr>
      <w:shd w:val="clear" w:color="auto" w:fill="FFFFFF"/>
      <w:spacing w:line="374" w:lineRule="exact"/>
      <w:jc w:val="both"/>
    </w:pPr>
    <w:rPr>
      <w:rFonts w:ascii="Arial" w:eastAsia="Arial" w:hAnsi="Arial" w:cs="Arial"/>
      <w:sz w:val="22"/>
      <w:szCs w:val="22"/>
    </w:rPr>
  </w:style>
  <w:style w:type="paragraph" w:customStyle="1" w:styleId="24">
    <w:name w:val="Заглавие на таблица (2)"/>
    <w:basedOn w:val="a"/>
    <w:link w:val="23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32">
    <w:name w:val="Заглавие на таблица (3)"/>
    <w:basedOn w:val="a"/>
    <w:link w:val="31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3829</Words>
  <Characters>21828</Characters>
  <Application>Microsoft Office Word</Application>
  <DocSecurity>0</DocSecurity>
  <Lines>181</Lines>
  <Paragraphs>51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ИДЕЕН  ПРОЕКТ</vt:lpstr>
    </vt:vector>
  </TitlesOfParts>
  <Company/>
  <LinksUpToDate>false</LinksUpToDate>
  <CharactersWithSpaces>25606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ИДЕЕН  ПРОЕКТ</dc:title>
  <dc:creator>Атанас Пангаров</dc:creator>
  <cp:lastModifiedBy>Атанас Пангаров</cp:lastModifiedBy>
  <cp:revision>2</cp:revision>
  <dcterms:created xsi:type="dcterms:W3CDTF">2019-01-16T08:05:00Z</dcterms:created>
  <dcterms:modified xsi:type="dcterms:W3CDTF">2019-06-18T12:22:00Z</dcterms:modified>
</cp:coreProperties>
</file>