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16"/>
        <w:gridCol w:w="5092"/>
        <w:gridCol w:w="2414"/>
      </w:tblGrid>
      <w:tr w:rsidR="00C3551D" w:rsidRPr="00C3551D" w14:paraId="48BAEDD5" w14:textId="77777777" w:rsidTr="003C3C0C">
        <w:trPr>
          <w:trHeight w:val="995"/>
        </w:trPr>
        <w:tc>
          <w:tcPr>
            <w:tcW w:w="2116" w:type="dxa"/>
          </w:tcPr>
          <w:p w14:paraId="77BF4E93" w14:textId="77777777" w:rsidR="00C3551D" w:rsidRPr="00C3551D" w:rsidRDefault="00C3551D" w:rsidP="00C3551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lang w:eastAsia="en-US"/>
              </w:rPr>
            </w:pPr>
            <w:bookmarkStart w:id="0" w:name="_Ref339612633"/>
            <w:bookmarkStart w:id="1" w:name="_Toc448259555"/>
            <w:r w:rsidRPr="00C3551D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ABAF220" wp14:editId="50E7998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186690</wp:posOffset>
                  </wp:positionV>
                  <wp:extent cx="845820" cy="543560"/>
                  <wp:effectExtent l="0" t="0" r="0" b="8890"/>
                  <wp:wrapNone/>
                  <wp:docPr id="3" name="Картина 3" descr="Description: Европейското зна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" descr="Description: Европейското зна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2" w:type="dxa"/>
            <w:vAlign w:val="center"/>
          </w:tcPr>
          <w:p w14:paraId="01364C4D" w14:textId="77777777" w:rsidR="00C3551D" w:rsidRPr="00C3551D" w:rsidRDefault="00C3551D" w:rsidP="00C3551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C3551D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5FF8C892" wp14:editId="663379A7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-144780</wp:posOffset>
                  </wp:positionV>
                  <wp:extent cx="1028700" cy="726440"/>
                  <wp:effectExtent l="0" t="0" r="0" b="0"/>
                  <wp:wrapNone/>
                  <wp:docPr id="4" name="Картина 45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5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4" w:type="dxa"/>
          </w:tcPr>
          <w:p w14:paraId="1B19D2DB" w14:textId="77777777" w:rsidR="00C3551D" w:rsidRPr="00C3551D" w:rsidRDefault="00C3551D" w:rsidP="00C3551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lang w:eastAsia="en-US"/>
              </w:rPr>
            </w:pPr>
            <w:r w:rsidRPr="00C3551D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5FCEFC18" wp14:editId="22AA0B4C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78105</wp:posOffset>
                  </wp:positionV>
                  <wp:extent cx="1111885" cy="593725"/>
                  <wp:effectExtent l="19050" t="0" r="0" b="0"/>
                  <wp:wrapTight wrapText="bothSides">
                    <wp:wrapPolygon edited="0">
                      <wp:start x="-370" y="0"/>
                      <wp:lineTo x="-370" y="20791"/>
                      <wp:lineTo x="21464" y="20791"/>
                      <wp:lineTo x="21464" y="0"/>
                      <wp:lineTo x="-370" y="0"/>
                    </wp:wrapPolygon>
                  </wp:wrapTight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59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551D" w:rsidRPr="00C3551D" w14:paraId="7D6304C5" w14:textId="77777777" w:rsidTr="003C3C0C">
        <w:trPr>
          <w:trHeight w:val="604"/>
        </w:trPr>
        <w:tc>
          <w:tcPr>
            <w:tcW w:w="9622" w:type="dxa"/>
            <w:gridSpan w:val="3"/>
          </w:tcPr>
          <w:p w14:paraId="4642D44A" w14:textId="77777777" w:rsidR="00C3551D" w:rsidRPr="00C3551D" w:rsidRDefault="00C3551D" w:rsidP="00C3551D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ru-RU"/>
              </w:rPr>
            </w:pPr>
            <w:r w:rsidRPr="00C3551D">
              <w:rPr>
                <w:rFonts w:ascii="Arial Narrow" w:hAnsi="Arial Narrow"/>
                <w:b/>
                <w:sz w:val="16"/>
                <w:szCs w:val="16"/>
                <w:lang w:val="ru-RU"/>
              </w:rPr>
              <w:t>ПРОГРАМА ЗА РАЗВИТИЕ НА СЕЛСКИТЕ РАЙОНИ 2014-2020</w:t>
            </w:r>
          </w:p>
          <w:p w14:paraId="0CD6FD31" w14:textId="77777777" w:rsidR="00C3551D" w:rsidRPr="00C3551D" w:rsidRDefault="00C3551D" w:rsidP="00C3551D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ru-RU"/>
              </w:rPr>
            </w:pPr>
            <w:r w:rsidRPr="00C3551D">
              <w:rPr>
                <w:rFonts w:ascii="Arial Narrow" w:hAnsi="Arial Narrow"/>
                <w:b/>
                <w:sz w:val="16"/>
                <w:szCs w:val="16"/>
                <w:lang w:val="ru-RU"/>
              </w:rPr>
              <w:t>ЕВРОПЕЙСКИ ЗЕМЕДЕЛСКИ ФОНД ЗА РАЗВИТИЕ НА СЕЛСКИТЕ РАЙОНИ:</w:t>
            </w:r>
          </w:p>
          <w:p w14:paraId="2EBC0044" w14:textId="77777777" w:rsidR="00C3551D" w:rsidRPr="00C3551D" w:rsidRDefault="00C3551D" w:rsidP="00C3551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 Narrow" w:hAnsi="Arial Narrow"/>
                <w:b/>
                <w:noProof/>
                <w:sz w:val="24"/>
              </w:rPr>
            </w:pPr>
            <w:r w:rsidRPr="00C3551D">
              <w:rPr>
                <w:rFonts w:ascii="Arial Narrow" w:hAnsi="Arial Narrow"/>
                <w:b/>
                <w:sz w:val="16"/>
                <w:szCs w:val="16"/>
                <w:lang w:val="ru-RU"/>
              </w:rPr>
              <w:t>„ЕВРОПА ИНВЕСТИРА В СЕЛСКИТЕ РАЙОНИ“</w:t>
            </w:r>
          </w:p>
        </w:tc>
      </w:tr>
    </w:tbl>
    <w:p w14:paraId="137D9166" w14:textId="77777777" w:rsidR="00F01823" w:rsidRDefault="00F01823" w:rsidP="00CF7E17">
      <w:pPr>
        <w:suppressAutoHyphens/>
        <w:spacing w:after="0" w:line="240" w:lineRule="auto"/>
        <w:ind w:right="50"/>
        <w:rPr>
          <w:rFonts w:ascii="Arial Narrow" w:hAnsi="Arial Narrow"/>
          <w:b/>
          <w:sz w:val="24"/>
          <w:szCs w:val="24"/>
        </w:rPr>
      </w:pPr>
    </w:p>
    <w:p w14:paraId="533F9F6A" w14:textId="1972EFDC" w:rsidR="00F01823" w:rsidRPr="00E10364" w:rsidRDefault="00E10364" w:rsidP="00E10364">
      <w:pPr>
        <w:suppressAutoHyphens/>
        <w:spacing w:after="0" w:line="240" w:lineRule="auto"/>
        <w:ind w:right="5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РАЗДЕЛ </w:t>
      </w:r>
      <w:r>
        <w:rPr>
          <w:rFonts w:ascii="Arial Narrow" w:hAnsi="Arial Narrow"/>
          <w:b/>
          <w:sz w:val="24"/>
          <w:szCs w:val="24"/>
          <w:lang w:val="en-US"/>
        </w:rPr>
        <w:t>III</w:t>
      </w:r>
    </w:p>
    <w:bookmarkEnd w:id="0"/>
    <w:bookmarkEnd w:id="1"/>
    <w:p w14:paraId="56656CC7" w14:textId="049A0CB7" w:rsidR="00F01823" w:rsidRPr="00391B58" w:rsidRDefault="00F01823" w:rsidP="00C15586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240"/>
        <w:ind w:right="50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391B58">
        <w:rPr>
          <w:rFonts w:ascii="Times New Roman" w:hAnsi="Times New Roman"/>
          <w:b/>
          <w:color w:val="auto"/>
          <w:sz w:val="24"/>
          <w:szCs w:val="24"/>
        </w:rPr>
        <w:t>МЕТОДИКА ЗА ОПРЕДЕЛЯНЕ НА КОМПЛЕКСНАТА ОЦЕНКА</w:t>
      </w:r>
      <w:r w:rsidR="001C7AA5" w:rsidRPr="001C7AA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="001C7AA5">
        <w:rPr>
          <w:rFonts w:ascii="Times New Roman" w:hAnsi="Times New Roman"/>
          <w:b/>
          <w:color w:val="auto"/>
          <w:sz w:val="24"/>
          <w:szCs w:val="24"/>
        </w:rPr>
        <w:t>НА ОФЕРТИТЕ</w:t>
      </w:r>
    </w:p>
    <w:p w14:paraId="0F0AE6B6" w14:textId="77777777" w:rsidR="006A2273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Методиката съдържа точни указания за извършване на оценка по всеки показател/подпоказател и за определяне на комплексната оценка на съответна, допусната до този етап на процедурата оферта.</w:t>
      </w:r>
    </w:p>
    <w:p w14:paraId="24E67CB5" w14:textId="4B250FCD" w:rsidR="001C7AA5" w:rsidRPr="00391B58" w:rsidRDefault="001C7AA5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Методиката се прилага за всяка обособена позиция</w:t>
      </w:r>
    </w:p>
    <w:p w14:paraId="30419C93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Обществената поръчка се възлага въз основа на „икономически най-изгодната оферта".</w:t>
      </w:r>
    </w:p>
    <w:p w14:paraId="60207FAD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 xml:space="preserve">Икономически най-изгодната оферта се определя въз основа на критерий за възлагане 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„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оптимално съотношение качество/цена",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съгласно чл. 70, ал. 2, т. 3 от ЗОП.</w:t>
      </w:r>
    </w:p>
    <w:p w14:paraId="59CF0C9A" w14:textId="5BBB1148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iCs/>
          <w:color w:val="000000"/>
          <w:sz w:val="24"/>
          <w:szCs w:val="24"/>
        </w:rPr>
        <w:t>Направеният от Възложителя избор на критерий за възлагане (оценка) на офертите е съобразен с комплексния характер на предмета на поръчката. При формулирането на критери</w:t>
      </w:r>
      <w:r w:rsidR="006450BF" w:rsidRPr="00391B58">
        <w:rPr>
          <w:rFonts w:ascii="Times New Roman" w:hAnsi="Times New Roman"/>
          <w:iCs/>
          <w:color w:val="000000"/>
          <w:sz w:val="24"/>
          <w:szCs w:val="24"/>
        </w:rPr>
        <w:t>я и показателите/подпоказателете</w:t>
      </w:r>
      <w:r w:rsidRPr="00391B58">
        <w:rPr>
          <w:rFonts w:ascii="Times New Roman" w:hAnsi="Times New Roman"/>
          <w:iCs/>
          <w:color w:val="000000"/>
          <w:sz w:val="24"/>
          <w:szCs w:val="24"/>
        </w:rPr>
        <w:t xml:space="preserve"> за оценка, Възложителят е изхождал от разбирането, че при обществени поръчки за строителство, технологичната последователност, правилната етапност и организация на изпълнение на строителните интервенции, както и координацията и съгласуването на дейностите и отговорностите между ръководния и изпълнителски екипи, предложени от Участника, са неразривно свързани с предмета на поръчката и по-специално с качеството на строителството. В такива случаи е налице изключително тясна зависимост между организацията, компетентността, опита и ефективността като цяло на работния екип и икономическата стойност на офертите. При това положение, при оценяването на офертите и определянето на офертата с най-добро съотношение между качество и цена е удачно да се вземат предвид организацията на предлагания ресурс за изпълнение на поръчката (персонал, материали, техника и механизация и др.).</w:t>
      </w:r>
    </w:p>
    <w:p w14:paraId="77235A57" w14:textId="77777777" w:rsidR="006A2273" w:rsidRPr="00391B58" w:rsidRDefault="006A2273" w:rsidP="006A2273">
      <w:pPr>
        <w:numPr>
          <w:ilvl w:val="0"/>
          <w:numId w:val="22"/>
        </w:numPr>
        <w:tabs>
          <w:tab w:val="left" w:pos="0"/>
        </w:tabs>
        <w:spacing w:before="120" w:after="240" w:line="240" w:lineRule="auto"/>
        <w:ind w:left="0" w:firstLine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en-US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lang w:eastAsia="en-US"/>
        </w:rPr>
        <w:t xml:space="preserve">На оценка подлежат 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en-US"/>
        </w:rPr>
        <w:t>единствено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lang w:eastAsia="en-US"/>
        </w:rPr>
        <w:t xml:space="preserve"> предложения, които отговарят на минималните изисквания, поставени от Възложителя към съдържанието на отделните части на предложението за изпълнение на поръчката, на другите изисквания на Възложителя, посочени в документацията за участие, на Техническата спецификация и инвестиционен проект за обекта на изпълнение на поръчката, на действащото законодателство, съществуващите технически изисквания и стандарти и са съобразени с предмета на поръчката, 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en-US"/>
        </w:rPr>
        <w:t>като всяко едно от така изброените изисквания следва да се разбира като „предварително обявени условия на поръчката" по смисъла на чл. 107, т. 2, буква „а" от ЗОП.</w:t>
      </w:r>
    </w:p>
    <w:p w14:paraId="224DB91D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Предвид посочените изисквания, 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преди да премине към оценка на показателите за качество.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Комисията,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поръчката, отчитайки спецификите й.</w:t>
      </w:r>
    </w:p>
    <w:p w14:paraId="1AC34A9B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На този етап, на основание чл. 107 от ЗОП, от участие се отстраняват офертите на Участниците, които:</w:t>
      </w:r>
    </w:p>
    <w:p w14:paraId="5111D135" w14:textId="77777777" w:rsidR="006A2273" w:rsidRPr="00391B58" w:rsidRDefault="006A2273" w:rsidP="006A2273">
      <w:pPr>
        <w:numPr>
          <w:ilvl w:val="0"/>
          <w:numId w:val="19"/>
        </w:numPr>
        <w:tabs>
          <w:tab w:val="left" w:pos="0"/>
          <w:tab w:val="left" w:pos="831"/>
        </w:tabs>
        <w:spacing w:before="120" w:after="24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не отговарят на изискванията на Възложителя, залегнали в Техническата спецификация и изискванията за оформяне на Техническото предложение.</w:t>
      </w:r>
    </w:p>
    <w:p w14:paraId="3393C13C" w14:textId="77777777" w:rsidR="006A2273" w:rsidRPr="00391B58" w:rsidRDefault="006A2273" w:rsidP="006A2273">
      <w:pPr>
        <w:numPr>
          <w:ilvl w:val="0"/>
          <w:numId w:val="19"/>
        </w:numPr>
        <w:tabs>
          <w:tab w:val="left" w:pos="0"/>
          <w:tab w:val="left" w:pos="822"/>
        </w:tabs>
        <w:spacing w:before="120" w:after="24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съдържат в себе си записи, от които може да се заключи, че не обезпечават качественото и срочно изпълнение на поръчката, изразяващи се в:</w:t>
      </w:r>
    </w:p>
    <w:p w14:paraId="4668F29D" w14:textId="77777777" w:rsidR="006A2273" w:rsidRPr="00391B58" w:rsidRDefault="006A2273" w:rsidP="006A2273">
      <w:pPr>
        <w:numPr>
          <w:ilvl w:val="0"/>
          <w:numId w:val="18"/>
        </w:numPr>
        <w:tabs>
          <w:tab w:val="left" w:pos="0"/>
          <w:tab w:val="left" w:pos="734"/>
        </w:tabs>
        <w:spacing w:before="120" w:after="24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краен резултат, различен от целения с настоящата процедура;</w:t>
      </w:r>
    </w:p>
    <w:p w14:paraId="43304661" w14:textId="77777777" w:rsidR="006A2273" w:rsidRPr="00391B58" w:rsidRDefault="006A2273" w:rsidP="006A2273">
      <w:pPr>
        <w:numPr>
          <w:ilvl w:val="0"/>
          <w:numId w:val="18"/>
        </w:numPr>
        <w:tabs>
          <w:tab w:val="left" w:pos="0"/>
          <w:tab w:val="left" w:pos="759"/>
        </w:tabs>
        <w:spacing w:before="120" w:after="24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непълен и/или неправилно формулиран и изведен краен резултат от изпълнение на дейностите по поръчката, в противоречие с изискванията на Възложителя;</w:t>
      </w:r>
    </w:p>
    <w:p w14:paraId="2E08CCCF" w14:textId="77777777" w:rsidR="006A2273" w:rsidRPr="00391B58" w:rsidRDefault="006A2273" w:rsidP="006A2273">
      <w:pPr>
        <w:numPr>
          <w:ilvl w:val="0"/>
          <w:numId w:val="18"/>
        </w:numPr>
        <w:tabs>
          <w:tab w:val="left" w:pos="0"/>
          <w:tab w:val="left" w:pos="754"/>
        </w:tabs>
        <w:spacing w:before="120" w:after="24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посочване на дейности и/или методи, които си противоречат и при прилагането би било невъзможно постигането на крайния резултат;</w:t>
      </w:r>
    </w:p>
    <w:p w14:paraId="22A5E550" w14:textId="119F75F3" w:rsidR="006A2273" w:rsidRPr="00391B58" w:rsidRDefault="006A2273" w:rsidP="006A2273">
      <w:pPr>
        <w:numPr>
          <w:ilvl w:val="0"/>
          <w:numId w:val="18"/>
        </w:numPr>
        <w:tabs>
          <w:tab w:val="left" w:pos="0"/>
          <w:tab w:val="left" w:pos="783"/>
        </w:tabs>
        <w:spacing w:before="120" w:after="24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представяне на Строителна програма, в което число и технология и етапност на изпълнение, които съдържа</w:t>
      </w:r>
      <w:r w:rsidR="006450BF" w:rsidRPr="00391B58">
        <w:rPr>
          <w:rFonts w:ascii="Times New Roman" w:hAnsi="Times New Roman"/>
          <w:color w:val="000000"/>
          <w:sz w:val="24"/>
          <w:szCs w:val="24"/>
        </w:rPr>
        <w:t>т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противоречия и/или разминавания с приложените Линеен календарен график, водещи до невъзможност да се спази предложеното изпълнение на отделни дейности.</w:t>
      </w:r>
    </w:p>
    <w:p w14:paraId="515AE5CF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Офертите на Участниците,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 които отговарят</w:t>
      </w:r>
      <w:r w:rsidRPr="00391B58">
        <w:rPr>
          <w:rFonts w:ascii="Times New Roman" w:hAnsi="Times New Roman"/>
          <w:sz w:val="24"/>
          <w:szCs w:val="24"/>
        </w:rPr>
        <w:t xml:space="preserve"> на предварително обявените условия на Възложителя и са допуснати до този етап на провеждане на процедурата (оценка на Офертите), се оценяват с Комплексна оценка -</w:t>
      </w:r>
      <w:r w:rsidRPr="00391B58">
        <w:rPr>
          <w:rFonts w:ascii="Times New Roman" w:hAnsi="Times New Roman"/>
          <w:b/>
          <w:bCs/>
          <w:sz w:val="24"/>
          <w:szCs w:val="24"/>
        </w:rPr>
        <w:t xml:space="preserve"> „КО".</w:t>
      </w:r>
    </w:p>
    <w:p w14:paraId="272F156F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За „икономически най - изгодна" се определя тази Оферта, която има най - висока Комплексна оценка.</w:t>
      </w:r>
    </w:p>
    <w:p w14:paraId="545617FE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Комплексната оценка (КО) има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максимална стойност 100 (сто) точки.</w:t>
      </w:r>
    </w:p>
    <w:p w14:paraId="05E34EDB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Комплексната оценка (КО) на всеки Участник се формира от следните два показателя:</w:t>
      </w:r>
    </w:p>
    <w:p w14:paraId="7C54EA64" w14:textId="77777777" w:rsidR="006A2273" w:rsidRPr="00391B58" w:rsidRDefault="006A2273" w:rsidP="006A2273">
      <w:pPr>
        <w:tabs>
          <w:tab w:val="left" w:pos="0"/>
          <w:tab w:val="left" w:pos="1009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(1)Показател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 „Качество на техническото предложение" (КТП)</w:t>
      </w:r>
      <w:r w:rsidRPr="00391B58">
        <w:rPr>
          <w:rFonts w:ascii="Times New Roman" w:hAnsi="Times New Roman"/>
          <w:sz w:val="24"/>
          <w:szCs w:val="24"/>
        </w:rPr>
        <w:t xml:space="preserve"> с максимална стойност 100 (сто) точки и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 относителна тежест 50%,</w:t>
      </w:r>
      <w:r w:rsidRPr="00391B58">
        <w:rPr>
          <w:rFonts w:ascii="Times New Roman" w:hAnsi="Times New Roman"/>
          <w:sz w:val="24"/>
          <w:szCs w:val="24"/>
        </w:rPr>
        <w:t xml:space="preserve"> представляваща оценка на Предложението за изпълнение на поръчката, направено от съответния Участник;</w:t>
      </w:r>
    </w:p>
    <w:p w14:paraId="60B0FF6E" w14:textId="77777777" w:rsidR="006A2273" w:rsidRPr="00391B58" w:rsidRDefault="006A2273" w:rsidP="006A2273">
      <w:pPr>
        <w:tabs>
          <w:tab w:val="left" w:pos="0"/>
          <w:tab w:val="left" w:pos="97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(2)Показател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 „Предложена цена" (ПЦ)</w:t>
      </w:r>
      <w:r w:rsidRPr="00391B58">
        <w:rPr>
          <w:rFonts w:ascii="Times New Roman" w:hAnsi="Times New Roman"/>
          <w:sz w:val="24"/>
          <w:szCs w:val="24"/>
        </w:rPr>
        <w:t xml:space="preserve"> с максимална стойност 100 (сто) точки и 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>относителна тежест 50%,</w:t>
      </w:r>
      <w:r w:rsidRPr="00391B58">
        <w:rPr>
          <w:rFonts w:ascii="Times New Roman" w:hAnsi="Times New Roman"/>
          <w:sz w:val="24"/>
          <w:szCs w:val="24"/>
        </w:rPr>
        <w:t xml:space="preserve"> представляваща оценка на ценовото предложение на съответния Участник.</w:t>
      </w:r>
    </w:p>
    <w:p w14:paraId="0143F79B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Офертите се оценяват по всеки един от показателите поотделно.</w:t>
      </w:r>
    </w:p>
    <w:p w14:paraId="277EA437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Офертите се оценяват в следната последователност:</w:t>
      </w:r>
    </w:p>
    <w:p w14:paraId="406EA095" w14:textId="77777777" w:rsidR="006A2273" w:rsidRPr="00391B58" w:rsidRDefault="006A2273" w:rsidP="006A2273">
      <w:pPr>
        <w:tabs>
          <w:tab w:val="left" w:pos="0"/>
          <w:tab w:val="left" w:pos="835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1.Определяне на оценка по Показател</w:t>
      </w:r>
      <w:r w:rsidRPr="00391B58">
        <w:rPr>
          <w:rFonts w:ascii="Times New Roman" w:hAnsi="Times New Roman"/>
          <w:b/>
          <w:bCs/>
          <w:sz w:val="24"/>
          <w:szCs w:val="24"/>
        </w:rPr>
        <w:t xml:space="preserve"> КТП</w:t>
      </w:r>
      <w:r w:rsidRPr="00391B58">
        <w:rPr>
          <w:rFonts w:ascii="Times New Roman" w:hAnsi="Times New Roman"/>
          <w:sz w:val="24"/>
          <w:szCs w:val="24"/>
        </w:rPr>
        <w:t xml:space="preserve"> на съответната, оценяема оферта;</w:t>
      </w:r>
    </w:p>
    <w:p w14:paraId="6F1347DC" w14:textId="77777777" w:rsidR="006A2273" w:rsidRPr="00391B58" w:rsidRDefault="006A2273" w:rsidP="006A2273">
      <w:pPr>
        <w:tabs>
          <w:tab w:val="left" w:pos="0"/>
          <w:tab w:val="left" w:pos="845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lastRenderedPageBreak/>
        <w:t>2.Определяне на Показател</w:t>
      </w:r>
      <w:r w:rsidRPr="00391B58">
        <w:rPr>
          <w:rFonts w:ascii="Times New Roman" w:hAnsi="Times New Roman"/>
          <w:b/>
          <w:bCs/>
          <w:sz w:val="24"/>
          <w:szCs w:val="24"/>
        </w:rPr>
        <w:t xml:space="preserve"> ПЦ</w:t>
      </w:r>
      <w:r w:rsidRPr="00391B58">
        <w:rPr>
          <w:rFonts w:ascii="Times New Roman" w:hAnsi="Times New Roman"/>
          <w:sz w:val="24"/>
          <w:szCs w:val="24"/>
        </w:rPr>
        <w:t xml:space="preserve"> на съответната, оценяема оферта;</w:t>
      </w:r>
    </w:p>
    <w:p w14:paraId="51B8AF44" w14:textId="77777777" w:rsidR="006A2273" w:rsidRPr="00391B58" w:rsidRDefault="006A2273" w:rsidP="006A2273">
      <w:pPr>
        <w:tabs>
          <w:tab w:val="left" w:pos="0"/>
          <w:tab w:val="left" w:pos="845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 xml:space="preserve">3.Определяне на Комплексна оценка </w:t>
      </w:r>
      <w:r w:rsidRPr="00391B58">
        <w:rPr>
          <w:rFonts w:ascii="Times New Roman" w:hAnsi="Times New Roman"/>
          <w:b/>
          <w:sz w:val="24"/>
          <w:szCs w:val="24"/>
        </w:rPr>
        <w:t>(КО)</w:t>
      </w:r>
      <w:r w:rsidRPr="00391B58">
        <w:rPr>
          <w:rFonts w:ascii="Times New Roman" w:hAnsi="Times New Roman"/>
          <w:sz w:val="24"/>
          <w:szCs w:val="24"/>
        </w:rPr>
        <w:t xml:space="preserve"> на съответната, оценяема оферта.</w:t>
      </w:r>
    </w:p>
    <w:p w14:paraId="3528B6B8" w14:textId="3F148783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 xml:space="preserve">1. </w:t>
      </w:r>
      <w:r w:rsidR="006450BF"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Методика за определяне на оц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енката по показател „Качество на техническото предложение" (КТП)</w:t>
      </w:r>
    </w:p>
    <w:p w14:paraId="75F683B6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sz w:val="24"/>
          <w:szCs w:val="24"/>
        </w:rPr>
        <w:t>Оценката по Показател КТП</w:t>
      </w:r>
      <w:r w:rsidRPr="00391B58">
        <w:rPr>
          <w:rFonts w:ascii="Times New Roman" w:hAnsi="Times New Roman"/>
          <w:sz w:val="24"/>
          <w:szCs w:val="24"/>
        </w:rPr>
        <w:t xml:space="preserve"> представлява оценка на направеното от съответния Участник Предложение за изпълнение на поръчката, съобразно нейната специфика и конкретика, </w:t>
      </w:r>
      <w:r w:rsidRPr="001C7AA5">
        <w:rPr>
          <w:rFonts w:ascii="Times New Roman" w:hAnsi="Times New Roman"/>
          <w:sz w:val="24"/>
          <w:szCs w:val="24"/>
        </w:rPr>
        <w:t xml:space="preserve">относими към постигане на заложените цели и очакваните резултати от изпълнението, която оценка е основана на съпоставка </w:t>
      </w:r>
      <w:r w:rsidRPr="00391B58">
        <w:rPr>
          <w:rFonts w:ascii="Times New Roman" w:hAnsi="Times New Roman"/>
          <w:sz w:val="24"/>
          <w:szCs w:val="24"/>
        </w:rPr>
        <w:t>на всички оценяеми оферти и при отчитане на техническите преимущества, водещи до повишаване качеството на крайния продукт при оптимален разход на средства и време.</w:t>
      </w:r>
    </w:p>
    <w:p w14:paraId="0D27D947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Конкретният брой точки за всяка оферта се определя на базата експертна оценка на Комисията по отношение конкретното предложение за изпълнение на поръчката, което следва да е изготвено и да отговаря на минималните изисквания на Възложителя.</w:t>
      </w:r>
    </w:p>
    <w:p w14:paraId="4CC72B85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Общата техническа оценка на всяко едно от предложенията по показател КТП се изчислява по следната формула:</w:t>
      </w:r>
    </w:p>
    <w:p w14:paraId="0FDD6609" w14:textId="77777777" w:rsidR="006A2273" w:rsidRPr="00391B58" w:rsidRDefault="006A2273" w:rsidP="006A2273">
      <w:pPr>
        <w:keepNext/>
        <w:keepLines/>
        <w:tabs>
          <w:tab w:val="left" w:pos="0"/>
        </w:tabs>
        <w:spacing w:after="0" w:line="36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391B58">
        <w:rPr>
          <w:rFonts w:ascii="Times New Roman" w:hAnsi="Times New Roman"/>
          <w:b/>
          <w:sz w:val="24"/>
          <w:szCs w:val="24"/>
        </w:rPr>
        <w:tab/>
      </w:r>
      <w:r w:rsidRPr="00391B58">
        <w:rPr>
          <w:rFonts w:ascii="Times New Roman" w:hAnsi="Times New Roman"/>
          <w:b/>
          <w:sz w:val="24"/>
          <w:szCs w:val="24"/>
        </w:rPr>
        <w:tab/>
        <w:t xml:space="preserve">    ктп</w:t>
      </w:r>
      <w:r w:rsidRPr="00391B58">
        <w:rPr>
          <w:rFonts w:ascii="Times New Roman" w:hAnsi="Times New Roman"/>
          <w:b/>
          <w:sz w:val="24"/>
          <w:szCs w:val="24"/>
          <w:vertAlign w:val="subscript"/>
        </w:rPr>
        <w:t>п</w:t>
      </w:r>
    </w:p>
    <w:p w14:paraId="3BA01D25" w14:textId="77777777" w:rsidR="006A2273" w:rsidRPr="00391B58" w:rsidRDefault="006A2273" w:rsidP="006A2273">
      <w:pPr>
        <w:tabs>
          <w:tab w:val="left" w:pos="0"/>
          <w:tab w:val="left" w:leader="hyphen" w:pos="2310"/>
          <w:tab w:val="left" w:leader="dot" w:pos="4115"/>
        </w:tabs>
        <w:spacing w:after="0" w:line="36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КТП = 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ab/>
        <w:t>----   x 100</w:t>
      </w:r>
    </w:p>
    <w:p w14:paraId="088ADEED" w14:textId="77777777" w:rsidR="006A2273" w:rsidRPr="00391B58" w:rsidRDefault="006A2273" w:rsidP="006A2273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                 200 </w:t>
      </w:r>
    </w:p>
    <w:p w14:paraId="5296CC57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където:</w:t>
      </w:r>
    </w:p>
    <w:p w14:paraId="7E29FFD1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sz w:val="24"/>
          <w:szCs w:val="24"/>
        </w:rPr>
        <w:t>КТП</w:t>
      </w:r>
      <w:r w:rsidRPr="00391B58">
        <w:rPr>
          <w:rFonts w:ascii="Times New Roman" w:hAnsi="Times New Roman"/>
          <w:b/>
          <w:bCs/>
          <w:iCs/>
          <w:sz w:val="24"/>
          <w:szCs w:val="24"/>
          <w:vertAlign w:val="subscript"/>
        </w:rPr>
        <w:t>П</w:t>
      </w:r>
      <w:r w:rsidRPr="00391B58">
        <w:rPr>
          <w:rFonts w:ascii="Times New Roman" w:hAnsi="Times New Roman"/>
          <w:b/>
          <w:bCs/>
          <w:iCs/>
          <w:sz w:val="24"/>
          <w:szCs w:val="24"/>
        </w:rPr>
        <w:t xml:space="preserve"> = П1 + П</w:t>
      </w:r>
      <w:r w:rsidRPr="00391B58">
        <w:rPr>
          <w:rFonts w:ascii="Times New Roman" w:hAnsi="Times New Roman"/>
          <w:b/>
          <w:bCs/>
          <w:iCs/>
          <w:sz w:val="24"/>
          <w:szCs w:val="24"/>
          <w:vertAlign w:val="subscript"/>
        </w:rPr>
        <w:t>2</w:t>
      </w:r>
      <w:r w:rsidRPr="00391B58">
        <w:rPr>
          <w:rFonts w:ascii="Times New Roman" w:hAnsi="Times New Roman"/>
          <w:sz w:val="24"/>
          <w:szCs w:val="24"/>
        </w:rPr>
        <w:t xml:space="preserve"> на оценяемата оферта,</w:t>
      </w:r>
    </w:p>
    <w:p w14:paraId="2C47E971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като:</w:t>
      </w:r>
    </w:p>
    <w:p w14:paraId="5DD358E9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ind w:firstLine="56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color w:val="000000"/>
          <w:sz w:val="24"/>
          <w:szCs w:val="24"/>
        </w:rPr>
        <w:t>П1</w:t>
      </w:r>
      <w:r w:rsidRPr="00391B58">
        <w:rPr>
          <w:rFonts w:ascii="Times New Roman" w:hAnsi="Times New Roman"/>
          <w:color w:val="000000"/>
          <w:spacing w:val="-20"/>
          <w:sz w:val="24"/>
          <w:szCs w:val="24"/>
          <w:shd w:val="clear" w:color="auto" w:fill="FFFFFF"/>
        </w:rPr>
        <w:t xml:space="preserve"> -</w:t>
      </w:r>
      <w:r w:rsidRPr="00391B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Подпоказател „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Технологична последователност и срокове за изпълнение”</w:t>
      </w:r>
    </w:p>
    <w:p w14:paraId="1006B9B7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ind w:firstLine="56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П2</w:t>
      </w:r>
      <w:r w:rsidRPr="00391B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Подпоказател „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Организация за изпълнение на поръчката".</w:t>
      </w:r>
    </w:p>
    <w:p w14:paraId="6D0F5780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spacing w:val="30"/>
          <w:sz w:val="24"/>
          <w:szCs w:val="24"/>
        </w:rPr>
        <w:t>КТП-</w:t>
      </w:r>
      <w:r w:rsidRPr="00391B58">
        <w:rPr>
          <w:rFonts w:ascii="Times New Roman" w:hAnsi="Times New Roman"/>
          <w:sz w:val="24"/>
          <w:szCs w:val="24"/>
        </w:rPr>
        <w:t xml:space="preserve"> резултатната техническа оценка на оценяваната оферта.</w:t>
      </w:r>
    </w:p>
    <w:p w14:paraId="009CC848" w14:textId="77777777" w:rsidR="006A2273" w:rsidRPr="00391B58" w:rsidRDefault="006A2273" w:rsidP="006A2273">
      <w:pPr>
        <w:tabs>
          <w:tab w:val="left" w:pos="0"/>
        </w:tabs>
        <w:spacing w:before="12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За да бъдат присъдени точки на предложението за изпълнение на поръчката на Участниците по подпоказателите П1 и П2, съгласно описаните в таблицата по - долу качествени показатели, същото като минимум трябва да съответства напълно на изискванията на Техническата спецификация на Възложителя и на разпоредбите на относимата нормативната уредба.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  <w:gridCol w:w="1609"/>
      </w:tblGrid>
      <w:tr w:rsidR="006A2273" w:rsidRPr="00391B58" w14:paraId="4783E3C4" w14:textId="77777777" w:rsidTr="00F2363C">
        <w:trPr>
          <w:trHeight w:val="1044"/>
        </w:trPr>
        <w:tc>
          <w:tcPr>
            <w:tcW w:w="8789" w:type="dxa"/>
            <w:shd w:val="clear" w:color="auto" w:fill="F2DBDB"/>
          </w:tcPr>
          <w:p w14:paraId="19BC3286" w14:textId="77777777" w:rsidR="006A2273" w:rsidRPr="00391B58" w:rsidRDefault="006A2273" w:rsidP="00F2363C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Оценката по показател „Качество на техническото предложение" (КТП).</w:t>
            </w:r>
          </w:p>
        </w:tc>
        <w:tc>
          <w:tcPr>
            <w:tcW w:w="1427" w:type="dxa"/>
            <w:shd w:val="clear" w:color="auto" w:fill="F2DBDB"/>
          </w:tcPr>
          <w:p w14:paraId="63EAF347" w14:textId="77777777" w:rsidR="006A2273" w:rsidRPr="00391B58" w:rsidRDefault="006A2273" w:rsidP="00F2363C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Максимален брой точки - 200</w:t>
            </w:r>
          </w:p>
        </w:tc>
      </w:tr>
      <w:tr w:rsidR="006A2273" w:rsidRPr="00391B58" w14:paraId="286403F6" w14:textId="77777777" w:rsidTr="00F2363C">
        <w:tc>
          <w:tcPr>
            <w:tcW w:w="8789" w:type="dxa"/>
            <w:shd w:val="clear" w:color="auto" w:fill="F2DBDB"/>
          </w:tcPr>
          <w:p w14:paraId="29C5A6D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П1  - Подпоказател  „Технологична последователност и срокове за изпълнение”.</w:t>
            </w:r>
          </w:p>
        </w:tc>
        <w:tc>
          <w:tcPr>
            <w:tcW w:w="1427" w:type="dxa"/>
            <w:shd w:val="clear" w:color="auto" w:fill="F2DBDB"/>
          </w:tcPr>
          <w:p w14:paraId="1E9DD79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Точки</w:t>
            </w:r>
          </w:p>
        </w:tc>
      </w:tr>
      <w:tr w:rsidR="006A2273" w:rsidRPr="00391B58" w14:paraId="20F5A1F3" w14:textId="77777777" w:rsidTr="00F2363C">
        <w:tc>
          <w:tcPr>
            <w:tcW w:w="8789" w:type="dxa"/>
          </w:tcPr>
          <w:p w14:paraId="1FF8BAE1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Предложената от Участника технологична последователност гарантира изпълнението на всички видове СМР, включени в предмета на поръчката, съобразена е с действащите технически норми и стандарти и с Техническата документация по процедурата (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инвестиционен проект и технически спецификации на поръчката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425FA4B" w14:textId="6E65DF23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 xml:space="preserve">Изложените аргументи за приетата технологична последователност на изпълнение доказва нейната приложимост по отношение на конкретния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строеж - предмет на настоящата поръчка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предвид неговите характеристики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местоположение и специфики,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а не са мерки от общ характер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(т.е.,приложими към всяка ед</w:t>
            </w:r>
            <w:r w:rsidR="006450BF" w:rsidRPr="00391B58">
              <w:rPr>
                <w:rFonts w:ascii="Times New Roman" w:hAnsi="Times New Roman"/>
                <w:sz w:val="24"/>
                <w:szCs w:val="24"/>
              </w:rPr>
              <w:t>на поръчка за СМР без значение н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а нейния обхват и характерни особености).</w:t>
            </w:r>
          </w:p>
          <w:p w14:paraId="5FFFDDB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Предложените срокове за изпълнение на всички, включени в предмета на конкретната поръчка СМР/СРР са обвързани с предложения от Участника конкретен технологичен подход.</w:t>
            </w:r>
          </w:p>
          <w:p w14:paraId="75E8D65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При определянето на сроковете за изпълнение на всяка от строително - монтажните работи и тяхната последователност на изпълнение, Участникът е отчел както технологичните (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произтичащи от предложената от него технология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) така и организационните (свързани с организацията, предвиждана за създаване на строежа и необходимите за нея ресурси - експертни и технически) зависимости между работите на конкретния строеж -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предмет на настоящата поръчка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, по начин, който гарантира ефективно управление на сроковете и предотвратяване на възможни закъснения.</w:t>
            </w:r>
          </w:p>
          <w:p w14:paraId="0072EDC5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механизация, необходима за изпълнение на строителството.</w:t>
            </w:r>
          </w:p>
          <w:p w14:paraId="54185A49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 са конкретни обходни маршрути и са предвидени мерки за избягване на ненужно паркиране и струпване на строителна механизация.</w:t>
            </w:r>
          </w:p>
        </w:tc>
        <w:tc>
          <w:tcPr>
            <w:tcW w:w="1427" w:type="dxa"/>
          </w:tcPr>
          <w:p w14:paraId="47818AFB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BD8C0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3033A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F9180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CDB5A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BE1BC3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BD0C0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C3FF1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4C7371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6A2273" w:rsidRPr="00391B58" w14:paraId="4BA785E8" w14:textId="77777777" w:rsidTr="00F2363C">
        <w:tc>
          <w:tcPr>
            <w:tcW w:w="8789" w:type="dxa"/>
          </w:tcPr>
          <w:p w14:paraId="0A52B05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Предложената от Участника технологична последователност гарантира изпълнението на всички видове СМР, включени в предмета на поръчката, съобразена е с действащите технически норми и стандарти и с Техническата документация по процедурата (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инвестиционен проект и технически спецификации на поръчката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1438A8B" w14:textId="0F419D83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Изложените аргументи за приетата технологична последователност на изпълнение доказва нейната приложимост по отношение на конкретния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строеж - предмет на настоящата поръчка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предвид неговите характеристики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местоположение и специфики,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а не са мерки от общ характер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(т.е.,приложими към всяка ед</w:t>
            </w:r>
            <w:r w:rsidR="002D69A5" w:rsidRPr="00391B58">
              <w:rPr>
                <w:rFonts w:ascii="Times New Roman" w:hAnsi="Times New Roman"/>
                <w:sz w:val="24"/>
                <w:szCs w:val="24"/>
              </w:rPr>
              <w:t>на поръчка за СМР без значение н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а нейния обхват и характерни особености).</w:t>
            </w:r>
          </w:p>
          <w:p w14:paraId="3726ABEC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Предложените срокове за изпълнение на всички, включени в предмета на конкретната поръчка СМР/СРР са обвързани с предложения от Участника конкретен технологичен подход.</w:t>
            </w:r>
          </w:p>
          <w:p w14:paraId="619E43C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При определянето на сроковете за изпълнение на всяка от строително - монтажните работи и тяхната последователност на изпълнение, Участникът е отчел както технологичните (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произтичащи от предложената от него технология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) така и организационните (свързани с организацията, предвиждана за създаване на строежа и необходимите за нея ресурси - експертни и технически) зависимости между работите на конкретния строеж -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предмет на настоящата поръчка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, по начин, който гарантира ефективно управление на сроковете и предотвратяване на възможни закъснения.</w:t>
            </w:r>
          </w:p>
          <w:p w14:paraId="0F9A978A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механизация, необходима за изпълнение на строителството.</w:t>
            </w:r>
          </w:p>
          <w:p w14:paraId="38B43ABC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 са конкретни обходни маршрути и са предвидени мерки за избягване на ненужно паркиране и струпване на строителна механизация.</w:t>
            </w:r>
          </w:p>
          <w:p w14:paraId="753E2193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Допълнително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са посочени конкретни действия на персонала (инженерно- техническия състав и изпълнителски екип/и) на Участника, водещи до осигуряване на навременното стартиране и оптимизиране на работния процес, при евентуално съкратени срокове за изпълнение на строителството, без това да повлияе и доведе до занижаване на качеството.</w:t>
            </w:r>
          </w:p>
          <w:p w14:paraId="6B9AF817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Показана е обезпеченост на екипите със съответната механизация и оборудване, която гарантира оптимална времева ангажираност при изпълнението.</w:t>
            </w:r>
          </w:p>
        </w:tc>
        <w:tc>
          <w:tcPr>
            <w:tcW w:w="1427" w:type="dxa"/>
          </w:tcPr>
          <w:p w14:paraId="18B03445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D1FD7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5226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6C740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6D4AB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9965AE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EC1F1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C30C7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C15FB5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2C759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6A2273" w:rsidRPr="00391B58" w14:paraId="7CEE0D7D" w14:textId="77777777" w:rsidTr="00F2363C">
        <w:tc>
          <w:tcPr>
            <w:tcW w:w="8789" w:type="dxa"/>
          </w:tcPr>
          <w:p w14:paraId="74C8F8A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lastRenderedPageBreak/>
              <w:t>Предложената от Участника технологична последователност гарантира изпълнението на всички видове СМР, включени в предмета на поръчката, съобразена е с действащите технически норми и стандарти и с Техническата документация по процедурата (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инвестиционен проект и технически спецификации на поръчката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CF75982" w14:textId="484FF53D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 xml:space="preserve">Изложените аргументи за приетата технологична последователност на изпълнение доказва нейната приложимост по отношение на конкретния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строеж - предмет на настоящата поръчка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предвид неговите характеристики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местоположение и специфики,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а не са мерки от общ характер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(т.е.,приложими </w:t>
            </w:r>
            <w:r w:rsidRPr="00391B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към всяка една поръчка за СМР без значение </w:t>
            </w:r>
            <w:r w:rsidR="002D69A5" w:rsidRPr="00391B58">
              <w:rPr>
                <w:rFonts w:ascii="Times New Roman" w:hAnsi="Times New Roman"/>
                <w:sz w:val="24"/>
                <w:szCs w:val="24"/>
              </w:rPr>
              <w:t>н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а нейния обхват и характерни особености).</w:t>
            </w:r>
          </w:p>
          <w:p w14:paraId="1831B768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Предложените срокове за изпълнение на всички, включени в предмета на конкретната поръчка СМР/СРР са обвързани с предложения от Участника конкретен технологичен подход.</w:t>
            </w:r>
          </w:p>
          <w:p w14:paraId="4655C8D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При определянето на сроковете за изпълнение на всяка от строително - монтажните работи и тяхната последователност на изпълнение, Участникът е отчел както технологичните (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произтичащи от предложената от него технология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) така и организационните (свързани с организацията, предвиждана за създаване на строежа и необходимите за нея ресурси - експертни и технически) зависимости между работите на конкретния строеж - </w:t>
            </w:r>
            <w:r w:rsidRPr="00391B58">
              <w:rPr>
                <w:rFonts w:ascii="Times New Roman" w:hAnsi="Times New Roman"/>
                <w:sz w:val="24"/>
                <w:szCs w:val="24"/>
                <w:u w:val="single"/>
              </w:rPr>
              <w:t>предмет на настоящата поръчка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, по начин, който гарантира ефективно управление на сроковете и предотвратяване на възможни закъснения.</w:t>
            </w:r>
          </w:p>
          <w:p w14:paraId="640641C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механизация, необходима за изпълнение на строителството.</w:t>
            </w:r>
          </w:p>
          <w:p w14:paraId="5F159A0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Предложени са конкретни обходни маршрути и са предвидени мерки за избягване на ненужно паркиране и струпване на строителна механизация.</w:t>
            </w:r>
          </w:p>
          <w:p w14:paraId="5AC2BD4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Посочени са конкретни действия на персонала (инженерно-техническия състав и изпълнителски екип/и) на Участника, водещи до осигуряване на навременното стартиране и оптимизиране на работния процес, при евентуално съкратени срокове за изпълнение на строителството, без това да повлияе и доведе до занижаване на качеството.</w:t>
            </w:r>
          </w:p>
          <w:p w14:paraId="7BE3681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Показана е обезпеченост на екипите със съответната механизация и оборудване, която гарантира оптимална времева ангажираност при изпълнението.</w:t>
            </w:r>
          </w:p>
          <w:p w14:paraId="5E1D0F6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Допълнително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Участникът предлага при реализацията на съответния обект/подобект да използва методи, техники и начини на работа, прилагането на които не само ще допринесе за ограничаване на замърсяването на околната среда и въздуха (прахово замърсяване, замърсяване на пътна и др. инфраструктура, депониране на отпадъци), съгласно всички нормативни изисквания, но и ще доведе до пълното и пълноценно използване на строителни материали получени/добити от ремонтните дейности, чрез подходящи екологично съобразни методи за рециклирането им и повторното им използване.</w:t>
            </w:r>
          </w:p>
          <w:p w14:paraId="1BE49C31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Ключовите моменти са дефинирани в технологично и организационно отношение и гарантират техническите преимущества на конкретното предложение, респ. гарантират ефективно управление на сроковете за извършване на строителството и предотвратяване на възможни закъснения при изпълнението.</w:t>
            </w:r>
          </w:p>
        </w:tc>
        <w:tc>
          <w:tcPr>
            <w:tcW w:w="1427" w:type="dxa"/>
          </w:tcPr>
          <w:p w14:paraId="647C891E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A53917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8BDE2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5695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37D24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8BB2AE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2ADD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E37827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855DB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8FE63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F3EBC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882D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48B900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6A2273" w:rsidRPr="00391B58" w14:paraId="5642DA26" w14:textId="77777777" w:rsidTr="00F2363C">
        <w:tc>
          <w:tcPr>
            <w:tcW w:w="8789" w:type="dxa"/>
            <w:shd w:val="clear" w:color="auto" w:fill="F2DBDB"/>
          </w:tcPr>
          <w:p w14:paraId="5388621B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П2 - Подпоказател „Организация за изпълнение на поръчката".</w:t>
            </w:r>
          </w:p>
        </w:tc>
        <w:tc>
          <w:tcPr>
            <w:tcW w:w="1427" w:type="dxa"/>
            <w:shd w:val="clear" w:color="auto" w:fill="F2DBDB"/>
          </w:tcPr>
          <w:p w14:paraId="32287CA7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Точки</w:t>
            </w:r>
          </w:p>
        </w:tc>
      </w:tr>
      <w:tr w:rsidR="006A2273" w:rsidRPr="00391B58" w14:paraId="23719581" w14:textId="77777777" w:rsidTr="00F2363C">
        <w:tc>
          <w:tcPr>
            <w:tcW w:w="8789" w:type="dxa"/>
          </w:tcPr>
          <w:p w14:paraId="5DB7C895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Предложена е организация на строителната площадка, както в периода на подготовката й и изграждане на временното строителство, така и в периода на същинското строителство, включително на доставките и складирането на материалите и строителните продукти, като същата е съобразена с предписаната технология на изпълнение на всички видове СМР</w:t>
            </w:r>
            <w:r w:rsidRPr="00391B58">
              <w:rPr>
                <w:rFonts w:ascii="Times New Roman" w:hAnsi="Times New Roman"/>
                <w:iCs/>
                <w:sz w:val="24"/>
                <w:szCs w:val="24"/>
              </w:rPr>
              <w:t>, отнася се за конкретния строеж - предмет на настоящата поръчка (не такава, приложима към всяка една поръчка за СМР, без значение на нейния обхват и характерни особености),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създава всички необходими условия за спазване на срока за изграждането на строежа и гарантира осигуряване на здравословни и безопасни условия на труд, опазване на околната среда и пожарна безопасност на строежа.</w:t>
            </w:r>
          </w:p>
          <w:p w14:paraId="6E96E1BB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Участникът е предложил организация на работата на инженерно - техническия (ръководен) състав и на изпълнителския/ките екип/и, посочил е начините за осъществяване на координация и съгласуване на дейностите и други организационни аспекти, които са необходими за качественото и срочно изпълнение на възложеното строителство.</w:t>
            </w:r>
          </w:p>
        </w:tc>
        <w:tc>
          <w:tcPr>
            <w:tcW w:w="1427" w:type="dxa"/>
          </w:tcPr>
          <w:p w14:paraId="0741BC2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DB1C78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E029AC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AB6B8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EA877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6A2273" w:rsidRPr="00391B58" w14:paraId="5BB8D130" w14:textId="77777777" w:rsidTr="00F2363C">
        <w:tc>
          <w:tcPr>
            <w:tcW w:w="8789" w:type="dxa"/>
          </w:tcPr>
          <w:p w14:paraId="5781392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Предложена е организация на строителната площадка, както в периода на подготовката й и изграждане на временното строителство, така и в периода на същинското строителство, включително на доставките и складирането на материалите и строителните продукти, като същата е съобразена с предписаната технология на изпълнение на всички видове СМР</w:t>
            </w:r>
            <w:r w:rsidRPr="00391B58">
              <w:rPr>
                <w:rFonts w:ascii="Times New Roman" w:hAnsi="Times New Roman"/>
                <w:iCs/>
                <w:sz w:val="24"/>
                <w:szCs w:val="24"/>
              </w:rPr>
              <w:t>, отнася се за конкретния строеж - предмет на настоящата поръчка (не такава, приложима към всяка една поръчка за СМР, без значение на нейния обхват и характерни особености),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създава всички необходими условия за спазване на срока за изграждането на строежа и гарантира осигуряване на здравословни и безопасни условия на труд, опазване на околната среда и пожарна безопасност на строежа.</w:t>
            </w:r>
          </w:p>
          <w:p w14:paraId="137A44FE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Участникът е предложил организация на работата на инженерно - техническия (ръководен) състав и на изпълнителския/ките екип/и, посочил е начините за осъществяване на координация и съгласуване на дейностите и други организационни аспекти, които са необходими за качественото и срочно изпълнение на възложеното строителство.</w:t>
            </w:r>
          </w:p>
          <w:p w14:paraId="54B5841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Допълнително </w:t>
            </w:r>
            <w:r w:rsidRPr="00391B58">
              <w:rPr>
                <w:rFonts w:ascii="Times New Roman" w:hAnsi="Times New Roman"/>
                <w:bCs/>
                <w:iCs/>
                <w:sz w:val="24"/>
                <w:szCs w:val="24"/>
              </w:rPr>
              <w:t>- з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>а всяка от дейностите е показано разпределението по експерти (кой какво ще изпълнява) на ниво отделна задача* и са предложени конкретни мерки и начини за контрол на изпълнението на задачите, отчитането на резултатите и спазване на изискванията за качество на завършения обект на строителство.</w:t>
            </w:r>
          </w:p>
          <w:p w14:paraId="529A1D15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За всяка дейност са дефинирани необходимите ресурси за нейното изпълнение - материали, механизация, работници и др.</w:t>
            </w:r>
          </w:p>
          <w:p w14:paraId="7D5A9294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lastRenderedPageBreak/>
              <w:t>Описани са техническите характеристики на основните материали и строителни продукти, които се предвижда да бъдат вложени в строежа, съобразно предвижданията на инвестиционния проект.</w:t>
            </w:r>
          </w:p>
          <w:p w14:paraId="16B643C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* За целите на настоящата методика под „задача" се разбира обособена част от дефинирана дейност, която може да бъде самостоятелно възлагана на отделен експерт и чието изпълнение може да се проследи еднозначно, т.е. има ясно дефинирани начало и край и измерими резултати.</w:t>
            </w:r>
          </w:p>
        </w:tc>
        <w:tc>
          <w:tcPr>
            <w:tcW w:w="1427" w:type="dxa"/>
          </w:tcPr>
          <w:p w14:paraId="6049BF50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D37A8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CE879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BF258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0F6F0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234839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542268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6A2273" w:rsidRPr="00391B58" w14:paraId="7968AF1B" w14:textId="77777777" w:rsidTr="00F2363C">
        <w:tc>
          <w:tcPr>
            <w:tcW w:w="8789" w:type="dxa"/>
          </w:tcPr>
          <w:p w14:paraId="5C3DFD5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lastRenderedPageBreak/>
              <w:t>Предложена е организация на строителната площадка, както в периода на подготовката й и изграждане на временното строителство, така и в периода на същинското строителство, включително на доставките и складирането на материалите и строителните продукти, като същата е съобразена с предписаната технология на изпълнение на всички видове СМР</w:t>
            </w:r>
            <w:r w:rsidRPr="00391B58">
              <w:rPr>
                <w:rFonts w:ascii="Times New Roman" w:hAnsi="Times New Roman"/>
                <w:iCs/>
                <w:sz w:val="24"/>
                <w:szCs w:val="24"/>
              </w:rPr>
              <w:t>, отнася се за конкретния строеж - предмет на настоящата поръчка (не такава, приложима към всяка една поръчка за СМР, без значение на нейния обхват и характерни особености),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 създава всички необходими условия за спазване на срока за изграждането на строежа и гарантира осигуряване на здравословни и безопасни условия на труд, опазване на околната среда и пожарна безопасност на строежа.</w:t>
            </w:r>
          </w:p>
          <w:p w14:paraId="512E04AC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Участникът е предложил организация на работата на инженерно - техническия (ръководен) състав и на изпълнителския/ките екип/и, посочил е начините за осъществяване на координация и съгласуване на дейностите и други организационни аспекти, които са необходими за качественото и срочно изпълнение на възложеното строителство.</w:t>
            </w:r>
          </w:p>
          <w:p w14:paraId="6D76082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За всяка от дейностите е показано разпределението по експерти (кой какво ще изпълнява) на ниво отделна задача* и са предложени конкретни мерки и начини за контрол на изпълнението на задачите, отчитането на резултатите и спазване на изискванията за качество на завършения обект на строителство.</w:t>
            </w:r>
          </w:p>
          <w:p w14:paraId="6424DAC6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За всяка дейност са дефинирани необходимите ресурси за нейното изпълнение - материали, механизация, работници и др.</w:t>
            </w:r>
          </w:p>
          <w:p w14:paraId="74E9C6C0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>Описани са техническите характеристики на основните материали и строителни продукти, които се предвижда да бъдат вложени в строежа, съобразно предвижданията на инвестиционния проект.</w:t>
            </w:r>
          </w:p>
          <w:p w14:paraId="477AB85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 xml:space="preserve">Допълнително - </w:t>
            </w:r>
            <w:r w:rsidRPr="00391B58">
              <w:rPr>
                <w:rFonts w:ascii="Times New Roman" w:hAnsi="Times New Roman"/>
                <w:sz w:val="24"/>
                <w:szCs w:val="24"/>
              </w:rPr>
              <w:t xml:space="preserve">предложената организация на работната сила е съобразена с предложената ресурсна обезпеченост и е приложима за конкретния строеж - предмет на настоящата поръчка, предвид неговите характеристики и особености, което се явява предпоставка за качественото и срочно изпълнение на строителството. </w:t>
            </w:r>
          </w:p>
          <w:p w14:paraId="4A0001D5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B58">
              <w:rPr>
                <w:rFonts w:ascii="Times New Roman" w:hAnsi="Times New Roman"/>
                <w:sz w:val="24"/>
                <w:szCs w:val="24"/>
              </w:rPr>
              <w:t xml:space="preserve">Анализирани са обстоятелствата, които могат да предизвикат затруднения в планираната организация на строителната площадка и са предложени адекватни </w:t>
            </w:r>
            <w:r w:rsidRPr="00391B58">
              <w:rPr>
                <w:rFonts w:ascii="Times New Roman" w:hAnsi="Times New Roman"/>
                <w:sz w:val="24"/>
                <w:szCs w:val="24"/>
              </w:rPr>
              <w:lastRenderedPageBreak/>
              <w:t>(с оглед обекта на строителство, предложената технология и последователност на изпълнение) решения, описани с конкретни примери, за предотвратяване на тези затруднения и за преодоляването им в случай, че се проявят.</w:t>
            </w:r>
          </w:p>
        </w:tc>
        <w:tc>
          <w:tcPr>
            <w:tcW w:w="1427" w:type="dxa"/>
          </w:tcPr>
          <w:p w14:paraId="7A965CB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70BB0A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C45C8F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F790C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738373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8699B2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C32BC3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72B979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2246E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5322BD" w14:textId="77777777" w:rsidR="006A2273" w:rsidRPr="00391B58" w:rsidRDefault="006A2273" w:rsidP="006A2273">
            <w:pPr>
              <w:tabs>
                <w:tab w:val="left" w:pos="0"/>
              </w:tabs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5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012A827" w14:textId="77777777" w:rsidR="006A2273" w:rsidRPr="00391B58" w:rsidRDefault="006A2273" w:rsidP="006A2273">
      <w:pPr>
        <w:tabs>
          <w:tab w:val="left" w:pos="0"/>
        </w:tabs>
        <w:spacing w:before="120" w:after="2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A6F3C3" w14:textId="19FFA863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1B58">
        <w:rPr>
          <w:rFonts w:ascii="Times New Roman" w:hAnsi="Times New Roman"/>
          <w:sz w:val="24"/>
          <w:szCs w:val="24"/>
          <w:shd w:val="clear" w:color="auto" w:fill="FFFFFF"/>
        </w:rPr>
        <w:t>Гореизложеното, дава предварителна пълна яснота на участниците относно правилата на оценяване, които ще се прилагат, с което е спазена и нормата на</w:t>
      </w:r>
      <w:r w:rsidRPr="00391B58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чл.70, ал.7, т.З,</w:t>
      </w:r>
      <w:r w:rsidRPr="00391B58">
        <w:rPr>
          <w:rFonts w:ascii="Times New Roman" w:hAnsi="Times New Roman"/>
          <w:sz w:val="24"/>
          <w:szCs w:val="24"/>
          <w:shd w:val="clear" w:color="auto" w:fill="FFFFFF"/>
        </w:rPr>
        <w:t xml:space="preserve"> б. „б"</w:t>
      </w:r>
      <w:r w:rsidRPr="00391B58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от ЗОП.</w:t>
      </w:r>
      <w:r w:rsidRPr="00391B58">
        <w:rPr>
          <w:rFonts w:ascii="Times New Roman" w:hAnsi="Times New Roman"/>
          <w:sz w:val="24"/>
          <w:szCs w:val="24"/>
          <w:shd w:val="clear" w:color="auto" w:fill="FFFFFF"/>
        </w:rPr>
        <w:t xml:space="preserve"> Дефинирайки и спазвайки настоящите правила, Възложителят спазва и разпоредбата на</w:t>
      </w:r>
      <w:r w:rsidRPr="00391B58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чл.70, ал.7, т.1 от ЗОП,</w:t>
      </w:r>
      <w:r w:rsidRPr="00391B58">
        <w:rPr>
          <w:rFonts w:ascii="Times New Roman" w:hAnsi="Times New Roman"/>
          <w:sz w:val="24"/>
          <w:szCs w:val="24"/>
          <w:shd w:val="clear" w:color="auto" w:fill="FFFFFF"/>
        </w:rPr>
        <w:t xml:space="preserve"> според която начинът на определяне на оценката по тази показател трябва да дава възможност да се оцени нивото на </w:t>
      </w:r>
      <w:r w:rsidR="002D69A5" w:rsidRPr="00391B58">
        <w:rPr>
          <w:rFonts w:ascii="Times New Roman" w:hAnsi="Times New Roman"/>
          <w:sz w:val="24"/>
          <w:szCs w:val="24"/>
          <w:shd w:val="clear" w:color="auto" w:fill="FFFFFF"/>
        </w:rPr>
        <w:t>изпълнение, предложено във всяка</w:t>
      </w:r>
      <w:r w:rsidRPr="00391B58">
        <w:rPr>
          <w:rFonts w:ascii="Times New Roman" w:hAnsi="Times New Roman"/>
          <w:sz w:val="24"/>
          <w:szCs w:val="24"/>
          <w:shd w:val="clear" w:color="auto" w:fill="FFFFFF"/>
        </w:rPr>
        <w:t xml:space="preserve"> оферта, в съответствие с предмета на поръчката и техническите спецификации. При формулирането на критерия и показателите/подпоказателите за оценка, Възложителят е изхождал от разбирането, че при обществени поръчки за строителство, технологичната последователност, правилната етапност и организация на изпълнение на строителните интервенции, както и координацията и съгласуването на дейностите и отговорностите между ръководния и изпълнителски екипи, предложени от участника, са неразривно свързани с предмета на поръчката и по-специално с качеството на строителството. В такива случаи е налице изключително тясна зависимост между организацията, компетентността, опита и ефективността като цяло на работния екип и икономическата стойност на офертите. При това положение, при оценяването на офертите и определянето на офертата с най-добро съотношение между качество и цена е удачно да се вземат предвид организацията на предлагания ресурс за изпълнение на поръчката (персонал, материали, техника и механизация и др.).</w:t>
      </w:r>
    </w:p>
    <w:p w14:paraId="56E25149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1B58">
        <w:rPr>
          <w:rFonts w:ascii="Times New Roman" w:hAnsi="Times New Roman"/>
          <w:b/>
          <w:sz w:val="24"/>
          <w:szCs w:val="24"/>
          <w:u w:val="single"/>
        </w:rPr>
        <w:t>2. Финансова оценка.</w:t>
      </w:r>
    </w:p>
    <w:p w14:paraId="4355485E" w14:textId="08367D7A" w:rsidR="006A2273" w:rsidRPr="00391B58" w:rsidRDefault="002D69A5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Преди да пристъпи към разгл</w:t>
      </w:r>
      <w:r w:rsidR="006A2273" w:rsidRPr="00391B58">
        <w:rPr>
          <w:rFonts w:ascii="Times New Roman" w:hAnsi="Times New Roman"/>
          <w:sz w:val="24"/>
          <w:szCs w:val="24"/>
        </w:rPr>
        <w:t>еждане на Ценовите предложения под посочената по-долу формула за оценката им, същите се проверяват, за да се установи, че са подготвени и представени в съответствие с изискванията на Документацията за участие в процедурата. При различия между сумите, изразени с цифри и думи, за вярно се приема словесното изражение на сумата.</w:t>
      </w:r>
    </w:p>
    <w:p w14:paraId="39C618BD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Оценка на ценовите предложения.</w:t>
      </w:r>
    </w:p>
    <w:p w14:paraId="7FAFD549" w14:textId="77777777" w:rsidR="006A2273" w:rsidRPr="00391B58" w:rsidRDefault="006A2273" w:rsidP="006A2273">
      <w:pPr>
        <w:tabs>
          <w:tab w:val="left" w:pos="0"/>
        </w:tabs>
        <w:spacing w:before="120" w:after="240"/>
        <w:ind w:firstLine="6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spacing w:val="-10"/>
          <w:sz w:val="24"/>
          <w:szCs w:val="24"/>
        </w:rPr>
        <w:t>ПЦ -</w:t>
      </w:r>
      <w:r w:rsidRPr="00391B58">
        <w:rPr>
          <w:rFonts w:ascii="Times New Roman" w:hAnsi="Times New Roman"/>
          <w:sz w:val="24"/>
          <w:szCs w:val="24"/>
        </w:rPr>
        <w:t xml:space="preserve"> финансова оценка на предлаганата от Участника цена за изпълнение на поръчката, която за всеки Участник се изчислява по формулата:</w:t>
      </w:r>
    </w:p>
    <w:p w14:paraId="17964E6E" w14:textId="77777777" w:rsidR="006A2273" w:rsidRPr="00391B58" w:rsidRDefault="006A2273" w:rsidP="006A2273">
      <w:pPr>
        <w:tabs>
          <w:tab w:val="left" w:pos="0"/>
        </w:tabs>
        <w:spacing w:before="120" w:after="240"/>
        <w:ind w:firstLine="6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>ПЦ = ПЦтт/ПЦп х 100,</w:t>
      </w:r>
      <w:r w:rsidRPr="00391B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където:</w:t>
      </w:r>
    </w:p>
    <w:p w14:paraId="7C4B7DA4" w14:textId="77777777" w:rsidR="006A2273" w:rsidRPr="00391B58" w:rsidRDefault="006A2273" w:rsidP="006A2273">
      <w:pPr>
        <w:tabs>
          <w:tab w:val="left" w:pos="0"/>
        </w:tabs>
        <w:spacing w:before="120" w:after="240"/>
        <w:ind w:firstLine="6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spacing w:val="-10"/>
          <w:sz w:val="24"/>
          <w:szCs w:val="24"/>
        </w:rPr>
        <w:t>ПЦтт</w:t>
      </w:r>
      <w:r w:rsidRPr="00391B58">
        <w:rPr>
          <w:rFonts w:ascii="Times New Roman" w:hAnsi="Times New Roman"/>
          <w:sz w:val="24"/>
          <w:szCs w:val="24"/>
        </w:rPr>
        <w:t xml:space="preserve"> - минималната предложена цена сред всички допуснати до оценка оферти;</w:t>
      </w:r>
    </w:p>
    <w:p w14:paraId="771FF8CE" w14:textId="77777777" w:rsidR="006A2273" w:rsidRPr="00391B58" w:rsidRDefault="006A2273" w:rsidP="006A2273">
      <w:pPr>
        <w:tabs>
          <w:tab w:val="left" w:pos="0"/>
        </w:tabs>
        <w:spacing w:before="120" w:after="240"/>
        <w:ind w:firstLine="6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spacing w:val="-10"/>
          <w:sz w:val="24"/>
          <w:szCs w:val="24"/>
        </w:rPr>
        <w:t>ПЦп —</w:t>
      </w:r>
      <w:r w:rsidRPr="00391B58">
        <w:rPr>
          <w:rFonts w:ascii="Times New Roman" w:hAnsi="Times New Roman"/>
          <w:sz w:val="24"/>
          <w:szCs w:val="24"/>
        </w:rPr>
        <w:t xml:space="preserve"> цената предложена в оценяваната оферта;</w:t>
      </w:r>
    </w:p>
    <w:p w14:paraId="2098FD56" w14:textId="77777777" w:rsidR="006A2273" w:rsidRPr="00391B58" w:rsidRDefault="006A2273" w:rsidP="006A2273">
      <w:pPr>
        <w:tabs>
          <w:tab w:val="left" w:pos="0"/>
        </w:tabs>
        <w:spacing w:before="120" w:after="240"/>
        <w:ind w:firstLine="6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b/>
          <w:bCs/>
          <w:spacing w:val="-10"/>
          <w:sz w:val="24"/>
          <w:szCs w:val="24"/>
        </w:rPr>
        <w:t>ПЦ</w:t>
      </w:r>
      <w:r w:rsidRPr="00391B58">
        <w:rPr>
          <w:rFonts w:ascii="Times New Roman" w:hAnsi="Times New Roman"/>
          <w:sz w:val="24"/>
          <w:szCs w:val="24"/>
        </w:rPr>
        <w:t xml:space="preserve"> се изчислява до втория знак след десетичната запетая.</w:t>
      </w:r>
    </w:p>
    <w:p w14:paraId="283B8185" w14:textId="77777777" w:rsidR="006A2273" w:rsidRPr="00391B58" w:rsidRDefault="006A2273" w:rsidP="006A2273">
      <w:pPr>
        <w:tabs>
          <w:tab w:val="left" w:pos="0"/>
          <w:tab w:val="left" w:pos="165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3. Комплексна оценка (КО) - максимален брой - 100 точки</w:t>
      </w:r>
    </w:p>
    <w:p w14:paraId="0DE4846A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Комплексната оценка на съответна оферта е сбор от стойностите на оценките по показатели КТП и ПЦ, всеки от които умножен по съответния процент относителна тежест в комплексната оценка.</w:t>
      </w:r>
    </w:p>
    <w:p w14:paraId="12B899B9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Комплексната оценка се изчислява по формулата:</w:t>
      </w:r>
    </w:p>
    <w:p w14:paraId="4EEDFF0F" w14:textId="77777777" w:rsidR="006A2273" w:rsidRPr="00391B58" w:rsidRDefault="006A2273" w:rsidP="006A2273">
      <w:pPr>
        <w:tabs>
          <w:tab w:val="left" w:pos="0"/>
          <w:tab w:val="left" w:leader="dot" w:pos="5130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КО = КТП х 50% + </w:t>
      </w:r>
      <w:r w:rsidRPr="00391B58">
        <w:rPr>
          <w:rFonts w:ascii="Times New Roman" w:hAnsi="Times New Roman"/>
          <w:b/>
          <w:bCs/>
          <w:iCs/>
          <w:color w:val="000000"/>
          <w:spacing w:val="30"/>
          <w:sz w:val="24"/>
          <w:szCs w:val="24"/>
          <w:shd w:val="clear" w:color="auto" w:fill="FFFFFF"/>
        </w:rPr>
        <w:t>ПЦх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50% </w:t>
      </w:r>
    </w:p>
    <w:p w14:paraId="1B5ECCC6" w14:textId="77777777" w:rsidR="006A2273" w:rsidRPr="00391B58" w:rsidRDefault="006A2273" w:rsidP="006A2273">
      <w:pPr>
        <w:tabs>
          <w:tab w:val="left" w:pos="0"/>
          <w:tab w:val="left" w:pos="1646"/>
        </w:tabs>
        <w:spacing w:before="120" w:after="2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4. Крайно класиране</w:t>
      </w:r>
    </w:p>
    <w:p w14:paraId="1EE2981B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!!! При оценка на всеки един от показателите (технически показатели и предлагана цена) Комисията изчислява точките с точност до втория знак след десетичната запетая.</w:t>
      </w:r>
    </w:p>
    <w:p w14:paraId="75F204EB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За всички оценявани показатели в посочената методика, закръглявания на предложенията се допускат до втория знак след десетичната запетая.</w:t>
      </w:r>
    </w:p>
    <w:p w14:paraId="60B3A5A7" w14:textId="46110935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 xml:space="preserve">Крайното класиране на Участниците се извършва по броя на точките, получени за всеки Участник. На първо място се класира Участникът получил най-висока комплексна оценка </w:t>
      </w:r>
      <w:r w:rsidR="00450A80" w:rsidRPr="00391B58">
        <w:rPr>
          <w:rFonts w:ascii="Times New Roman" w:hAnsi="Times New Roman"/>
          <w:sz w:val="24"/>
          <w:szCs w:val="24"/>
        </w:rPr>
        <w:t>(</w:t>
      </w:r>
      <w:r w:rsidRPr="00391B58">
        <w:rPr>
          <w:rFonts w:ascii="Times New Roman" w:hAnsi="Times New Roman"/>
          <w:sz w:val="24"/>
          <w:szCs w:val="24"/>
        </w:rPr>
        <w:t>съгласно гореописаната методика за оценка на офертите).</w:t>
      </w:r>
    </w:p>
    <w:p w14:paraId="66E6E24A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</w:t>
      </w:r>
    </w:p>
    <w:p w14:paraId="42841CEE" w14:textId="77777777" w:rsidR="006A2273" w:rsidRPr="00391B58" w:rsidRDefault="006A2273" w:rsidP="006A2273">
      <w:pPr>
        <w:tabs>
          <w:tab w:val="left" w:pos="0"/>
          <w:tab w:val="left" w:pos="1751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1.по-ниска предложена цена;</w:t>
      </w:r>
    </w:p>
    <w:p w14:paraId="6156AD73" w14:textId="77777777" w:rsidR="006A2273" w:rsidRPr="00391B58" w:rsidRDefault="006A2273" w:rsidP="006A2273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2.по-изгодно предложение по показатели извън предложената цена, сравнени в низходящ ред съобразно тяхната тежест.</w:t>
      </w:r>
    </w:p>
    <w:p w14:paraId="639E9E1D" w14:textId="7CF12859" w:rsidR="001E735C" w:rsidRPr="00391B58" w:rsidRDefault="006A2273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1B58">
        <w:rPr>
          <w:rFonts w:ascii="Times New Roman" w:hAnsi="Times New Roman"/>
          <w:sz w:val="24"/>
          <w:szCs w:val="24"/>
        </w:rPr>
        <w:t>Комисията провежда публично жребий за определяне на Изпълнител между класираните на първо място оферти, ако Участниците не могат да бъдат класирани по посочения начин.</w:t>
      </w:r>
    </w:p>
    <w:p w14:paraId="5724B36C" w14:textId="77777777" w:rsidR="001E735C" w:rsidRPr="00391B58" w:rsidRDefault="001E735C" w:rsidP="001E735C">
      <w:pPr>
        <w:keepNext/>
        <w:keepLines/>
        <w:numPr>
          <w:ilvl w:val="0"/>
          <w:numId w:val="31"/>
        </w:numPr>
        <w:tabs>
          <w:tab w:val="left" w:pos="0"/>
        </w:tabs>
        <w:spacing w:before="120" w:after="240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391B5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Мотиви на възложителя за избор на подход при съставяне на настоящата методика.</w:t>
      </w:r>
    </w:p>
    <w:p w14:paraId="36041DDC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Методиката е съставена при използването на критерия „Оптимално съотношение качество/цена". За целите на балансирането на това съотношение е предвидено те да са поравно разпределени. Цената се определя по математическа формула по реда на чл.70, ал.7, б. „а" от ЗОП. Подходът при оценяване на качеството е базиран на определяне по реда на чл.70, ал.7, б. „б", чрез експертна оценка. При определяне на стойностите чрез експертна оценка е взето под внимание следното:</w:t>
      </w:r>
    </w:p>
    <w:p w14:paraId="56FA62C7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На първо място, в настоящата методика не е предвидено да се оценява пълнотата и начинът на представяне на информацията, като по този начин е спазена забраната на чл. 33 от ППЗОП.</w:t>
      </w:r>
    </w:p>
    <w:p w14:paraId="5EAC4EAC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На второ място, начинът на оценяване по настоящата методика дава възможност да бъдат сравнени и оценени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обективно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техническите предложения на участниците, тъй като дефинираното надграждане става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не на субективен, а на обективен принцип</w:t>
      </w:r>
      <w:r w:rsidRPr="00391B58">
        <w:rPr>
          <w:rFonts w:ascii="Times New Roman" w:hAnsi="Times New Roman"/>
          <w:color w:val="000000"/>
          <w:sz w:val="24"/>
          <w:szCs w:val="24"/>
        </w:rPr>
        <w:t>. По този начин е спазено изискването на чл.70, ал.7, т.2 от ЗОП.</w:t>
      </w:r>
    </w:p>
    <w:p w14:paraId="13530949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трето място, методиката дава пълна яснота на участниците за правилата, по които ще се дават оценки по техническия показател. </w:t>
      </w:r>
    </w:p>
    <w:p w14:paraId="7397DF1A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И не на последно място, методиката е построена като правила по начин, по който няма неизвестност за участниците какво следва да предлагат, за да бъдат оценени с конкретния брой точки. Няма използвани термини като “подробно" или „точно", каращи участниците да тълкуват или гадаят волята на възложителя. Изискваните от участниците предложения, които ще вземат участие в методиката са точно рамкирани и дефинирани.</w:t>
      </w:r>
    </w:p>
    <w:p w14:paraId="2456E162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391B58">
        <w:rPr>
          <w:rFonts w:ascii="Times New Roman" w:hAnsi="Times New Roman"/>
          <w:color w:val="000000"/>
          <w:sz w:val="24"/>
          <w:szCs w:val="24"/>
        </w:rPr>
        <w:t>Гореизложеното дава предварителна пълна яснота на участниците относно правилата на оценяване, които ще се прилагат, с което е спазена и нормата на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чл.70, ал.7, т.З,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б. „б"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от ЗОП.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Дефинирайки и спазвайки насто</w:t>
      </w:r>
      <w:bookmarkStart w:id="2" w:name="_GoBack"/>
      <w:bookmarkEnd w:id="2"/>
      <w:r w:rsidRPr="00391B58">
        <w:rPr>
          <w:rFonts w:ascii="Times New Roman" w:hAnsi="Times New Roman"/>
          <w:color w:val="000000"/>
          <w:sz w:val="24"/>
          <w:szCs w:val="24"/>
        </w:rPr>
        <w:t>ящите правила, възложителят спазва и разпоредбата на</w:t>
      </w:r>
      <w:r w:rsidRPr="00391B5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чл.70, ал.7, т.1 от ЗОП,</w:t>
      </w:r>
      <w:r w:rsidRPr="00391B58">
        <w:rPr>
          <w:rFonts w:ascii="Times New Roman" w:hAnsi="Times New Roman"/>
          <w:color w:val="000000"/>
          <w:sz w:val="24"/>
          <w:szCs w:val="24"/>
        </w:rPr>
        <w:t xml:space="preserve"> според която начинът на определяне на оценката по тази показател трябва да дава възможност да се оцени нивото на изпълнение, предложено във всяко оферта, в съответствие с предмета на поръчката и техническите спецификации.</w:t>
      </w:r>
    </w:p>
    <w:p w14:paraId="341126AC" w14:textId="77777777" w:rsidR="001E735C" w:rsidRPr="00391B58" w:rsidRDefault="001E735C" w:rsidP="001E735C">
      <w:pPr>
        <w:tabs>
          <w:tab w:val="left" w:pos="0"/>
        </w:tabs>
        <w:spacing w:before="12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391B58">
        <w:rPr>
          <w:rFonts w:ascii="Times New Roman" w:hAnsi="Times New Roman"/>
          <w:b/>
          <w:bCs/>
          <w:sz w:val="24"/>
          <w:szCs w:val="24"/>
          <w:bdr w:val="single" w:sz="4" w:space="0" w:color="auto"/>
          <w:shd w:val="clear" w:color="auto" w:fill="66FF99"/>
        </w:rPr>
        <w:t>ВАЖНО!</w:t>
      </w:r>
      <w:r w:rsidRPr="00391B5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6AF830" w14:textId="12C3CF37" w:rsidR="006A2273" w:rsidRDefault="001E735C" w:rsidP="00BB4AB6">
      <w:pPr>
        <w:numPr>
          <w:ilvl w:val="0"/>
          <w:numId w:val="31"/>
        </w:numPr>
        <w:tabs>
          <w:tab w:val="left" w:pos="0"/>
        </w:tabs>
        <w:spacing w:before="120" w:after="240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91B58">
        <w:rPr>
          <w:rFonts w:ascii="Times New Roman" w:hAnsi="Times New Roman"/>
          <w:b/>
          <w:bCs/>
          <w:sz w:val="24"/>
          <w:szCs w:val="24"/>
          <w:lang w:eastAsia="en-US"/>
        </w:rPr>
        <w:t>Методика за определяне на комплексна оценка на офертата важи за всяка една обособена позиция поотделно!</w:t>
      </w:r>
    </w:p>
    <w:sectPr w:rsidR="006A2273" w:rsidSect="00ED5FB4">
      <w:footerReference w:type="default" r:id="rId12"/>
      <w:pgSz w:w="12240" w:h="15840"/>
      <w:pgMar w:top="709" w:right="900" w:bottom="851" w:left="1417" w:header="426" w:footer="48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A0BC3" w14:textId="77777777" w:rsidR="00055D67" w:rsidRDefault="00055D67">
      <w:r>
        <w:separator/>
      </w:r>
    </w:p>
  </w:endnote>
  <w:endnote w:type="continuationSeparator" w:id="0">
    <w:p w14:paraId="2BBE0664" w14:textId="77777777" w:rsidR="00055D67" w:rsidRDefault="0005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77F03" w14:textId="3C9307B0" w:rsidR="001C7AA5" w:rsidRPr="00632B96" w:rsidRDefault="001C7AA5" w:rsidP="00632B9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8CA59" wp14:editId="0A7B7062">
              <wp:simplePos x="0" y="0"/>
              <wp:positionH relativeFrom="page">
                <wp:posOffset>6326505</wp:posOffset>
              </wp:positionH>
              <wp:positionV relativeFrom="page">
                <wp:posOffset>9356725</wp:posOffset>
              </wp:positionV>
              <wp:extent cx="818515" cy="499745"/>
              <wp:effectExtent l="1905" t="3175" r="8255" b="19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499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AAD1E" w14:textId="77777777" w:rsidR="001C7AA5" w:rsidRPr="00153AD5" w:rsidRDefault="001C7AA5">
                          <w:pPr>
                            <w:jc w:val="center"/>
                            <w:rPr>
                              <w:b/>
                            </w:rPr>
                          </w:pPr>
                          <w:r w:rsidRPr="00153AD5">
                            <w:rPr>
                              <w:b/>
                            </w:rPr>
                            <w:fldChar w:fldCharType="begin"/>
                          </w:r>
                          <w:r w:rsidRPr="00153AD5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153AD5">
                            <w:rPr>
                              <w:b/>
                            </w:rPr>
                            <w:fldChar w:fldCharType="separate"/>
                          </w:r>
                          <w:r w:rsidR="00C3551D">
                            <w:rPr>
                              <w:b/>
                              <w:noProof/>
                            </w:rPr>
                            <w:t>11</w:t>
                          </w:r>
                          <w:r w:rsidRPr="00153AD5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" o:spid="_x0000_s1026" type="#_x0000_t5" style="position:absolute;margin-left:498.15pt;margin-top:736.75pt;width:64.45pt;height:3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qcmAIAADYFAAAOAAAAZHJzL2Uyb0RvYy54bWysVF1v0zAUfUfiP1h+7/KhdG2iptO2rghp&#10;wKTBD7iNncbg2MF2mw7Ef+faSUsLLwjRB9eOr4/vOfdcL24OrSR7bqzQqqTJVUwJV5VmQm1L+unj&#10;ejKnxDpQDKRWvKQv3NKb5etXi74reKobLRk3BEGULfqupI1zXRFFtmp4C/ZKd1zhZq1NCw6XZhsx&#10;Az2itzJK4/g66rVhndEVtxa/roZNugz4dc0r96GuLXdElhRzc2E0Ydz4MVouoNga6BpRjWnAP2TR&#10;glB46QlqBQ7Izog/oFpRGW117a4q3Ua6rkXFAwdkk8S/sXluoOOBC4pju5NM9v/BVu/3T4YIhrWj&#10;REGLJbrdOR1uJqmXp+9sgVHP3ZPxBG33qKsvlih934Da8ltjdN9wYJhU4uOjiwN+YfEo2fTvNEN0&#10;QPSg1KE2rQdEDcghFOTlVBB+cKTCj/NkPk2mlFS4leX5LJuGG6A4Hu6MdW+4bomflNQZgTlJrxkU&#10;sH+0LtSEjcyAfaakbiVWeA+SJLH/jYhjdATFETOw1VKwtZAyLMx2cy8NwbMlXaUPt+uBMIpyHiaV&#10;D1baH/N6QDF8QVJjQp5eMMf3PEmz+C7NJ+vr+WySrbPpJJ/F80mc5Hf5dZzl2Wr9w7NJsqIRjHH1&#10;KBQ/GjXJ/s4IY8sMFgtWJX1J82k6DUJdZG/PSQaBjgpdhLXCYd9K0WKRTjJC4Y3woFjoKgdCDvPo&#10;Mv2gCWpw/A+qBNt4pwyOc4fNYTTfRrMXNJDRWGBsYXxscNJo842SHhu3pPbrDgynRL5VaMI8yTLf&#10;6WGRTWcpLsz5zuZ8B1SFUOgcSobpvRteh11nxLbBm5KgkdK+LWrhjg4fshrtjs0ZyIwPie/+83WI&#10;+vXcLX8CAAD//wMAUEsDBBQABgAIAAAAIQAOkkHi4wAAAA4BAAAPAAAAZHJzL2Rvd25yZXYueG1s&#10;TI/LTsMwEEX3SPyDNUjsqFOXlCbEqRDiIbXKgrawdmMTR/Ujst02/D3TFexmdI/uo1qO1pCTCrH3&#10;jsN0kgFRrvWydx2H3fb1bgEkJuGkMN4pDj8qwrK+vqpEKf3ZfajTJnUETVwsBQed0lBSGlutrIgT&#10;PyiH2rcPViR8Q0dlEGc0t4ayLJtTK3qHCVoM6lmr9rA5WgwZFy99MM3hcz2sV03RvL3r4Yvz25vx&#10;6RFIUmP6g+FSH6tDjZ32/uhkJIZDUcxniKJw/zDLgVyQKcsZkD1eec4Y0Lqi/2fUvwAAAP//AwBQ&#10;SwECLQAUAAYACAAAACEAtoM4kv4AAADhAQAAEwAAAAAAAAAAAAAAAAAAAAAAW0NvbnRlbnRfVHlw&#10;ZXNdLnhtbFBLAQItABQABgAIAAAAIQA4/SH/1gAAAJQBAAALAAAAAAAAAAAAAAAAAC8BAABfcmVs&#10;cy8ucmVsc1BLAQItABQABgAIAAAAIQA0j6qcmAIAADYFAAAOAAAAAAAAAAAAAAAAAC4CAABkcnMv&#10;ZTJvRG9jLnhtbFBLAQItABQABgAIAAAAIQAOkkHi4wAAAA4BAAAPAAAAAAAAAAAAAAAAAPIEAABk&#10;cnMvZG93bnJldi54bWxQSwUGAAAAAAQABADzAAAAAgYAAAAA&#10;" adj="21600" fillcolor="#d2eaf1" stroked="f">
              <v:textbox>
                <w:txbxContent>
                  <w:p w14:paraId="036AAD1E" w14:textId="77777777" w:rsidR="001C7AA5" w:rsidRPr="00153AD5" w:rsidRDefault="001C7AA5">
                    <w:pPr>
                      <w:jc w:val="center"/>
                      <w:rPr>
                        <w:b/>
                      </w:rPr>
                    </w:pPr>
                    <w:r w:rsidRPr="00153AD5">
                      <w:rPr>
                        <w:b/>
                      </w:rPr>
                      <w:fldChar w:fldCharType="begin"/>
                    </w:r>
                    <w:r w:rsidRPr="00153AD5">
                      <w:rPr>
                        <w:b/>
                      </w:rPr>
                      <w:instrText xml:space="preserve"> PAGE    \* MERGEFORMAT </w:instrText>
                    </w:r>
                    <w:r w:rsidRPr="00153AD5">
                      <w:rPr>
                        <w:b/>
                      </w:rPr>
                      <w:fldChar w:fldCharType="separate"/>
                    </w:r>
                    <w:r w:rsidR="00C3551D">
                      <w:rPr>
                        <w:b/>
                        <w:noProof/>
                      </w:rPr>
                      <w:t>11</w:t>
                    </w:r>
                    <w:r w:rsidRPr="00153AD5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6EDFD" w14:textId="77777777" w:rsidR="00055D67" w:rsidRDefault="00055D67">
      <w:r>
        <w:separator/>
      </w:r>
    </w:p>
  </w:footnote>
  <w:footnote w:type="continuationSeparator" w:id="0">
    <w:p w14:paraId="5480FCE7" w14:textId="77777777" w:rsidR="00055D67" w:rsidRDefault="0005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409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1">
    <w:nsid w:val="0B377231"/>
    <w:multiLevelType w:val="hybridMultilevel"/>
    <w:tmpl w:val="AFB08BFC"/>
    <w:lvl w:ilvl="0" w:tplc="2354AA7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332F8D"/>
    <w:multiLevelType w:val="hybridMultilevel"/>
    <w:tmpl w:val="E2C8D3E6"/>
    <w:lvl w:ilvl="0" w:tplc="3B602C4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265D"/>
    <w:multiLevelType w:val="multilevel"/>
    <w:tmpl w:val="15363B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E2B06F6"/>
    <w:multiLevelType w:val="hybridMultilevel"/>
    <w:tmpl w:val="B4408120"/>
    <w:lvl w:ilvl="0" w:tplc="057E2A4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6DEC"/>
    <w:multiLevelType w:val="hybridMultilevel"/>
    <w:tmpl w:val="15BAC2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C3504A"/>
    <w:multiLevelType w:val="hybridMultilevel"/>
    <w:tmpl w:val="92AEB770"/>
    <w:lvl w:ilvl="0" w:tplc="B18E212C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C4EBB"/>
    <w:multiLevelType w:val="multilevel"/>
    <w:tmpl w:val="65201836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397729D"/>
    <w:multiLevelType w:val="hybridMultilevel"/>
    <w:tmpl w:val="33AA63C6"/>
    <w:lvl w:ilvl="0" w:tplc="3A622B8C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72ACC"/>
    <w:multiLevelType w:val="hybridMultilevel"/>
    <w:tmpl w:val="DF844F46"/>
    <w:lvl w:ilvl="0" w:tplc="3B602C4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73061"/>
    <w:multiLevelType w:val="hybridMultilevel"/>
    <w:tmpl w:val="6B9EF5F4"/>
    <w:lvl w:ilvl="0" w:tplc="3B602C4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06172"/>
    <w:multiLevelType w:val="hybridMultilevel"/>
    <w:tmpl w:val="9A60F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4A40A0E"/>
    <w:multiLevelType w:val="hybridMultilevel"/>
    <w:tmpl w:val="F2C635DE"/>
    <w:lvl w:ilvl="0" w:tplc="F426DB5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E362C"/>
    <w:multiLevelType w:val="hybridMultilevel"/>
    <w:tmpl w:val="7BB2EFF2"/>
    <w:lvl w:ilvl="0" w:tplc="9B489A54">
      <w:start w:val="1"/>
      <w:numFmt w:val="russianLower"/>
      <w:lvlText w:val="%1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91EC88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D456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C06D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DA01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AA9C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8823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620F0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108D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DE4E3E"/>
    <w:multiLevelType w:val="hybridMultilevel"/>
    <w:tmpl w:val="E3B66B6A"/>
    <w:lvl w:ilvl="0" w:tplc="3B602C4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154EE"/>
    <w:multiLevelType w:val="hybridMultilevel"/>
    <w:tmpl w:val="EC1465FA"/>
    <w:lvl w:ilvl="0" w:tplc="9C6204EC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71B6A"/>
    <w:multiLevelType w:val="hybridMultilevel"/>
    <w:tmpl w:val="CED65CEC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37403"/>
    <w:multiLevelType w:val="hybridMultilevel"/>
    <w:tmpl w:val="3F9EDB44"/>
    <w:lvl w:ilvl="0" w:tplc="B9A69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D5780"/>
    <w:multiLevelType w:val="hybridMultilevel"/>
    <w:tmpl w:val="60285A2A"/>
    <w:lvl w:ilvl="0" w:tplc="7ED89BE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5D752B7F"/>
    <w:multiLevelType w:val="hybridMultilevel"/>
    <w:tmpl w:val="7730EC06"/>
    <w:lvl w:ilvl="0" w:tplc="C35C2E5A">
      <w:start w:val="1"/>
      <w:numFmt w:val="decimal"/>
      <w:pStyle w:val="a"/>
      <w:lvlText w:val="%1)"/>
      <w:lvlJc w:val="left"/>
      <w:pPr>
        <w:ind w:left="1713" w:hanging="360"/>
      </w:pPr>
      <w:rPr>
        <w:rFonts w:cs="Times New Roman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3">
    <w:nsid w:val="5D8E5A94"/>
    <w:multiLevelType w:val="hybridMultilevel"/>
    <w:tmpl w:val="6E760916"/>
    <w:lvl w:ilvl="0" w:tplc="3FC002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027BE3"/>
    <w:multiLevelType w:val="hybridMultilevel"/>
    <w:tmpl w:val="8DDCD9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0519B"/>
    <w:multiLevelType w:val="hybridMultilevel"/>
    <w:tmpl w:val="76C24CEC"/>
    <w:lvl w:ilvl="0" w:tplc="3B602C4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47AF7"/>
    <w:multiLevelType w:val="hybridMultilevel"/>
    <w:tmpl w:val="36245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462BB"/>
    <w:multiLevelType w:val="multilevel"/>
    <w:tmpl w:val="1EAAE104"/>
    <w:lvl w:ilvl="0">
      <w:start w:val="1"/>
      <w:numFmt w:val="decimal"/>
      <w:pStyle w:val="3"/>
      <w:lvlText w:val="%1.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8">
    <w:nsid w:val="722304D7"/>
    <w:multiLevelType w:val="multilevel"/>
    <w:tmpl w:val="9DE2758E"/>
    <w:lvl w:ilvl="0">
      <w:start w:val="1"/>
      <w:numFmt w:val="decimal"/>
      <w:pStyle w:val="PartTitle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75B57841"/>
    <w:multiLevelType w:val="hybridMultilevel"/>
    <w:tmpl w:val="1DE082F2"/>
    <w:lvl w:ilvl="0" w:tplc="0B60E23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F7E38"/>
    <w:multiLevelType w:val="multilevel"/>
    <w:tmpl w:val="FC0E3334"/>
    <w:lvl w:ilvl="0">
      <w:start w:val="1"/>
      <w:numFmt w:val="upperRoman"/>
      <w:suff w:val="space"/>
      <w:lvlText w:val="ТОМ %1"/>
      <w:lvlJc w:val="left"/>
      <w:pPr>
        <w:ind w:left="1701" w:hanging="1701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6"/>
        <w:szCs w:val="36"/>
        <w:u w:val="none"/>
        <w:effect w:val="none"/>
        <w:vertAlign w:val="baseline"/>
      </w:rPr>
    </w:lvl>
    <w:lvl w:ilvl="1">
      <w:start w:val="1"/>
      <w:numFmt w:val="upperRoman"/>
      <w:pStyle w:val="2"/>
      <w:suff w:val="space"/>
      <w:lvlText w:val="ТОМ %1 - КНИГА %2."/>
      <w:lvlJc w:val="left"/>
      <w:pPr>
        <w:ind w:left="1701" w:hanging="170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numFmt w:val="none"/>
      <w:pStyle w:val="30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>
      <w:numFmt w:val="none"/>
      <w:pStyle w:val="4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rPr>
        <w:rFonts w:cs="Times New Roman" w:hint="default"/>
        <w:b/>
        <w:bCs/>
        <w:sz w:val="22"/>
        <w:szCs w:val="22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pStyle w:val="8"/>
      <w:lvlText w:val=""/>
      <w:lvlJc w:val="left"/>
      <w:rPr>
        <w:rFonts w:cs="Times New Roman" w:hint="default"/>
      </w:rPr>
    </w:lvl>
    <w:lvl w:ilvl="8">
      <w:numFmt w:val="decimal"/>
      <w:pStyle w:val="9"/>
      <w:lvlText w:val=""/>
      <w:lvlJc w:val="left"/>
      <w:rPr>
        <w:rFonts w:cs="Times New Roman" w:hint="default"/>
      </w:rPr>
    </w:lvl>
  </w:abstractNum>
  <w:abstractNum w:abstractNumId="31">
    <w:nsid w:val="7AC53090"/>
    <w:multiLevelType w:val="hybridMultilevel"/>
    <w:tmpl w:val="3D228D96"/>
    <w:lvl w:ilvl="0" w:tplc="3FEE142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0"/>
  </w:num>
  <w:num w:numId="7">
    <w:abstractNumId w:val="12"/>
  </w:num>
  <w:num w:numId="8">
    <w:abstractNumId w:val="28"/>
  </w:num>
  <w:num w:numId="9">
    <w:abstractNumId w:val="32"/>
  </w:num>
  <w:num w:numId="10">
    <w:abstractNumId w:val="22"/>
  </w:num>
  <w:num w:numId="11">
    <w:abstractNumId w:val="27"/>
  </w:num>
  <w:num w:numId="12">
    <w:abstractNumId w:val="21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26"/>
  </w:num>
  <w:num w:numId="16">
    <w:abstractNumId w:val="23"/>
  </w:num>
  <w:num w:numId="17">
    <w:abstractNumId w:val="1"/>
  </w:num>
  <w:num w:numId="18">
    <w:abstractNumId w:val="3"/>
  </w:num>
  <w:num w:numId="19">
    <w:abstractNumId w:val="7"/>
  </w:num>
  <w:num w:numId="20">
    <w:abstractNumId w:val="14"/>
  </w:num>
  <w:num w:numId="21">
    <w:abstractNumId w:val="31"/>
  </w:num>
  <w:num w:numId="22">
    <w:abstractNumId w:val="4"/>
  </w:num>
  <w:num w:numId="23">
    <w:abstractNumId w:val="29"/>
  </w:num>
  <w:num w:numId="24">
    <w:abstractNumId w:val="8"/>
  </w:num>
  <w:num w:numId="25">
    <w:abstractNumId w:val="17"/>
  </w:num>
  <w:num w:numId="26">
    <w:abstractNumId w:val="20"/>
  </w:num>
  <w:num w:numId="27">
    <w:abstractNumId w:val="6"/>
  </w:num>
  <w:num w:numId="28">
    <w:abstractNumId w:val="2"/>
  </w:num>
  <w:num w:numId="29">
    <w:abstractNumId w:val="16"/>
  </w:num>
  <w:num w:numId="30">
    <w:abstractNumId w:val="9"/>
  </w:num>
  <w:num w:numId="31">
    <w:abstractNumId w:val="10"/>
  </w:num>
  <w:num w:numId="32">
    <w:abstractNumId w:val="25"/>
  </w:num>
  <w:num w:numId="33">
    <w:abstractNumId w:val="15"/>
  </w:num>
  <w:num w:numId="34">
    <w:abstractNumId w:val="0"/>
  </w:num>
  <w:num w:numId="35">
    <w:abstractNumId w:val="18"/>
  </w:num>
  <w:num w:numId="36">
    <w:abstractNumId w:val="5"/>
  </w:num>
  <w:num w:numId="37">
    <w:abstractNumId w:val="19"/>
  </w:num>
  <w:num w:numId="38">
    <w:abstractNumId w:val="11"/>
  </w:num>
  <w:num w:numId="39">
    <w:abstractNumId w:val="24"/>
  </w:num>
  <w:num w:numId="40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11"/>
    <w:rsid w:val="00001291"/>
    <w:rsid w:val="00001E23"/>
    <w:rsid w:val="00001EB9"/>
    <w:rsid w:val="00003DBA"/>
    <w:rsid w:val="00003F35"/>
    <w:rsid w:val="000049AB"/>
    <w:rsid w:val="00007280"/>
    <w:rsid w:val="00010CF3"/>
    <w:rsid w:val="00016A66"/>
    <w:rsid w:val="00016ABC"/>
    <w:rsid w:val="000178F1"/>
    <w:rsid w:val="000233B5"/>
    <w:rsid w:val="00024CA2"/>
    <w:rsid w:val="00025014"/>
    <w:rsid w:val="00030B18"/>
    <w:rsid w:val="00035D50"/>
    <w:rsid w:val="000360CC"/>
    <w:rsid w:val="0004428E"/>
    <w:rsid w:val="0004476E"/>
    <w:rsid w:val="00044C0A"/>
    <w:rsid w:val="0004521C"/>
    <w:rsid w:val="000457F4"/>
    <w:rsid w:val="00047629"/>
    <w:rsid w:val="00051CA0"/>
    <w:rsid w:val="00054B7B"/>
    <w:rsid w:val="00055ABA"/>
    <w:rsid w:val="00055D67"/>
    <w:rsid w:val="00056D1D"/>
    <w:rsid w:val="00062218"/>
    <w:rsid w:val="00066537"/>
    <w:rsid w:val="0006673E"/>
    <w:rsid w:val="00067616"/>
    <w:rsid w:val="000679A6"/>
    <w:rsid w:val="00070546"/>
    <w:rsid w:val="0007155A"/>
    <w:rsid w:val="00074576"/>
    <w:rsid w:val="000750C3"/>
    <w:rsid w:val="0008189E"/>
    <w:rsid w:val="000828C1"/>
    <w:rsid w:val="000833DD"/>
    <w:rsid w:val="00086168"/>
    <w:rsid w:val="000872D9"/>
    <w:rsid w:val="00087860"/>
    <w:rsid w:val="00094C2F"/>
    <w:rsid w:val="000973F2"/>
    <w:rsid w:val="00097FE4"/>
    <w:rsid w:val="000A02CD"/>
    <w:rsid w:val="000A1554"/>
    <w:rsid w:val="000A4B1A"/>
    <w:rsid w:val="000A6720"/>
    <w:rsid w:val="000B07E8"/>
    <w:rsid w:val="000B1638"/>
    <w:rsid w:val="000B3A37"/>
    <w:rsid w:val="000B3E68"/>
    <w:rsid w:val="000B5AF6"/>
    <w:rsid w:val="000B5C75"/>
    <w:rsid w:val="000B6DEF"/>
    <w:rsid w:val="000C02A3"/>
    <w:rsid w:val="000C0624"/>
    <w:rsid w:val="000C0A59"/>
    <w:rsid w:val="000C1498"/>
    <w:rsid w:val="000C1F23"/>
    <w:rsid w:val="000C2632"/>
    <w:rsid w:val="000C43EC"/>
    <w:rsid w:val="000C46B6"/>
    <w:rsid w:val="000C48FE"/>
    <w:rsid w:val="000C4BEE"/>
    <w:rsid w:val="000C7484"/>
    <w:rsid w:val="000D1DD6"/>
    <w:rsid w:val="000D1E72"/>
    <w:rsid w:val="000D3811"/>
    <w:rsid w:val="000D548D"/>
    <w:rsid w:val="000D5D0E"/>
    <w:rsid w:val="000D6407"/>
    <w:rsid w:val="000E1282"/>
    <w:rsid w:val="000E30B4"/>
    <w:rsid w:val="000E41B0"/>
    <w:rsid w:val="000F0D53"/>
    <w:rsid w:val="000F3483"/>
    <w:rsid w:val="000F7C46"/>
    <w:rsid w:val="00103B96"/>
    <w:rsid w:val="00103E62"/>
    <w:rsid w:val="00104522"/>
    <w:rsid w:val="00110A0C"/>
    <w:rsid w:val="001125DB"/>
    <w:rsid w:val="001129B5"/>
    <w:rsid w:val="00117123"/>
    <w:rsid w:val="001212E2"/>
    <w:rsid w:val="00122CC5"/>
    <w:rsid w:val="00125F1F"/>
    <w:rsid w:val="001359D7"/>
    <w:rsid w:val="00135D22"/>
    <w:rsid w:val="00136203"/>
    <w:rsid w:val="001400D0"/>
    <w:rsid w:val="00141DE5"/>
    <w:rsid w:val="001424D0"/>
    <w:rsid w:val="00143548"/>
    <w:rsid w:val="001439FC"/>
    <w:rsid w:val="00150352"/>
    <w:rsid w:val="001506D3"/>
    <w:rsid w:val="0015242C"/>
    <w:rsid w:val="001524F6"/>
    <w:rsid w:val="00153AD5"/>
    <w:rsid w:val="00156993"/>
    <w:rsid w:val="001570D4"/>
    <w:rsid w:val="00157AB1"/>
    <w:rsid w:val="00160D8D"/>
    <w:rsid w:val="00163706"/>
    <w:rsid w:val="00164351"/>
    <w:rsid w:val="00164F43"/>
    <w:rsid w:val="00170D82"/>
    <w:rsid w:val="00172BDC"/>
    <w:rsid w:val="001732C1"/>
    <w:rsid w:val="00173D98"/>
    <w:rsid w:val="001746A4"/>
    <w:rsid w:val="00175F91"/>
    <w:rsid w:val="00177669"/>
    <w:rsid w:val="001817F0"/>
    <w:rsid w:val="00182B05"/>
    <w:rsid w:val="00183915"/>
    <w:rsid w:val="001852A4"/>
    <w:rsid w:val="00187FAA"/>
    <w:rsid w:val="00193863"/>
    <w:rsid w:val="001A0646"/>
    <w:rsid w:val="001A1C3D"/>
    <w:rsid w:val="001A5627"/>
    <w:rsid w:val="001A73E5"/>
    <w:rsid w:val="001B0094"/>
    <w:rsid w:val="001B0A8F"/>
    <w:rsid w:val="001B0E2E"/>
    <w:rsid w:val="001B2061"/>
    <w:rsid w:val="001B3418"/>
    <w:rsid w:val="001B3886"/>
    <w:rsid w:val="001B49F5"/>
    <w:rsid w:val="001B4CA6"/>
    <w:rsid w:val="001B52EB"/>
    <w:rsid w:val="001B67D8"/>
    <w:rsid w:val="001B73AE"/>
    <w:rsid w:val="001C0E37"/>
    <w:rsid w:val="001C76BC"/>
    <w:rsid w:val="001C7AA5"/>
    <w:rsid w:val="001C7AFC"/>
    <w:rsid w:val="001C7E10"/>
    <w:rsid w:val="001D2476"/>
    <w:rsid w:val="001D387D"/>
    <w:rsid w:val="001D3DA9"/>
    <w:rsid w:val="001D4CC9"/>
    <w:rsid w:val="001D6574"/>
    <w:rsid w:val="001D6E7B"/>
    <w:rsid w:val="001E1407"/>
    <w:rsid w:val="001E1BD8"/>
    <w:rsid w:val="001E2ADC"/>
    <w:rsid w:val="001E2AF3"/>
    <w:rsid w:val="001E3953"/>
    <w:rsid w:val="001E5131"/>
    <w:rsid w:val="001E56C8"/>
    <w:rsid w:val="001E6E19"/>
    <w:rsid w:val="001E735C"/>
    <w:rsid w:val="001F2540"/>
    <w:rsid w:val="001F415D"/>
    <w:rsid w:val="001F734C"/>
    <w:rsid w:val="00200F72"/>
    <w:rsid w:val="00201327"/>
    <w:rsid w:val="00204EDC"/>
    <w:rsid w:val="0020693A"/>
    <w:rsid w:val="00206CC8"/>
    <w:rsid w:val="00207F4D"/>
    <w:rsid w:val="0021023F"/>
    <w:rsid w:val="00210514"/>
    <w:rsid w:val="002133E6"/>
    <w:rsid w:val="00213666"/>
    <w:rsid w:val="00217ADC"/>
    <w:rsid w:val="00220B0F"/>
    <w:rsid w:val="002241DD"/>
    <w:rsid w:val="00225FFE"/>
    <w:rsid w:val="0022704C"/>
    <w:rsid w:val="00232C35"/>
    <w:rsid w:val="00236784"/>
    <w:rsid w:val="00241742"/>
    <w:rsid w:val="002435D0"/>
    <w:rsid w:val="00250062"/>
    <w:rsid w:val="00250D7D"/>
    <w:rsid w:val="00252188"/>
    <w:rsid w:val="002526C9"/>
    <w:rsid w:val="00257AE1"/>
    <w:rsid w:val="00260CB3"/>
    <w:rsid w:val="00263B97"/>
    <w:rsid w:val="0027034A"/>
    <w:rsid w:val="00276E28"/>
    <w:rsid w:val="00277341"/>
    <w:rsid w:val="002822BF"/>
    <w:rsid w:val="002823C8"/>
    <w:rsid w:val="00282633"/>
    <w:rsid w:val="002842E5"/>
    <w:rsid w:val="002858B2"/>
    <w:rsid w:val="00285D54"/>
    <w:rsid w:val="00286313"/>
    <w:rsid w:val="00287BC0"/>
    <w:rsid w:val="002902E3"/>
    <w:rsid w:val="0029467E"/>
    <w:rsid w:val="00297A35"/>
    <w:rsid w:val="002A217F"/>
    <w:rsid w:val="002A3446"/>
    <w:rsid w:val="002A3A71"/>
    <w:rsid w:val="002A5F81"/>
    <w:rsid w:val="002A76E7"/>
    <w:rsid w:val="002B3173"/>
    <w:rsid w:val="002B4618"/>
    <w:rsid w:val="002B7D04"/>
    <w:rsid w:val="002C2ECA"/>
    <w:rsid w:val="002C5594"/>
    <w:rsid w:val="002C599A"/>
    <w:rsid w:val="002C63DC"/>
    <w:rsid w:val="002C7E7F"/>
    <w:rsid w:val="002D02F4"/>
    <w:rsid w:val="002D1354"/>
    <w:rsid w:val="002D1E14"/>
    <w:rsid w:val="002D2A10"/>
    <w:rsid w:val="002D3AC1"/>
    <w:rsid w:val="002D483D"/>
    <w:rsid w:val="002D684E"/>
    <w:rsid w:val="002D69A5"/>
    <w:rsid w:val="002D6CC8"/>
    <w:rsid w:val="002D70B7"/>
    <w:rsid w:val="002E68AB"/>
    <w:rsid w:val="002F2A32"/>
    <w:rsid w:val="002F6D65"/>
    <w:rsid w:val="002F6E50"/>
    <w:rsid w:val="00301866"/>
    <w:rsid w:val="00306891"/>
    <w:rsid w:val="0030749D"/>
    <w:rsid w:val="00307959"/>
    <w:rsid w:val="00316C99"/>
    <w:rsid w:val="00321A60"/>
    <w:rsid w:val="00322837"/>
    <w:rsid w:val="003251ED"/>
    <w:rsid w:val="0032688B"/>
    <w:rsid w:val="003430D6"/>
    <w:rsid w:val="00346098"/>
    <w:rsid w:val="00346D13"/>
    <w:rsid w:val="00347127"/>
    <w:rsid w:val="003526E8"/>
    <w:rsid w:val="003528DE"/>
    <w:rsid w:val="00353B4B"/>
    <w:rsid w:val="00354AD7"/>
    <w:rsid w:val="0035729B"/>
    <w:rsid w:val="00360DB3"/>
    <w:rsid w:val="003630B2"/>
    <w:rsid w:val="0036320A"/>
    <w:rsid w:val="003669D3"/>
    <w:rsid w:val="00367734"/>
    <w:rsid w:val="00367F1C"/>
    <w:rsid w:val="003706CC"/>
    <w:rsid w:val="0037335E"/>
    <w:rsid w:val="003744A6"/>
    <w:rsid w:val="00376EBD"/>
    <w:rsid w:val="00377650"/>
    <w:rsid w:val="00382FA5"/>
    <w:rsid w:val="003846D7"/>
    <w:rsid w:val="00384B28"/>
    <w:rsid w:val="00385CB3"/>
    <w:rsid w:val="00386478"/>
    <w:rsid w:val="00387BE1"/>
    <w:rsid w:val="003900AB"/>
    <w:rsid w:val="00391B58"/>
    <w:rsid w:val="0039393F"/>
    <w:rsid w:val="00395A24"/>
    <w:rsid w:val="003A510C"/>
    <w:rsid w:val="003A7314"/>
    <w:rsid w:val="003B1114"/>
    <w:rsid w:val="003B6B85"/>
    <w:rsid w:val="003C3516"/>
    <w:rsid w:val="003C36D3"/>
    <w:rsid w:val="003C47CF"/>
    <w:rsid w:val="003C5457"/>
    <w:rsid w:val="003D02EF"/>
    <w:rsid w:val="003D18F5"/>
    <w:rsid w:val="003D6A1E"/>
    <w:rsid w:val="003D71F2"/>
    <w:rsid w:val="003D7957"/>
    <w:rsid w:val="003E16E5"/>
    <w:rsid w:val="003E3772"/>
    <w:rsid w:val="003E3D47"/>
    <w:rsid w:val="003E5047"/>
    <w:rsid w:val="003E7894"/>
    <w:rsid w:val="003F17B5"/>
    <w:rsid w:val="003F497D"/>
    <w:rsid w:val="00400B13"/>
    <w:rsid w:val="00400D2D"/>
    <w:rsid w:val="00401044"/>
    <w:rsid w:val="0040434A"/>
    <w:rsid w:val="004045F9"/>
    <w:rsid w:val="004056F8"/>
    <w:rsid w:val="00406289"/>
    <w:rsid w:val="0041015D"/>
    <w:rsid w:val="00412D9F"/>
    <w:rsid w:val="00413D2E"/>
    <w:rsid w:val="004176C5"/>
    <w:rsid w:val="00417F51"/>
    <w:rsid w:val="004234D6"/>
    <w:rsid w:val="0043008A"/>
    <w:rsid w:val="0043329B"/>
    <w:rsid w:val="00434071"/>
    <w:rsid w:val="00435CAF"/>
    <w:rsid w:val="00437A1D"/>
    <w:rsid w:val="004402CF"/>
    <w:rsid w:val="00441D4B"/>
    <w:rsid w:val="004470C8"/>
    <w:rsid w:val="00447DF0"/>
    <w:rsid w:val="00450A80"/>
    <w:rsid w:val="00452A46"/>
    <w:rsid w:val="004549F2"/>
    <w:rsid w:val="00454E3B"/>
    <w:rsid w:val="004566CF"/>
    <w:rsid w:val="00460394"/>
    <w:rsid w:val="0046231A"/>
    <w:rsid w:val="00462561"/>
    <w:rsid w:val="0047142B"/>
    <w:rsid w:val="00475A53"/>
    <w:rsid w:val="00475D09"/>
    <w:rsid w:val="00476109"/>
    <w:rsid w:val="00481756"/>
    <w:rsid w:val="00484863"/>
    <w:rsid w:val="0048630A"/>
    <w:rsid w:val="004915DE"/>
    <w:rsid w:val="00493734"/>
    <w:rsid w:val="00493DD3"/>
    <w:rsid w:val="00495B6B"/>
    <w:rsid w:val="00497905"/>
    <w:rsid w:val="00497BBF"/>
    <w:rsid w:val="004A263F"/>
    <w:rsid w:val="004A367B"/>
    <w:rsid w:val="004A7D94"/>
    <w:rsid w:val="004B16A8"/>
    <w:rsid w:val="004B2232"/>
    <w:rsid w:val="004B3374"/>
    <w:rsid w:val="004D043D"/>
    <w:rsid w:val="004D45DD"/>
    <w:rsid w:val="004D5B4B"/>
    <w:rsid w:val="004D6D87"/>
    <w:rsid w:val="004E1DFE"/>
    <w:rsid w:val="004E2000"/>
    <w:rsid w:val="004E3071"/>
    <w:rsid w:val="004E3916"/>
    <w:rsid w:val="004E3BC7"/>
    <w:rsid w:val="004E5786"/>
    <w:rsid w:val="004E6DB8"/>
    <w:rsid w:val="00500917"/>
    <w:rsid w:val="00502EA9"/>
    <w:rsid w:val="00505CF9"/>
    <w:rsid w:val="005103C0"/>
    <w:rsid w:val="005110C6"/>
    <w:rsid w:val="0051489B"/>
    <w:rsid w:val="00514AD7"/>
    <w:rsid w:val="00526053"/>
    <w:rsid w:val="0052685A"/>
    <w:rsid w:val="00527037"/>
    <w:rsid w:val="0053088F"/>
    <w:rsid w:val="0053471E"/>
    <w:rsid w:val="00536D75"/>
    <w:rsid w:val="0054197B"/>
    <w:rsid w:val="00541DF6"/>
    <w:rsid w:val="00542E20"/>
    <w:rsid w:val="0054612D"/>
    <w:rsid w:val="00550EB6"/>
    <w:rsid w:val="005532A8"/>
    <w:rsid w:val="00563772"/>
    <w:rsid w:val="0057027A"/>
    <w:rsid w:val="00572A67"/>
    <w:rsid w:val="00572FE9"/>
    <w:rsid w:val="00575050"/>
    <w:rsid w:val="0058018F"/>
    <w:rsid w:val="005833FE"/>
    <w:rsid w:val="00586AE9"/>
    <w:rsid w:val="005874F5"/>
    <w:rsid w:val="00593EC6"/>
    <w:rsid w:val="0059566F"/>
    <w:rsid w:val="0059618C"/>
    <w:rsid w:val="005967B4"/>
    <w:rsid w:val="00597193"/>
    <w:rsid w:val="005A4408"/>
    <w:rsid w:val="005B1A63"/>
    <w:rsid w:val="005B6EF6"/>
    <w:rsid w:val="005C00E1"/>
    <w:rsid w:val="005C17B4"/>
    <w:rsid w:val="005C3DD0"/>
    <w:rsid w:val="005D7EC6"/>
    <w:rsid w:val="005E5392"/>
    <w:rsid w:val="005E6E5D"/>
    <w:rsid w:val="00600A9E"/>
    <w:rsid w:val="006010DC"/>
    <w:rsid w:val="00602120"/>
    <w:rsid w:val="00603792"/>
    <w:rsid w:val="00603AC4"/>
    <w:rsid w:val="00603C8E"/>
    <w:rsid w:val="00603D59"/>
    <w:rsid w:val="0060507C"/>
    <w:rsid w:val="00606D9B"/>
    <w:rsid w:val="006074F6"/>
    <w:rsid w:val="006123BB"/>
    <w:rsid w:val="006124E5"/>
    <w:rsid w:val="00612BD6"/>
    <w:rsid w:val="00617FD4"/>
    <w:rsid w:val="00623810"/>
    <w:rsid w:val="0062584C"/>
    <w:rsid w:val="00632B96"/>
    <w:rsid w:val="006336B2"/>
    <w:rsid w:val="00634718"/>
    <w:rsid w:val="006352C1"/>
    <w:rsid w:val="00636319"/>
    <w:rsid w:val="00637BC1"/>
    <w:rsid w:val="006450BF"/>
    <w:rsid w:val="0064619A"/>
    <w:rsid w:val="00651D73"/>
    <w:rsid w:val="00651F52"/>
    <w:rsid w:val="006536DC"/>
    <w:rsid w:val="006543B1"/>
    <w:rsid w:val="006544B6"/>
    <w:rsid w:val="00666464"/>
    <w:rsid w:val="006664E4"/>
    <w:rsid w:val="00670B1E"/>
    <w:rsid w:val="00671B86"/>
    <w:rsid w:val="00672B03"/>
    <w:rsid w:val="0068043F"/>
    <w:rsid w:val="00681246"/>
    <w:rsid w:val="006831DE"/>
    <w:rsid w:val="00684E53"/>
    <w:rsid w:val="00686D28"/>
    <w:rsid w:val="00690C48"/>
    <w:rsid w:val="00691B75"/>
    <w:rsid w:val="00691DB5"/>
    <w:rsid w:val="006928D7"/>
    <w:rsid w:val="00693E98"/>
    <w:rsid w:val="00694765"/>
    <w:rsid w:val="00694877"/>
    <w:rsid w:val="00695830"/>
    <w:rsid w:val="006A107E"/>
    <w:rsid w:val="006A2273"/>
    <w:rsid w:val="006A3312"/>
    <w:rsid w:val="006A657A"/>
    <w:rsid w:val="006A660D"/>
    <w:rsid w:val="006B16E0"/>
    <w:rsid w:val="006B36E4"/>
    <w:rsid w:val="006B5AA9"/>
    <w:rsid w:val="006C4437"/>
    <w:rsid w:val="006C611F"/>
    <w:rsid w:val="006C75AA"/>
    <w:rsid w:val="006D052B"/>
    <w:rsid w:val="006D0ED0"/>
    <w:rsid w:val="006D2D3A"/>
    <w:rsid w:val="006D38F6"/>
    <w:rsid w:val="006D47E2"/>
    <w:rsid w:val="006D4F7B"/>
    <w:rsid w:val="006D68E2"/>
    <w:rsid w:val="006D7C61"/>
    <w:rsid w:val="006E0447"/>
    <w:rsid w:val="006E2203"/>
    <w:rsid w:val="006E22E9"/>
    <w:rsid w:val="006E3BEB"/>
    <w:rsid w:val="006F1C25"/>
    <w:rsid w:val="006F1C41"/>
    <w:rsid w:val="006F28CE"/>
    <w:rsid w:val="006F422E"/>
    <w:rsid w:val="006F4834"/>
    <w:rsid w:val="00701AA8"/>
    <w:rsid w:val="00702EA9"/>
    <w:rsid w:val="007050F5"/>
    <w:rsid w:val="00706A60"/>
    <w:rsid w:val="00712064"/>
    <w:rsid w:val="007135C7"/>
    <w:rsid w:val="00713651"/>
    <w:rsid w:val="0071606D"/>
    <w:rsid w:val="00716549"/>
    <w:rsid w:val="00717586"/>
    <w:rsid w:val="0071783C"/>
    <w:rsid w:val="00722A8F"/>
    <w:rsid w:val="00723166"/>
    <w:rsid w:val="00725117"/>
    <w:rsid w:val="00730842"/>
    <w:rsid w:val="007308D0"/>
    <w:rsid w:val="00730C30"/>
    <w:rsid w:val="00733C1E"/>
    <w:rsid w:val="00734390"/>
    <w:rsid w:val="0073459A"/>
    <w:rsid w:val="00735FFC"/>
    <w:rsid w:val="00737773"/>
    <w:rsid w:val="00742F82"/>
    <w:rsid w:val="00744F65"/>
    <w:rsid w:val="007458E9"/>
    <w:rsid w:val="00751161"/>
    <w:rsid w:val="00763D1F"/>
    <w:rsid w:val="00764032"/>
    <w:rsid w:val="0076410C"/>
    <w:rsid w:val="0076550F"/>
    <w:rsid w:val="00767443"/>
    <w:rsid w:val="0077177D"/>
    <w:rsid w:val="007745D5"/>
    <w:rsid w:val="007875FC"/>
    <w:rsid w:val="0079316F"/>
    <w:rsid w:val="0079333E"/>
    <w:rsid w:val="00795B58"/>
    <w:rsid w:val="00797C24"/>
    <w:rsid w:val="007A301E"/>
    <w:rsid w:val="007A5707"/>
    <w:rsid w:val="007A72FF"/>
    <w:rsid w:val="007C2175"/>
    <w:rsid w:val="007C2285"/>
    <w:rsid w:val="007C6E36"/>
    <w:rsid w:val="007C7E96"/>
    <w:rsid w:val="007D03A2"/>
    <w:rsid w:val="007D089D"/>
    <w:rsid w:val="007D0E38"/>
    <w:rsid w:val="007D3424"/>
    <w:rsid w:val="007D641D"/>
    <w:rsid w:val="007D65D0"/>
    <w:rsid w:val="007D701A"/>
    <w:rsid w:val="007D72EE"/>
    <w:rsid w:val="007E0B28"/>
    <w:rsid w:val="007E1644"/>
    <w:rsid w:val="007E2F3D"/>
    <w:rsid w:val="007E3600"/>
    <w:rsid w:val="007E5D5A"/>
    <w:rsid w:val="007E6B23"/>
    <w:rsid w:val="007F55CC"/>
    <w:rsid w:val="007F5896"/>
    <w:rsid w:val="007F5BC9"/>
    <w:rsid w:val="007F6367"/>
    <w:rsid w:val="0080219E"/>
    <w:rsid w:val="0080282F"/>
    <w:rsid w:val="008043F0"/>
    <w:rsid w:val="00810E60"/>
    <w:rsid w:val="00812CCF"/>
    <w:rsid w:val="008137DF"/>
    <w:rsid w:val="0082077C"/>
    <w:rsid w:val="008209B4"/>
    <w:rsid w:val="0082104D"/>
    <w:rsid w:val="00822072"/>
    <w:rsid w:val="00822482"/>
    <w:rsid w:val="00825E12"/>
    <w:rsid w:val="00825F9A"/>
    <w:rsid w:val="008264D1"/>
    <w:rsid w:val="00826E7B"/>
    <w:rsid w:val="0083337A"/>
    <w:rsid w:val="008342E2"/>
    <w:rsid w:val="00834992"/>
    <w:rsid w:val="00835AFE"/>
    <w:rsid w:val="00841A20"/>
    <w:rsid w:val="008463D6"/>
    <w:rsid w:val="00847DA9"/>
    <w:rsid w:val="00850AD5"/>
    <w:rsid w:val="00850C2C"/>
    <w:rsid w:val="00851E59"/>
    <w:rsid w:val="00852485"/>
    <w:rsid w:val="00852719"/>
    <w:rsid w:val="0085402B"/>
    <w:rsid w:val="00854C02"/>
    <w:rsid w:val="00864D7D"/>
    <w:rsid w:val="008714F9"/>
    <w:rsid w:val="008739C7"/>
    <w:rsid w:val="0087634E"/>
    <w:rsid w:val="00876EAA"/>
    <w:rsid w:val="0088002B"/>
    <w:rsid w:val="00882449"/>
    <w:rsid w:val="00883293"/>
    <w:rsid w:val="0088691C"/>
    <w:rsid w:val="00890E11"/>
    <w:rsid w:val="008918B5"/>
    <w:rsid w:val="00891D73"/>
    <w:rsid w:val="00892B94"/>
    <w:rsid w:val="008952B8"/>
    <w:rsid w:val="00896A1A"/>
    <w:rsid w:val="008A087B"/>
    <w:rsid w:val="008A4F60"/>
    <w:rsid w:val="008A7450"/>
    <w:rsid w:val="008B2364"/>
    <w:rsid w:val="008B379F"/>
    <w:rsid w:val="008B5354"/>
    <w:rsid w:val="008B7490"/>
    <w:rsid w:val="008C376A"/>
    <w:rsid w:val="008C7937"/>
    <w:rsid w:val="008D51F7"/>
    <w:rsid w:val="008D52C0"/>
    <w:rsid w:val="008D5990"/>
    <w:rsid w:val="008D6666"/>
    <w:rsid w:val="008E125F"/>
    <w:rsid w:val="008E24F3"/>
    <w:rsid w:val="008F0CDC"/>
    <w:rsid w:val="008F2437"/>
    <w:rsid w:val="008F2A49"/>
    <w:rsid w:val="008F468D"/>
    <w:rsid w:val="008F7E8F"/>
    <w:rsid w:val="008F7EEF"/>
    <w:rsid w:val="009016AD"/>
    <w:rsid w:val="009024AD"/>
    <w:rsid w:val="0090275A"/>
    <w:rsid w:val="009033A1"/>
    <w:rsid w:val="00904A17"/>
    <w:rsid w:val="00904AEA"/>
    <w:rsid w:val="00906EF9"/>
    <w:rsid w:val="00913CCE"/>
    <w:rsid w:val="00913D50"/>
    <w:rsid w:val="00915192"/>
    <w:rsid w:val="00916564"/>
    <w:rsid w:val="009218A6"/>
    <w:rsid w:val="00922866"/>
    <w:rsid w:val="009260E2"/>
    <w:rsid w:val="009271CB"/>
    <w:rsid w:val="009275EE"/>
    <w:rsid w:val="00930442"/>
    <w:rsid w:val="009306F3"/>
    <w:rsid w:val="00931BFA"/>
    <w:rsid w:val="00934178"/>
    <w:rsid w:val="00936310"/>
    <w:rsid w:val="00940A7F"/>
    <w:rsid w:val="00941BA7"/>
    <w:rsid w:val="009445BD"/>
    <w:rsid w:val="009468C8"/>
    <w:rsid w:val="00947FF9"/>
    <w:rsid w:val="009524F8"/>
    <w:rsid w:val="0095542B"/>
    <w:rsid w:val="00956035"/>
    <w:rsid w:val="00956FFA"/>
    <w:rsid w:val="00965439"/>
    <w:rsid w:val="00966814"/>
    <w:rsid w:val="009669C6"/>
    <w:rsid w:val="009672F7"/>
    <w:rsid w:val="00970438"/>
    <w:rsid w:val="00972B74"/>
    <w:rsid w:val="009775C7"/>
    <w:rsid w:val="0098411B"/>
    <w:rsid w:val="00986820"/>
    <w:rsid w:val="00991A21"/>
    <w:rsid w:val="009922D6"/>
    <w:rsid w:val="00993BC2"/>
    <w:rsid w:val="009945DC"/>
    <w:rsid w:val="00996BDB"/>
    <w:rsid w:val="00997481"/>
    <w:rsid w:val="009A0877"/>
    <w:rsid w:val="009A154C"/>
    <w:rsid w:val="009A2B35"/>
    <w:rsid w:val="009A3B16"/>
    <w:rsid w:val="009A58F7"/>
    <w:rsid w:val="009A5AC3"/>
    <w:rsid w:val="009A6E5E"/>
    <w:rsid w:val="009B0569"/>
    <w:rsid w:val="009B52A6"/>
    <w:rsid w:val="009C3BB0"/>
    <w:rsid w:val="009D6177"/>
    <w:rsid w:val="009E20A6"/>
    <w:rsid w:val="009E69C9"/>
    <w:rsid w:val="009F020E"/>
    <w:rsid w:val="009F2878"/>
    <w:rsid w:val="009F36EB"/>
    <w:rsid w:val="009F5AEB"/>
    <w:rsid w:val="009F5B25"/>
    <w:rsid w:val="00A01538"/>
    <w:rsid w:val="00A0243D"/>
    <w:rsid w:val="00A0363F"/>
    <w:rsid w:val="00A10535"/>
    <w:rsid w:val="00A11A56"/>
    <w:rsid w:val="00A12503"/>
    <w:rsid w:val="00A150BB"/>
    <w:rsid w:val="00A158B2"/>
    <w:rsid w:val="00A2501B"/>
    <w:rsid w:val="00A25F25"/>
    <w:rsid w:val="00A2749B"/>
    <w:rsid w:val="00A3199D"/>
    <w:rsid w:val="00A36AA9"/>
    <w:rsid w:val="00A37F0E"/>
    <w:rsid w:val="00A41567"/>
    <w:rsid w:val="00A42272"/>
    <w:rsid w:val="00A43718"/>
    <w:rsid w:val="00A43F2E"/>
    <w:rsid w:val="00A447E3"/>
    <w:rsid w:val="00A45541"/>
    <w:rsid w:val="00A468F8"/>
    <w:rsid w:val="00A514F3"/>
    <w:rsid w:val="00A523E5"/>
    <w:rsid w:val="00A537E8"/>
    <w:rsid w:val="00A54D7E"/>
    <w:rsid w:val="00A550C0"/>
    <w:rsid w:val="00A61379"/>
    <w:rsid w:val="00A635AB"/>
    <w:rsid w:val="00A6376F"/>
    <w:rsid w:val="00A66731"/>
    <w:rsid w:val="00A72506"/>
    <w:rsid w:val="00A72D0D"/>
    <w:rsid w:val="00A7432C"/>
    <w:rsid w:val="00A74EB6"/>
    <w:rsid w:val="00A757A7"/>
    <w:rsid w:val="00A821D8"/>
    <w:rsid w:val="00A837AD"/>
    <w:rsid w:val="00A844BB"/>
    <w:rsid w:val="00A846EC"/>
    <w:rsid w:val="00A855FB"/>
    <w:rsid w:val="00A87010"/>
    <w:rsid w:val="00A90186"/>
    <w:rsid w:val="00A9083F"/>
    <w:rsid w:val="00A91F6D"/>
    <w:rsid w:val="00A96793"/>
    <w:rsid w:val="00A970B2"/>
    <w:rsid w:val="00AA11AC"/>
    <w:rsid w:val="00AA6FA5"/>
    <w:rsid w:val="00AB037D"/>
    <w:rsid w:val="00AB1D30"/>
    <w:rsid w:val="00AB2FB3"/>
    <w:rsid w:val="00AB392B"/>
    <w:rsid w:val="00AB5C2A"/>
    <w:rsid w:val="00AC1756"/>
    <w:rsid w:val="00AC4E4C"/>
    <w:rsid w:val="00AC5087"/>
    <w:rsid w:val="00AD0E6B"/>
    <w:rsid w:val="00AD42F6"/>
    <w:rsid w:val="00AE119D"/>
    <w:rsid w:val="00AE11DA"/>
    <w:rsid w:val="00AE1447"/>
    <w:rsid w:val="00AE1FF7"/>
    <w:rsid w:val="00AE3B60"/>
    <w:rsid w:val="00AF0B13"/>
    <w:rsid w:val="00AF394C"/>
    <w:rsid w:val="00AF3B1F"/>
    <w:rsid w:val="00AF5501"/>
    <w:rsid w:val="00AF5A97"/>
    <w:rsid w:val="00AF7811"/>
    <w:rsid w:val="00B037EC"/>
    <w:rsid w:val="00B07894"/>
    <w:rsid w:val="00B07B48"/>
    <w:rsid w:val="00B07BDF"/>
    <w:rsid w:val="00B14177"/>
    <w:rsid w:val="00B1612B"/>
    <w:rsid w:val="00B163C9"/>
    <w:rsid w:val="00B20B8E"/>
    <w:rsid w:val="00B30782"/>
    <w:rsid w:val="00B30DFE"/>
    <w:rsid w:val="00B3303C"/>
    <w:rsid w:val="00B34BD8"/>
    <w:rsid w:val="00B47AFA"/>
    <w:rsid w:val="00B5026E"/>
    <w:rsid w:val="00B50629"/>
    <w:rsid w:val="00B50AE1"/>
    <w:rsid w:val="00B538DF"/>
    <w:rsid w:val="00B56D86"/>
    <w:rsid w:val="00B574D6"/>
    <w:rsid w:val="00B622DC"/>
    <w:rsid w:val="00B62888"/>
    <w:rsid w:val="00B65868"/>
    <w:rsid w:val="00B7106E"/>
    <w:rsid w:val="00B724EF"/>
    <w:rsid w:val="00B738F8"/>
    <w:rsid w:val="00B77071"/>
    <w:rsid w:val="00B8159A"/>
    <w:rsid w:val="00B821C3"/>
    <w:rsid w:val="00B82579"/>
    <w:rsid w:val="00B83557"/>
    <w:rsid w:val="00B83582"/>
    <w:rsid w:val="00B841F6"/>
    <w:rsid w:val="00B84959"/>
    <w:rsid w:val="00B85AF4"/>
    <w:rsid w:val="00B85BFC"/>
    <w:rsid w:val="00B879ED"/>
    <w:rsid w:val="00B909F4"/>
    <w:rsid w:val="00B93F38"/>
    <w:rsid w:val="00B9608B"/>
    <w:rsid w:val="00BA1228"/>
    <w:rsid w:val="00BA2F02"/>
    <w:rsid w:val="00BA6602"/>
    <w:rsid w:val="00BA7FC3"/>
    <w:rsid w:val="00BB0F8F"/>
    <w:rsid w:val="00BB198A"/>
    <w:rsid w:val="00BB4AB6"/>
    <w:rsid w:val="00BB58C0"/>
    <w:rsid w:val="00BB68A0"/>
    <w:rsid w:val="00BC7304"/>
    <w:rsid w:val="00BD03E9"/>
    <w:rsid w:val="00BD68FF"/>
    <w:rsid w:val="00BE0933"/>
    <w:rsid w:val="00BE60D6"/>
    <w:rsid w:val="00BF0C20"/>
    <w:rsid w:val="00BF0CAE"/>
    <w:rsid w:val="00BF0F95"/>
    <w:rsid w:val="00BF3B95"/>
    <w:rsid w:val="00BF3C2C"/>
    <w:rsid w:val="00C056F6"/>
    <w:rsid w:val="00C078EE"/>
    <w:rsid w:val="00C101E5"/>
    <w:rsid w:val="00C1066C"/>
    <w:rsid w:val="00C11051"/>
    <w:rsid w:val="00C14217"/>
    <w:rsid w:val="00C148AB"/>
    <w:rsid w:val="00C14AEF"/>
    <w:rsid w:val="00C15586"/>
    <w:rsid w:val="00C24964"/>
    <w:rsid w:val="00C27E8F"/>
    <w:rsid w:val="00C312DC"/>
    <w:rsid w:val="00C31B47"/>
    <w:rsid w:val="00C3551D"/>
    <w:rsid w:val="00C40D8B"/>
    <w:rsid w:val="00C4126A"/>
    <w:rsid w:val="00C43C60"/>
    <w:rsid w:val="00C44BB9"/>
    <w:rsid w:val="00C44F2E"/>
    <w:rsid w:val="00C4505F"/>
    <w:rsid w:val="00C4581A"/>
    <w:rsid w:val="00C45EEF"/>
    <w:rsid w:val="00C51BAE"/>
    <w:rsid w:val="00C543B4"/>
    <w:rsid w:val="00C55261"/>
    <w:rsid w:val="00C5736C"/>
    <w:rsid w:val="00C573C4"/>
    <w:rsid w:val="00C57C57"/>
    <w:rsid w:val="00C628FE"/>
    <w:rsid w:val="00C62B75"/>
    <w:rsid w:val="00C63978"/>
    <w:rsid w:val="00C660E9"/>
    <w:rsid w:val="00C6676B"/>
    <w:rsid w:val="00C728E4"/>
    <w:rsid w:val="00C74185"/>
    <w:rsid w:val="00C74BAF"/>
    <w:rsid w:val="00C758B5"/>
    <w:rsid w:val="00C808AA"/>
    <w:rsid w:val="00C80930"/>
    <w:rsid w:val="00C84CF7"/>
    <w:rsid w:val="00C87C29"/>
    <w:rsid w:val="00C91DAA"/>
    <w:rsid w:val="00C936FC"/>
    <w:rsid w:val="00C94052"/>
    <w:rsid w:val="00C96B36"/>
    <w:rsid w:val="00C9727A"/>
    <w:rsid w:val="00C979A3"/>
    <w:rsid w:val="00CA008E"/>
    <w:rsid w:val="00CA121E"/>
    <w:rsid w:val="00CA24E5"/>
    <w:rsid w:val="00CA612E"/>
    <w:rsid w:val="00CB2CEE"/>
    <w:rsid w:val="00CB609B"/>
    <w:rsid w:val="00CB7A10"/>
    <w:rsid w:val="00CC05D9"/>
    <w:rsid w:val="00CC12EE"/>
    <w:rsid w:val="00CC4469"/>
    <w:rsid w:val="00CC5D35"/>
    <w:rsid w:val="00CC5E57"/>
    <w:rsid w:val="00CC5F9D"/>
    <w:rsid w:val="00CC6BF1"/>
    <w:rsid w:val="00CC732D"/>
    <w:rsid w:val="00CD004F"/>
    <w:rsid w:val="00CD1290"/>
    <w:rsid w:val="00CD3BFD"/>
    <w:rsid w:val="00CD5E01"/>
    <w:rsid w:val="00CD66E4"/>
    <w:rsid w:val="00CE1829"/>
    <w:rsid w:val="00CE4041"/>
    <w:rsid w:val="00CE4317"/>
    <w:rsid w:val="00CF458F"/>
    <w:rsid w:val="00CF7840"/>
    <w:rsid w:val="00CF7E17"/>
    <w:rsid w:val="00CF7EAA"/>
    <w:rsid w:val="00D00136"/>
    <w:rsid w:val="00D0154F"/>
    <w:rsid w:val="00D01EE9"/>
    <w:rsid w:val="00D042BE"/>
    <w:rsid w:val="00D0651E"/>
    <w:rsid w:val="00D10824"/>
    <w:rsid w:val="00D10E29"/>
    <w:rsid w:val="00D11B41"/>
    <w:rsid w:val="00D11FB3"/>
    <w:rsid w:val="00D13440"/>
    <w:rsid w:val="00D1394C"/>
    <w:rsid w:val="00D16A33"/>
    <w:rsid w:val="00D20E82"/>
    <w:rsid w:val="00D241E1"/>
    <w:rsid w:val="00D24860"/>
    <w:rsid w:val="00D25598"/>
    <w:rsid w:val="00D3174F"/>
    <w:rsid w:val="00D32C75"/>
    <w:rsid w:val="00D33D8C"/>
    <w:rsid w:val="00D36667"/>
    <w:rsid w:val="00D37083"/>
    <w:rsid w:val="00D4101F"/>
    <w:rsid w:val="00D42E20"/>
    <w:rsid w:val="00D4601E"/>
    <w:rsid w:val="00D50645"/>
    <w:rsid w:val="00D51A42"/>
    <w:rsid w:val="00D52CA5"/>
    <w:rsid w:val="00D55E88"/>
    <w:rsid w:val="00D56B44"/>
    <w:rsid w:val="00D6080B"/>
    <w:rsid w:val="00D618CE"/>
    <w:rsid w:val="00D62F2E"/>
    <w:rsid w:val="00D63D5E"/>
    <w:rsid w:val="00D64867"/>
    <w:rsid w:val="00D65153"/>
    <w:rsid w:val="00D65BFA"/>
    <w:rsid w:val="00D660D7"/>
    <w:rsid w:val="00D715D4"/>
    <w:rsid w:val="00D720ED"/>
    <w:rsid w:val="00D737B6"/>
    <w:rsid w:val="00D73BF7"/>
    <w:rsid w:val="00D74E37"/>
    <w:rsid w:val="00D7557E"/>
    <w:rsid w:val="00D76403"/>
    <w:rsid w:val="00D803D0"/>
    <w:rsid w:val="00D80F0C"/>
    <w:rsid w:val="00D82507"/>
    <w:rsid w:val="00D844DE"/>
    <w:rsid w:val="00D85F48"/>
    <w:rsid w:val="00D8680C"/>
    <w:rsid w:val="00D90D0B"/>
    <w:rsid w:val="00D92DAB"/>
    <w:rsid w:val="00D960EE"/>
    <w:rsid w:val="00D97B26"/>
    <w:rsid w:val="00DA020B"/>
    <w:rsid w:val="00DA1E10"/>
    <w:rsid w:val="00DA1E4B"/>
    <w:rsid w:val="00DA4418"/>
    <w:rsid w:val="00DA538C"/>
    <w:rsid w:val="00DA68B6"/>
    <w:rsid w:val="00DB30FB"/>
    <w:rsid w:val="00DB43C3"/>
    <w:rsid w:val="00DB5AEA"/>
    <w:rsid w:val="00DB5C19"/>
    <w:rsid w:val="00DB7110"/>
    <w:rsid w:val="00DB7DD7"/>
    <w:rsid w:val="00DC027E"/>
    <w:rsid w:val="00DC08BE"/>
    <w:rsid w:val="00DC3F68"/>
    <w:rsid w:val="00DC5D10"/>
    <w:rsid w:val="00DC793D"/>
    <w:rsid w:val="00DD32B8"/>
    <w:rsid w:val="00DD36B4"/>
    <w:rsid w:val="00DD4054"/>
    <w:rsid w:val="00DE1CA5"/>
    <w:rsid w:val="00DE2128"/>
    <w:rsid w:val="00DE5556"/>
    <w:rsid w:val="00DF1A2F"/>
    <w:rsid w:val="00DF53AE"/>
    <w:rsid w:val="00E026C5"/>
    <w:rsid w:val="00E0455B"/>
    <w:rsid w:val="00E066FB"/>
    <w:rsid w:val="00E076A7"/>
    <w:rsid w:val="00E10364"/>
    <w:rsid w:val="00E11DB3"/>
    <w:rsid w:val="00E12AA9"/>
    <w:rsid w:val="00E23A8B"/>
    <w:rsid w:val="00E2519A"/>
    <w:rsid w:val="00E25E4E"/>
    <w:rsid w:val="00E2644F"/>
    <w:rsid w:val="00E26901"/>
    <w:rsid w:val="00E32268"/>
    <w:rsid w:val="00E323BE"/>
    <w:rsid w:val="00E3772C"/>
    <w:rsid w:val="00E40474"/>
    <w:rsid w:val="00E40A3D"/>
    <w:rsid w:val="00E412B7"/>
    <w:rsid w:val="00E4484F"/>
    <w:rsid w:val="00E475EC"/>
    <w:rsid w:val="00E53AB2"/>
    <w:rsid w:val="00E54C01"/>
    <w:rsid w:val="00E6081D"/>
    <w:rsid w:val="00E63258"/>
    <w:rsid w:val="00E63BAD"/>
    <w:rsid w:val="00E64581"/>
    <w:rsid w:val="00E722FE"/>
    <w:rsid w:val="00E73320"/>
    <w:rsid w:val="00E734B5"/>
    <w:rsid w:val="00E7685C"/>
    <w:rsid w:val="00E779BF"/>
    <w:rsid w:val="00E803C0"/>
    <w:rsid w:val="00E84584"/>
    <w:rsid w:val="00E867EB"/>
    <w:rsid w:val="00E9035C"/>
    <w:rsid w:val="00E9157E"/>
    <w:rsid w:val="00E915FE"/>
    <w:rsid w:val="00E96243"/>
    <w:rsid w:val="00E96565"/>
    <w:rsid w:val="00E96BB0"/>
    <w:rsid w:val="00E97270"/>
    <w:rsid w:val="00E97354"/>
    <w:rsid w:val="00EA2DF2"/>
    <w:rsid w:val="00EA619F"/>
    <w:rsid w:val="00EA7E07"/>
    <w:rsid w:val="00EB0F55"/>
    <w:rsid w:val="00EB22A1"/>
    <w:rsid w:val="00EB6FB7"/>
    <w:rsid w:val="00EC0CF9"/>
    <w:rsid w:val="00EC16A2"/>
    <w:rsid w:val="00EC73D7"/>
    <w:rsid w:val="00ED237D"/>
    <w:rsid w:val="00ED4011"/>
    <w:rsid w:val="00ED4BA1"/>
    <w:rsid w:val="00ED5FB4"/>
    <w:rsid w:val="00ED7047"/>
    <w:rsid w:val="00ED708A"/>
    <w:rsid w:val="00ED7A16"/>
    <w:rsid w:val="00EE0508"/>
    <w:rsid w:val="00EE24E2"/>
    <w:rsid w:val="00EE2FC2"/>
    <w:rsid w:val="00EE41D2"/>
    <w:rsid w:val="00EE79EB"/>
    <w:rsid w:val="00EF0B4F"/>
    <w:rsid w:val="00F00A4D"/>
    <w:rsid w:val="00F00D02"/>
    <w:rsid w:val="00F01823"/>
    <w:rsid w:val="00F07DB8"/>
    <w:rsid w:val="00F12679"/>
    <w:rsid w:val="00F13925"/>
    <w:rsid w:val="00F13C64"/>
    <w:rsid w:val="00F14546"/>
    <w:rsid w:val="00F153D0"/>
    <w:rsid w:val="00F156B4"/>
    <w:rsid w:val="00F15F4F"/>
    <w:rsid w:val="00F209EA"/>
    <w:rsid w:val="00F22FF2"/>
    <w:rsid w:val="00F2363C"/>
    <w:rsid w:val="00F24F72"/>
    <w:rsid w:val="00F26F95"/>
    <w:rsid w:val="00F31BA2"/>
    <w:rsid w:val="00F34663"/>
    <w:rsid w:val="00F34720"/>
    <w:rsid w:val="00F34A60"/>
    <w:rsid w:val="00F360C0"/>
    <w:rsid w:val="00F360F7"/>
    <w:rsid w:val="00F409A8"/>
    <w:rsid w:val="00F40DAE"/>
    <w:rsid w:val="00F4117F"/>
    <w:rsid w:val="00F44A24"/>
    <w:rsid w:val="00F45D75"/>
    <w:rsid w:val="00F45F12"/>
    <w:rsid w:val="00F4641F"/>
    <w:rsid w:val="00F47862"/>
    <w:rsid w:val="00F47B17"/>
    <w:rsid w:val="00F53B68"/>
    <w:rsid w:val="00F55260"/>
    <w:rsid w:val="00F566B9"/>
    <w:rsid w:val="00F56848"/>
    <w:rsid w:val="00F60510"/>
    <w:rsid w:val="00F60881"/>
    <w:rsid w:val="00F63009"/>
    <w:rsid w:val="00F63739"/>
    <w:rsid w:val="00F63EC0"/>
    <w:rsid w:val="00F65EE8"/>
    <w:rsid w:val="00F6695E"/>
    <w:rsid w:val="00F67281"/>
    <w:rsid w:val="00F70B5F"/>
    <w:rsid w:val="00F714EC"/>
    <w:rsid w:val="00F728E1"/>
    <w:rsid w:val="00F756B3"/>
    <w:rsid w:val="00F82E92"/>
    <w:rsid w:val="00F842C1"/>
    <w:rsid w:val="00F92749"/>
    <w:rsid w:val="00F932EC"/>
    <w:rsid w:val="00F939C8"/>
    <w:rsid w:val="00FA0AB7"/>
    <w:rsid w:val="00FA2207"/>
    <w:rsid w:val="00FA426B"/>
    <w:rsid w:val="00FA42F3"/>
    <w:rsid w:val="00FB1707"/>
    <w:rsid w:val="00FB1CC2"/>
    <w:rsid w:val="00FB25E0"/>
    <w:rsid w:val="00FB50A5"/>
    <w:rsid w:val="00FB602B"/>
    <w:rsid w:val="00FB6695"/>
    <w:rsid w:val="00FB6F79"/>
    <w:rsid w:val="00FC05DC"/>
    <w:rsid w:val="00FC5394"/>
    <w:rsid w:val="00FC5546"/>
    <w:rsid w:val="00FC5D1F"/>
    <w:rsid w:val="00FD1C10"/>
    <w:rsid w:val="00FD36D2"/>
    <w:rsid w:val="00FD3B5F"/>
    <w:rsid w:val="00FD6317"/>
    <w:rsid w:val="00FD7D83"/>
    <w:rsid w:val="00FD7EC1"/>
    <w:rsid w:val="00FE18DD"/>
    <w:rsid w:val="00FE3013"/>
    <w:rsid w:val="00FE4426"/>
    <w:rsid w:val="00FE4ACE"/>
    <w:rsid w:val="00FE784E"/>
    <w:rsid w:val="00FE7CBB"/>
    <w:rsid w:val="00FF038F"/>
    <w:rsid w:val="00FF4D79"/>
    <w:rsid w:val="00FF6666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E46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D4011"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0"/>
    <w:next w:val="a0"/>
    <w:link w:val="10"/>
    <w:autoRedefine/>
    <w:uiPriority w:val="99"/>
    <w:qFormat/>
    <w:rsid w:val="00A74E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99"/>
      <w:spacing w:before="120" w:after="0"/>
      <w:ind w:right="50"/>
      <w:jc w:val="both"/>
      <w:outlineLvl w:val="0"/>
    </w:pPr>
    <w:rPr>
      <w:rFonts w:ascii="Arial Narrow" w:hAnsi="Arial Narrow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ED4011"/>
    <w:pPr>
      <w:keepNext/>
      <w:keepLines/>
      <w:numPr>
        <w:ilvl w:val="1"/>
        <w:numId w:val="6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hAnsi="Calibri"/>
      <w:b/>
      <w:bCs/>
      <w:szCs w:val="56"/>
    </w:rPr>
  </w:style>
  <w:style w:type="paragraph" w:styleId="30">
    <w:name w:val="heading 3"/>
    <w:basedOn w:val="a0"/>
    <w:next w:val="a0"/>
    <w:link w:val="31"/>
    <w:uiPriority w:val="99"/>
    <w:qFormat/>
    <w:rsid w:val="00ED4011"/>
    <w:pPr>
      <w:numPr>
        <w:ilvl w:val="2"/>
        <w:numId w:val="6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hAnsi="Calibri"/>
      <w:b/>
      <w:bCs/>
      <w:szCs w:val="40"/>
    </w:rPr>
  </w:style>
  <w:style w:type="paragraph" w:styleId="4">
    <w:name w:val="heading 4"/>
    <w:basedOn w:val="a0"/>
    <w:next w:val="a0"/>
    <w:link w:val="40"/>
    <w:uiPriority w:val="99"/>
    <w:qFormat/>
    <w:rsid w:val="00ED4011"/>
    <w:pPr>
      <w:numPr>
        <w:ilvl w:val="3"/>
        <w:numId w:val="6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aliases w:val="Параграф"/>
    <w:basedOn w:val="a0"/>
    <w:next w:val="a0"/>
    <w:link w:val="50"/>
    <w:uiPriority w:val="99"/>
    <w:qFormat/>
    <w:rsid w:val="00ED4011"/>
    <w:pPr>
      <w:spacing w:before="120" w:after="0"/>
      <w:jc w:val="both"/>
      <w:outlineLvl w:val="4"/>
    </w:pPr>
    <w:rPr>
      <w:rFonts w:ascii="Calibri" w:hAnsi="Calibri"/>
      <w:color w:val="000000"/>
    </w:rPr>
  </w:style>
  <w:style w:type="paragraph" w:styleId="6">
    <w:name w:val="heading 6"/>
    <w:aliases w:val="Под-параграф"/>
    <w:basedOn w:val="a0"/>
    <w:next w:val="a0"/>
    <w:link w:val="60"/>
    <w:uiPriority w:val="99"/>
    <w:qFormat/>
    <w:rsid w:val="00ED4011"/>
    <w:pPr>
      <w:spacing w:before="120" w:after="0" w:line="240" w:lineRule="auto"/>
      <w:ind w:left="644" w:hanging="360"/>
      <w:jc w:val="both"/>
      <w:outlineLvl w:val="5"/>
    </w:pPr>
    <w:rPr>
      <w:rFonts w:ascii="Calibri" w:hAnsi="Calibri"/>
      <w:iCs/>
      <w:color w:val="000000"/>
    </w:rPr>
  </w:style>
  <w:style w:type="paragraph" w:styleId="7">
    <w:name w:val="heading 7"/>
    <w:basedOn w:val="a0"/>
    <w:next w:val="a0"/>
    <w:link w:val="70"/>
    <w:uiPriority w:val="99"/>
    <w:qFormat/>
    <w:rsid w:val="00ED4011"/>
    <w:pPr>
      <w:keepNext/>
      <w:keepLines/>
      <w:spacing w:before="200" w:after="0"/>
      <w:outlineLvl w:val="6"/>
    </w:pPr>
    <w:rPr>
      <w:rFonts w:ascii="Calibri" w:hAnsi="Calibri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ED4011"/>
    <w:pPr>
      <w:keepNext/>
      <w:numPr>
        <w:ilvl w:val="7"/>
        <w:numId w:val="6"/>
      </w:numPr>
      <w:spacing w:after="0" w:line="240" w:lineRule="auto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ED4011"/>
    <w:pPr>
      <w:keepNext/>
      <w:numPr>
        <w:ilvl w:val="8"/>
        <w:numId w:val="6"/>
      </w:numPr>
      <w:spacing w:after="0" w:line="360" w:lineRule="auto"/>
      <w:jc w:val="both"/>
      <w:outlineLvl w:val="8"/>
    </w:pPr>
    <w:rPr>
      <w:rFonts w:ascii="Arial" w:hAnsi="Arial"/>
      <w:b/>
      <w:bCs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A74EB6"/>
    <w:rPr>
      <w:rFonts w:ascii="Arial Narrow" w:hAnsi="Arial Narrow" w:cs="Times New Roman"/>
      <w:b/>
      <w:sz w:val="32"/>
      <w:shd w:val="clear" w:color="auto" w:fill="66FF99"/>
    </w:rPr>
  </w:style>
  <w:style w:type="character" w:customStyle="1" w:styleId="20">
    <w:name w:val="Заглавие 2 Знак"/>
    <w:link w:val="2"/>
    <w:uiPriority w:val="99"/>
    <w:locked/>
    <w:rsid w:val="00ED4011"/>
    <w:rPr>
      <w:rFonts w:ascii="Calibri" w:hAnsi="Calibri"/>
      <w:b/>
      <w:bCs/>
      <w:szCs w:val="56"/>
      <w:shd w:val="clear" w:color="auto" w:fill="92D050"/>
    </w:rPr>
  </w:style>
  <w:style w:type="character" w:customStyle="1" w:styleId="31">
    <w:name w:val="Заглавие 3 Знак"/>
    <w:link w:val="30"/>
    <w:uiPriority w:val="99"/>
    <w:locked/>
    <w:rsid w:val="00ED4011"/>
    <w:rPr>
      <w:rFonts w:ascii="Calibri" w:hAnsi="Calibri"/>
      <w:b/>
      <w:bCs/>
      <w:szCs w:val="40"/>
      <w:shd w:val="clear" w:color="auto" w:fill="FFC000"/>
    </w:rPr>
  </w:style>
  <w:style w:type="character" w:customStyle="1" w:styleId="40">
    <w:name w:val="Заглавие 4 Знак"/>
    <w:link w:val="4"/>
    <w:uiPriority w:val="99"/>
    <w:locked/>
    <w:rsid w:val="00ED4011"/>
    <w:rPr>
      <w:rFonts w:ascii="Calibri" w:hAnsi="Calibri"/>
      <w:b/>
      <w:bCs/>
      <w:shd w:val="clear" w:color="auto" w:fill="C6D9F1"/>
    </w:rPr>
  </w:style>
  <w:style w:type="character" w:customStyle="1" w:styleId="50">
    <w:name w:val="Заглавие 5 Знак"/>
    <w:aliases w:val="Параграф Знак"/>
    <w:link w:val="5"/>
    <w:uiPriority w:val="99"/>
    <w:locked/>
    <w:rsid w:val="00ED4011"/>
    <w:rPr>
      <w:rFonts w:ascii="Calibri" w:hAnsi="Calibri" w:cs="Times New Roman"/>
      <w:color w:val="000000"/>
      <w:sz w:val="22"/>
      <w:szCs w:val="22"/>
      <w:lang w:val="bg-BG" w:eastAsia="bg-BG" w:bidi="ar-SA"/>
    </w:rPr>
  </w:style>
  <w:style w:type="character" w:customStyle="1" w:styleId="60">
    <w:name w:val="Заглавие 6 Знак"/>
    <w:aliases w:val="Под-параграф Знак"/>
    <w:link w:val="6"/>
    <w:uiPriority w:val="99"/>
    <w:locked/>
    <w:rsid w:val="00ED4011"/>
    <w:rPr>
      <w:rFonts w:ascii="Calibri" w:hAnsi="Calibri"/>
      <w:iCs/>
      <w:color w:val="000000"/>
    </w:rPr>
  </w:style>
  <w:style w:type="character" w:customStyle="1" w:styleId="70">
    <w:name w:val="Заглавие 7 Знак"/>
    <w:link w:val="7"/>
    <w:uiPriority w:val="99"/>
    <w:semiHidden/>
    <w:locked/>
    <w:rsid w:val="00ED4011"/>
    <w:rPr>
      <w:rFonts w:ascii="Calibri" w:hAnsi="Calibri" w:cs="Times New Roman"/>
      <w:i/>
      <w:color w:val="404040"/>
    </w:rPr>
  </w:style>
  <w:style w:type="character" w:customStyle="1" w:styleId="80">
    <w:name w:val="Заглавие 8 Знак"/>
    <w:link w:val="8"/>
    <w:uiPriority w:val="99"/>
    <w:locked/>
    <w:rsid w:val="00ED4011"/>
    <w:rPr>
      <w:rFonts w:ascii="Cambria" w:hAnsi="Cambria"/>
      <w:b/>
      <w:bCs/>
      <w:sz w:val="24"/>
      <w:szCs w:val="24"/>
    </w:rPr>
  </w:style>
  <w:style w:type="character" w:customStyle="1" w:styleId="90">
    <w:name w:val="Заглавие 9 Знак"/>
    <w:link w:val="9"/>
    <w:uiPriority w:val="99"/>
    <w:locked/>
    <w:rsid w:val="00ED4011"/>
    <w:rPr>
      <w:rFonts w:ascii="Arial" w:hAnsi="Arial"/>
      <w:b/>
      <w:bCs/>
      <w:lang w:val="en-GB" w:eastAsia="de-DE"/>
    </w:rPr>
  </w:style>
  <w:style w:type="paragraph" w:customStyle="1" w:styleId="ListParagraph2">
    <w:name w:val="List Paragraph2"/>
    <w:basedOn w:val="a0"/>
    <w:link w:val="ListParagraphChar"/>
    <w:uiPriority w:val="99"/>
    <w:rsid w:val="00ED4011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2"/>
    <w:locked/>
    <w:rsid w:val="00ED4011"/>
    <w:rPr>
      <w:rFonts w:ascii="Cambria" w:hAnsi="Cambria"/>
      <w:sz w:val="22"/>
      <w:lang w:val="bg-BG" w:eastAsia="bg-BG"/>
    </w:rPr>
  </w:style>
  <w:style w:type="character" w:styleId="a4">
    <w:name w:val="Hyperlink"/>
    <w:uiPriority w:val="99"/>
    <w:rsid w:val="00ED4011"/>
    <w:rPr>
      <w:rFonts w:cs="Times New Roman"/>
      <w:color w:val="0000FF"/>
      <w:u w:val="single"/>
    </w:rPr>
  </w:style>
  <w:style w:type="paragraph" w:customStyle="1" w:styleId="titre4">
    <w:name w:val="titre4"/>
    <w:basedOn w:val="a0"/>
    <w:uiPriority w:val="99"/>
    <w:rsid w:val="00ED4011"/>
    <w:pPr>
      <w:numPr>
        <w:numId w:val="7"/>
      </w:numPr>
      <w:tabs>
        <w:tab w:val="clear" w:pos="435"/>
        <w:tab w:val="decimal" w:pos="357"/>
      </w:tabs>
      <w:spacing w:after="0" w:line="240" w:lineRule="auto"/>
      <w:ind w:left="357" w:hanging="357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Ves-1">
    <w:name w:val="Ves-1"/>
    <w:basedOn w:val="a0"/>
    <w:autoRedefine/>
    <w:uiPriority w:val="99"/>
    <w:rsid w:val="00ED4011"/>
    <w:pPr>
      <w:spacing w:before="120" w:after="120" w:line="240" w:lineRule="atLeast"/>
      <w:ind w:left="1701"/>
      <w:jc w:val="both"/>
    </w:pPr>
    <w:rPr>
      <w:rFonts w:ascii="Times New Roman" w:hAnsi="Times New Roman"/>
    </w:rPr>
  </w:style>
  <w:style w:type="paragraph" w:customStyle="1" w:styleId="PartTitle">
    <w:name w:val="PartTitle"/>
    <w:basedOn w:val="a0"/>
    <w:next w:val="a0"/>
    <w:uiPriority w:val="99"/>
    <w:rsid w:val="00ED4011"/>
    <w:pPr>
      <w:keepNext/>
      <w:pageBreakBefore/>
      <w:numPr>
        <w:numId w:val="8"/>
      </w:numPr>
      <w:tabs>
        <w:tab w:val="clear" w:pos="1911"/>
      </w:tabs>
      <w:spacing w:after="480" w:line="240" w:lineRule="auto"/>
      <w:ind w:left="0" w:firstLine="0"/>
      <w:jc w:val="center"/>
    </w:pPr>
    <w:rPr>
      <w:rFonts w:ascii="Arial" w:hAnsi="Arial" w:cs="Arial"/>
      <w:b/>
      <w:bCs/>
      <w:sz w:val="36"/>
      <w:szCs w:val="36"/>
      <w:lang w:val="en-GB" w:eastAsia="en-GB"/>
    </w:rPr>
  </w:style>
  <w:style w:type="paragraph" w:styleId="a5">
    <w:name w:val="header"/>
    <w:basedOn w:val="a0"/>
    <w:link w:val="a6"/>
    <w:uiPriority w:val="99"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6">
    <w:name w:val="Горен колонтитул Знак"/>
    <w:link w:val="a5"/>
    <w:uiPriority w:val="99"/>
    <w:locked/>
    <w:rsid w:val="00ED4011"/>
    <w:rPr>
      <w:rFonts w:ascii="Cambria" w:hAnsi="Cambria" w:cs="Times New Roman"/>
    </w:rPr>
  </w:style>
  <w:style w:type="paragraph" w:styleId="a7">
    <w:name w:val="footer"/>
    <w:basedOn w:val="a0"/>
    <w:link w:val="a8"/>
    <w:uiPriority w:val="99"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8">
    <w:name w:val="Долен колонтитул Знак"/>
    <w:link w:val="a7"/>
    <w:uiPriority w:val="99"/>
    <w:locked/>
    <w:rsid w:val="00ED4011"/>
    <w:rPr>
      <w:rFonts w:ascii="Cambria" w:hAnsi="Cambria" w:cs="Times New Roman"/>
    </w:rPr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ED401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9"/>
    <w:uiPriority w:val="99"/>
    <w:locked/>
    <w:rsid w:val="00ED4011"/>
    <w:rPr>
      <w:rFonts w:cs="Times New Roman"/>
      <w:lang w:val="en-AU" w:eastAsia="bg-BG"/>
    </w:rPr>
  </w:style>
  <w:style w:type="character" w:styleId="ab">
    <w:name w:val="footnote reference"/>
    <w:aliases w:val="Footnote symbol,-E Fußnotenzeichen,Footnote Reference Superscript"/>
    <w:uiPriority w:val="99"/>
    <w:rsid w:val="00ED4011"/>
    <w:rPr>
      <w:rFonts w:cs="Times New Roman"/>
      <w:vertAlign w:val="superscript"/>
    </w:rPr>
  </w:style>
  <w:style w:type="paragraph" w:customStyle="1" w:styleId="ListParagraph1">
    <w:name w:val="List Paragraph1"/>
    <w:basedOn w:val="a0"/>
    <w:uiPriority w:val="99"/>
    <w:rsid w:val="00ED4011"/>
    <w:pPr>
      <w:numPr>
        <w:numId w:val="9"/>
      </w:numPr>
      <w:spacing w:before="120" w:after="120" w:line="240" w:lineRule="atLeast"/>
      <w:jc w:val="both"/>
    </w:pPr>
    <w:rPr>
      <w:rFonts w:ascii="Calibri" w:hAnsi="Calibri" w:cs="Calibri"/>
    </w:rPr>
  </w:style>
  <w:style w:type="paragraph" w:customStyle="1" w:styleId="a">
    <w:name w:val="Îáèêí. ïàðàãðàô"/>
    <w:basedOn w:val="a0"/>
    <w:uiPriority w:val="99"/>
    <w:rsid w:val="00ED4011"/>
    <w:pPr>
      <w:numPr>
        <w:numId w:val="10"/>
      </w:num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01pointnumerotealtn">
    <w:name w:val="c01pointnumerotealtn"/>
    <w:basedOn w:val="a0"/>
    <w:uiPriority w:val="99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link w:val="HTML"/>
    <w:uiPriority w:val="99"/>
    <w:locked/>
    <w:rsid w:val="00ED4011"/>
    <w:rPr>
      <w:rFonts w:ascii="Courier New" w:hAnsi="Courier New" w:cs="Times New Roman"/>
    </w:rPr>
  </w:style>
  <w:style w:type="paragraph" w:styleId="ac">
    <w:name w:val="Balloon Text"/>
    <w:basedOn w:val="a0"/>
    <w:link w:val="ad"/>
    <w:uiPriority w:val="99"/>
    <w:semiHidden/>
    <w:rsid w:val="00ED40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locked/>
    <w:rsid w:val="00ED4011"/>
    <w:rPr>
      <w:rFonts w:ascii="Tahoma" w:hAnsi="Tahoma" w:cs="Times New Roman"/>
      <w:sz w:val="16"/>
    </w:rPr>
  </w:style>
  <w:style w:type="paragraph" w:customStyle="1" w:styleId="oddl-nadpis">
    <w:name w:val="oddíl-nadpis"/>
    <w:basedOn w:val="a0"/>
    <w:uiPriority w:val="99"/>
    <w:rsid w:val="00ED401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styleId="ae">
    <w:name w:val="Body Text"/>
    <w:basedOn w:val="a0"/>
    <w:link w:val="af"/>
    <w:uiPriority w:val="99"/>
    <w:rsid w:val="00ED401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ен текст Знак"/>
    <w:link w:val="ae"/>
    <w:uiPriority w:val="99"/>
    <w:locked/>
    <w:rsid w:val="00ED4011"/>
    <w:rPr>
      <w:rFonts w:cs="Times New Roman"/>
      <w:sz w:val="24"/>
      <w:lang w:val="bg-BG" w:eastAsia="bg-BG"/>
    </w:rPr>
  </w:style>
  <w:style w:type="paragraph" w:styleId="3">
    <w:name w:val="List Bullet 3"/>
    <w:basedOn w:val="a0"/>
    <w:autoRedefine/>
    <w:uiPriority w:val="99"/>
    <w:rsid w:val="00ED4011"/>
    <w:pPr>
      <w:numPr>
        <w:numId w:val="11"/>
      </w:numPr>
      <w:spacing w:after="0" w:line="240" w:lineRule="auto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harCharChar3">
    <w:name w:val="Char Char Char3"/>
    <w:basedOn w:val="a0"/>
    <w:uiPriority w:val="99"/>
    <w:rsid w:val="00ED401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DeltaViewInsertion">
    <w:name w:val="DeltaView Insertion"/>
    <w:uiPriority w:val="99"/>
    <w:rsid w:val="00ED4011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ED4011"/>
    <w:pPr>
      <w:numPr>
        <w:numId w:val="1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ret1">
    <w:name w:val="Tiret 1"/>
    <w:basedOn w:val="a0"/>
    <w:uiPriority w:val="99"/>
    <w:rsid w:val="00ED4011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-0">
    <w:name w:val="ВЕСКО-0"/>
    <w:basedOn w:val="a0"/>
    <w:uiPriority w:val="99"/>
    <w:rsid w:val="00ED4011"/>
    <w:pPr>
      <w:spacing w:before="120" w:after="120" w:line="240" w:lineRule="atLeast"/>
      <w:jc w:val="both"/>
    </w:pPr>
    <w:rPr>
      <w:rFonts w:ascii="Times New Roman" w:hAnsi="Times New Roman" w:cs="Calibri"/>
    </w:rPr>
  </w:style>
  <w:style w:type="paragraph" w:customStyle="1" w:styleId="-3">
    <w:name w:val="ВЕСКО-3"/>
    <w:uiPriority w:val="99"/>
    <w:rsid w:val="00ED4011"/>
    <w:pPr>
      <w:spacing w:before="120" w:after="120" w:line="240" w:lineRule="atLeast"/>
      <w:ind w:left="1701"/>
      <w:jc w:val="both"/>
    </w:pPr>
    <w:rPr>
      <w:rFonts w:cs="Calibri"/>
      <w:sz w:val="22"/>
      <w:szCs w:val="22"/>
    </w:rPr>
  </w:style>
  <w:style w:type="paragraph" w:styleId="11">
    <w:name w:val="toc 1"/>
    <w:aliases w:val="EB-In,EB-Inhalt,inhalt1"/>
    <w:basedOn w:val="a0"/>
    <w:next w:val="a0"/>
    <w:autoRedefine/>
    <w:uiPriority w:val="99"/>
    <w:rsid w:val="00ED4011"/>
    <w:pPr>
      <w:shd w:val="clear" w:color="auto" w:fill="D9D9D9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uiPriority w:val="99"/>
    <w:rsid w:val="00ED4011"/>
    <w:pPr>
      <w:shd w:val="clear" w:color="auto" w:fill="92D050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</w:rPr>
  </w:style>
  <w:style w:type="paragraph" w:styleId="32">
    <w:name w:val="toc 3"/>
    <w:basedOn w:val="a0"/>
    <w:next w:val="a0"/>
    <w:autoRedefine/>
    <w:uiPriority w:val="99"/>
    <w:rsid w:val="00ED4011"/>
    <w:pPr>
      <w:tabs>
        <w:tab w:val="left" w:pos="851"/>
        <w:tab w:val="right" w:leader="dot" w:pos="10083"/>
      </w:tabs>
      <w:spacing w:before="120" w:after="120" w:line="240" w:lineRule="atLeast"/>
    </w:pPr>
    <w:rPr>
      <w:rFonts w:ascii="Times New Roman" w:hAnsi="Times New Roman"/>
      <w:sz w:val="20"/>
      <w:szCs w:val="18"/>
      <w:lang w:eastAsia="de-DE"/>
    </w:rPr>
  </w:style>
  <w:style w:type="paragraph" w:styleId="41">
    <w:name w:val="toc 4"/>
    <w:basedOn w:val="a0"/>
    <w:next w:val="a0"/>
    <w:autoRedefine/>
    <w:uiPriority w:val="99"/>
    <w:rsid w:val="00ED4011"/>
    <w:pPr>
      <w:tabs>
        <w:tab w:val="left" w:pos="1134"/>
        <w:tab w:val="right" w:leader="dot" w:pos="10081"/>
      </w:tabs>
      <w:spacing w:before="120" w:after="120" w:line="240" w:lineRule="atLeast"/>
      <w:ind w:left="1134"/>
    </w:pPr>
    <w:rPr>
      <w:rFonts w:ascii="Times New Roman" w:hAnsi="Times New Roman"/>
      <w:sz w:val="18"/>
      <w:lang w:eastAsia="de-DE"/>
    </w:rPr>
  </w:style>
  <w:style w:type="table" w:styleId="af0">
    <w:name w:val="Table Grid"/>
    <w:basedOn w:val="a2"/>
    <w:uiPriority w:val="99"/>
    <w:rsid w:val="00ED4011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0"/>
    <w:link w:val="af2"/>
    <w:uiPriority w:val="99"/>
    <w:rsid w:val="00ED4011"/>
    <w:pPr>
      <w:spacing w:after="120"/>
      <w:ind w:left="283"/>
    </w:pPr>
    <w:rPr>
      <w:sz w:val="20"/>
      <w:szCs w:val="20"/>
    </w:rPr>
  </w:style>
  <w:style w:type="character" w:customStyle="1" w:styleId="af2">
    <w:name w:val="Основен текст с отстъп Знак"/>
    <w:link w:val="af1"/>
    <w:uiPriority w:val="99"/>
    <w:semiHidden/>
    <w:locked/>
    <w:rsid w:val="00ED4011"/>
    <w:rPr>
      <w:rFonts w:ascii="Cambria" w:hAnsi="Cambria" w:cs="Times New Roman"/>
    </w:rPr>
  </w:style>
  <w:style w:type="paragraph" w:customStyle="1" w:styleId="CM1">
    <w:name w:val="CM1"/>
    <w:basedOn w:val="a0"/>
    <w:next w:val="a0"/>
    <w:uiPriority w:val="99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0"/>
    <w:next w:val="a0"/>
    <w:uiPriority w:val="99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f3">
    <w:name w:val="annotation text"/>
    <w:basedOn w:val="a0"/>
    <w:link w:val="af4"/>
    <w:uiPriority w:val="99"/>
    <w:semiHidden/>
    <w:rsid w:val="00ED4011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link w:val="af3"/>
    <w:uiPriority w:val="99"/>
    <w:semiHidden/>
    <w:locked/>
    <w:rsid w:val="00ED4011"/>
    <w:rPr>
      <w:rFonts w:ascii="Cambria" w:hAnsi="Cambria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rsid w:val="00ED4011"/>
    <w:rPr>
      <w:b/>
      <w:bCs/>
    </w:rPr>
  </w:style>
  <w:style w:type="character" w:customStyle="1" w:styleId="af6">
    <w:name w:val="Предмет на коментар Знак"/>
    <w:link w:val="af5"/>
    <w:uiPriority w:val="99"/>
    <w:semiHidden/>
    <w:locked/>
    <w:rsid w:val="00ED4011"/>
    <w:rPr>
      <w:rFonts w:ascii="Cambria" w:hAnsi="Cambria" w:cs="Times New Roman"/>
      <w:b/>
    </w:rPr>
  </w:style>
  <w:style w:type="character" w:styleId="af7">
    <w:name w:val="Emphasis"/>
    <w:uiPriority w:val="99"/>
    <w:qFormat/>
    <w:rsid w:val="00ED4011"/>
    <w:rPr>
      <w:rFonts w:cs="Times New Roman"/>
      <w:i/>
    </w:rPr>
  </w:style>
  <w:style w:type="character" w:customStyle="1" w:styleId="apple-converted-space">
    <w:name w:val="apple-converted-space"/>
    <w:uiPriority w:val="99"/>
    <w:rsid w:val="00ED4011"/>
  </w:style>
  <w:style w:type="character" w:styleId="af8">
    <w:name w:val="Strong"/>
    <w:uiPriority w:val="99"/>
    <w:qFormat/>
    <w:rsid w:val="00ED4011"/>
    <w:rPr>
      <w:rFonts w:cs="Times New Roman"/>
      <w:b/>
    </w:rPr>
  </w:style>
  <w:style w:type="paragraph" w:styleId="22">
    <w:name w:val="Body Text Indent 2"/>
    <w:basedOn w:val="a0"/>
    <w:link w:val="23"/>
    <w:uiPriority w:val="99"/>
    <w:rsid w:val="00ED4011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ен текст с отстъп 2 Знак"/>
    <w:link w:val="22"/>
    <w:uiPriority w:val="99"/>
    <w:locked/>
    <w:rsid w:val="00ED4011"/>
    <w:rPr>
      <w:rFonts w:ascii="Cambria" w:hAnsi="Cambria" w:cs="Times New Roman"/>
    </w:rPr>
  </w:style>
  <w:style w:type="paragraph" w:styleId="51">
    <w:name w:val="toc 5"/>
    <w:basedOn w:val="a0"/>
    <w:next w:val="a0"/>
    <w:autoRedefine/>
    <w:uiPriority w:val="99"/>
    <w:rsid w:val="00ED4011"/>
    <w:pPr>
      <w:spacing w:after="100"/>
      <w:ind w:left="880"/>
    </w:pPr>
  </w:style>
  <w:style w:type="paragraph" w:styleId="61">
    <w:name w:val="toc 6"/>
    <w:basedOn w:val="a0"/>
    <w:next w:val="a0"/>
    <w:autoRedefine/>
    <w:uiPriority w:val="99"/>
    <w:rsid w:val="00ED4011"/>
    <w:pPr>
      <w:spacing w:after="100"/>
      <w:ind w:left="1100"/>
    </w:pPr>
  </w:style>
  <w:style w:type="paragraph" w:styleId="71">
    <w:name w:val="toc 7"/>
    <w:basedOn w:val="a0"/>
    <w:next w:val="a0"/>
    <w:autoRedefine/>
    <w:uiPriority w:val="99"/>
    <w:rsid w:val="00ED4011"/>
    <w:pPr>
      <w:spacing w:after="100"/>
      <w:ind w:left="1320"/>
    </w:pPr>
  </w:style>
  <w:style w:type="paragraph" w:styleId="81">
    <w:name w:val="toc 8"/>
    <w:basedOn w:val="a0"/>
    <w:next w:val="a0"/>
    <w:autoRedefine/>
    <w:uiPriority w:val="99"/>
    <w:rsid w:val="00ED4011"/>
    <w:pPr>
      <w:spacing w:after="100"/>
      <w:ind w:left="1540"/>
    </w:pPr>
  </w:style>
  <w:style w:type="paragraph" w:styleId="91">
    <w:name w:val="toc 9"/>
    <w:basedOn w:val="a0"/>
    <w:next w:val="a0"/>
    <w:autoRedefine/>
    <w:uiPriority w:val="99"/>
    <w:rsid w:val="00ED4011"/>
    <w:pPr>
      <w:spacing w:after="100"/>
      <w:ind w:left="1760"/>
    </w:pPr>
  </w:style>
  <w:style w:type="paragraph" w:customStyle="1" w:styleId="NoSpacing1">
    <w:name w:val="No Spacing1"/>
    <w:link w:val="NoSpacingChar"/>
    <w:uiPriority w:val="99"/>
    <w:rsid w:val="00ED4011"/>
    <w:rPr>
      <w:noProof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ED4011"/>
    <w:rPr>
      <w:noProof/>
      <w:sz w:val="22"/>
      <w:lang w:val="bg-BG" w:eastAsia="bg-BG"/>
    </w:rPr>
  </w:style>
  <w:style w:type="paragraph" w:customStyle="1" w:styleId="FR2">
    <w:name w:val="FR2"/>
    <w:uiPriority w:val="99"/>
    <w:rsid w:val="00ED4011"/>
    <w:pPr>
      <w:widowControl w:val="0"/>
      <w:jc w:val="right"/>
    </w:pPr>
    <w:rPr>
      <w:rFonts w:ascii="Arial" w:hAnsi="Arial"/>
      <w:sz w:val="24"/>
      <w:lang w:eastAsia="en-US"/>
    </w:rPr>
  </w:style>
  <w:style w:type="character" w:styleId="af9">
    <w:name w:val="page number"/>
    <w:uiPriority w:val="99"/>
    <w:rsid w:val="00ED4011"/>
    <w:rPr>
      <w:rFonts w:cs="Times New Roman"/>
    </w:rPr>
  </w:style>
  <w:style w:type="paragraph" w:customStyle="1" w:styleId="12">
    <w:name w:val="Стил1"/>
    <w:basedOn w:val="30"/>
    <w:link w:val="13"/>
    <w:uiPriority w:val="99"/>
    <w:rsid w:val="00ED4011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13">
    <w:name w:val="Стил1 Знак"/>
    <w:link w:val="12"/>
    <w:uiPriority w:val="99"/>
    <w:locked/>
    <w:rsid w:val="00ED4011"/>
    <w:rPr>
      <w:sz w:val="24"/>
    </w:rPr>
  </w:style>
  <w:style w:type="paragraph" w:customStyle="1" w:styleId="CharChar18CharChar">
    <w:name w:val="Char Char18 Знак Знак Char Char Знак Знак"/>
    <w:basedOn w:val="a0"/>
    <w:uiPriority w:val="99"/>
    <w:rsid w:val="00ED4011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uiPriority w:val="99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uiPriority w:val="99"/>
    <w:rsid w:val="00ED4011"/>
    <w:rPr>
      <w:rFonts w:ascii="Times New Roman" w:hAnsi="Times New Roman"/>
      <w:b/>
      <w:sz w:val="22"/>
    </w:rPr>
  </w:style>
  <w:style w:type="character" w:customStyle="1" w:styleId="FontStyle65">
    <w:name w:val="Font Style65"/>
    <w:uiPriority w:val="99"/>
    <w:rsid w:val="00ED4011"/>
    <w:rPr>
      <w:rFonts w:ascii="Times New Roman" w:hAnsi="Times New Roman"/>
      <w:sz w:val="22"/>
    </w:rPr>
  </w:style>
  <w:style w:type="character" w:customStyle="1" w:styleId="FontStyle67">
    <w:name w:val="Font Style67"/>
    <w:uiPriority w:val="99"/>
    <w:rsid w:val="00ED4011"/>
    <w:rPr>
      <w:rFonts w:ascii="Times New Roman" w:hAnsi="Times New Roman"/>
      <w:sz w:val="22"/>
    </w:rPr>
  </w:style>
  <w:style w:type="character" w:customStyle="1" w:styleId="FontStyle61">
    <w:name w:val="Font Style61"/>
    <w:uiPriority w:val="99"/>
    <w:rsid w:val="00ED4011"/>
    <w:rPr>
      <w:rFonts w:ascii="Times New Roman" w:hAnsi="Times New Roman"/>
      <w:spacing w:val="20"/>
      <w:sz w:val="14"/>
    </w:rPr>
  </w:style>
  <w:style w:type="character" w:customStyle="1" w:styleId="FontStyle63">
    <w:name w:val="Font Style63"/>
    <w:uiPriority w:val="99"/>
    <w:rsid w:val="00ED4011"/>
    <w:rPr>
      <w:rFonts w:ascii="Times New Roman" w:hAnsi="Times New Roman"/>
      <w:b/>
      <w:i/>
      <w:sz w:val="22"/>
    </w:rPr>
  </w:style>
  <w:style w:type="character" w:customStyle="1" w:styleId="FontStyle73">
    <w:name w:val="Font Style73"/>
    <w:uiPriority w:val="99"/>
    <w:rsid w:val="00ED4011"/>
    <w:rPr>
      <w:rFonts w:ascii="Times New Roman" w:hAnsi="Times New Roman"/>
      <w:smallCaps/>
      <w:sz w:val="22"/>
    </w:rPr>
  </w:style>
  <w:style w:type="character" w:customStyle="1" w:styleId="FontStyle83">
    <w:name w:val="Font Style83"/>
    <w:uiPriority w:val="99"/>
    <w:rsid w:val="00ED4011"/>
    <w:rPr>
      <w:rFonts w:ascii="Times New Roman" w:hAnsi="Times New Roman"/>
      <w:i/>
      <w:spacing w:val="30"/>
      <w:sz w:val="22"/>
    </w:rPr>
  </w:style>
  <w:style w:type="paragraph" w:customStyle="1" w:styleId="14">
    <w:name w:val="Списък на абзаци1"/>
    <w:basedOn w:val="a0"/>
    <w:link w:val="afa"/>
    <w:uiPriority w:val="99"/>
    <w:rsid w:val="00ED4011"/>
    <w:pPr>
      <w:ind w:left="720"/>
      <w:contextualSpacing/>
    </w:pPr>
    <w:rPr>
      <w:szCs w:val="20"/>
    </w:rPr>
  </w:style>
  <w:style w:type="character" w:customStyle="1" w:styleId="afa">
    <w:name w:val="Списък на абзаци Знак"/>
    <w:aliases w:val="Question Знак"/>
    <w:link w:val="14"/>
    <w:uiPriority w:val="99"/>
    <w:locked/>
    <w:rsid w:val="00ED4011"/>
    <w:rPr>
      <w:rFonts w:ascii="Cambria" w:hAnsi="Cambria"/>
      <w:sz w:val="22"/>
      <w:lang w:val="bg-BG" w:eastAsia="bg-BG"/>
    </w:rPr>
  </w:style>
  <w:style w:type="paragraph" w:styleId="afb">
    <w:name w:val="Normal (Web)"/>
    <w:basedOn w:val="a0"/>
    <w:uiPriority w:val="99"/>
    <w:semiHidden/>
    <w:rsid w:val="00ED4011"/>
    <w:rPr>
      <w:rFonts w:ascii="Times New Roman" w:hAnsi="Times New Roman"/>
      <w:sz w:val="24"/>
      <w:szCs w:val="24"/>
    </w:rPr>
  </w:style>
  <w:style w:type="character" w:customStyle="1" w:styleId="afc">
    <w:name w:val="Основен текст + Удебелен"/>
    <w:uiPriority w:val="99"/>
    <w:rsid w:val="00ED4011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bg-BG"/>
    </w:rPr>
  </w:style>
  <w:style w:type="paragraph" w:customStyle="1" w:styleId="62">
    <w:name w:val="Основен текст6"/>
    <w:basedOn w:val="a0"/>
    <w:uiPriority w:val="99"/>
    <w:rsid w:val="00ED4011"/>
    <w:pPr>
      <w:widowControl w:val="0"/>
      <w:shd w:val="clear" w:color="auto" w:fill="FFFFFF"/>
      <w:spacing w:before="300" w:after="1380" w:line="269" w:lineRule="exact"/>
      <w:ind w:hanging="400"/>
      <w:jc w:val="center"/>
    </w:pPr>
    <w:rPr>
      <w:rFonts w:ascii="Times New Roman" w:hAnsi="Times New Roman"/>
    </w:rPr>
  </w:style>
  <w:style w:type="character" w:customStyle="1" w:styleId="24">
    <w:name w:val="Основен текст2"/>
    <w:uiPriority w:val="99"/>
    <w:rsid w:val="00ED4011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bg-BG"/>
    </w:rPr>
  </w:style>
  <w:style w:type="character" w:customStyle="1" w:styleId="25">
    <w:name w:val="Основен текст + Удебелен2"/>
    <w:aliases w:val="Курсив"/>
    <w:uiPriority w:val="99"/>
    <w:rsid w:val="00ED4011"/>
    <w:rPr>
      <w:rFonts w:ascii="Times New Roman" w:hAnsi="Times New Roman"/>
      <w:b/>
      <w:i/>
      <w:color w:val="000000"/>
      <w:spacing w:val="0"/>
      <w:w w:val="100"/>
      <w:position w:val="0"/>
      <w:sz w:val="22"/>
      <w:shd w:val="clear" w:color="auto" w:fill="FFFFFF"/>
      <w:lang w:val="bg-BG"/>
    </w:rPr>
  </w:style>
  <w:style w:type="character" w:customStyle="1" w:styleId="inputvalue1">
    <w:name w:val="input_value1"/>
    <w:uiPriority w:val="99"/>
    <w:rsid w:val="00ED4011"/>
    <w:rPr>
      <w:rFonts w:ascii="Courier New" w:hAnsi="Courier New"/>
      <w:sz w:val="20"/>
    </w:rPr>
  </w:style>
  <w:style w:type="paragraph" w:customStyle="1" w:styleId="style12">
    <w:name w:val="style12"/>
    <w:basedOn w:val="a0"/>
    <w:uiPriority w:val="99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разредка1"/>
    <w:link w:val="afd"/>
    <w:uiPriority w:val="99"/>
    <w:rsid w:val="00ED4011"/>
    <w:rPr>
      <w:rFonts w:ascii="Calibri" w:hAnsi="Calibri"/>
      <w:sz w:val="22"/>
      <w:szCs w:val="22"/>
      <w:lang w:val="en-US"/>
    </w:rPr>
  </w:style>
  <w:style w:type="character" w:customStyle="1" w:styleId="afd">
    <w:name w:val="Без разредка Знак"/>
    <w:link w:val="15"/>
    <w:uiPriority w:val="99"/>
    <w:locked/>
    <w:rsid w:val="00ED4011"/>
    <w:rPr>
      <w:rFonts w:ascii="Calibri" w:hAnsi="Calibri"/>
      <w:sz w:val="22"/>
      <w:lang w:val="en-US" w:eastAsia="bg-BG"/>
    </w:rPr>
  </w:style>
  <w:style w:type="paragraph" w:customStyle="1" w:styleId="Default">
    <w:name w:val="Default"/>
    <w:uiPriority w:val="99"/>
    <w:rsid w:val="00ED40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33">
    <w:name w:val="Body Text Indent 3"/>
    <w:basedOn w:val="a0"/>
    <w:link w:val="34"/>
    <w:uiPriority w:val="99"/>
    <w:rsid w:val="00ED401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4">
    <w:name w:val="Основен текст с отстъп 3 Знак"/>
    <w:link w:val="33"/>
    <w:uiPriority w:val="99"/>
    <w:locked/>
    <w:rsid w:val="00ED4011"/>
    <w:rPr>
      <w:rFonts w:cs="Times New Roman"/>
      <w:sz w:val="16"/>
      <w:lang w:val="en-GB" w:eastAsia="en-US"/>
    </w:rPr>
  </w:style>
  <w:style w:type="paragraph" w:styleId="afe">
    <w:name w:val="Plain Text"/>
    <w:basedOn w:val="a0"/>
    <w:link w:val="aff"/>
    <w:uiPriority w:val="99"/>
    <w:rsid w:val="00ED4011"/>
    <w:pPr>
      <w:spacing w:after="0"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aff">
    <w:name w:val="Обикновен текст Знак"/>
    <w:link w:val="afe"/>
    <w:uiPriority w:val="99"/>
    <w:locked/>
    <w:rsid w:val="00ED4011"/>
    <w:rPr>
      <w:rFonts w:ascii="Courier New" w:hAnsi="Courier New" w:cs="Times New Roman"/>
      <w:lang w:val="en-US" w:eastAsia="bg-BG"/>
    </w:rPr>
  </w:style>
  <w:style w:type="character" w:customStyle="1" w:styleId="StyleLatinArialComplexArial">
    <w:name w:val="Style (Latin) Arial (Complex) Arial"/>
    <w:uiPriority w:val="99"/>
    <w:rsid w:val="00ED4011"/>
    <w:rPr>
      <w:rFonts w:ascii="Arial" w:hAnsi="Arial"/>
      <w:sz w:val="22"/>
    </w:rPr>
  </w:style>
  <w:style w:type="character" w:customStyle="1" w:styleId="26">
    <w:name w:val="Основен текст (2)_"/>
    <w:uiPriority w:val="99"/>
    <w:rsid w:val="00ED4011"/>
    <w:rPr>
      <w:rFonts w:ascii="Times New Roman" w:hAnsi="Times New Roman"/>
      <w:spacing w:val="0"/>
      <w:sz w:val="23"/>
    </w:rPr>
  </w:style>
  <w:style w:type="character" w:customStyle="1" w:styleId="aff0">
    <w:name w:val="Основен текст_"/>
    <w:link w:val="16"/>
    <w:uiPriority w:val="99"/>
    <w:locked/>
    <w:rsid w:val="00ED4011"/>
    <w:rPr>
      <w:sz w:val="23"/>
      <w:shd w:val="clear" w:color="auto" w:fill="FFFFFF"/>
    </w:rPr>
  </w:style>
  <w:style w:type="paragraph" w:customStyle="1" w:styleId="16">
    <w:name w:val="Основен текст1"/>
    <w:basedOn w:val="a0"/>
    <w:link w:val="aff0"/>
    <w:uiPriority w:val="99"/>
    <w:rsid w:val="00ED4011"/>
    <w:pPr>
      <w:shd w:val="clear" w:color="auto" w:fill="FFFFFF"/>
      <w:spacing w:after="300" w:line="264" w:lineRule="exact"/>
      <w:jc w:val="both"/>
    </w:pPr>
    <w:rPr>
      <w:rFonts w:ascii="Times New Roman" w:hAnsi="Times New Roman"/>
      <w:sz w:val="23"/>
      <w:szCs w:val="20"/>
      <w:shd w:val="clear" w:color="auto" w:fill="FFFFFF"/>
    </w:rPr>
  </w:style>
  <w:style w:type="character" w:customStyle="1" w:styleId="35">
    <w:name w:val="Основен текст (3)_"/>
    <w:link w:val="36"/>
    <w:uiPriority w:val="99"/>
    <w:locked/>
    <w:rsid w:val="00ED4011"/>
    <w:rPr>
      <w:sz w:val="23"/>
      <w:shd w:val="clear" w:color="auto" w:fill="FFFFFF"/>
    </w:rPr>
  </w:style>
  <w:style w:type="paragraph" w:customStyle="1" w:styleId="36">
    <w:name w:val="Основен текст (3)"/>
    <w:basedOn w:val="a0"/>
    <w:link w:val="35"/>
    <w:uiPriority w:val="99"/>
    <w:rsid w:val="00ED4011"/>
    <w:pPr>
      <w:shd w:val="clear" w:color="auto" w:fill="FFFFFF"/>
      <w:spacing w:before="300" w:after="300" w:line="264" w:lineRule="exact"/>
      <w:jc w:val="both"/>
    </w:pPr>
    <w:rPr>
      <w:rFonts w:ascii="Times New Roman" w:hAnsi="Times New Roman"/>
      <w:sz w:val="23"/>
      <w:szCs w:val="20"/>
      <w:shd w:val="clear" w:color="auto" w:fill="FFFFFF"/>
    </w:rPr>
  </w:style>
  <w:style w:type="character" w:customStyle="1" w:styleId="27">
    <w:name w:val="Основен текст (2)"/>
    <w:uiPriority w:val="99"/>
    <w:rsid w:val="00ED4011"/>
    <w:rPr>
      <w:rFonts w:ascii="Times New Roman" w:hAnsi="Times New Roman"/>
      <w:spacing w:val="0"/>
      <w:sz w:val="23"/>
      <w:u w:val="single"/>
    </w:rPr>
  </w:style>
  <w:style w:type="character" w:customStyle="1" w:styleId="28">
    <w:name w:val="Основен текст (2) + Не е удебелен"/>
    <w:aliases w:val="Не е курсив"/>
    <w:uiPriority w:val="99"/>
    <w:rsid w:val="00ED4011"/>
    <w:rPr>
      <w:rFonts w:ascii="Times New Roman" w:hAnsi="Times New Roman"/>
      <w:b/>
      <w:i/>
      <w:spacing w:val="0"/>
      <w:sz w:val="23"/>
    </w:rPr>
  </w:style>
  <w:style w:type="character" w:customStyle="1" w:styleId="17">
    <w:name w:val="Основен текст + Удебелен1"/>
    <w:aliases w:val="Разредка 0 pt"/>
    <w:uiPriority w:val="99"/>
    <w:rsid w:val="00ED4011"/>
    <w:rPr>
      <w:rFonts w:ascii="Times New Roman" w:hAnsi="Times New Roman"/>
      <w:b/>
      <w:spacing w:val="-10"/>
      <w:sz w:val="23"/>
    </w:rPr>
  </w:style>
  <w:style w:type="character" w:styleId="aff1">
    <w:name w:val="annotation reference"/>
    <w:uiPriority w:val="99"/>
    <w:semiHidden/>
    <w:rsid w:val="009D6177"/>
    <w:rPr>
      <w:rFonts w:cs="Times New Roman"/>
      <w:sz w:val="16"/>
    </w:rPr>
  </w:style>
  <w:style w:type="paragraph" w:styleId="aff2">
    <w:name w:val="List Paragraph"/>
    <w:aliases w:val="Question"/>
    <w:basedOn w:val="a0"/>
    <w:qFormat/>
    <w:rsid w:val="00904A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FR3">
    <w:name w:val="FR3"/>
    <w:uiPriority w:val="99"/>
    <w:rsid w:val="004B16A8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7">
    <w:name w:val="Body Text 3"/>
    <w:basedOn w:val="a0"/>
    <w:link w:val="38"/>
    <w:uiPriority w:val="99"/>
    <w:rsid w:val="004B16A8"/>
    <w:pPr>
      <w:spacing w:after="0" w:line="240" w:lineRule="auto"/>
      <w:jc w:val="center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38">
    <w:name w:val="Основен текст 3 Знак"/>
    <w:link w:val="37"/>
    <w:uiPriority w:val="99"/>
    <w:locked/>
    <w:rsid w:val="004B16A8"/>
    <w:rPr>
      <w:rFonts w:cs="Times New Roman"/>
      <w:sz w:val="24"/>
      <w:szCs w:val="24"/>
      <w:lang w:val="en-GB" w:eastAsia="en-US"/>
    </w:rPr>
  </w:style>
  <w:style w:type="paragraph" w:styleId="aff3">
    <w:name w:val="Title"/>
    <w:basedOn w:val="a0"/>
    <w:link w:val="aff4"/>
    <w:uiPriority w:val="99"/>
    <w:qFormat/>
    <w:rsid w:val="004B16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f4">
    <w:name w:val="Заглавие Знак"/>
    <w:link w:val="aff3"/>
    <w:uiPriority w:val="99"/>
    <w:locked/>
    <w:rsid w:val="004B16A8"/>
    <w:rPr>
      <w:rFonts w:cs="Times New Roman"/>
      <w:b/>
      <w:sz w:val="24"/>
    </w:rPr>
  </w:style>
  <w:style w:type="paragraph" w:customStyle="1" w:styleId="CharChar1CharCharCharChar">
    <w:name w:val="Char Char1 Знак Знак Char Char Знак Знак Char Char Знак Знак"/>
    <w:basedOn w:val="a0"/>
    <w:uiPriority w:val="99"/>
    <w:rsid w:val="004B16A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4B16A8"/>
    <w:rPr>
      <w:rFonts w:cs="Times New Roman"/>
    </w:rPr>
  </w:style>
  <w:style w:type="paragraph" w:styleId="aff5">
    <w:name w:val="No Spacing"/>
    <w:uiPriority w:val="99"/>
    <w:qFormat/>
    <w:rsid w:val="004B16A8"/>
    <w:rPr>
      <w:sz w:val="24"/>
      <w:szCs w:val="24"/>
      <w:lang w:val="en-US" w:eastAsia="en-US"/>
    </w:rPr>
  </w:style>
  <w:style w:type="character" w:customStyle="1" w:styleId="18">
    <w:name w:val="Списък на абзаци Знак1"/>
    <w:uiPriority w:val="99"/>
    <w:locked/>
    <w:rsid w:val="004B16A8"/>
    <w:rPr>
      <w:rFonts w:ascii="Calibri" w:hAnsi="Calibri"/>
      <w:sz w:val="24"/>
      <w:lang w:eastAsia="en-US"/>
    </w:rPr>
  </w:style>
  <w:style w:type="character" w:customStyle="1" w:styleId="FontStyle31">
    <w:name w:val="Font Style31"/>
    <w:uiPriority w:val="99"/>
    <w:rsid w:val="004B16A8"/>
    <w:rPr>
      <w:rFonts w:ascii="Times New Roman" w:hAnsi="Times New Roman"/>
      <w:sz w:val="24"/>
    </w:rPr>
  </w:style>
  <w:style w:type="paragraph" w:styleId="29">
    <w:name w:val="Body Text 2"/>
    <w:basedOn w:val="a0"/>
    <w:link w:val="2a"/>
    <w:uiPriority w:val="99"/>
    <w:rsid w:val="004B16A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a">
    <w:name w:val="Основен текст 2 Знак"/>
    <w:link w:val="29"/>
    <w:uiPriority w:val="99"/>
    <w:locked/>
    <w:rsid w:val="004B16A8"/>
    <w:rPr>
      <w:rFonts w:cs="Times New Roman"/>
      <w:sz w:val="24"/>
      <w:szCs w:val="24"/>
    </w:rPr>
  </w:style>
  <w:style w:type="character" w:styleId="aff6">
    <w:name w:val="FollowedHyperlink"/>
    <w:uiPriority w:val="99"/>
    <w:semiHidden/>
    <w:rsid w:val="006124E5"/>
    <w:rPr>
      <w:rFonts w:cs="Times New Roman"/>
      <w:color w:val="800080"/>
      <w:u w:val="single"/>
    </w:rPr>
  </w:style>
  <w:style w:type="paragraph" w:styleId="aff7">
    <w:name w:val="Document Map"/>
    <w:basedOn w:val="a0"/>
    <w:link w:val="aff8"/>
    <w:uiPriority w:val="99"/>
    <w:semiHidden/>
    <w:rsid w:val="00E965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8">
    <w:name w:val="План на документа Знак"/>
    <w:link w:val="aff7"/>
    <w:uiPriority w:val="99"/>
    <w:semiHidden/>
    <w:locked/>
    <w:rsid w:val="00FE4426"/>
    <w:rPr>
      <w:rFonts w:cs="Times New Roman"/>
      <w:sz w:val="2"/>
    </w:rPr>
  </w:style>
  <w:style w:type="character" w:customStyle="1" w:styleId="samedocreference">
    <w:name w:val="samedocreference"/>
    <w:uiPriority w:val="99"/>
    <w:rsid w:val="00617F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D4011"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0"/>
    <w:next w:val="a0"/>
    <w:link w:val="10"/>
    <w:autoRedefine/>
    <w:uiPriority w:val="99"/>
    <w:qFormat/>
    <w:rsid w:val="00A74E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99"/>
      <w:spacing w:before="120" w:after="0"/>
      <w:ind w:right="50"/>
      <w:jc w:val="both"/>
      <w:outlineLvl w:val="0"/>
    </w:pPr>
    <w:rPr>
      <w:rFonts w:ascii="Arial Narrow" w:hAnsi="Arial Narrow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ED4011"/>
    <w:pPr>
      <w:keepNext/>
      <w:keepLines/>
      <w:numPr>
        <w:ilvl w:val="1"/>
        <w:numId w:val="6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hAnsi="Calibri"/>
      <w:b/>
      <w:bCs/>
      <w:szCs w:val="56"/>
    </w:rPr>
  </w:style>
  <w:style w:type="paragraph" w:styleId="30">
    <w:name w:val="heading 3"/>
    <w:basedOn w:val="a0"/>
    <w:next w:val="a0"/>
    <w:link w:val="31"/>
    <w:uiPriority w:val="99"/>
    <w:qFormat/>
    <w:rsid w:val="00ED4011"/>
    <w:pPr>
      <w:numPr>
        <w:ilvl w:val="2"/>
        <w:numId w:val="6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hAnsi="Calibri"/>
      <w:b/>
      <w:bCs/>
      <w:szCs w:val="40"/>
    </w:rPr>
  </w:style>
  <w:style w:type="paragraph" w:styleId="4">
    <w:name w:val="heading 4"/>
    <w:basedOn w:val="a0"/>
    <w:next w:val="a0"/>
    <w:link w:val="40"/>
    <w:uiPriority w:val="99"/>
    <w:qFormat/>
    <w:rsid w:val="00ED4011"/>
    <w:pPr>
      <w:numPr>
        <w:ilvl w:val="3"/>
        <w:numId w:val="6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aliases w:val="Параграф"/>
    <w:basedOn w:val="a0"/>
    <w:next w:val="a0"/>
    <w:link w:val="50"/>
    <w:uiPriority w:val="99"/>
    <w:qFormat/>
    <w:rsid w:val="00ED4011"/>
    <w:pPr>
      <w:spacing w:before="120" w:after="0"/>
      <w:jc w:val="both"/>
      <w:outlineLvl w:val="4"/>
    </w:pPr>
    <w:rPr>
      <w:rFonts w:ascii="Calibri" w:hAnsi="Calibri"/>
      <w:color w:val="000000"/>
    </w:rPr>
  </w:style>
  <w:style w:type="paragraph" w:styleId="6">
    <w:name w:val="heading 6"/>
    <w:aliases w:val="Под-параграф"/>
    <w:basedOn w:val="a0"/>
    <w:next w:val="a0"/>
    <w:link w:val="60"/>
    <w:uiPriority w:val="99"/>
    <w:qFormat/>
    <w:rsid w:val="00ED4011"/>
    <w:pPr>
      <w:spacing w:before="120" w:after="0" w:line="240" w:lineRule="auto"/>
      <w:ind w:left="644" w:hanging="360"/>
      <w:jc w:val="both"/>
      <w:outlineLvl w:val="5"/>
    </w:pPr>
    <w:rPr>
      <w:rFonts w:ascii="Calibri" w:hAnsi="Calibri"/>
      <w:iCs/>
      <w:color w:val="000000"/>
    </w:rPr>
  </w:style>
  <w:style w:type="paragraph" w:styleId="7">
    <w:name w:val="heading 7"/>
    <w:basedOn w:val="a0"/>
    <w:next w:val="a0"/>
    <w:link w:val="70"/>
    <w:uiPriority w:val="99"/>
    <w:qFormat/>
    <w:rsid w:val="00ED4011"/>
    <w:pPr>
      <w:keepNext/>
      <w:keepLines/>
      <w:spacing w:before="200" w:after="0"/>
      <w:outlineLvl w:val="6"/>
    </w:pPr>
    <w:rPr>
      <w:rFonts w:ascii="Calibri" w:hAnsi="Calibri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ED4011"/>
    <w:pPr>
      <w:keepNext/>
      <w:numPr>
        <w:ilvl w:val="7"/>
        <w:numId w:val="6"/>
      </w:numPr>
      <w:spacing w:after="0" w:line="240" w:lineRule="auto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ED4011"/>
    <w:pPr>
      <w:keepNext/>
      <w:numPr>
        <w:ilvl w:val="8"/>
        <w:numId w:val="6"/>
      </w:numPr>
      <w:spacing w:after="0" w:line="360" w:lineRule="auto"/>
      <w:jc w:val="both"/>
      <w:outlineLvl w:val="8"/>
    </w:pPr>
    <w:rPr>
      <w:rFonts w:ascii="Arial" w:hAnsi="Arial"/>
      <w:b/>
      <w:bCs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A74EB6"/>
    <w:rPr>
      <w:rFonts w:ascii="Arial Narrow" w:hAnsi="Arial Narrow" w:cs="Times New Roman"/>
      <w:b/>
      <w:sz w:val="32"/>
      <w:shd w:val="clear" w:color="auto" w:fill="66FF99"/>
    </w:rPr>
  </w:style>
  <w:style w:type="character" w:customStyle="1" w:styleId="20">
    <w:name w:val="Заглавие 2 Знак"/>
    <w:link w:val="2"/>
    <w:uiPriority w:val="99"/>
    <w:locked/>
    <w:rsid w:val="00ED4011"/>
    <w:rPr>
      <w:rFonts w:ascii="Calibri" w:hAnsi="Calibri"/>
      <w:b/>
      <w:bCs/>
      <w:szCs w:val="56"/>
      <w:shd w:val="clear" w:color="auto" w:fill="92D050"/>
    </w:rPr>
  </w:style>
  <w:style w:type="character" w:customStyle="1" w:styleId="31">
    <w:name w:val="Заглавие 3 Знак"/>
    <w:link w:val="30"/>
    <w:uiPriority w:val="99"/>
    <w:locked/>
    <w:rsid w:val="00ED4011"/>
    <w:rPr>
      <w:rFonts w:ascii="Calibri" w:hAnsi="Calibri"/>
      <w:b/>
      <w:bCs/>
      <w:szCs w:val="40"/>
      <w:shd w:val="clear" w:color="auto" w:fill="FFC000"/>
    </w:rPr>
  </w:style>
  <w:style w:type="character" w:customStyle="1" w:styleId="40">
    <w:name w:val="Заглавие 4 Знак"/>
    <w:link w:val="4"/>
    <w:uiPriority w:val="99"/>
    <w:locked/>
    <w:rsid w:val="00ED4011"/>
    <w:rPr>
      <w:rFonts w:ascii="Calibri" w:hAnsi="Calibri"/>
      <w:b/>
      <w:bCs/>
      <w:shd w:val="clear" w:color="auto" w:fill="C6D9F1"/>
    </w:rPr>
  </w:style>
  <w:style w:type="character" w:customStyle="1" w:styleId="50">
    <w:name w:val="Заглавие 5 Знак"/>
    <w:aliases w:val="Параграф Знак"/>
    <w:link w:val="5"/>
    <w:uiPriority w:val="99"/>
    <w:locked/>
    <w:rsid w:val="00ED4011"/>
    <w:rPr>
      <w:rFonts w:ascii="Calibri" w:hAnsi="Calibri" w:cs="Times New Roman"/>
      <w:color w:val="000000"/>
      <w:sz w:val="22"/>
      <w:szCs w:val="22"/>
      <w:lang w:val="bg-BG" w:eastAsia="bg-BG" w:bidi="ar-SA"/>
    </w:rPr>
  </w:style>
  <w:style w:type="character" w:customStyle="1" w:styleId="60">
    <w:name w:val="Заглавие 6 Знак"/>
    <w:aliases w:val="Под-параграф Знак"/>
    <w:link w:val="6"/>
    <w:uiPriority w:val="99"/>
    <w:locked/>
    <w:rsid w:val="00ED4011"/>
    <w:rPr>
      <w:rFonts w:ascii="Calibri" w:hAnsi="Calibri"/>
      <w:iCs/>
      <w:color w:val="000000"/>
    </w:rPr>
  </w:style>
  <w:style w:type="character" w:customStyle="1" w:styleId="70">
    <w:name w:val="Заглавие 7 Знак"/>
    <w:link w:val="7"/>
    <w:uiPriority w:val="99"/>
    <w:semiHidden/>
    <w:locked/>
    <w:rsid w:val="00ED4011"/>
    <w:rPr>
      <w:rFonts w:ascii="Calibri" w:hAnsi="Calibri" w:cs="Times New Roman"/>
      <w:i/>
      <w:color w:val="404040"/>
    </w:rPr>
  </w:style>
  <w:style w:type="character" w:customStyle="1" w:styleId="80">
    <w:name w:val="Заглавие 8 Знак"/>
    <w:link w:val="8"/>
    <w:uiPriority w:val="99"/>
    <w:locked/>
    <w:rsid w:val="00ED4011"/>
    <w:rPr>
      <w:rFonts w:ascii="Cambria" w:hAnsi="Cambria"/>
      <w:b/>
      <w:bCs/>
      <w:sz w:val="24"/>
      <w:szCs w:val="24"/>
    </w:rPr>
  </w:style>
  <w:style w:type="character" w:customStyle="1" w:styleId="90">
    <w:name w:val="Заглавие 9 Знак"/>
    <w:link w:val="9"/>
    <w:uiPriority w:val="99"/>
    <w:locked/>
    <w:rsid w:val="00ED4011"/>
    <w:rPr>
      <w:rFonts w:ascii="Arial" w:hAnsi="Arial"/>
      <w:b/>
      <w:bCs/>
      <w:lang w:val="en-GB" w:eastAsia="de-DE"/>
    </w:rPr>
  </w:style>
  <w:style w:type="paragraph" w:customStyle="1" w:styleId="ListParagraph2">
    <w:name w:val="List Paragraph2"/>
    <w:basedOn w:val="a0"/>
    <w:link w:val="ListParagraphChar"/>
    <w:uiPriority w:val="99"/>
    <w:rsid w:val="00ED4011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2"/>
    <w:locked/>
    <w:rsid w:val="00ED4011"/>
    <w:rPr>
      <w:rFonts w:ascii="Cambria" w:hAnsi="Cambria"/>
      <w:sz w:val="22"/>
      <w:lang w:val="bg-BG" w:eastAsia="bg-BG"/>
    </w:rPr>
  </w:style>
  <w:style w:type="character" w:styleId="a4">
    <w:name w:val="Hyperlink"/>
    <w:uiPriority w:val="99"/>
    <w:rsid w:val="00ED4011"/>
    <w:rPr>
      <w:rFonts w:cs="Times New Roman"/>
      <w:color w:val="0000FF"/>
      <w:u w:val="single"/>
    </w:rPr>
  </w:style>
  <w:style w:type="paragraph" w:customStyle="1" w:styleId="titre4">
    <w:name w:val="titre4"/>
    <w:basedOn w:val="a0"/>
    <w:uiPriority w:val="99"/>
    <w:rsid w:val="00ED4011"/>
    <w:pPr>
      <w:numPr>
        <w:numId w:val="7"/>
      </w:numPr>
      <w:tabs>
        <w:tab w:val="clear" w:pos="435"/>
        <w:tab w:val="decimal" w:pos="357"/>
      </w:tabs>
      <w:spacing w:after="0" w:line="240" w:lineRule="auto"/>
      <w:ind w:left="357" w:hanging="357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Ves-1">
    <w:name w:val="Ves-1"/>
    <w:basedOn w:val="a0"/>
    <w:autoRedefine/>
    <w:uiPriority w:val="99"/>
    <w:rsid w:val="00ED4011"/>
    <w:pPr>
      <w:spacing w:before="120" w:after="120" w:line="240" w:lineRule="atLeast"/>
      <w:ind w:left="1701"/>
      <w:jc w:val="both"/>
    </w:pPr>
    <w:rPr>
      <w:rFonts w:ascii="Times New Roman" w:hAnsi="Times New Roman"/>
    </w:rPr>
  </w:style>
  <w:style w:type="paragraph" w:customStyle="1" w:styleId="PartTitle">
    <w:name w:val="PartTitle"/>
    <w:basedOn w:val="a0"/>
    <w:next w:val="a0"/>
    <w:uiPriority w:val="99"/>
    <w:rsid w:val="00ED4011"/>
    <w:pPr>
      <w:keepNext/>
      <w:pageBreakBefore/>
      <w:numPr>
        <w:numId w:val="8"/>
      </w:numPr>
      <w:tabs>
        <w:tab w:val="clear" w:pos="1911"/>
      </w:tabs>
      <w:spacing w:after="480" w:line="240" w:lineRule="auto"/>
      <w:ind w:left="0" w:firstLine="0"/>
      <w:jc w:val="center"/>
    </w:pPr>
    <w:rPr>
      <w:rFonts w:ascii="Arial" w:hAnsi="Arial" w:cs="Arial"/>
      <w:b/>
      <w:bCs/>
      <w:sz w:val="36"/>
      <w:szCs w:val="36"/>
      <w:lang w:val="en-GB" w:eastAsia="en-GB"/>
    </w:rPr>
  </w:style>
  <w:style w:type="paragraph" w:styleId="a5">
    <w:name w:val="header"/>
    <w:basedOn w:val="a0"/>
    <w:link w:val="a6"/>
    <w:uiPriority w:val="99"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6">
    <w:name w:val="Горен колонтитул Знак"/>
    <w:link w:val="a5"/>
    <w:uiPriority w:val="99"/>
    <w:locked/>
    <w:rsid w:val="00ED4011"/>
    <w:rPr>
      <w:rFonts w:ascii="Cambria" w:hAnsi="Cambria" w:cs="Times New Roman"/>
    </w:rPr>
  </w:style>
  <w:style w:type="paragraph" w:styleId="a7">
    <w:name w:val="footer"/>
    <w:basedOn w:val="a0"/>
    <w:link w:val="a8"/>
    <w:uiPriority w:val="99"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8">
    <w:name w:val="Долен колонтитул Знак"/>
    <w:link w:val="a7"/>
    <w:uiPriority w:val="99"/>
    <w:locked/>
    <w:rsid w:val="00ED4011"/>
    <w:rPr>
      <w:rFonts w:ascii="Cambria" w:hAnsi="Cambria" w:cs="Times New Roman"/>
    </w:rPr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ED401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9"/>
    <w:uiPriority w:val="99"/>
    <w:locked/>
    <w:rsid w:val="00ED4011"/>
    <w:rPr>
      <w:rFonts w:cs="Times New Roman"/>
      <w:lang w:val="en-AU" w:eastAsia="bg-BG"/>
    </w:rPr>
  </w:style>
  <w:style w:type="character" w:styleId="ab">
    <w:name w:val="footnote reference"/>
    <w:aliases w:val="Footnote symbol,-E Fußnotenzeichen,Footnote Reference Superscript"/>
    <w:uiPriority w:val="99"/>
    <w:rsid w:val="00ED4011"/>
    <w:rPr>
      <w:rFonts w:cs="Times New Roman"/>
      <w:vertAlign w:val="superscript"/>
    </w:rPr>
  </w:style>
  <w:style w:type="paragraph" w:customStyle="1" w:styleId="ListParagraph1">
    <w:name w:val="List Paragraph1"/>
    <w:basedOn w:val="a0"/>
    <w:uiPriority w:val="99"/>
    <w:rsid w:val="00ED4011"/>
    <w:pPr>
      <w:numPr>
        <w:numId w:val="9"/>
      </w:numPr>
      <w:spacing w:before="120" w:after="120" w:line="240" w:lineRule="atLeast"/>
      <w:jc w:val="both"/>
    </w:pPr>
    <w:rPr>
      <w:rFonts w:ascii="Calibri" w:hAnsi="Calibri" w:cs="Calibri"/>
    </w:rPr>
  </w:style>
  <w:style w:type="paragraph" w:customStyle="1" w:styleId="a">
    <w:name w:val="Îáèêí. ïàðàãðàô"/>
    <w:basedOn w:val="a0"/>
    <w:uiPriority w:val="99"/>
    <w:rsid w:val="00ED4011"/>
    <w:pPr>
      <w:numPr>
        <w:numId w:val="10"/>
      </w:num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01pointnumerotealtn">
    <w:name w:val="c01pointnumerotealtn"/>
    <w:basedOn w:val="a0"/>
    <w:uiPriority w:val="99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link w:val="HTML"/>
    <w:uiPriority w:val="99"/>
    <w:locked/>
    <w:rsid w:val="00ED4011"/>
    <w:rPr>
      <w:rFonts w:ascii="Courier New" w:hAnsi="Courier New" w:cs="Times New Roman"/>
    </w:rPr>
  </w:style>
  <w:style w:type="paragraph" w:styleId="ac">
    <w:name w:val="Balloon Text"/>
    <w:basedOn w:val="a0"/>
    <w:link w:val="ad"/>
    <w:uiPriority w:val="99"/>
    <w:semiHidden/>
    <w:rsid w:val="00ED40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locked/>
    <w:rsid w:val="00ED4011"/>
    <w:rPr>
      <w:rFonts w:ascii="Tahoma" w:hAnsi="Tahoma" w:cs="Times New Roman"/>
      <w:sz w:val="16"/>
    </w:rPr>
  </w:style>
  <w:style w:type="paragraph" w:customStyle="1" w:styleId="oddl-nadpis">
    <w:name w:val="oddíl-nadpis"/>
    <w:basedOn w:val="a0"/>
    <w:uiPriority w:val="99"/>
    <w:rsid w:val="00ED401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styleId="ae">
    <w:name w:val="Body Text"/>
    <w:basedOn w:val="a0"/>
    <w:link w:val="af"/>
    <w:uiPriority w:val="99"/>
    <w:rsid w:val="00ED401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ен текст Знак"/>
    <w:link w:val="ae"/>
    <w:uiPriority w:val="99"/>
    <w:locked/>
    <w:rsid w:val="00ED4011"/>
    <w:rPr>
      <w:rFonts w:cs="Times New Roman"/>
      <w:sz w:val="24"/>
      <w:lang w:val="bg-BG" w:eastAsia="bg-BG"/>
    </w:rPr>
  </w:style>
  <w:style w:type="paragraph" w:styleId="3">
    <w:name w:val="List Bullet 3"/>
    <w:basedOn w:val="a0"/>
    <w:autoRedefine/>
    <w:uiPriority w:val="99"/>
    <w:rsid w:val="00ED4011"/>
    <w:pPr>
      <w:numPr>
        <w:numId w:val="11"/>
      </w:numPr>
      <w:spacing w:after="0" w:line="240" w:lineRule="auto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harCharChar3">
    <w:name w:val="Char Char Char3"/>
    <w:basedOn w:val="a0"/>
    <w:uiPriority w:val="99"/>
    <w:rsid w:val="00ED401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DeltaViewInsertion">
    <w:name w:val="DeltaView Insertion"/>
    <w:uiPriority w:val="99"/>
    <w:rsid w:val="00ED4011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ED4011"/>
    <w:pPr>
      <w:numPr>
        <w:numId w:val="1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ret1">
    <w:name w:val="Tiret 1"/>
    <w:basedOn w:val="a0"/>
    <w:uiPriority w:val="99"/>
    <w:rsid w:val="00ED4011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-0">
    <w:name w:val="ВЕСКО-0"/>
    <w:basedOn w:val="a0"/>
    <w:uiPriority w:val="99"/>
    <w:rsid w:val="00ED4011"/>
    <w:pPr>
      <w:spacing w:before="120" w:after="120" w:line="240" w:lineRule="atLeast"/>
      <w:jc w:val="both"/>
    </w:pPr>
    <w:rPr>
      <w:rFonts w:ascii="Times New Roman" w:hAnsi="Times New Roman" w:cs="Calibri"/>
    </w:rPr>
  </w:style>
  <w:style w:type="paragraph" w:customStyle="1" w:styleId="-3">
    <w:name w:val="ВЕСКО-3"/>
    <w:uiPriority w:val="99"/>
    <w:rsid w:val="00ED4011"/>
    <w:pPr>
      <w:spacing w:before="120" w:after="120" w:line="240" w:lineRule="atLeast"/>
      <w:ind w:left="1701"/>
      <w:jc w:val="both"/>
    </w:pPr>
    <w:rPr>
      <w:rFonts w:cs="Calibri"/>
      <w:sz w:val="22"/>
      <w:szCs w:val="22"/>
    </w:rPr>
  </w:style>
  <w:style w:type="paragraph" w:styleId="11">
    <w:name w:val="toc 1"/>
    <w:aliases w:val="EB-In,EB-Inhalt,inhalt1"/>
    <w:basedOn w:val="a0"/>
    <w:next w:val="a0"/>
    <w:autoRedefine/>
    <w:uiPriority w:val="99"/>
    <w:rsid w:val="00ED4011"/>
    <w:pPr>
      <w:shd w:val="clear" w:color="auto" w:fill="D9D9D9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uiPriority w:val="99"/>
    <w:rsid w:val="00ED4011"/>
    <w:pPr>
      <w:shd w:val="clear" w:color="auto" w:fill="92D050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</w:rPr>
  </w:style>
  <w:style w:type="paragraph" w:styleId="32">
    <w:name w:val="toc 3"/>
    <w:basedOn w:val="a0"/>
    <w:next w:val="a0"/>
    <w:autoRedefine/>
    <w:uiPriority w:val="99"/>
    <w:rsid w:val="00ED4011"/>
    <w:pPr>
      <w:tabs>
        <w:tab w:val="left" w:pos="851"/>
        <w:tab w:val="right" w:leader="dot" w:pos="10083"/>
      </w:tabs>
      <w:spacing w:before="120" w:after="120" w:line="240" w:lineRule="atLeast"/>
    </w:pPr>
    <w:rPr>
      <w:rFonts w:ascii="Times New Roman" w:hAnsi="Times New Roman"/>
      <w:sz w:val="20"/>
      <w:szCs w:val="18"/>
      <w:lang w:eastAsia="de-DE"/>
    </w:rPr>
  </w:style>
  <w:style w:type="paragraph" w:styleId="41">
    <w:name w:val="toc 4"/>
    <w:basedOn w:val="a0"/>
    <w:next w:val="a0"/>
    <w:autoRedefine/>
    <w:uiPriority w:val="99"/>
    <w:rsid w:val="00ED4011"/>
    <w:pPr>
      <w:tabs>
        <w:tab w:val="left" w:pos="1134"/>
        <w:tab w:val="right" w:leader="dot" w:pos="10081"/>
      </w:tabs>
      <w:spacing w:before="120" w:after="120" w:line="240" w:lineRule="atLeast"/>
      <w:ind w:left="1134"/>
    </w:pPr>
    <w:rPr>
      <w:rFonts w:ascii="Times New Roman" w:hAnsi="Times New Roman"/>
      <w:sz w:val="18"/>
      <w:lang w:eastAsia="de-DE"/>
    </w:rPr>
  </w:style>
  <w:style w:type="table" w:styleId="af0">
    <w:name w:val="Table Grid"/>
    <w:basedOn w:val="a2"/>
    <w:uiPriority w:val="99"/>
    <w:rsid w:val="00ED4011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0"/>
    <w:link w:val="af2"/>
    <w:uiPriority w:val="99"/>
    <w:rsid w:val="00ED4011"/>
    <w:pPr>
      <w:spacing w:after="120"/>
      <w:ind w:left="283"/>
    </w:pPr>
    <w:rPr>
      <w:sz w:val="20"/>
      <w:szCs w:val="20"/>
    </w:rPr>
  </w:style>
  <w:style w:type="character" w:customStyle="1" w:styleId="af2">
    <w:name w:val="Основен текст с отстъп Знак"/>
    <w:link w:val="af1"/>
    <w:uiPriority w:val="99"/>
    <w:semiHidden/>
    <w:locked/>
    <w:rsid w:val="00ED4011"/>
    <w:rPr>
      <w:rFonts w:ascii="Cambria" w:hAnsi="Cambria" w:cs="Times New Roman"/>
    </w:rPr>
  </w:style>
  <w:style w:type="paragraph" w:customStyle="1" w:styleId="CM1">
    <w:name w:val="CM1"/>
    <w:basedOn w:val="a0"/>
    <w:next w:val="a0"/>
    <w:uiPriority w:val="99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0"/>
    <w:next w:val="a0"/>
    <w:uiPriority w:val="99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f3">
    <w:name w:val="annotation text"/>
    <w:basedOn w:val="a0"/>
    <w:link w:val="af4"/>
    <w:uiPriority w:val="99"/>
    <w:semiHidden/>
    <w:rsid w:val="00ED4011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link w:val="af3"/>
    <w:uiPriority w:val="99"/>
    <w:semiHidden/>
    <w:locked/>
    <w:rsid w:val="00ED4011"/>
    <w:rPr>
      <w:rFonts w:ascii="Cambria" w:hAnsi="Cambria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rsid w:val="00ED4011"/>
    <w:rPr>
      <w:b/>
      <w:bCs/>
    </w:rPr>
  </w:style>
  <w:style w:type="character" w:customStyle="1" w:styleId="af6">
    <w:name w:val="Предмет на коментар Знак"/>
    <w:link w:val="af5"/>
    <w:uiPriority w:val="99"/>
    <w:semiHidden/>
    <w:locked/>
    <w:rsid w:val="00ED4011"/>
    <w:rPr>
      <w:rFonts w:ascii="Cambria" w:hAnsi="Cambria" w:cs="Times New Roman"/>
      <w:b/>
    </w:rPr>
  </w:style>
  <w:style w:type="character" w:styleId="af7">
    <w:name w:val="Emphasis"/>
    <w:uiPriority w:val="99"/>
    <w:qFormat/>
    <w:rsid w:val="00ED4011"/>
    <w:rPr>
      <w:rFonts w:cs="Times New Roman"/>
      <w:i/>
    </w:rPr>
  </w:style>
  <w:style w:type="character" w:customStyle="1" w:styleId="apple-converted-space">
    <w:name w:val="apple-converted-space"/>
    <w:uiPriority w:val="99"/>
    <w:rsid w:val="00ED4011"/>
  </w:style>
  <w:style w:type="character" w:styleId="af8">
    <w:name w:val="Strong"/>
    <w:uiPriority w:val="99"/>
    <w:qFormat/>
    <w:rsid w:val="00ED4011"/>
    <w:rPr>
      <w:rFonts w:cs="Times New Roman"/>
      <w:b/>
    </w:rPr>
  </w:style>
  <w:style w:type="paragraph" w:styleId="22">
    <w:name w:val="Body Text Indent 2"/>
    <w:basedOn w:val="a0"/>
    <w:link w:val="23"/>
    <w:uiPriority w:val="99"/>
    <w:rsid w:val="00ED4011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ен текст с отстъп 2 Знак"/>
    <w:link w:val="22"/>
    <w:uiPriority w:val="99"/>
    <w:locked/>
    <w:rsid w:val="00ED4011"/>
    <w:rPr>
      <w:rFonts w:ascii="Cambria" w:hAnsi="Cambria" w:cs="Times New Roman"/>
    </w:rPr>
  </w:style>
  <w:style w:type="paragraph" w:styleId="51">
    <w:name w:val="toc 5"/>
    <w:basedOn w:val="a0"/>
    <w:next w:val="a0"/>
    <w:autoRedefine/>
    <w:uiPriority w:val="99"/>
    <w:rsid w:val="00ED4011"/>
    <w:pPr>
      <w:spacing w:after="100"/>
      <w:ind w:left="880"/>
    </w:pPr>
  </w:style>
  <w:style w:type="paragraph" w:styleId="61">
    <w:name w:val="toc 6"/>
    <w:basedOn w:val="a0"/>
    <w:next w:val="a0"/>
    <w:autoRedefine/>
    <w:uiPriority w:val="99"/>
    <w:rsid w:val="00ED4011"/>
    <w:pPr>
      <w:spacing w:after="100"/>
      <w:ind w:left="1100"/>
    </w:pPr>
  </w:style>
  <w:style w:type="paragraph" w:styleId="71">
    <w:name w:val="toc 7"/>
    <w:basedOn w:val="a0"/>
    <w:next w:val="a0"/>
    <w:autoRedefine/>
    <w:uiPriority w:val="99"/>
    <w:rsid w:val="00ED4011"/>
    <w:pPr>
      <w:spacing w:after="100"/>
      <w:ind w:left="1320"/>
    </w:pPr>
  </w:style>
  <w:style w:type="paragraph" w:styleId="81">
    <w:name w:val="toc 8"/>
    <w:basedOn w:val="a0"/>
    <w:next w:val="a0"/>
    <w:autoRedefine/>
    <w:uiPriority w:val="99"/>
    <w:rsid w:val="00ED4011"/>
    <w:pPr>
      <w:spacing w:after="100"/>
      <w:ind w:left="1540"/>
    </w:pPr>
  </w:style>
  <w:style w:type="paragraph" w:styleId="91">
    <w:name w:val="toc 9"/>
    <w:basedOn w:val="a0"/>
    <w:next w:val="a0"/>
    <w:autoRedefine/>
    <w:uiPriority w:val="99"/>
    <w:rsid w:val="00ED4011"/>
    <w:pPr>
      <w:spacing w:after="100"/>
      <w:ind w:left="1760"/>
    </w:pPr>
  </w:style>
  <w:style w:type="paragraph" w:customStyle="1" w:styleId="NoSpacing1">
    <w:name w:val="No Spacing1"/>
    <w:link w:val="NoSpacingChar"/>
    <w:uiPriority w:val="99"/>
    <w:rsid w:val="00ED4011"/>
    <w:rPr>
      <w:noProof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ED4011"/>
    <w:rPr>
      <w:noProof/>
      <w:sz w:val="22"/>
      <w:lang w:val="bg-BG" w:eastAsia="bg-BG"/>
    </w:rPr>
  </w:style>
  <w:style w:type="paragraph" w:customStyle="1" w:styleId="FR2">
    <w:name w:val="FR2"/>
    <w:uiPriority w:val="99"/>
    <w:rsid w:val="00ED4011"/>
    <w:pPr>
      <w:widowControl w:val="0"/>
      <w:jc w:val="right"/>
    </w:pPr>
    <w:rPr>
      <w:rFonts w:ascii="Arial" w:hAnsi="Arial"/>
      <w:sz w:val="24"/>
      <w:lang w:eastAsia="en-US"/>
    </w:rPr>
  </w:style>
  <w:style w:type="character" w:styleId="af9">
    <w:name w:val="page number"/>
    <w:uiPriority w:val="99"/>
    <w:rsid w:val="00ED4011"/>
    <w:rPr>
      <w:rFonts w:cs="Times New Roman"/>
    </w:rPr>
  </w:style>
  <w:style w:type="paragraph" w:customStyle="1" w:styleId="12">
    <w:name w:val="Стил1"/>
    <w:basedOn w:val="30"/>
    <w:link w:val="13"/>
    <w:uiPriority w:val="99"/>
    <w:rsid w:val="00ED4011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13">
    <w:name w:val="Стил1 Знак"/>
    <w:link w:val="12"/>
    <w:uiPriority w:val="99"/>
    <w:locked/>
    <w:rsid w:val="00ED4011"/>
    <w:rPr>
      <w:sz w:val="24"/>
    </w:rPr>
  </w:style>
  <w:style w:type="paragraph" w:customStyle="1" w:styleId="CharChar18CharChar">
    <w:name w:val="Char Char18 Знак Знак Char Char Знак Знак"/>
    <w:basedOn w:val="a0"/>
    <w:uiPriority w:val="99"/>
    <w:rsid w:val="00ED4011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uiPriority w:val="99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uiPriority w:val="99"/>
    <w:rsid w:val="00ED4011"/>
    <w:rPr>
      <w:rFonts w:ascii="Times New Roman" w:hAnsi="Times New Roman"/>
      <w:b/>
      <w:sz w:val="22"/>
    </w:rPr>
  </w:style>
  <w:style w:type="character" w:customStyle="1" w:styleId="FontStyle65">
    <w:name w:val="Font Style65"/>
    <w:uiPriority w:val="99"/>
    <w:rsid w:val="00ED4011"/>
    <w:rPr>
      <w:rFonts w:ascii="Times New Roman" w:hAnsi="Times New Roman"/>
      <w:sz w:val="22"/>
    </w:rPr>
  </w:style>
  <w:style w:type="character" w:customStyle="1" w:styleId="FontStyle67">
    <w:name w:val="Font Style67"/>
    <w:uiPriority w:val="99"/>
    <w:rsid w:val="00ED4011"/>
    <w:rPr>
      <w:rFonts w:ascii="Times New Roman" w:hAnsi="Times New Roman"/>
      <w:sz w:val="22"/>
    </w:rPr>
  </w:style>
  <w:style w:type="character" w:customStyle="1" w:styleId="FontStyle61">
    <w:name w:val="Font Style61"/>
    <w:uiPriority w:val="99"/>
    <w:rsid w:val="00ED4011"/>
    <w:rPr>
      <w:rFonts w:ascii="Times New Roman" w:hAnsi="Times New Roman"/>
      <w:spacing w:val="20"/>
      <w:sz w:val="14"/>
    </w:rPr>
  </w:style>
  <w:style w:type="character" w:customStyle="1" w:styleId="FontStyle63">
    <w:name w:val="Font Style63"/>
    <w:uiPriority w:val="99"/>
    <w:rsid w:val="00ED4011"/>
    <w:rPr>
      <w:rFonts w:ascii="Times New Roman" w:hAnsi="Times New Roman"/>
      <w:b/>
      <w:i/>
      <w:sz w:val="22"/>
    </w:rPr>
  </w:style>
  <w:style w:type="character" w:customStyle="1" w:styleId="FontStyle73">
    <w:name w:val="Font Style73"/>
    <w:uiPriority w:val="99"/>
    <w:rsid w:val="00ED4011"/>
    <w:rPr>
      <w:rFonts w:ascii="Times New Roman" w:hAnsi="Times New Roman"/>
      <w:smallCaps/>
      <w:sz w:val="22"/>
    </w:rPr>
  </w:style>
  <w:style w:type="character" w:customStyle="1" w:styleId="FontStyle83">
    <w:name w:val="Font Style83"/>
    <w:uiPriority w:val="99"/>
    <w:rsid w:val="00ED4011"/>
    <w:rPr>
      <w:rFonts w:ascii="Times New Roman" w:hAnsi="Times New Roman"/>
      <w:i/>
      <w:spacing w:val="30"/>
      <w:sz w:val="22"/>
    </w:rPr>
  </w:style>
  <w:style w:type="paragraph" w:customStyle="1" w:styleId="14">
    <w:name w:val="Списък на абзаци1"/>
    <w:basedOn w:val="a0"/>
    <w:link w:val="afa"/>
    <w:uiPriority w:val="99"/>
    <w:rsid w:val="00ED4011"/>
    <w:pPr>
      <w:ind w:left="720"/>
      <w:contextualSpacing/>
    </w:pPr>
    <w:rPr>
      <w:szCs w:val="20"/>
    </w:rPr>
  </w:style>
  <w:style w:type="character" w:customStyle="1" w:styleId="afa">
    <w:name w:val="Списък на абзаци Знак"/>
    <w:aliases w:val="Question Знак"/>
    <w:link w:val="14"/>
    <w:uiPriority w:val="99"/>
    <w:locked/>
    <w:rsid w:val="00ED4011"/>
    <w:rPr>
      <w:rFonts w:ascii="Cambria" w:hAnsi="Cambria"/>
      <w:sz w:val="22"/>
      <w:lang w:val="bg-BG" w:eastAsia="bg-BG"/>
    </w:rPr>
  </w:style>
  <w:style w:type="paragraph" w:styleId="afb">
    <w:name w:val="Normal (Web)"/>
    <w:basedOn w:val="a0"/>
    <w:uiPriority w:val="99"/>
    <w:semiHidden/>
    <w:rsid w:val="00ED4011"/>
    <w:rPr>
      <w:rFonts w:ascii="Times New Roman" w:hAnsi="Times New Roman"/>
      <w:sz w:val="24"/>
      <w:szCs w:val="24"/>
    </w:rPr>
  </w:style>
  <w:style w:type="character" w:customStyle="1" w:styleId="afc">
    <w:name w:val="Основен текст + Удебелен"/>
    <w:uiPriority w:val="99"/>
    <w:rsid w:val="00ED4011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bg-BG"/>
    </w:rPr>
  </w:style>
  <w:style w:type="paragraph" w:customStyle="1" w:styleId="62">
    <w:name w:val="Основен текст6"/>
    <w:basedOn w:val="a0"/>
    <w:uiPriority w:val="99"/>
    <w:rsid w:val="00ED4011"/>
    <w:pPr>
      <w:widowControl w:val="0"/>
      <w:shd w:val="clear" w:color="auto" w:fill="FFFFFF"/>
      <w:spacing w:before="300" w:after="1380" w:line="269" w:lineRule="exact"/>
      <w:ind w:hanging="400"/>
      <w:jc w:val="center"/>
    </w:pPr>
    <w:rPr>
      <w:rFonts w:ascii="Times New Roman" w:hAnsi="Times New Roman"/>
    </w:rPr>
  </w:style>
  <w:style w:type="character" w:customStyle="1" w:styleId="24">
    <w:name w:val="Основен текст2"/>
    <w:uiPriority w:val="99"/>
    <w:rsid w:val="00ED4011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bg-BG"/>
    </w:rPr>
  </w:style>
  <w:style w:type="character" w:customStyle="1" w:styleId="25">
    <w:name w:val="Основен текст + Удебелен2"/>
    <w:aliases w:val="Курсив"/>
    <w:uiPriority w:val="99"/>
    <w:rsid w:val="00ED4011"/>
    <w:rPr>
      <w:rFonts w:ascii="Times New Roman" w:hAnsi="Times New Roman"/>
      <w:b/>
      <w:i/>
      <w:color w:val="000000"/>
      <w:spacing w:val="0"/>
      <w:w w:val="100"/>
      <w:position w:val="0"/>
      <w:sz w:val="22"/>
      <w:shd w:val="clear" w:color="auto" w:fill="FFFFFF"/>
      <w:lang w:val="bg-BG"/>
    </w:rPr>
  </w:style>
  <w:style w:type="character" w:customStyle="1" w:styleId="inputvalue1">
    <w:name w:val="input_value1"/>
    <w:uiPriority w:val="99"/>
    <w:rsid w:val="00ED4011"/>
    <w:rPr>
      <w:rFonts w:ascii="Courier New" w:hAnsi="Courier New"/>
      <w:sz w:val="20"/>
    </w:rPr>
  </w:style>
  <w:style w:type="paragraph" w:customStyle="1" w:styleId="style12">
    <w:name w:val="style12"/>
    <w:basedOn w:val="a0"/>
    <w:uiPriority w:val="99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разредка1"/>
    <w:link w:val="afd"/>
    <w:uiPriority w:val="99"/>
    <w:rsid w:val="00ED4011"/>
    <w:rPr>
      <w:rFonts w:ascii="Calibri" w:hAnsi="Calibri"/>
      <w:sz w:val="22"/>
      <w:szCs w:val="22"/>
      <w:lang w:val="en-US"/>
    </w:rPr>
  </w:style>
  <w:style w:type="character" w:customStyle="1" w:styleId="afd">
    <w:name w:val="Без разредка Знак"/>
    <w:link w:val="15"/>
    <w:uiPriority w:val="99"/>
    <w:locked/>
    <w:rsid w:val="00ED4011"/>
    <w:rPr>
      <w:rFonts w:ascii="Calibri" w:hAnsi="Calibri"/>
      <w:sz w:val="22"/>
      <w:lang w:val="en-US" w:eastAsia="bg-BG"/>
    </w:rPr>
  </w:style>
  <w:style w:type="paragraph" w:customStyle="1" w:styleId="Default">
    <w:name w:val="Default"/>
    <w:uiPriority w:val="99"/>
    <w:rsid w:val="00ED40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33">
    <w:name w:val="Body Text Indent 3"/>
    <w:basedOn w:val="a0"/>
    <w:link w:val="34"/>
    <w:uiPriority w:val="99"/>
    <w:rsid w:val="00ED401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4">
    <w:name w:val="Основен текст с отстъп 3 Знак"/>
    <w:link w:val="33"/>
    <w:uiPriority w:val="99"/>
    <w:locked/>
    <w:rsid w:val="00ED4011"/>
    <w:rPr>
      <w:rFonts w:cs="Times New Roman"/>
      <w:sz w:val="16"/>
      <w:lang w:val="en-GB" w:eastAsia="en-US"/>
    </w:rPr>
  </w:style>
  <w:style w:type="paragraph" w:styleId="afe">
    <w:name w:val="Plain Text"/>
    <w:basedOn w:val="a0"/>
    <w:link w:val="aff"/>
    <w:uiPriority w:val="99"/>
    <w:rsid w:val="00ED4011"/>
    <w:pPr>
      <w:spacing w:after="0"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aff">
    <w:name w:val="Обикновен текст Знак"/>
    <w:link w:val="afe"/>
    <w:uiPriority w:val="99"/>
    <w:locked/>
    <w:rsid w:val="00ED4011"/>
    <w:rPr>
      <w:rFonts w:ascii="Courier New" w:hAnsi="Courier New" w:cs="Times New Roman"/>
      <w:lang w:val="en-US" w:eastAsia="bg-BG"/>
    </w:rPr>
  </w:style>
  <w:style w:type="character" w:customStyle="1" w:styleId="StyleLatinArialComplexArial">
    <w:name w:val="Style (Latin) Arial (Complex) Arial"/>
    <w:uiPriority w:val="99"/>
    <w:rsid w:val="00ED4011"/>
    <w:rPr>
      <w:rFonts w:ascii="Arial" w:hAnsi="Arial"/>
      <w:sz w:val="22"/>
    </w:rPr>
  </w:style>
  <w:style w:type="character" w:customStyle="1" w:styleId="26">
    <w:name w:val="Основен текст (2)_"/>
    <w:uiPriority w:val="99"/>
    <w:rsid w:val="00ED4011"/>
    <w:rPr>
      <w:rFonts w:ascii="Times New Roman" w:hAnsi="Times New Roman"/>
      <w:spacing w:val="0"/>
      <w:sz w:val="23"/>
    </w:rPr>
  </w:style>
  <w:style w:type="character" w:customStyle="1" w:styleId="aff0">
    <w:name w:val="Основен текст_"/>
    <w:link w:val="16"/>
    <w:uiPriority w:val="99"/>
    <w:locked/>
    <w:rsid w:val="00ED4011"/>
    <w:rPr>
      <w:sz w:val="23"/>
      <w:shd w:val="clear" w:color="auto" w:fill="FFFFFF"/>
    </w:rPr>
  </w:style>
  <w:style w:type="paragraph" w:customStyle="1" w:styleId="16">
    <w:name w:val="Основен текст1"/>
    <w:basedOn w:val="a0"/>
    <w:link w:val="aff0"/>
    <w:uiPriority w:val="99"/>
    <w:rsid w:val="00ED4011"/>
    <w:pPr>
      <w:shd w:val="clear" w:color="auto" w:fill="FFFFFF"/>
      <w:spacing w:after="300" w:line="264" w:lineRule="exact"/>
      <w:jc w:val="both"/>
    </w:pPr>
    <w:rPr>
      <w:rFonts w:ascii="Times New Roman" w:hAnsi="Times New Roman"/>
      <w:sz w:val="23"/>
      <w:szCs w:val="20"/>
      <w:shd w:val="clear" w:color="auto" w:fill="FFFFFF"/>
    </w:rPr>
  </w:style>
  <w:style w:type="character" w:customStyle="1" w:styleId="35">
    <w:name w:val="Основен текст (3)_"/>
    <w:link w:val="36"/>
    <w:uiPriority w:val="99"/>
    <w:locked/>
    <w:rsid w:val="00ED4011"/>
    <w:rPr>
      <w:sz w:val="23"/>
      <w:shd w:val="clear" w:color="auto" w:fill="FFFFFF"/>
    </w:rPr>
  </w:style>
  <w:style w:type="paragraph" w:customStyle="1" w:styleId="36">
    <w:name w:val="Основен текст (3)"/>
    <w:basedOn w:val="a0"/>
    <w:link w:val="35"/>
    <w:uiPriority w:val="99"/>
    <w:rsid w:val="00ED4011"/>
    <w:pPr>
      <w:shd w:val="clear" w:color="auto" w:fill="FFFFFF"/>
      <w:spacing w:before="300" w:after="300" w:line="264" w:lineRule="exact"/>
      <w:jc w:val="both"/>
    </w:pPr>
    <w:rPr>
      <w:rFonts w:ascii="Times New Roman" w:hAnsi="Times New Roman"/>
      <w:sz w:val="23"/>
      <w:szCs w:val="20"/>
      <w:shd w:val="clear" w:color="auto" w:fill="FFFFFF"/>
    </w:rPr>
  </w:style>
  <w:style w:type="character" w:customStyle="1" w:styleId="27">
    <w:name w:val="Основен текст (2)"/>
    <w:uiPriority w:val="99"/>
    <w:rsid w:val="00ED4011"/>
    <w:rPr>
      <w:rFonts w:ascii="Times New Roman" w:hAnsi="Times New Roman"/>
      <w:spacing w:val="0"/>
      <w:sz w:val="23"/>
      <w:u w:val="single"/>
    </w:rPr>
  </w:style>
  <w:style w:type="character" w:customStyle="1" w:styleId="28">
    <w:name w:val="Основен текст (2) + Не е удебелен"/>
    <w:aliases w:val="Не е курсив"/>
    <w:uiPriority w:val="99"/>
    <w:rsid w:val="00ED4011"/>
    <w:rPr>
      <w:rFonts w:ascii="Times New Roman" w:hAnsi="Times New Roman"/>
      <w:b/>
      <w:i/>
      <w:spacing w:val="0"/>
      <w:sz w:val="23"/>
    </w:rPr>
  </w:style>
  <w:style w:type="character" w:customStyle="1" w:styleId="17">
    <w:name w:val="Основен текст + Удебелен1"/>
    <w:aliases w:val="Разредка 0 pt"/>
    <w:uiPriority w:val="99"/>
    <w:rsid w:val="00ED4011"/>
    <w:rPr>
      <w:rFonts w:ascii="Times New Roman" w:hAnsi="Times New Roman"/>
      <w:b/>
      <w:spacing w:val="-10"/>
      <w:sz w:val="23"/>
    </w:rPr>
  </w:style>
  <w:style w:type="character" w:styleId="aff1">
    <w:name w:val="annotation reference"/>
    <w:uiPriority w:val="99"/>
    <w:semiHidden/>
    <w:rsid w:val="009D6177"/>
    <w:rPr>
      <w:rFonts w:cs="Times New Roman"/>
      <w:sz w:val="16"/>
    </w:rPr>
  </w:style>
  <w:style w:type="paragraph" w:styleId="aff2">
    <w:name w:val="List Paragraph"/>
    <w:aliases w:val="Question"/>
    <w:basedOn w:val="a0"/>
    <w:qFormat/>
    <w:rsid w:val="00904A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FR3">
    <w:name w:val="FR3"/>
    <w:uiPriority w:val="99"/>
    <w:rsid w:val="004B16A8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7">
    <w:name w:val="Body Text 3"/>
    <w:basedOn w:val="a0"/>
    <w:link w:val="38"/>
    <w:uiPriority w:val="99"/>
    <w:rsid w:val="004B16A8"/>
    <w:pPr>
      <w:spacing w:after="0" w:line="240" w:lineRule="auto"/>
      <w:jc w:val="center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38">
    <w:name w:val="Основен текст 3 Знак"/>
    <w:link w:val="37"/>
    <w:uiPriority w:val="99"/>
    <w:locked/>
    <w:rsid w:val="004B16A8"/>
    <w:rPr>
      <w:rFonts w:cs="Times New Roman"/>
      <w:sz w:val="24"/>
      <w:szCs w:val="24"/>
      <w:lang w:val="en-GB" w:eastAsia="en-US"/>
    </w:rPr>
  </w:style>
  <w:style w:type="paragraph" w:styleId="aff3">
    <w:name w:val="Title"/>
    <w:basedOn w:val="a0"/>
    <w:link w:val="aff4"/>
    <w:uiPriority w:val="99"/>
    <w:qFormat/>
    <w:rsid w:val="004B16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f4">
    <w:name w:val="Заглавие Знак"/>
    <w:link w:val="aff3"/>
    <w:uiPriority w:val="99"/>
    <w:locked/>
    <w:rsid w:val="004B16A8"/>
    <w:rPr>
      <w:rFonts w:cs="Times New Roman"/>
      <w:b/>
      <w:sz w:val="24"/>
    </w:rPr>
  </w:style>
  <w:style w:type="paragraph" w:customStyle="1" w:styleId="CharChar1CharCharCharChar">
    <w:name w:val="Char Char1 Знак Знак Char Char Знак Знак Char Char Знак Знак"/>
    <w:basedOn w:val="a0"/>
    <w:uiPriority w:val="99"/>
    <w:rsid w:val="004B16A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4B16A8"/>
    <w:rPr>
      <w:rFonts w:cs="Times New Roman"/>
    </w:rPr>
  </w:style>
  <w:style w:type="paragraph" w:styleId="aff5">
    <w:name w:val="No Spacing"/>
    <w:uiPriority w:val="99"/>
    <w:qFormat/>
    <w:rsid w:val="004B16A8"/>
    <w:rPr>
      <w:sz w:val="24"/>
      <w:szCs w:val="24"/>
      <w:lang w:val="en-US" w:eastAsia="en-US"/>
    </w:rPr>
  </w:style>
  <w:style w:type="character" w:customStyle="1" w:styleId="18">
    <w:name w:val="Списък на абзаци Знак1"/>
    <w:uiPriority w:val="99"/>
    <w:locked/>
    <w:rsid w:val="004B16A8"/>
    <w:rPr>
      <w:rFonts w:ascii="Calibri" w:hAnsi="Calibri"/>
      <w:sz w:val="24"/>
      <w:lang w:eastAsia="en-US"/>
    </w:rPr>
  </w:style>
  <w:style w:type="character" w:customStyle="1" w:styleId="FontStyle31">
    <w:name w:val="Font Style31"/>
    <w:uiPriority w:val="99"/>
    <w:rsid w:val="004B16A8"/>
    <w:rPr>
      <w:rFonts w:ascii="Times New Roman" w:hAnsi="Times New Roman"/>
      <w:sz w:val="24"/>
    </w:rPr>
  </w:style>
  <w:style w:type="paragraph" w:styleId="29">
    <w:name w:val="Body Text 2"/>
    <w:basedOn w:val="a0"/>
    <w:link w:val="2a"/>
    <w:uiPriority w:val="99"/>
    <w:rsid w:val="004B16A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a">
    <w:name w:val="Основен текст 2 Знак"/>
    <w:link w:val="29"/>
    <w:uiPriority w:val="99"/>
    <w:locked/>
    <w:rsid w:val="004B16A8"/>
    <w:rPr>
      <w:rFonts w:cs="Times New Roman"/>
      <w:sz w:val="24"/>
      <w:szCs w:val="24"/>
    </w:rPr>
  </w:style>
  <w:style w:type="character" w:styleId="aff6">
    <w:name w:val="FollowedHyperlink"/>
    <w:uiPriority w:val="99"/>
    <w:semiHidden/>
    <w:rsid w:val="006124E5"/>
    <w:rPr>
      <w:rFonts w:cs="Times New Roman"/>
      <w:color w:val="800080"/>
      <w:u w:val="single"/>
    </w:rPr>
  </w:style>
  <w:style w:type="paragraph" w:styleId="aff7">
    <w:name w:val="Document Map"/>
    <w:basedOn w:val="a0"/>
    <w:link w:val="aff8"/>
    <w:uiPriority w:val="99"/>
    <w:semiHidden/>
    <w:rsid w:val="00E965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8">
    <w:name w:val="План на документа Знак"/>
    <w:link w:val="aff7"/>
    <w:uiPriority w:val="99"/>
    <w:semiHidden/>
    <w:locked/>
    <w:rsid w:val="00FE4426"/>
    <w:rPr>
      <w:rFonts w:cs="Times New Roman"/>
      <w:sz w:val="2"/>
    </w:rPr>
  </w:style>
  <w:style w:type="character" w:customStyle="1" w:styleId="samedocreference">
    <w:name w:val="samedocreference"/>
    <w:uiPriority w:val="99"/>
    <w:rsid w:val="00617F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D2A4-1567-44B2-9673-C7D73A87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3686</Words>
  <Characters>21012</Characters>
  <Application>Microsoft Office Word</Application>
  <DocSecurity>0</DocSecurity>
  <Lines>175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УТВЪРЖДАВАМ:</vt:lpstr>
      <vt:lpstr>УТВЪРЖДАВАМ:</vt:lpstr>
    </vt:vector>
  </TitlesOfParts>
  <Company/>
  <LinksUpToDate>false</LinksUpToDate>
  <CharactersWithSpaces>24649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УТВЪРЖДАВАМ:</dc:title>
  <dc:creator>rayai</dc:creator>
  <cp:lastModifiedBy>Даниела Тодорова</cp:lastModifiedBy>
  <cp:revision>5</cp:revision>
  <cp:lastPrinted>2019-07-19T04:38:00Z</cp:lastPrinted>
  <dcterms:created xsi:type="dcterms:W3CDTF">2019-09-17T12:58:00Z</dcterms:created>
  <dcterms:modified xsi:type="dcterms:W3CDTF">2019-09-19T12:27:00Z</dcterms:modified>
</cp:coreProperties>
</file>