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6F" w:rsidRDefault="00B02C6F" w:rsidP="000657C1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B02C6F" w:rsidRDefault="00B02C6F" w:rsidP="000657C1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9F397C" w:rsidRPr="009F397C" w:rsidRDefault="00B02C6F" w:rsidP="009F397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sz w:val="24"/>
          <w:szCs w:val="24"/>
          <w:u w:val="single"/>
          <w:lang w:val="en-US" w:eastAsia="bg-BG"/>
        </w:rPr>
      </w:pPr>
      <w:r w:rsidRPr="00060E75">
        <w:rPr>
          <w:rFonts w:ascii="Times New Roman" w:eastAsia="MS ??" w:hAnsi="Times New Roman"/>
          <w:b/>
          <w:sz w:val="24"/>
          <w:szCs w:val="24"/>
          <w:u w:val="single"/>
          <w:lang w:eastAsia="bg-BG"/>
        </w:rPr>
        <w:t xml:space="preserve">Образец № </w:t>
      </w:r>
      <w:r w:rsidR="00E058F5">
        <w:rPr>
          <w:rFonts w:ascii="Times New Roman" w:eastAsia="MS ??" w:hAnsi="Times New Roman"/>
          <w:b/>
          <w:sz w:val="24"/>
          <w:szCs w:val="24"/>
          <w:u w:val="single"/>
          <w:lang w:val="en-US" w:eastAsia="bg-BG"/>
        </w:rPr>
        <w:t>6</w:t>
      </w:r>
      <w:bookmarkStart w:id="0" w:name="_GoBack"/>
      <w:bookmarkEnd w:id="0"/>
    </w:p>
    <w:p w:rsidR="00B02C6F" w:rsidRPr="00060E75" w:rsidRDefault="00B02C6F" w:rsidP="007004EB">
      <w:pPr>
        <w:widowControl w:val="0"/>
        <w:autoSpaceDE w:val="0"/>
        <w:autoSpaceDN w:val="0"/>
        <w:adjustRightInd w:val="0"/>
        <w:spacing w:after="0" w:line="240" w:lineRule="auto"/>
        <w:ind w:right="141"/>
        <w:jc w:val="right"/>
        <w:rPr>
          <w:rFonts w:ascii="Times New Roman" w:eastAsia="MS ??" w:hAnsi="Times New Roman"/>
          <w:b/>
          <w:i/>
          <w:sz w:val="24"/>
          <w:szCs w:val="24"/>
          <w:lang w:eastAsia="bg-BG"/>
        </w:rPr>
      </w:pPr>
    </w:p>
    <w:p w:rsidR="00B02C6F" w:rsidRPr="00060E75" w:rsidRDefault="00B02C6F" w:rsidP="007004EB">
      <w:pPr>
        <w:spacing w:after="0" w:line="240" w:lineRule="auto"/>
        <w:ind w:left="4956"/>
        <w:jc w:val="both"/>
        <w:rPr>
          <w:rFonts w:ascii="Times New Roman" w:eastAsia="Batang" w:hAnsi="Times New Roman"/>
          <w:b/>
          <w:bCs/>
          <w:caps/>
          <w:sz w:val="24"/>
          <w:szCs w:val="24"/>
        </w:rPr>
      </w:pPr>
    </w:p>
    <w:p w:rsidR="00E758E9" w:rsidRPr="00060E75" w:rsidRDefault="00E758E9" w:rsidP="00E75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t>ДЕКЛАРАЦИЯ</w:t>
      </w:r>
    </w:p>
    <w:p w:rsidR="00E758E9" w:rsidRPr="009F397C" w:rsidRDefault="00E758E9" w:rsidP="00E75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60E75">
        <w:rPr>
          <w:rFonts w:ascii="Times New Roman" w:hAnsi="Times New Roman"/>
          <w:b/>
          <w:sz w:val="24"/>
          <w:szCs w:val="24"/>
        </w:rPr>
        <w:t>по чл. 59, ал. 1, т. 3 от Закона за мерките срещу изпирането на пари</w:t>
      </w:r>
    </w:p>
    <w:p w:rsidR="00E758E9" w:rsidRPr="00060E75" w:rsidRDefault="00E758E9" w:rsidP="00E758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60E75">
        <w:rPr>
          <w:rFonts w:ascii="Times New Roman" w:hAnsi="Times New Roman"/>
          <w:b/>
          <w:i/>
          <w:sz w:val="24"/>
          <w:szCs w:val="24"/>
        </w:rPr>
        <w:t>(декларацията се изисква единствено от избрания изпълнител преди подписване на договора)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Долуподписаният/ата: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ЕГН/ЛНЧ/официален личен идентификационен номер или друг уникален елемент за установяване на самоличността 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дата на раждане: 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чужди граждани без постоянен адрес)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 качеството ми на: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законен представител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пълномощник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на 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с ЕИК/БУЛСТАТ/ номер в съответния национален регистър 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вписано в регистъра при 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t xml:space="preserve"> 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t>ДЕКЛАРИРАМ: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І. Действителни собственици на представляваното от мен юридическо лице/правно образувание са следните физически лица: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...................,. дата на раждане 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което е: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пряко или косвено притежава достатъчен процент от акциите, дяловете или правата на глас, включително посредством държане на акции на приносител, съгласно § 2, ал. 1, т. 1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упражняващо контрол по смисъла на § 1в от допълнителните разпоредби на Търговския закон (посочва се конкретната хипотеза)</w:t>
      </w:r>
      <w:r w:rsidRPr="00060E75">
        <w:rPr>
          <w:rFonts w:ascii="Times New Roman" w:hAnsi="Times New Roman"/>
          <w:b/>
          <w:sz w:val="24"/>
          <w:szCs w:val="24"/>
        </w:rPr>
        <w:t xml:space="preserve"> ..................................;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b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b/>
          <w:sz w:val="24"/>
          <w:szCs w:val="24"/>
        </w:rPr>
        <w:t xml:space="preserve"> </w:t>
      </w:r>
      <w:r w:rsidRPr="00060E75">
        <w:rPr>
          <w:rFonts w:ascii="Times New Roman" w:hAnsi="Times New Roman"/>
          <w:sz w:val="24"/>
          <w:szCs w:val="24"/>
        </w:rPr>
        <w:t>лице, упражняващо решаващо влияние при вземане на решения за определяне състава на управителните и контролните органи, преобразуване, прекратяване на дейността и други въпроси от съществено значение за дейността, съгласно § 2, ал.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упражнява краен ефективен контрол чрез упражняването на права чрез трети лица, включително, но не само, предоставени по силата на упълномощаване, договор или друг вид сделка, както и чрез други правни форми, осигуряващи възможност за упражняване на решаващо влияние чрез трети лица, съгласно § 2, ал. 4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lastRenderedPageBreak/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 (посочва се конкретната категория) учредител, доверителен собственик, пазител, бенефициер или лице, в чийто главен интерес е създадена или се управлява доверителната собственост, или лице, което в крайна сметка упражнява контрол над доверителната собственост посредством пряко или косвено притежаване или чрез други средства, или лице, заемащо длъжност, еквивалентна или сходна с предходно посочените;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от чието име и/или за чиято сметка се осъществява дадена операция, сделка или дейност и което отговаря най-малко на някое от условията, посочени в § 2, ал. 1, т. 1 - 3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изпълняващо длъжността на висш ръководен служител, когато не може да се установи друго лице като действителен собственик;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друго (посочва се).............................................................................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Описание на притежаваните права: .........................................................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което е: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пряко или косвено притежава достатъчен процент от акциите, дяловете или правата на глас, включително посредством държане на акции на приносител, съгласно § 2, ал. 1, т. 1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упражняващо контрол по смисъла на § 1в от допълнителните разпоредби на Търговския закон (посочва се конкретната хипотеза) ..................................;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упражняващо решаващо влияние при вземане на решения за определяне състава на управителните и контролните органи, преобразуване, прекратяване на дейността и други въпроси от съществено значение за дейността, съгласно § 2, ал.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което упражнява краен ефективен контрол чрез упражняването на права чрез трети лица, включително, но не само, предоставени по силата на упълномощаване, договор или друг вид сделка, както и чрез други правни форми,</w:t>
      </w:r>
      <w:r w:rsidRPr="00060E75">
        <w:rPr>
          <w:rFonts w:ascii="Times New Roman" w:hAnsi="Times New Roman"/>
          <w:b/>
          <w:sz w:val="24"/>
          <w:szCs w:val="24"/>
        </w:rPr>
        <w:t xml:space="preserve"> </w:t>
      </w:r>
      <w:r w:rsidRPr="00060E75">
        <w:rPr>
          <w:rFonts w:ascii="Times New Roman" w:hAnsi="Times New Roman"/>
          <w:sz w:val="24"/>
          <w:szCs w:val="24"/>
        </w:rPr>
        <w:t>осигуряващи възможност за упражняване на решаващо влияние чрез трети лица, съгласно § 2, ал. 4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(посочва се конкретната категория) учредител, доверителен собственик, пазител, бенефициер или лице, в чийто главен интерес е създадена или се управлява доверителната собственост, или лице, което в крайна сметка упражнява контрол над доверителната собственост посредством пряко или косвено притежаване или чрез други средства, или лице, заемащо длъжност, еквивалентна или сходна с предходно посочените;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от чието име и/или за чиято сметка се осъществява дадена операция, сделка или дейност и което отговаря най-малко на някое от условията, посочени в § 2, ал. 1, т. 1 - 3 от допълнителните разпоредби на ЗМИП;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лице, изпълняващо длъжността на висш ръководен служител, когато не може да се установи друго лице като действителен собственик;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sym w:font="Trebuchet MS" w:char="F030"/>
      </w:r>
      <w:r w:rsidRPr="00060E75">
        <w:rPr>
          <w:rFonts w:ascii="Times New Roman" w:hAnsi="Times New Roman"/>
          <w:sz w:val="24"/>
          <w:szCs w:val="24"/>
        </w:rPr>
        <w:t xml:space="preserve"> друго (посочва се) 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Описание на притежаваните права: ..................................................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ІІ. Юридически лица или други правни образувания, чрез които пряко или непряко се упражнява контрол върху представляваното от мен юридическо лице/правно образувание, са: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А. Юридически лица/правни образувания, чрез които пряко се упражнява контрол: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седалище: 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lastRenderedPageBreak/>
        <w:t>(държава, град, община)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адрес: 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вписано в регистър 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ЕИК/БУЛСТАТ или номер в съответния национален регистър 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Представители: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..................., дата на раждане: 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Начин на представляване: 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(заедно, поотделно или по друг начин)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Б. Юридически лица/правни образувания, чрез които непряко се упражнява контрол: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наименованието, както и правноорганизационната форма на юридическото лице или видът на правното образувание)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седалище: 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(държава, град, община)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адрес: 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вписано в регистър 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ЕИК/БУЛСТАТ или номер в съответния национален регистър 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Представители: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 , дата на раждане: 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(посочва се всяко гражданство на лицето)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Държавата на пребиваване, в случай че е различна от Република България, или държавата по гражданството: 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адрес: .............................................................................,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или адрес: 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 лица без постоянен адрес на територията на Република България)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E75">
        <w:rPr>
          <w:rFonts w:ascii="Times New Roman" w:hAnsi="Times New Roman"/>
          <w:sz w:val="24"/>
          <w:szCs w:val="24"/>
        </w:rPr>
        <w:t>Начин на представляване: 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(заедно, поотделно или по друг начин)</w:t>
      </w:r>
    </w:p>
    <w:p w:rsidR="00E758E9" w:rsidRPr="009F397C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III. Лице за контакт по чл. 63, ал. 4, т. 3 от ЗМИП: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(име, презиме, фамилия)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ЕГН/ЛНЧ: ...................., дата на раждане: 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гражданство/а: ...............................................................................,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постоянен адрес на територията на Република България: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ІV. Прилагам следните документи и справки съгласно чл. 59, ал. 1, т. 1 и 2 от ЗМИП: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1. .............................................................................................................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2. .............................................................................................................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Известна ми е отговорността по чл. 313 от Наказателния кодекс за деклариране на неверни данни.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ДАТА: ...............                                                                 ДЕКЛАРАТОР: ........................</w:t>
      </w:r>
    </w:p>
    <w:p w:rsidR="00E758E9" w:rsidRPr="00060E75" w:rsidRDefault="00E758E9" w:rsidP="00E758E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60E75">
        <w:rPr>
          <w:rFonts w:ascii="Times New Roman" w:hAnsi="Times New Roman"/>
          <w:sz w:val="24"/>
          <w:szCs w:val="24"/>
        </w:rPr>
        <w:t>(име и подпис)</w:t>
      </w:r>
    </w:p>
    <w:p w:rsidR="00B02C6F" w:rsidRPr="00060E75" w:rsidRDefault="00B02C6F" w:rsidP="00E758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B02C6F" w:rsidRPr="00060E75" w:rsidSect="001E6E42">
      <w:pgSz w:w="11906" w:h="16838"/>
      <w:pgMar w:top="275" w:right="849" w:bottom="56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21" w:rsidRDefault="006E0321" w:rsidP="000657C1">
      <w:pPr>
        <w:spacing w:after="0" w:line="240" w:lineRule="auto"/>
      </w:pPr>
      <w:r>
        <w:separator/>
      </w:r>
    </w:p>
  </w:endnote>
  <w:endnote w:type="continuationSeparator" w:id="0">
    <w:p w:rsidR="006E0321" w:rsidRDefault="006E0321" w:rsidP="00065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21" w:rsidRDefault="006E0321" w:rsidP="000657C1">
      <w:pPr>
        <w:spacing w:after="0" w:line="240" w:lineRule="auto"/>
      </w:pPr>
      <w:r>
        <w:separator/>
      </w:r>
    </w:p>
  </w:footnote>
  <w:footnote w:type="continuationSeparator" w:id="0">
    <w:p w:rsidR="006E0321" w:rsidRDefault="006E0321" w:rsidP="00065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B4584"/>
    <w:multiLevelType w:val="hybridMultilevel"/>
    <w:tmpl w:val="F22E7174"/>
    <w:lvl w:ilvl="0" w:tplc="EBE2FFD4">
      <w:start w:val="1"/>
      <w:numFmt w:val="decimal"/>
      <w:pStyle w:val="5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9F12220"/>
    <w:multiLevelType w:val="hybridMultilevel"/>
    <w:tmpl w:val="8A323B12"/>
    <w:lvl w:ilvl="0" w:tplc="3BC8F9C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57C1"/>
    <w:rsid w:val="00036A5B"/>
    <w:rsid w:val="000433DD"/>
    <w:rsid w:val="00060E75"/>
    <w:rsid w:val="000657C1"/>
    <w:rsid w:val="000E11A6"/>
    <w:rsid w:val="00114A02"/>
    <w:rsid w:val="00175096"/>
    <w:rsid w:val="001A415C"/>
    <w:rsid w:val="001B1ACE"/>
    <w:rsid w:val="001E6E42"/>
    <w:rsid w:val="002259F4"/>
    <w:rsid w:val="002461D0"/>
    <w:rsid w:val="002E606B"/>
    <w:rsid w:val="002F63A1"/>
    <w:rsid w:val="0034184A"/>
    <w:rsid w:val="0034446C"/>
    <w:rsid w:val="003611B2"/>
    <w:rsid w:val="003827F0"/>
    <w:rsid w:val="003A17B6"/>
    <w:rsid w:val="003B2E4A"/>
    <w:rsid w:val="003B4976"/>
    <w:rsid w:val="003D51CA"/>
    <w:rsid w:val="003D5D5A"/>
    <w:rsid w:val="004406F1"/>
    <w:rsid w:val="00447977"/>
    <w:rsid w:val="00456717"/>
    <w:rsid w:val="00496689"/>
    <w:rsid w:val="004E63BF"/>
    <w:rsid w:val="00502157"/>
    <w:rsid w:val="00540B87"/>
    <w:rsid w:val="005808A9"/>
    <w:rsid w:val="00583F7F"/>
    <w:rsid w:val="005B0ACF"/>
    <w:rsid w:val="005F5BA6"/>
    <w:rsid w:val="00606D4C"/>
    <w:rsid w:val="00630C53"/>
    <w:rsid w:val="006440A4"/>
    <w:rsid w:val="006742EB"/>
    <w:rsid w:val="006D6A0B"/>
    <w:rsid w:val="006E0321"/>
    <w:rsid w:val="006F541D"/>
    <w:rsid w:val="007004EB"/>
    <w:rsid w:val="00716A52"/>
    <w:rsid w:val="00717F48"/>
    <w:rsid w:val="00780468"/>
    <w:rsid w:val="007D5F8D"/>
    <w:rsid w:val="00835610"/>
    <w:rsid w:val="00895F7C"/>
    <w:rsid w:val="009155C6"/>
    <w:rsid w:val="009245A4"/>
    <w:rsid w:val="00943D4F"/>
    <w:rsid w:val="00951141"/>
    <w:rsid w:val="009C1C76"/>
    <w:rsid w:val="009F397C"/>
    <w:rsid w:val="00AB78C7"/>
    <w:rsid w:val="00AC47DF"/>
    <w:rsid w:val="00AC7956"/>
    <w:rsid w:val="00B02C6F"/>
    <w:rsid w:val="00B67A14"/>
    <w:rsid w:val="00B97EA9"/>
    <w:rsid w:val="00BC4035"/>
    <w:rsid w:val="00C967DF"/>
    <w:rsid w:val="00CB6BC4"/>
    <w:rsid w:val="00CC6298"/>
    <w:rsid w:val="00D17910"/>
    <w:rsid w:val="00D51006"/>
    <w:rsid w:val="00D52302"/>
    <w:rsid w:val="00DC4D5B"/>
    <w:rsid w:val="00DE7F43"/>
    <w:rsid w:val="00DF7117"/>
    <w:rsid w:val="00E058F5"/>
    <w:rsid w:val="00E24290"/>
    <w:rsid w:val="00E7582A"/>
    <w:rsid w:val="00E758E9"/>
    <w:rsid w:val="00EB6354"/>
    <w:rsid w:val="00EB71FE"/>
    <w:rsid w:val="00EF1DF2"/>
    <w:rsid w:val="00EF2592"/>
    <w:rsid w:val="00F14E7B"/>
    <w:rsid w:val="00F8371D"/>
    <w:rsid w:val="00FD06CF"/>
    <w:rsid w:val="00FD79EE"/>
    <w:rsid w:val="00FF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F3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aliases w:val="Параграф"/>
    <w:basedOn w:val="a"/>
    <w:next w:val="a"/>
    <w:link w:val="50"/>
    <w:uiPriority w:val="99"/>
    <w:qFormat/>
    <w:rsid w:val="002461D0"/>
    <w:pPr>
      <w:numPr>
        <w:numId w:val="2"/>
      </w:numPr>
      <w:spacing w:before="120" w:after="0"/>
      <w:jc w:val="both"/>
      <w:outlineLvl w:val="4"/>
    </w:pPr>
    <w:rPr>
      <w:color w:val="000000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лавие 5 Знак"/>
    <w:aliases w:val="Параграф Знак"/>
    <w:link w:val="5"/>
    <w:uiPriority w:val="99"/>
    <w:locked/>
    <w:rsid w:val="002461D0"/>
    <w:rPr>
      <w:rFonts w:ascii="Calibri" w:hAnsi="Calibri"/>
      <w:color w:val="000000"/>
    </w:rPr>
  </w:style>
  <w:style w:type="paragraph" w:styleId="a3">
    <w:name w:val="footnote text"/>
    <w:basedOn w:val="a"/>
    <w:link w:val="a4"/>
    <w:uiPriority w:val="99"/>
    <w:semiHidden/>
    <w:rsid w:val="000657C1"/>
    <w:pPr>
      <w:spacing w:after="0" w:line="240" w:lineRule="auto"/>
    </w:pPr>
    <w:rPr>
      <w:sz w:val="20"/>
      <w:szCs w:val="20"/>
      <w:lang w:eastAsia="bg-BG"/>
    </w:rPr>
  </w:style>
  <w:style w:type="character" w:customStyle="1" w:styleId="a4">
    <w:name w:val="Текст под линия Знак"/>
    <w:link w:val="a3"/>
    <w:uiPriority w:val="99"/>
    <w:semiHidden/>
    <w:locked/>
    <w:rsid w:val="000657C1"/>
    <w:rPr>
      <w:sz w:val="20"/>
    </w:rPr>
  </w:style>
  <w:style w:type="character" w:styleId="a5">
    <w:name w:val="footnote reference"/>
    <w:uiPriority w:val="99"/>
    <w:semiHidden/>
    <w:rsid w:val="000657C1"/>
    <w:rPr>
      <w:rFonts w:cs="Times New Roman"/>
      <w:shd w:val="clear" w:color="auto" w:fill="auto"/>
      <w:vertAlign w:val="superscript"/>
    </w:rPr>
  </w:style>
  <w:style w:type="paragraph" w:styleId="a6">
    <w:name w:val="header"/>
    <w:basedOn w:val="a"/>
    <w:link w:val="a7"/>
    <w:uiPriority w:val="99"/>
    <w:rsid w:val="003B497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7">
    <w:name w:val="Горен колонтитул Знак"/>
    <w:basedOn w:val="a0"/>
    <w:link w:val="a6"/>
    <w:uiPriority w:val="99"/>
    <w:locked/>
    <w:rsid w:val="003B4976"/>
  </w:style>
  <w:style w:type="paragraph" w:styleId="a8">
    <w:name w:val="footer"/>
    <w:basedOn w:val="a"/>
    <w:link w:val="a9"/>
    <w:uiPriority w:val="99"/>
    <w:rsid w:val="003B497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bg-BG"/>
    </w:rPr>
  </w:style>
  <w:style w:type="character" w:customStyle="1" w:styleId="a9">
    <w:name w:val="Долен колонтитул Знак"/>
    <w:basedOn w:val="a0"/>
    <w:link w:val="a8"/>
    <w:uiPriority w:val="99"/>
    <w:locked/>
    <w:rsid w:val="003B4976"/>
  </w:style>
  <w:style w:type="paragraph" w:styleId="aa">
    <w:name w:val="Title"/>
    <w:basedOn w:val="a"/>
    <w:link w:val="ab"/>
    <w:uiPriority w:val="99"/>
    <w:qFormat/>
    <w:rsid w:val="003B4976"/>
    <w:pPr>
      <w:tabs>
        <w:tab w:val="left" w:pos="0"/>
        <w:tab w:val="left" w:pos="720"/>
        <w:tab w:val="left" w:pos="1080"/>
      </w:tabs>
      <w:spacing w:before="120" w:after="0" w:line="240" w:lineRule="auto"/>
      <w:ind w:firstLine="6237"/>
      <w:jc w:val="center"/>
    </w:pPr>
    <w:rPr>
      <w:rFonts w:ascii="Arial" w:hAnsi="Arial"/>
      <w:b/>
      <w:sz w:val="20"/>
      <w:szCs w:val="20"/>
      <w:lang w:eastAsia="bg-BG"/>
    </w:rPr>
  </w:style>
  <w:style w:type="character" w:customStyle="1" w:styleId="ab">
    <w:name w:val="Заглавие Знак"/>
    <w:link w:val="aa"/>
    <w:uiPriority w:val="99"/>
    <w:locked/>
    <w:rsid w:val="003B4976"/>
    <w:rPr>
      <w:rFonts w:ascii="Arial" w:hAnsi="Arial"/>
      <w:b/>
      <w:sz w:val="20"/>
    </w:rPr>
  </w:style>
  <w:style w:type="paragraph" w:styleId="ac">
    <w:name w:val="List Paragraph"/>
    <w:basedOn w:val="a"/>
    <w:uiPriority w:val="99"/>
    <w:qFormat/>
    <w:rsid w:val="00036A5B"/>
    <w:pPr>
      <w:ind w:left="720"/>
      <w:contextualSpacing/>
    </w:pPr>
  </w:style>
  <w:style w:type="character" w:styleId="ad">
    <w:name w:val="annotation reference"/>
    <w:uiPriority w:val="99"/>
    <w:semiHidden/>
    <w:rsid w:val="00583F7F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583F7F"/>
    <w:pPr>
      <w:spacing w:before="120" w:after="120" w:line="240" w:lineRule="auto"/>
      <w:jc w:val="both"/>
    </w:pPr>
    <w:rPr>
      <w:rFonts w:ascii="Times New Roman" w:eastAsia="Times New Roman" w:hAnsi="Times New Roman"/>
      <w:sz w:val="20"/>
      <w:szCs w:val="20"/>
      <w:lang w:eastAsia="bg-BG"/>
    </w:rPr>
  </w:style>
  <w:style w:type="character" w:customStyle="1" w:styleId="af">
    <w:name w:val="Текст на коментар Знак"/>
    <w:link w:val="ae"/>
    <w:uiPriority w:val="99"/>
    <w:semiHidden/>
    <w:locked/>
    <w:rsid w:val="00583F7F"/>
    <w:rPr>
      <w:rFonts w:ascii="Times New Roman" w:hAnsi="Times New Roman"/>
      <w:sz w:val="20"/>
      <w:lang w:eastAsia="bg-BG"/>
    </w:rPr>
  </w:style>
  <w:style w:type="paragraph" w:styleId="af0">
    <w:name w:val="Balloon Text"/>
    <w:basedOn w:val="a"/>
    <w:link w:val="af1"/>
    <w:uiPriority w:val="99"/>
    <w:semiHidden/>
    <w:rsid w:val="00583F7F"/>
    <w:pPr>
      <w:spacing w:after="0" w:line="240" w:lineRule="auto"/>
    </w:pPr>
    <w:rPr>
      <w:rFonts w:ascii="Segoe UI" w:hAnsi="Segoe UI"/>
      <w:sz w:val="18"/>
      <w:szCs w:val="18"/>
      <w:lang w:eastAsia="bg-BG"/>
    </w:rPr>
  </w:style>
  <w:style w:type="character" w:customStyle="1" w:styleId="af1">
    <w:name w:val="Изнесен текст Знак"/>
    <w:link w:val="af0"/>
    <w:uiPriority w:val="99"/>
    <w:semiHidden/>
    <w:locked/>
    <w:rsid w:val="00583F7F"/>
    <w:rPr>
      <w:rFonts w:ascii="Segoe UI" w:hAnsi="Segoe UI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1948</Words>
  <Characters>11107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4</cp:revision>
  <dcterms:created xsi:type="dcterms:W3CDTF">2017-07-26T14:48:00Z</dcterms:created>
  <dcterms:modified xsi:type="dcterms:W3CDTF">2019-10-03T08:12:00Z</dcterms:modified>
</cp:coreProperties>
</file>