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633" w:rsidRDefault="00121633" w:rsidP="00121633">
      <w:pPr>
        <w:jc w:val="both"/>
        <w:rPr>
          <w:rFonts w:ascii="Trebuchet MS" w:hAnsi="Trebuchet MS"/>
          <w:szCs w:val="24"/>
        </w:rPr>
      </w:pPr>
    </w:p>
    <w:p w:rsidR="00740472" w:rsidRPr="00E96700" w:rsidRDefault="00E96700" w:rsidP="00E96700">
      <w:pPr>
        <w:jc w:val="right"/>
        <w:rPr>
          <w:rFonts w:ascii="Trebuchet MS" w:hAnsi="Trebuchet MS"/>
          <w:i/>
          <w:szCs w:val="24"/>
        </w:rPr>
      </w:pPr>
      <w:r w:rsidRPr="00E96700">
        <w:rPr>
          <w:rFonts w:ascii="Trebuchet MS" w:hAnsi="Trebuchet MS"/>
          <w:i/>
          <w:szCs w:val="24"/>
        </w:rPr>
        <w:t xml:space="preserve">Приложение № </w:t>
      </w:r>
      <w:r w:rsidR="00DB3DC3">
        <w:rPr>
          <w:rFonts w:ascii="Trebuchet MS" w:hAnsi="Trebuchet MS"/>
          <w:i/>
          <w:szCs w:val="24"/>
        </w:rPr>
        <w:t>2</w:t>
      </w:r>
    </w:p>
    <w:p w:rsidR="00121633" w:rsidRPr="00DE5473" w:rsidRDefault="00121633" w:rsidP="00121633">
      <w:pPr>
        <w:jc w:val="center"/>
        <w:rPr>
          <w:rFonts w:ascii="Trebuchet MS" w:hAnsi="Trebuchet MS"/>
          <w:b/>
          <w:szCs w:val="24"/>
        </w:rPr>
      </w:pPr>
    </w:p>
    <w:p w:rsidR="00121633" w:rsidRPr="00DE5473" w:rsidRDefault="00121633" w:rsidP="00121633">
      <w:pPr>
        <w:jc w:val="center"/>
        <w:rPr>
          <w:rFonts w:ascii="Trebuchet MS" w:hAnsi="Trebuchet MS"/>
          <w:b/>
          <w:szCs w:val="24"/>
        </w:rPr>
      </w:pPr>
      <w:r w:rsidRPr="00DE5473">
        <w:rPr>
          <w:rFonts w:ascii="Trebuchet MS" w:hAnsi="Trebuchet MS"/>
          <w:b/>
          <w:szCs w:val="24"/>
        </w:rPr>
        <w:t>ТЕХНИЧЕСК</w:t>
      </w:r>
      <w:r w:rsidR="003674C8">
        <w:rPr>
          <w:rFonts w:ascii="Trebuchet MS" w:hAnsi="Trebuchet MS"/>
          <w:b/>
          <w:szCs w:val="24"/>
        </w:rPr>
        <w:t>А</w:t>
      </w:r>
      <w:r w:rsidRPr="00DE5473">
        <w:rPr>
          <w:rFonts w:ascii="Trebuchet MS" w:hAnsi="Trebuchet MS"/>
          <w:b/>
          <w:szCs w:val="24"/>
        </w:rPr>
        <w:t xml:space="preserve">  </w:t>
      </w:r>
      <w:r w:rsidR="00402D06">
        <w:rPr>
          <w:rFonts w:ascii="Trebuchet MS" w:hAnsi="Trebuchet MS"/>
          <w:b/>
          <w:szCs w:val="24"/>
        </w:rPr>
        <w:t>СПЕЦИФИКАЦИ</w:t>
      </w:r>
      <w:r w:rsidR="003674C8">
        <w:rPr>
          <w:rFonts w:ascii="Trebuchet MS" w:hAnsi="Trebuchet MS"/>
          <w:b/>
          <w:szCs w:val="24"/>
        </w:rPr>
        <w:t>Я</w:t>
      </w:r>
    </w:p>
    <w:p w:rsidR="00121633" w:rsidRPr="00121633" w:rsidRDefault="00121633" w:rsidP="00121633">
      <w:pPr>
        <w:jc w:val="center"/>
        <w:rPr>
          <w:rFonts w:ascii="Trebuchet MS" w:hAnsi="Trebuchet MS"/>
          <w:szCs w:val="24"/>
        </w:rPr>
      </w:pPr>
      <w:r w:rsidRPr="00121633">
        <w:rPr>
          <w:rFonts w:ascii="Trebuchet MS" w:hAnsi="Trebuchet MS"/>
          <w:szCs w:val="24"/>
        </w:rPr>
        <w:t xml:space="preserve">за възлагане на обществена поръчка </w:t>
      </w:r>
      <w:r w:rsidR="00120836">
        <w:rPr>
          <w:rFonts w:ascii="Trebuchet MS" w:hAnsi="Trebuchet MS"/>
          <w:szCs w:val="24"/>
        </w:rPr>
        <w:t xml:space="preserve">по чл.20 ал. 3 т.2 от ЗОП </w:t>
      </w:r>
      <w:r w:rsidRPr="00121633">
        <w:rPr>
          <w:rFonts w:ascii="Trebuchet MS" w:hAnsi="Trebuchet MS"/>
          <w:szCs w:val="24"/>
        </w:rPr>
        <w:t>за услуга с предмет:</w:t>
      </w:r>
    </w:p>
    <w:p w:rsidR="00225BB8" w:rsidRDefault="003D5C10" w:rsidP="00225BB8">
      <w:pPr>
        <w:ind w:firstLine="567"/>
        <w:jc w:val="center"/>
        <w:rPr>
          <w:rFonts w:ascii="Trebuchet MS" w:hAnsi="Trebuchet MS"/>
          <w:szCs w:val="24"/>
        </w:rPr>
      </w:pPr>
      <w:r w:rsidRPr="003D5C10">
        <w:rPr>
          <w:rFonts w:ascii="Trebuchet MS" w:hAnsi="Trebuchet MS"/>
          <w:szCs w:val="24"/>
        </w:rPr>
        <w:t>„</w:t>
      </w:r>
      <w:r w:rsidR="00225BB8" w:rsidRPr="00225BB8">
        <w:rPr>
          <w:rFonts w:ascii="Trebuchet MS" w:hAnsi="Trebuchet MS"/>
          <w:szCs w:val="24"/>
        </w:rPr>
        <w:t>РАЗРАБОТВАНЕ НА ОБЩА СТРАТЕГИЯ ЗА КУЛТУРЕН ТУРИЗЪМ В ТРАНСГРАНИЧНИЯ РАЙОН КОНСТАНЦА – ДОБРИЧ</w:t>
      </w:r>
      <w:r w:rsidR="003F6595">
        <w:rPr>
          <w:rFonts w:ascii="Trebuchet MS" w:hAnsi="Trebuchet MS"/>
          <w:szCs w:val="24"/>
        </w:rPr>
        <w:t>“</w:t>
      </w:r>
      <w:r w:rsidR="00225BB8">
        <w:rPr>
          <w:rFonts w:ascii="Trebuchet MS" w:hAnsi="Trebuchet MS"/>
          <w:szCs w:val="24"/>
        </w:rPr>
        <w:t xml:space="preserve"> </w:t>
      </w:r>
    </w:p>
    <w:p w:rsidR="00121633" w:rsidRPr="00121633" w:rsidRDefault="00121633" w:rsidP="00121633">
      <w:pPr>
        <w:jc w:val="both"/>
        <w:rPr>
          <w:rFonts w:ascii="Trebuchet MS" w:hAnsi="Trebuchet MS"/>
          <w:szCs w:val="24"/>
        </w:rPr>
      </w:pPr>
    </w:p>
    <w:p w:rsidR="00121633" w:rsidRPr="0031188B" w:rsidRDefault="00121633" w:rsidP="00121633">
      <w:pPr>
        <w:jc w:val="both"/>
        <w:rPr>
          <w:rFonts w:ascii="Trebuchet MS" w:hAnsi="Trebuchet MS"/>
          <w:szCs w:val="24"/>
          <w:u w:val="single"/>
        </w:rPr>
      </w:pPr>
      <w:r w:rsidRPr="0031188B">
        <w:rPr>
          <w:rFonts w:ascii="Trebuchet MS" w:hAnsi="Trebuchet MS"/>
          <w:szCs w:val="24"/>
          <w:u w:val="single"/>
        </w:rPr>
        <w:t>І.ПРЕДМЕТ И ЦЕЛ НА ПОРЪЧКАТА</w:t>
      </w:r>
    </w:p>
    <w:p w:rsidR="00FC5F64" w:rsidRDefault="00E21734" w:rsidP="00711073">
      <w:pPr>
        <w:ind w:firstLine="709"/>
        <w:jc w:val="both"/>
        <w:rPr>
          <w:rFonts w:ascii="Trebuchet MS" w:hAnsi="Trebuchet MS"/>
          <w:szCs w:val="24"/>
        </w:rPr>
      </w:pPr>
      <w:r>
        <w:rPr>
          <w:rFonts w:ascii="Trebuchet MS" w:hAnsi="Trebuchet MS"/>
          <w:szCs w:val="24"/>
        </w:rPr>
        <w:t xml:space="preserve">Целта на настоящата поръчка е да се определи </w:t>
      </w:r>
      <w:r w:rsidR="00C241F3">
        <w:rPr>
          <w:rFonts w:ascii="Trebuchet MS" w:hAnsi="Trebuchet MS"/>
          <w:szCs w:val="24"/>
        </w:rPr>
        <w:t>И</w:t>
      </w:r>
      <w:r>
        <w:rPr>
          <w:rFonts w:ascii="Trebuchet MS" w:hAnsi="Trebuchet MS"/>
          <w:szCs w:val="24"/>
        </w:rPr>
        <w:t xml:space="preserve">зпълнител за обществена поръчка с предмет </w:t>
      </w:r>
      <w:r w:rsidRPr="00E21734">
        <w:rPr>
          <w:rFonts w:ascii="Trebuchet MS" w:hAnsi="Trebuchet MS"/>
          <w:szCs w:val="24"/>
        </w:rPr>
        <w:t>„</w:t>
      </w:r>
      <w:r w:rsidR="00FD1571">
        <w:rPr>
          <w:rFonts w:ascii="Trebuchet MS" w:hAnsi="Trebuchet MS"/>
          <w:szCs w:val="24"/>
        </w:rPr>
        <w:t>Разработване на обща стратегия за културен туризъм в трансграничния район Констанца- Добрич“ ( в частта за територията на област Добрич)</w:t>
      </w:r>
      <w:r w:rsidR="00EE5A2E">
        <w:rPr>
          <w:rFonts w:ascii="Trebuchet MS" w:hAnsi="Trebuchet MS"/>
          <w:szCs w:val="24"/>
        </w:rPr>
        <w:t xml:space="preserve">. Стратегията се разработва в рамките на </w:t>
      </w:r>
      <w:r w:rsidRPr="00E21734">
        <w:rPr>
          <w:rFonts w:ascii="Trebuchet MS" w:hAnsi="Trebuchet MS"/>
          <w:szCs w:val="24"/>
        </w:rPr>
        <w:t>ROBG-456  „Хършова-Добричка, заедно по красивия път на устойчивото развитие чрез трансгранична култура“, финансиран по Програма за трансгранично сътрудничество ИНТЕРРЕГ V-A Румъния-България 2014-2020 г</w:t>
      </w:r>
      <w:r>
        <w:rPr>
          <w:rFonts w:ascii="Trebuchet MS" w:hAnsi="Trebuchet MS"/>
          <w:szCs w:val="24"/>
        </w:rPr>
        <w:t>.</w:t>
      </w:r>
      <w:r w:rsidR="00FC5F64">
        <w:rPr>
          <w:rFonts w:ascii="Trebuchet MS" w:hAnsi="Trebuchet MS"/>
          <w:szCs w:val="24"/>
        </w:rPr>
        <w:t xml:space="preserve">. </w:t>
      </w:r>
    </w:p>
    <w:p w:rsidR="007E0DEA" w:rsidRDefault="007E0DEA" w:rsidP="0031188B">
      <w:pPr>
        <w:ind w:firstLine="708"/>
        <w:jc w:val="both"/>
        <w:rPr>
          <w:rFonts w:ascii="Trebuchet MS" w:hAnsi="Trebuchet MS"/>
          <w:szCs w:val="24"/>
        </w:rPr>
      </w:pPr>
    </w:p>
    <w:p w:rsidR="009E1212" w:rsidRPr="009E1212" w:rsidRDefault="009E1212" w:rsidP="009E1212">
      <w:pPr>
        <w:jc w:val="both"/>
        <w:rPr>
          <w:rFonts w:ascii="Trebuchet MS" w:hAnsi="Trebuchet MS"/>
          <w:szCs w:val="24"/>
          <w:u w:val="single"/>
        </w:rPr>
      </w:pPr>
      <w:r w:rsidRPr="0031188B">
        <w:rPr>
          <w:rFonts w:ascii="Trebuchet MS" w:hAnsi="Trebuchet MS"/>
          <w:szCs w:val="24"/>
          <w:u w:val="single"/>
        </w:rPr>
        <w:t>І</w:t>
      </w:r>
      <w:r>
        <w:rPr>
          <w:rFonts w:ascii="Trebuchet MS" w:hAnsi="Trebuchet MS"/>
          <w:szCs w:val="24"/>
          <w:u w:val="single"/>
          <w:lang w:val="en-US"/>
        </w:rPr>
        <w:t>I</w:t>
      </w:r>
      <w:r w:rsidRPr="0031188B">
        <w:rPr>
          <w:rFonts w:ascii="Trebuchet MS" w:hAnsi="Trebuchet MS"/>
          <w:szCs w:val="24"/>
          <w:u w:val="single"/>
        </w:rPr>
        <w:t>.</w:t>
      </w:r>
      <w:r>
        <w:rPr>
          <w:rFonts w:ascii="Trebuchet MS" w:hAnsi="Trebuchet MS"/>
          <w:szCs w:val="24"/>
          <w:u w:val="single"/>
        </w:rPr>
        <w:t>ИНФОРМАЦИЯ ЗА ПРОЕКТА</w:t>
      </w:r>
    </w:p>
    <w:p w:rsidR="009E1212" w:rsidRDefault="009E1212" w:rsidP="0031188B">
      <w:pPr>
        <w:ind w:firstLine="708"/>
        <w:jc w:val="both"/>
        <w:rPr>
          <w:rFonts w:ascii="Trebuchet MS" w:hAnsi="Trebuchet MS"/>
          <w:szCs w:val="24"/>
          <w:lang w:val="en-US"/>
        </w:rPr>
      </w:pPr>
      <w:r w:rsidRPr="00121633">
        <w:rPr>
          <w:rFonts w:ascii="Trebuchet MS" w:hAnsi="Trebuchet MS"/>
          <w:szCs w:val="24"/>
        </w:rPr>
        <w:t>Възложителят възлага обществената поръчка в изпълнение на проект ROBG-456 „Хършова-Добричка, заедно по красивия път на устойчивото развитие, чрез трансгранична култура“, финансиран от Програма ИНТЕРРЕГ V-A</w:t>
      </w:r>
      <w:r>
        <w:rPr>
          <w:rFonts w:ascii="Trebuchet MS" w:hAnsi="Trebuchet MS"/>
          <w:szCs w:val="24"/>
        </w:rPr>
        <w:t xml:space="preserve"> Румъния-България 2014-2020 г. Възложителят е партньор по проекта, а водещ партньор е община Хършова, Румъния</w:t>
      </w:r>
      <w:r w:rsidR="00486060">
        <w:rPr>
          <w:rFonts w:ascii="Trebuchet MS" w:hAnsi="Trebuchet MS"/>
          <w:szCs w:val="24"/>
        </w:rPr>
        <w:t>.</w:t>
      </w:r>
    </w:p>
    <w:p w:rsidR="00121633" w:rsidRDefault="00121633" w:rsidP="0031188B">
      <w:pPr>
        <w:ind w:firstLine="708"/>
        <w:jc w:val="both"/>
        <w:rPr>
          <w:rFonts w:ascii="Trebuchet MS" w:hAnsi="Trebuchet MS"/>
          <w:szCs w:val="24"/>
        </w:rPr>
      </w:pPr>
      <w:r w:rsidRPr="0083348B">
        <w:rPr>
          <w:rFonts w:ascii="Trebuchet MS" w:hAnsi="Trebuchet MS"/>
          <w:szCs w:val="24"/>
          <w:u w:val="single"/>
        </w:rPr>
        <w:t>Целта на проекта</w:t>
      </w:r>
      <w:r w:rsidRPr="00121633">
        <w:rPr>
          <w:rFonts w:ascii="Trebuchet MS" w:hAnsi="Trebuchet MS"/>
          <w:szCs w:val="24"/>
        </w:rPr>
        <w:t xml:space="preserve"> е да съживи трансграничния регион, като стимулира туризма и същевременно допринесе за опазването на културното наследство на </w:t>
      </w:r>
      <w:r w:rsidR="00527779" w:rsidRPr="00121633">
        <w:rPr>
          <w:rFonts w:ascii="Trebuchet MS" w:hAnsi="Trebuchet MS"/>
          <w:szCs w:val="24"/>
        </w:rPr>
        <w:t>историческата</w:t>
      </w:r>
      <w:r w:rsidRPr="00121633">
        <w:rPr>
          <w:rFonts w:ascii="Trebuchet MS" w:hAnsi="Trebuchet MS"/>
          <w:szCs w:val="24"/>
        </w:rPr>
        <w:t xml:space="preserve"> област, в която съществуват две нации (Румъния и България).</w:t>
      </w:r>
    </w:p>
    <w:p w:rsidR="0083348B" w:rsidRDefault="0083348B" w:rsidP="0083348B">
      <w:pPr>
        <w:ind w:firstLine="708"/>
        <w:jc w:val="both"/>
        <w:rPr>
          <w:rFonts w:ascii="Trebuchet MS" w:hAnsi="Trebuchet MS"/>
          <w:szCs w:val="24"/>
        </w:rPr>
      </w:pPr>
      <w:r w:rsidRPr="0083348B">
        <w:rPr>
          <w:rFonts w:ascii="Trebuchet MS" w:hAnsi="Trebuchet MS"/>
          <w:szCs w:val="24"/>
          <w:u w:val="single"/>
        </w:rPr>
        <w:t>Дейности</w:t>
      </w:r>
      <w:r w:rsidR="00657C5D">
        <w:rPr>
          <w:rFonts w:ascii="Trebuchet MS" w:hAnsi="Trebuchet MS"/>
          <w:szCs w:val="24"/>
          <w:u w:val="single"/>
        </w:rPr>
        <w:t xml:space="preserve"> и очаквани резултати</w:t>
      </w:r>
      <w:r w:rsidRPr="0083348B">
        <w:rPr>
          <w:rFonts w:ascii="Trebuchet MS" w:hAnsi="Trebuchet MS"/>
          <w:szCs w:val="24"/>
          <w:u w:val="single"/>
        </w:rPr>
        <w:t>:</w:t>
      </w:r>
      <w:r w:rsidRPr="0083348B">
        <w:rPr>
          <w:rFonts w:ascii="Trebuchet MS" w:hAnsi="Trebuchet MS"/>
          <w:szCs w:val="24"/>
        </w:rPr>
        <w:t xml:space="preserve"> В изпълнение на целта стартираха дейности</w:t>
      </w:r>
      <w:r w:rsidR="00197906">
        <w:rPr>
          <w:rFonts w:ascii="Trebuchet MS" w:hAnsi="Trebuchet MS"/>
          <w:szCs w:val="24"/>
        </w:rPr>
        <w:t xml:space="preserve">  за</w:t>
      </w:r>
      <w:r w:rsidRPr="0083348B">
        <w:rPr>
          <w:rFonts w:ascii="Trebuchet MS" w:hAnsi="Trebuchet MS"/>
          <w:szCs w:val="24"/>
        </w:rPr>
        <w:t xml:space="preserve"> превръщането на  фолклорния фестивал "Песни и танци от </w:t>
      </w:r>
      <w:r w:rsidR="00527779">
        <w:rPr>
          <w:rFonts w:ascii="Trebuchet MS" w:hAnsi="Trebuchet MS"/>
          <w:szCs w:val="24"/>
        </w:rPr>
        <w:t>с</w:t>
      </w:r>
      <w:r w:rsidR="00527779" w:rsidRPr="0083348B">
        <w:rPr>
          <w:rFonts w:ascii="Trebuchet MS" w:hAnsi="Trebuchet MS"/>
          <w:szCs w:val="24"/>
        </w:rPr>
        <w:t>лънчева</w:t>
      </w:r>
      <w:r w:rsidRPr="0083348B">
        <w:rPr>
          <w:rFonts w:ascii="Trebuchet MS" w:hAnsi="Trebuchet MS"/>
          <w:szCs w:val="24"/>
        </w:rPr>
        <w:t xml:space="preserve"> Добруджа" в с. Дебрене, община Добричка в трансгранична проява</w:t>
      </w:r>
      <w:r w:rsidR="00777542">
        <w:rPr>
          <w:rFonts w:ascii="Trebuchet MS" w:hAnsi="Trebuchet MS"/>
          <w:szCs w:val="24"/>
        </w:rPr>
        <w:t xml:space="preserve">. </w:t>
      </w:r>
      <w:r w:rsidRPr="0083348B">
        <w:rPr>
          <w:rFonts w:ascii="Trebuchet MS" w:hAnsi="Trebuchet MS"/>
          <w:szCs w:val="24"/>
        </w:rPr>
        <w:t>Ще се модернизират читалищата  в с. Черна и в с. Ловчанци</w:t>
      </w:r>
      <w:r w:rsidR="001829D6">
        <w:rPr>
          <w:rFonts w:ascii="Trebuchet MS" w:hAnsi="Trebuchet MS"/>
          <w:szCs w:val="24"/>
        </w:rPr>
        <w:t xml:space="preserve"> чрез ремонт, доставка на ново обзавеждане и на две мобилни сцени,</w:t>
      </w:r>
      <w:r w:rsidRPr="0083348B">
        <w:rPr>
          <w:rFonts w:ascii="Trebuchet MS" w:hAnsi="Trebuchet MS"/>
          <w:szCs w:val="24"/>
        </w:rPr>
        <w:t xml:space="preserve"> за да се превърнат в културни центрове, които предлагат събития и преживявания, обогатяващи културния афиш на общината. В община Хършова</w:t>
      </w:r>
      <w:r>
        <w:rPr>
          <w:rFonts w:ascii="Trebuchet MS" w:hAnsi="Trebuchet MS"/>
          <w:szCs w:val="24"/>
        </w:rPr>
        <w:t xml:space="preserve"> </w:t>
      </w:r>
      <w:r w:rsidRPr="0083348B">
        <w:rPr>
          <w:rFonts w:ascii="Trebuchet MS" w:hAnsi="Trebuchet MS"/>
          <w:szCs w:val="24"/>
        </w:rPr>
        <w:t>ще се модернизира Дома на културата, в който се постав</w:t>
      </w:r>
      <w:r>
        <w:rPr>
          <w:rFonts w:ascii="Trebuchet MS" w:hAnsi="Trebuchet MS"/>
          <w:szCs w:val="24"/>
        </w:rPr>
        <w:t>я</w:t>
      </w:r>
      <w:r w:rsidRPr="0083348B">
        <w:rPr>
          <w:rFonts w:ascii="Trebuchet MS" w:hAnsi="Trebuchet MS"/>
          <w:szCs w:val="24"/>
        </w:rPr>
        <w:t xml:space="preserve"> началото на трансграничен фестивал "Добруджа с елек и престилка". За да се постигне устойчивост на резултатите ще се разработи обща стратегия за развитие на културното наследство, съдържаща 4 трансгранични маршрута</w:t>
      </w:r>
      <w:r w:rsidR="00777542">
        <w:rPr>
          <w:rFonts w:ascii="Trebuchet MS" w:hAnsi="Trebuchet MS"/>
          <w:szCs w:val="24"/>
        </w:rPr>
        <w:t xml:space="preserve">. </w:t>
      </w:r>
      <w:r w:rsidRPr="0083348B">
        <w:rPr>
          <w:rFonts w:ascii="Trebuchet MS" w:hAnsi="Trebuchet MS"/>
          <w:szCs w:val="24"/>
        </w:rPr>
        <w:t xml:space="preserve">За задоволяване на туристическия интерес към 4-те маршрута ще се </w:t>
      </w:r>
      <w:r w:rsidR="001829D6">
        <w:rPr>
          <w:rFonts w:ascii="Trebuchet MS" w:hAnsi="Trebuchet MS"/>
          <w:szCs w:val="24"/>
        </w:rPr>
        <w:t xml:space="preserve">организира </w:t>
      </w:r>
      <w:r w:rsidRPr="0083348B">
        <w:rPr>
          <w:rFonts w:ascii="Trebuchet MS" w:hAnsi="Trebuchet MS"/>
          <w:szCs w:val="24"/>
        </w:rPr>
        <w:t xml:space="preserve"> обучени</w:t>
      </w:r>
      <w:r w:rsidR="001829D6">
        <w:rPr>
          <w:rFonts w:ascii="Trebuchet MS" w:hAnsi="Trebuchet MS"/>
          <w:szCs w:val="24"/>
        </w:rPr>
        <w:t xml:space="preserve">е </w:t>
      </w:r>
      <w:r w:rsidRPr="0083348B">
        <w:rPr>
          <w:rFonts w:ascii="Trebuchet MS" w:hAnsi="Trebuchet MS"/>
          <w:szCs w:val="24"/>
        </w:rPr>
        <w:t xml:space="preserve"> </w:t>
      </w:r>
      <w:r w:rsidR="001829D6">
        <w:rPr>
          <w:rFonts w:ascii="Trebuchet MS" w:hAnsi="Trebuchet MS"/>
          <w:szCs w:val="24"/>
        </w:rPr>
        <w:t>на</w:t>
      </w:r>
      <w:r>
        <w:rPr>
          <w:rFonts w:ascii="Trebuchet MS" w:hAnsi="Trebuchet MS"/>
          <w:szCs w:val="24"/>
        </w:rPr>
        <w:t xml:space="preserve"> </w:t>
      </w:r>
      <w:r w:rsidRPr="0083348B">
        <w:rPr>
          <w:rFonts w:ascii="Trebuchet MS" w:hAnsi="Trebuchet MS"/>
          <w:szCs w:val="24"/>
        </w:rPr>
        <w:t xml:space="preserve">румънски и български екскурзоводи, </w:t>
      </w:r>
      <w:r w:rsidR="001829D6">
        <w:rPr>
          <w:rFonts w:ascii="Trebuchet MS" w:hAnsi="Trebuchet MS"/>
          <w:szCs w:val="24"/>
        </w:rPr>
        <w:t>ще се</w:t>
      </w:r>
      <w:r w:rsidRPr="0083348B">
        <w:rPr>
          <w:rFonts w:ascii="Trebuchet MS" w:hAnsi="Trebuchet MS"/>
          <w:szCs w:val="24"/>
        </w:rPr>
        <w:t xml:space="preserve"> издад</w:t>
      </w:r>
      <w:r w:rsidR="001829D6">
        <w:rPr>
          <w:rFonts w:ascii="Trebuchet MS" w:hAnsi="Trebuchet MS"/>
          <w:szCs w:val="24"/>
        </w:rPr>
        <w:t>ат и разпространят множество промоционални материали</w:t>
      </w:r>
      <w:r w:rsidRPr="0083348B">
        <w:rPr>
          <w:rFonts w:ascii="Trebuchet MS" w:hAnsi="Trebuchet MS"/>
          <w:szCs w:val="24"/>
        </w:rPr>
        <w:t>. Изпълнението на дейностите по проекта ще доприн</w:t>
      </w:r>
      <w:r w:rsidR="001829D6">
        <w:rPr>
          <w:rFonts w:ascii="Trebuchet MS" w:hAnsi="Trebuchet MS"/>
          <w:szCs w:val="24"/>
        </w:rPr>
        <w:t>есе</w:t>
      </w:r>
      <w:r w:rsidRPr="0083348B">
        <w:rPr>
          <w:rFonts w:ascii="Trebuchet MS" w:hAnsi="Trebuchet MS"/>
          <w:szCs w:val="24"/>
        </w:rPr>
        <w:t xml:space="preserve"> за  </w:t>
      </w:r>
      <w:r w:rsidR="001829D6">
        <w:rPr>
          <w:rFonts w:ascii="Trebuchet MS" w:hAnsi="Trebuchet MS"/>
          <w:szCs w:val="24"/>
        </w:rPr>
        <w:t>разширяване</w:t>
      </w:r>
      <w:r w:rsidRPr="0083348B">
        <w:rPr>
          <w:rFonts w:ascii="Trebuchet MS" w:hAnsi="Trebuchet MS"/>
          <w:szCs w:val="24"/>
        </w:rPr>
        <w:t xml:space="preserve"> на културните връзки в района и за повишаване на икономическата добавена стойност</w:t>
      </w:r>
      <w:r w:rsidR="001829D6">
        <w:rPr>
          <w:rFonts w:ascii="Trebuchet MS" w:hAnsi="Trebuchet MS"/>
          <w:szCs w:val="24"/>
        </w:rPr>
        <w:t xml:space="preserve"> чрез развитие на културен туризъм</w:t>
      </w:r>
      <w:r w:rsidRPr="0083348B">
        <w:rPr>
          <w:rFonts w:ascii="Trebuchet MS" w:hAnsi="Trebuchet MS"/>
          <w:szCs w:val="24"/>
        </w:rPr>
        <w:t xml:space="preserve">.  </w:t>
      </w:r>
    </w:p>
    <w:p w:rsidR="00245DCD" w:rsidRPr="0083348B" w:rsidRDefault="00245DCD" w:rsidP="0083348B">
      <w:pPr>
        <w:ind w:firstLine="708"/>
        <w:jc w:val="both"/>
        <w:rPr>
          <w:rFonts w:ascii="Trebuchet MS" w:hAnsi="Trebuchet MS"/>
          <w:szCs w:val="24"/>
        </w:rPr>
      </w:pPr>
      <w:r w:rsidRPr="00245DCD">
        <w:rPr>
          <w:rFonts w:ascii="Trebuchet MS" w:hAnsi="Trebuchet MS"/>
          <w:szCs w:val="24"/>
          <w:u w:val="single"/>
        </w:rPr>
        <w:t>Общ бюджет на проекта</w:t>
      </w:r>
      <w:r>
        <w:rPr>
          <w:rFonts w:ascii="Trebuchet MS" w:hAnsi="Trebuchet MS"/>
          <w:szCs w:val="24"/>
        </w:rPr>
        <w:t>: 1410770 евро</w:t>
      </w:r>
    </w:p>
    <w:p w:rsidR="002829EF" w:rsidRPr="00121633" w:rsidRDefault="00777542" w:rsidP="0083348B">
      <w:pPr>
        <w:ind w:firstLine="708"/>
        <w:jc w:val="both"/>
        <w:rPr>
          <w:rFonts w:ascii="Trebuchet MS" w:hAnsi="Trebuchet MS"/>
          <w:szCs w:val="24"/>
        </w:rPr>
      </w:pPr>
      <w:r w:rsidRPr="00372247">
        <w:rPr>
          <w:rFonts w:ascii="Trebuchet MS" w:hAnsi="Trebuchet MS"/>
          <w:szCs w:val="24"/>
          <w:u w:val="single"/>
        </w:rPr>
        <w:t>Очакван принос на проекта към Програмата</w:t>
      </w:r>
      <w:r>
        <w:rPr>
          <w:rFonts w:ascii="Trebuchet MS" w:hAnsi="Trebuchet MS"/>
          <w:szCs w:val="24"/>
        </w:rPr>
        <w:t>:</w:t>
      </w:r>
      <w:r w:rsidR="0083348B" w:rsidRPr="0083348B">
        <w:rPr>
          <w:rFonts w:ascii="Trebuchet MS" w:hAnsi="Trebuchet MS"/>
          <w:szCs w:val="24"/>
        </w:rPr>
        <w:t xml:space="preserve"> 1 обща стратегия за валоризиране на културното и природното наследство чрез възстановяването и насърчаването му за устойчиви икономически цели;</w:t>
      </w:r>
      <w:r w:rsidR="003B3064">
        <w:rPr>
          <w:rFonts w:ascii="Trebuchet MS" w:hAnsi="Trebuchet MS"/>
          <w:szCs w:val="24"/>
        </w:rPr>
        <w:t xml:space="preserve"> </w:t>
      </w:r>
      <w:r w:rsidR="0083348B" w:rsidRPr="0083348B">
        <w:rPr>
          <w:rFonts w:ascii="Trebuchet MS" w:hAnsi="Trebuchet MS"/>
          <w:szCs w:val="24"/>
        </w:rPr>
        <w:t>1 интегриран туристически продукт</w:t>
      </w:r>
      <w:r w:rsidR="003B3064">
        <w:rPr>
          <w:rFonts w:ascii="Trebuchet MS" w:hAnsi="Trebuchet MS"/>
          <w:szCs w:val="24"/>
        </w:rPr>
        <w:t xml:space="preserve">; </w:t>
      </w:r>
      <w:r>
        <w:rPr>
          <w:rFonts w:ascii="Trebuchet MS" w:hAnsi="Trebuchet MS"/>
          <w:szCs w:val="24"/>
        </w:rPr>
        <w:t xml:space="preserve">увеличаване на </w:t>
      </w:r>
      <w:r w:rsidR="0083348B" w:rsidRPr="0083348B">
        <w:rPr>
          <w:rFonts w:ascii="Trebuchet MS" w:hAnsi="Trebuchet MS"/>
          <w:szCs w:val="24"/>
        </w:rPr>
        <w:t>туристически</w:t>
      </w:r>
      <w:r w:rsidR="003B3064">
        <w:rPr>
          <w:rFonts w:ascii="Trebuchet MS" w:hAnsi="Trebuchet MS"/>
          <w:szCs w:val="24"/>
        </w:rPr>
        <w:t>те</w:t>
      </w:r>
      <w:r w:rsidR="0083348B" w:rsidRPr="0083348B">
        <w:rPr>
          <w:rFonts w:ascii="Trebuchet MS" w:hAnsi="Trebuchet MS"/>
          <w:szCs w:val="24"/>
        </w:rPr>
        <w:t xml:space="preserve"> нощувки в трансграничния регион </w:t>
      </w:r>
      <w:r>
        <w:rPr>
          <w:rFonts w:ascii="Trebuchet MS" w:hAnsi="Trebuchet MS"/>
          <w:szCs w:val="24"/>
        </w:rPr>
        <w:t xml:space="preserve">на </w:t>
      </w:r>
      <w:r w:rsidR="0083348B" w:rsidRPr="0083348B">
        <w:rPr>
          <w:rFonts w:ascii="Trebuchet MS" w:hAnsi="Trebuchet MS"/>
          <w:szCs w:val="24"/>
        </w:rPr>
        <w:t xml:space="preserve">46676 </w:t>
      </w:r>
      <w:r w:rsidR="003B3064">
        <w:rPr>
          <w:rFonts w:ascii="Trebuchet MS" w:hAnsi="Trebuchet MS"/>
          <w:szCs w:val="24"/>
        </w:rPr>
        <w:t>броя</w:t>
      </w:r>
      <w:r w:rsidR="00591AE6">
        <w:rPr>
          <w:rFonts w:ascii="Trebuchet MS" w:hAnsi="Trebuchet MS"/>
          <w:szCs w:val="24"/>
        </w:rPr>
        <w:t>.</w:t>
      </w:r>
    </w:p>
    <w:p w:rsidR="00121633" w:rsidRPr="00121633" w:rsidRDefault="007A79BE" w:rsidP="002F7043">
      <w:pPr>
        <w:ind w:firstLine="708"/>
        <w:jc w:val="both"/>
        <w:rPr>
          <w:rFonts w:ascii="Trebuchet MS" w:hAnsi="Trebuchet MS"/>
          <w:szCs w:val="24"/>
        </w:rPr>
      </w:pPr>
      <w:r w:rsidRPr="007A79BE">
        <w:rPr>
          <w:rFonts w:ascii="Trebuchet MS" w:hAnsi="Trebuchet MS"/>
          <w:color w:val="000000" w:themeColor="text1"/>
          <w:szCs w:val="24"/>
        </w:rPr>
        <w:lastRenderedPageBreak/>
        <w:t xml:space="preserve"> </w:t>
      </w:r>
      <w:r w:rsidR="00ED5708" w:rsidRPr="007A79BE">
        <w:rPr>
          <w:rFonts w:ascii="Trebuchet MS" w:hAnsi="Trebuchet MS"/>
          <w:color w:val="000000" w:themeColor="text1"/>
          <w:szCs w:val="24"/>
        </w:rPr>
        <w:t xml:space="preserve"> </w:t>
      </w:r>
    </w:p>
    <w:p w:rsidR="00121633" w:rsidRPr="0031188B" w:rsidRDefault="00121633" w:rsidP="00121633">
      <w:pPr>
        <w:jc w:val="both"/>
        <w:rPr>
          <w:rFonts w:ascii="Trebuchet MS" w:hAnsi="Trebuchet MS"/>
          <w:szCs w:val="24"/>
          <w:u w:val="single"/>
        </w:rPr>
      </w:pPr>
      <w:r w:rsidRPr="00197906">
        <w:rPr>
          <w:rFonts w:ascii="Trebuchet MS" w:hAnsi="Trebuchet MS"/>
          <w:szCs w:val="24"/>
          <w:u w:val="single"/>
        </w:rPr>
        <w:t>II</w:t>
      </w:r>
      <w:r w:rsidR="00235854" w:rsidRPr="00197906">
        <w:rPr>
          <w:rFonts w:ascii="Trebuchet MS" w:hAnsi="Trebuchet MS"/>
          <w:szCs w:val="24"/>
          <w:u w:val="single"/>
        </w:rPr>
        <w:t>І.</w:t>
      </w:r>
      <w:r w:rsidRPr="00197906">
        <w:rPr>
          <w:rFonts w:ascii="Trebuchet MS" w:hAnsi="Trebuchet MS"/>
          <w:szCs w:val="24"/>
          <w:u w:val="single"/>
        </w:rPr>
        <w:t xml:space="preserve"> ВЪЗЛОЖИТЕЛ</w:t>
      </w:r>
    </w:p>
    <w:p w:rsidR="00121633" w:rsidRPr="00121633" w:rsidRDefault="00121633" w:rsidP="00121633">
      <w:pPr>
        <w:jc w:val="both"/>
        <w:rPr>
          <w:rFonts w:ascii="Trebuchet MS" w:hAnsi="Trebuchet MS"/>
          <w:szCs w:val="24"/>
        </w:rPr>
      </w:pPr>
      <w:r w:rsidRPr="00121633">
        <w:rPr>
          <w:rFonts w:ascii="Trebuchet MS" w:hAnsi="Trebuchet MS"/>
          <w:szCs w:val="24"/>
        </w:rPr>
        <w:t>Община Добричка, гр.Добрич - 9300, ул.“Независимост“ № 20</w:t>
      </w:r>
    </w:p>
    <w:p w:rsidR="00121633" w:rsidRPr="00121633" w:rsidRDefault="00121633" w:rsidP="00121633">
      <w:pPr>
        <w:jc w:val="both"/>
        <w:rPr>
          <w:rFonts w:ascii="Trebuchet MS" w:hAnsi="Trebuchet MS"/>
          <w:szCs w:val="24"/>
        </w:rPr>
      </w:pPr>
    </w:p>
    <w:p w:rsidR="00121633" w:rsidRPr="0031188B" w:rsidRDefault="00235854" w:rsidP="00121633">
      <w:pPr>
        <w:jc w:val="both"/>
        <w:rPr>
          <w:rFonts w:ascii="Trebuchet MS" w:hAnsi="Trebuchet MS"/>
          <w:szCs w:val="24"/>
          <w:u w:val="single"/>
        </w:rPr>
      </w:pPr>
      <w:r>
        <w:rPr>
          <w:rFonts w:ascii="Trebuchet MS" w:hAnsi="Trebuchet MS"/>
          <w:szCs w:val="24"/>
          <w:u w:val="single"/>
        </w:rPr>
        <w:t>ІV.</w:t>
      </w:r>
      <w:r w:rsidR="00121633" w:rsidRPr="0031188B">
        <w:rPr>
          <w:rFonts w:ascii="Trebuchet MS" w:hAnsi="Trebuchet MS"/>
          <w:szCs w:val="24"/>
          <w:u w:val="single"/>
        </w:rPr>
        <w:t>ОБЕМ НА ПОРЪЧКАТА</w:t>
      </w:r>
    </w:p>
    <w:p w:rsidR="005F1B39" w:rsidRDefault="005F1B39" w:rsidP="002F7043">
      <w:pPr>
        <w:ind w:firstLine="708"/>
        <w:jc w:val="both"/>
      </w:pPr>
      <w:r w:rsidRPr="00591AE6">
        <w:rPr>
          <w:rFonts w:ascii="Trebuchet MS" w:hAnsi="Trebuchet MS"/>
          <w:szCs w:val="24"/>
        </w:rPr>
        <w:t>Обществената поръчка се възлага в изпълнение на заложени дейности в работ</w:t>
      </w:r>
      <w:r>
        <w:rPr>
          <w:rFonts w:ascii="Trebuchet MS" w:hAnsi="Trebuchet MS"/>
          <w:szCs w:val="24"/>
        </w:rPr>
        <w:t>ни</w:t>
      </w:r>
      <w:r w:rsidRPr="00591AE6">
        <w:rPr>
          <w:rFonts w:ascii="Trebuchet MS" w:hAnsi="Trebuchet MS"/>
          <w:szCs w:val="24"/>
        </w:rPr>
        <w:t xml:space="preserve"> пакет</w:t>
      </w:r>
      <w:r>
        <w:rPr>
          <w:rFonts w:ascii="Trebuchet MS" w:hAnsi="Trebuchet MS"/>
          <w:szCs w:val="24"/>
        </w:rPr>
        <w:t>и</w:t>
      </w:r>
      <w:r w:rsidRPr="00591AE6">
        <w:rPr>
          <w:rFonts w:ascii="Trebuchet MS" w:hAnsi="Trebuchet MS"/>
          <w:szCs w:val="24"/>
        </w:rPr>
        <w:t xml:space="preserve"> „Обща стратегия</w:t>
      </w:r>
      <w:r>
        <w:rPr>
          <w:rFonts w:ascii="Trebuchet MS" w:hAnsi="Trebuchet MS"/>
          <w:szCs w:val="24"/>
        </w:rPr>
        <w:t>“ и „Комуникация“ на проекта</w:t>
      </w:r>
      <w:r w:rsidRPr="00591AE6">
        <w:rPr>
          <w:rFonts w:ascii="Trebuchet MS" w:hAnsi="Trebuchet MS"/>
          <w:szCs w:val="24"/>
        </w:rPr>
        <w:t>.</w:t>
      </w:r>
      <w:r w:rsidRPr="005F1B39">
        <w:t xml:space="preserve"> </w:t>
      </w:r>
    </w:p>
    <w:p w:rsidR="002F7043" w:rsidRDefault="005F1B39" w:rsidP="002F7043">
      <w:pPr>
        <w:ind w:firstLine="708"/>
        <w:jc w:val="both"/>
      </w:pPr>
      <w:r w:rsidRPr="005F1B39">
        <w:rPr>
          <w:rFonts w:ascii="Trebuchet MS" w:hAnsi="Trebuchet MS"/>
          <w:szCs w:val="24"/>
        </w:rPr>
        <w:t>В обхвата на обществената поръчка са включени следните дейности в обем, характеристики и условия, описани по-долу както следва:</w:t>
      </w:r>
      <w:r w:rsidRPr="005F1B39">
        <w:t xml:space="preserve"> </w:t>
      </w:r>
    </w:p>
    <w:p w:rsidR="00D30144" w:rsidRDefault="00123330" w:rsidP="00D30144">
      <w:pPr>
        <w:ind w:firstLine="708"/>
        <w:jc w:val="both"/>
        <w:rPr>
          <w:rFonts w:ascii="Trebuchet MS" w:hAnsi="Trebuchet MS"/>
          <w:szCs w:val="24"/>
        </w:rPr>
      </w:pPr>
      <w:r>
        <w:rPr>
          <w:rFonts w:ascii="Trebuchet MS" w:hAnsi="Trebuchet MS"/>
          <w:szCs w:val="24"/>
        </w:rPr>
        <w:t>Проблемът,</w:t>
      </w:r>
      <w:r>
        <w:rPr>
          <w:rFonts w:ascii="Trebuchet MS" w:hAnsi="Trebuchet MS"/>
          <w:szCs w:val="24"/>
          <w:lang w:val="en-US"/>
        </w:rPr>
        <w:t xml:space="preserve"> </w:t>
      </w:r>
      <w:r w:rsidR="00F97E6C">
        <w:rPr>
          <w:rFonts w:ascii="Trebuchet MS" w:hAnsi="Trebuchet MS"/>
          <w:szCs w:val="24"/>
        </w:rPr>
        <w:t xml:space="preserve">който обосновава необходимостта от </w:t>
      </w:r>
      <w:r w:rsidR="00FD2DA9">
        <w:rPr>
          <w:rFonts w:ascii="Trebuchet MS" w:hAnsi="Trebuchet MS"/>
          <w:szCs w:val="24"/>
        </w:rPr>
        <w:t>разработването на Стратегия</w:t>
      </w:r>
      <w:r w:rsidR="00F97E6C">
        <w:rPr>
          <w:rFonts w:ascii="Trebuchet MS" w:hAnsi="Trebuchet MS"/>
          <w:szCs w:val="24"/>
        </w:rPr>
        <w:t xml:space="preserve">, е </w:t>
      </w:r>
      <w:r w:rsidR="00D30144">
        <w:rPr>
          <w:rFonts w:ascii="Trebuchet MS" w:hAnsi="Trebuchet MS"/>
          <w:szCs w:val="24"/>
        </w:rPr>
        <w:t xml:space="preserve"> </w:t>
      </w:r>
      <w:proofErr w:type="spellStart"/>
      <w:r w:rsidR="00D30144" w:rsidRPr="002C3037">
        <w:rPr>
          <w:rFonts w:ascii="Trebuchet MS" w:hAnsi="Trebuchet MS"/>
          <w:szCs w:val="24"/>
          <w:lang w:val="en-US"/>
        </w:rPr>
        <w:t>разминаването</w:t>
      </w:r>
      <w:proofErr w:type="spellEnd"/>
      <w:r w:rsidR="00D30144" w:rsidRPr="002C3037">
        <w:rPr>
          <w:rFonts w:ascii="Trebuchet MS" w:hAnsi="Trebuchet MS"/>
          <w:szCs w:val="24"/>
          <w:lang w:val="en-US"/>
        </w:rPr>
        <w:t xml:space="preserve"> </w:t>
      </w:r>
      <w:proofErr w:type="spellStart"/>
      <w:r w:rsidR="00D30144" w:rsidRPr="002C3037">
        <w:rPr>
          <w:rFonts w:ascii="Trebuchet MS" w:hAnsi="Trebuchet MS"/>
          <w:szCs w:val="24"/>
          <w:lang w:val="en-US"/>
        </w:rPr>
        <w:t>между</w:t>
      </w:r>
      <w:proofErr w:type="spellEnd"/>
      <w:r w:rsidR="00D30144" w:rsidRPr="002C3037">
        <w:rPr>
          <w:rFonts w:ascii="Trebuchet MS" w:hAnsi="Trebuchet MS"/>
          <w:szCs w:val="24"/>
          <w:lang w:val="en-US"/>
        </w:rPr>
        <w:t xml:space="preserve"> </w:t>
      </w:r>
      <w:proofErr w:type="spellStart"/>
      <w:r w:rsidR="00D30144" w:rsidRPr="002C3037">
        <w:rPr>
          <w:rFonts w:ascii="Trebuchet MS" w:hAnsi="Trebuchet MS"/>
          <w:szCs w:val="24"/>
          <w:lang w:val="en-US"/>
        </w:rPr>
        <w:t>богатството</w:t>
      </w:r>
      <w:proofErr w:type="spellEnd"/>
      <w:r w:rsidR="00D30144" w:rsidRPr="002C3037">
        <w:rPr>
          <w:rFonts w:ascii="Trebuchet MS" w:hAnsi="Trebuchet MS"/>
          <w:szCs w:val="24"/>
          <w:lang w:val="en-US"/>
        </w:rPr>
        <w:t xml:space="preserve"> </w:t>
      </w:r>
      <w:proofErr w:type="spellStart"/>
      <w:r w:rsidR="00D30144" w:rsidRPr="002C3037">
        <w:rPr>
          <w:rFonts w:ascii="Trebuchet MS" w:hAnsi="Trebuchet MS"/>
          <w:szCs w:val="24"/>
          <w:lang w:val="en-US"/>
        </w:rPr>
        <w:t>на</w:t>
      </w:r>
      <w:proofErr w:type="spellEnd"/>
      <w:r w:rsidR="00D30144" w:rsidRPr="002C3037">
        <w:rPr>
          <w:rFonts w:ascii="Trebuchet MS" w:hAnsi="Trebuchet MS"/>
          <w:szCs w:val="24"/>
          <w:lang w:val="en-US"/>
        </w:rPr>
        <w:t xml:space="preserve"> </w:t>
      </w:r>
      <w:proofErr w:type="spellStart"/>
      <w:r w:rsidR="00D30144" w:rsidRPr="002C3037">
        <w:rPr>
          <w:rFonts w:ascii="Trebuchet MS" w:hAnsi="Trebuchet MS"/>
          <w:szCs w:val="24"/>
          <w:lang w:val="en-US"/>
        </w:rPr>
        <w:t>културните</w:t>
      </w:r>
      <w:proofErr w:type="spellEnd"/>
      <w:r w:rsidR="00D30144" w:rsidRPr="002C3037">
        <w:rPr>
          <w:rFonts w:ascii="Trebuchet MS" w:hAnsi="Trebuchet MS"/>
          <w:szCs w:val="24"/>
          <w:lang w:val="en-US"/>
        </w:rPr>
        <w:t xml:space="preserve"> и </w:t>
      </w:r>
      <w:proofErr w:type="spellStart"/>
      <w:r w:rsidR="00D30144" w:rsidRPr="002C3037">
        <w:rPr>
          <w:rFonts w:ascii="Trebuchet MS" w:hAnsi="Trebuchet MS"/>
          <w:szCs w:val="24"/>
          <w:lang w:val="en-US"/>
        </w:rPr>
        <w:t>природните</w:t>
      </w:r>
      <w:proofErr w:type="spellEnd"/>
      <w:r w:rsidR="00D30144" w:rsidRPr="002C3037">
        <w:rPr>
          <w:rFonts w:ascii="Trebuchet MS" w:hAnsi="Trebuchet MS"/>
          <w:szCs w:val="24"/>
          <w:lang w:val="en-US"/>
        </w:rPr>
        <w:t xml:space="preserve"> </w:t>
      </w:r>
      <w:proofErr w:type="spellStart"/>
      <w:r w:rsidR="00D30144" w:rsidRPr="002C3037">
        <w:rPr>
          <w:rFonts w:ascii="Trebuchet MS" w:hAnsi="Trebuchet MS"/>
          <w:szCs w:val="24"/>
          <w:lang w:val="en-US"/>
        </w:rPr>
        <w:t>ресурси</w:t>
      </w:r>
      <w:proofErr w:type="spellEnd"/>
      <w:r w:rsidR="00D30144" w:rsidRPr="002C3037">
        <w:rPr>
          <w:rFonts w:ascii="Trebuchet MS" w:hAnsi="Trebuchet MS"/>
          <w:szCs w:val="24"/>
          <w:lang w:val="en-US"/>
        </w:rPr>
        <w:t xml:space="preserve"> </w:t>
      </w:r>
      <w:r w:rsidR="004D12AF">
        <w:rPr>
          <w:rFonts w:ascii="Trebuchet MS" w:hAnsi="Trebuchet MS"/>
          <w:szCs w:val="24"/>
        </w:rPr>
        <w:t xml:space="preserve">от една страна </w:t>
      </w:r>
      <w:r w:rsidR="00D30144" w:rsidRPr="002C3037">
        <w:rPr>
          <w:rFonts w:ascii="Trebuchet MS" w:hAnsi="Trebuchet MS"/>
          <w:szCs w:val="24"/>
          <w:lang w:val="en-US"/>
        </w:rPr>
        <w:t xml:space="preserve">и </w:t>
      </w:r>
      <w:proofErr w:type="spellStart"/>
      <w:r w:rsidR="00D30144" w:rsidRPr="002C3037">
        <w:rPr>
          <w:rFonts w:ascii="Trebuchet MS" w:hAnsi="Trebuchet MS"/>
          <w:szCs w:val="24"/>
          <w:lang w:val="en-US"/>
        </w:rPr>
        <w:t>липсата</w:t>
      </w:r>
      <w:proofErr w:type="spellEnd"/>
      <w:r w:rsidR="00D30144" w:rsidRPr="002C3037">
        <w:rPr>
          <w:rFonts w:ascii="Trebuchet MS" w:hAnsi="Trebuchet MS"/>
          <w:szCs w:val="24"/>
          <w:lang w:val="en-US"/>
        </w:rPr>
        <w:t xml:space="preserve"> </w:t>
      </w:r>
      <w:proofErr w:type="spellStart"/>
      <w:r w:rsidR="00D30144" w:rsidRPr="002C3037">
        <w:rPr>
          <w:rFonts w:ascii="Trebuchet MS" w:hAnsi="Trebuchet MS"/>
          <w:szCs w:val="24"/>
          <w:lang w:val="en-US"/>
        </w:rPr>
        <w:t>на</w:t>
      </w:r>
      <w:proofErr w:type="spellEnd"/>
      <w:r w:rsidR="00D30144" w:rsidRPr="002C3037">
        <w:rPr>
          <w:rFonts w:ascii="Trebuchet MS" w:hAnsi="Trebuchet MS"/>
          <w:szCs w:val="24"/>
          <w:lang w:val="en-US"/>
        </w:rPr>
        <w:t xml:space="preserve"> </w:t>
      </w:r>
      <w:proofErr w:type="spellStart"/>
      <w:r w:rsidR="00D30144" w:rsidRPr="002C3037">
        <w:rPr>
          <w:rFonts w:ascii="Trebuchet MS" w:hAnsi="Trebuchet MS"/>
          <w:szCs w:val="24"/>
          <w:lang w:val="en-US"/>
        </w:rPr>
        <w:t>туристи</w:t>
      </w:r>
      <w:proofErr w:type="spellEnd"/>
      <w:r w:rsidR="00D30144" w:rsidRPr="002C3037">
        <w:rPr>
          <w:rFonts w:ascii="Trebuchet MS" w:hAnsi="Trebuchet MS"/>
          <w:szCs w:val="24"/>
          <w:lang w:val="en-US"/>
        </w:rPr>
        <w:t xml:space="preserve"> </w:t>
      </w:r>
      <w:r w:rsidR="00D30144">
        <w:rPr>
          <w:rFonts w:ascii="Trebuchet MS" w:hAnsi="Trebuchet MS"/>
          <w:szCs w:val="24"/>
        </w:rPr>
        <w:t>на територията на общини Хършова/ Румъния  и Д</w:t>
      </w:r>
      <w:proofErr w:type="spellStart"/>
      <w:r w:rsidR="00D30144" w:rsidRPr="002C3037">
        <w:rPr>
          <w:rFonts w:ascii="Trebuchet MS" w:hAnsi="Trebuchet MS"/>
          <w:szCs w:val="24"/>
          <w:lang w:val="en-US"/>
        </w:rPr>
        <w:t>обричка</w:t>
      </w:r>
      <w:proofErr w:type="spellEnd"/>
      <w:r w:rsidR="00D30144">
        <w:rPr>
          <w:rFonts w:ascii="Trebuchet MS" w:hAnsi="Trebuchet MS"/>
          <w:szCs w:val="24"/>
        </w:rPr>
        <w:t>/ България</w:t>
      </w:r>
      <w:r w:rsidR="004D12AF">
        <w:rPr>
          <w:rFonts w:ascii="Trebuchet MS" w:hAnsi="Trebuchet MS"/>
          <w:szCs w:val="24"/>
        </w:rPr>
        <w:t xml:space="preserve"> от друга</w:t>
      </w:r>
      <w:r w:rsidR="00D30144">
        <w:rPr>
          <w:rFonts w:ascii="Trebuchet MS" w:hAnsi="Trebuchet MS"/>
          <w:szCs w:val="24"/>
        </w:rPr>
        <w:t xml:space="preserve">. </w:t>
      </w:r>
    </w:p>
    <w:p w:rsidR="00D30144" w:rsidRDefault="00D30144" w:rsidP="00D30144">
      <w:pPr>
        <w:ind w:firstLine="708"/>
        <w:jc w:val="both"/>
        <w:rPr>
          <w:rFonts w:ascii="Trebuchet MS" w:hAnsi="Trebuchet MS"/>
          <w:szCs w:val="24"/>
        </w:rPr>
      </w:pPr>
      <w:r>
        <w:rPr>
          <w:rFonts w:ascii="Trebuchet MS" w:hAnsi="Trebuchet MS"/>
          <w:szCs w:val="24"/>
        </w:rPr>
        <w:t xml:space="preserve">И двете общини са </w:t>
      </w:r>
      <w:proofErr w:type="spellStart"/>
      <w:r w:rsidRPr="002C3037">
        <w:rPr>
          <w:rFonts w:ascii="Trebuchet MS" w:hAnsi="Trebuchet MS"/>
          <w:szCs w:val="24"/>
          <w:lang w:val="en-US"/>
        </w:rPr>
        <w:t>разположен</w:t>
      </w:r>
      <w:proofErr w:type="spellEnd"/>
      <w:r>
        <w:rPr>
          <w:rFonts w:ascii="Trebuchet MS" w:hAnsi="Trebuchet MS"/>
          <w:szCs w:val="24"/>
        </w:rPr>
        <w:t>и</w:t>
      </w:r>
      <w:r w:rsidRPr="002C3037">
        <w:rPr>
          <w:rFonts w:ascii="Trebuchet MS" w:hAnsi="Trebuchet MS"/>
          <w:szCs w:val="24"/>
          <w:lang w:val="en-US"/>
        </w:rPr>
        <w:t xml:space="preserve"> в </w:t>
      </w:r>
      <w:proofErr w:type="spellStart"/>
      <w:r w:rsidRPr="002C3037">
        <w:rPr>
          <w:rFonts w:ascii="Trebuchet MS" w:hAnsi="Trebuchet MS"/>
          <w:szCs w:val="24"/>
          <w:lang w:val="en-US"/>
        </w:rPr>
        <w:t>историко-географския</w:t>
      </w:r>
      <w:proofErr w:type="spellEnd"/>
      <w:r w:rsidRPr="002C3037">
        <w:rPr>
          <w:rFonts w:ascii="Trebuchet MS" w:hAnsi="Trebuchet MS"/>
          <w:szCs w:val="24"/>
          <w:lang w:val="en-US"/>
        </w:rPr>
        <w:t xml:space="preserve"> </w:t>
      </w:r>
      <w:proofErr w:type="spellStart"/>
      <w:r w:rsidRPr="002C3037">
        <w:rPr>
          <w:rFonts w:ascii="Trebuchet MS" w:hAnsi="Trebuchet MS"/>
          <w:szCs w:val="24"/>
          <w:lang w:val="en-US"/>
        </w:rPr>
        <w:t>регион</w:t>
      </w:r>
      <w:proofErr w:type="spellEnd"/>
      <w:r w:rsidRPr="002C3037">
        <w:rPr>
          <w:rFonts w:ascii="Trebuchet MS" w:hAnsi="Trebuchet MS"/>
          <w:szCs w:val="24"/>
          <w:lang w:val="en-US"/>
        </w:rPr>
        <w:t xml:space="preserve">, </w:t>
      </w:r>
      <w:proofErr w:type="spellStart"/>
      <w:r w:rsidRPr="002C3037">
        <w:rPr>
          <w:rFonts w:ascii="Trebuchet MS" w:hAnsi="Trebuchet MS"/>
          <w:szCs w:val="24"/>
          <w:lang w:val="en-US"/>
        </w:rPr>
        <w:t>наречен</w:t>
      </w:r>
      <w:proofErr w:type="spellEnd"/>
      <w:r w:rsidRPr="002C3037">
        <w:rPr>
          <w:rFonts w:ascii="Trebuchet MS" w:hAnsi="Trebuchet MS"/>
          <w:szCs w:val="24"/>
          <w:lang w:val="en-US"/>
        </w:rPr>
        <w:t xml:space="preserve"> </w:t>
      </w:r>
      <w:proofErr w:type="spellStart"/>
      <w:r w:rsidRPr="002C3037">
        <w:rPr>
          <w:rFonts w:ascii="Trebuchet MS" w:hAnsi="Trebuchet MS"/>
          <w:szCs w:val="24"/>
          <w:lang w:val="en-US"/>
        </w:rPr>
        <w:t>Добр</w:t>
      </w:r>
      <w:proofErr w:type="spellEnd"/>
      <w:r>
        <w:rPr>
          <w:rFonts w:ascii="Trebuchet MS" w:hAnsi="Trebuchet MS"/>
          <w:szCs w:val="24"/>
        </w:rPr>
        <w:t>уджа</w:t>
      </w:r>
      <w:r w:rsidRPr="002C3037">
        <w:rPr>
          <w:rFonts w:ascii="Trebuchet MS" w:hAnsi="Trebuchet MS"/>
          <w:szCs w:val="24"/>
          <w:lang w:val="en-US"/>
        </w:rPr>
        <w:t xml:space="preserve">. </w:t>
      </w:r>
      <w:proofErr w:type="spellStart"/>
      <w:proofErr w:type="gramStart"/>
      <w:r w:rsidRPr="002C3037">
        <w:rPr>
          <w:rFonts w:ascii="Trebuchet MS" w:hAnsi="Trebuchet MS"/>
          <w:szCs w:val="24"/>
          <w:lang w:val="en-US"/>
        </w:rPr>
        <w:t>От</w:t>
      </w:r>
      <w:proofErr w:type="spellEnd"/>
      <w:r w:rsidRPr="002C3037">
        <w:rPr>
          <w:rFonts w:ascii="Trebuchet MS" w:hAnsi="Trebuchet MS"/>
          <w:szCs w:val="24"/>
          <w:lang w:val="en-US"/>
        </w:rPr>
        <w:t xml:space="preserve"> </w:t>
      </w:r>
      <w:proofErr w:type="spellStart"/>
      <w:r w:rsidRPr="002C3037">
        <w:rPr>
          <w:rFonts w:ascii="Trebuchet MS" w:hAnsi="Trebuchet MS"/>
          <w:szCs w:val="24"/>
          <w:lang w:val="en-US"/>
        </w:rPr>
        <w:t>културна</w:t>
      </w:r>
      <w:proofErr w:type="spellEnd"/>
      <w:r w:rsidRPr="002C3037">
        <w:rPr>
          <w:rFonts w:ascii="Trebuchet MS" w:hAnsi="Trebuchet MS"/>
          <w:szCs w:val="24"/>
          <w:lang w:val="en-US"/>
        </w:rPr>
        <w:t xml:space="preserve"> </w:t>
      </w:r>
      <w:proofErr w:type="spellStart"/>
      <w:r w:rsidRPr="002C3037">
        <w:rPr>
          <w:rFonts w:ascii="Trebuchet MS" w:hAnsi="Trebuchet MS"/>
          <w:szCs w:val="24"/>
          <w:lang w:val="en-US"/>
        </w:rPr>
        <w:t>гледна</w:t>
      </w:r>
      <w:proofErr w:type="spellEnd"/>
      <w:r w:rsidRPr="002C3037">
        <w:rPr>
          <w:rFonts w:ascii="Trebuchet MS" w:hAnsi="Trebuchet MS"/>
          <w:szCs w:val="24"/>
          <w:lang w:val="en-US"/>
        </w:rPr>
        <w:t xml:space="preserve"> </w:t>
      </w:r>
      <w:proofErr w:type="spellStart"/>
      <w:r w:rsidRPr="002C3037">
        <w:rPr>
          <w:rFonts w:ascii="Trebuchet MS" w:hAnsi="Trebuchet MS"/>
          <w:szCs w:val="24"/>
          <w:lang w:val="en-US"/>
        </w:rPr>
        <w:t>точка</w:t>
      </w:r>
      <w:proofErr w:type="spellEnd"/>
      <w:r w:rsidRPr="002C3037">
        <w:rPr>
          <w:rFonts w:ascii="Trebuchet MS" w:hAnsi="Trebuchet MS"/>
          <w:szCs w:val="24"/>
          <w:lang w:val="en-US"/>
        </w:rPr>
        <w:t xml:space="preserve"> </w:t>
      </w:r>
      <w:proofErr w:type="spellStart"/>
      <w:r w:rsidRPr="002C3037">
        <w:rPr>
          <w:rFonts w:ascii="Trebuchet MS" w:hAnsi="Trebuchet MS"/>
          <w:szCs w:val="24"/>
          <w:lang w:val="en-US"/>
        </w:rPr>
        <w:t>Добр</w:t>
      </w:r>
      <w:proofErr w:type="spellEnd"/>
      <w:r>
        <w:rPr>
          <w:rFonts w:ascii="Trebuchet MS" w:hAnsi="Trebuchet MS"/>
          <w:szCs w:val="24"/>
        </w:rPr>
        <w:t>уджа</w:t>
      </w:r>
      <w:r w:rsidRPr="002C3037">
        <w:rPr>
          <w:rFonts w:ascii="Trebuchet MS" w:hAnsi="Trebuchet MS"/>
          <w:szCs w:val="24"/>
          <w:lang w:val="en-US"/>
        </w:rPr>
        <w:t xml:space="preserve"> е </w:t>
      </w:r>
      <w:proofErr w:type="spellStart"/>
      <w:r w:rsidRPr="002C3037">
        <w:rPr>
          <w:rFonts w:ascii="Trebuchet MS" w:hAnsi="Trebuchet MS"/>
          <w:szCs w:val="24"/>
          <w:lang w:val="en-US"/>
        </w:rPr>
        <w:t>регион</w:t>
      </w:r>
      <w:proofErr w:type="spellEnd"/>
      <w:r w:rsidRPr="002C3037">
        <w:rPr>
          <w:rFonts w:ascii="Trebuchet MS" w:hAnsi="Trebuchet MS"/>
          <w:szCs w:val="24"/>
          <w:lang w:val="en-US"/>
        </w:rPr>
        <w:t xml:space="preserve"> </w:t>
      </w:r>
      <w:proofErr w:type="spellStart"/>
      <w:r w:rsidRPr="002C3037">
        <w:rPr>
          <w:rFonts w:ascii="Trebuchet MS" w:hAnsi="Trebuchet MS"/>
          <w:szCs w:val="24"/>
          <w:lang w:val="en-US"/>
        </w:rPr>
        <w:t>без</w:t>
      </w:r>
      <w:proofErr w:type="spellEnd"/>
      <w:r w:rsidRPr="002C3037">
        <w:rPr>
          <w:rFonts w:ascii="Trebuchet MS" w:hAnsi="Trebuchet MS"/>
          <w:szCs w:val="24"/>
          <w:lang w:val="en-US"/>
        </w:rPr>
        <w:t xml:space="preserve"> </w:t>
      </w:r>
      <w:proofErr w:type="spellStart"/>
      <w:r w:rsidRPr="002C3037">
        <w:rPr>
          <w:rFonts w:ascii="Trebuchet MS" w:hAnsi="Trebuchet MS"/>
          <w:szCs w:val="24"/>
          <w:lang w:val="en-US"/>
        </w:rPr>
        <w:t>граници</w:t>
      </w:r>
      <w:proofErr w:type="spellEnd"/>
      <w:r w:rsidRPr="002C3037">
        <w:rPr>
          <w:rFonts w:ascii="Trebuchet MS" w:hAnsi="Trebuchet MS"/>
          <w:szCs w:val="24"/>
          <w:lang w:val="en-US"/>
        </w:rPr>
        <w:t xml:space="preserve">, </w:t>
      </w:r>
      <w:proofErr w:type="spellStart"/>
      <w:r w:rsidRPr="002C3037">
        <w:rPr>
          <w:rFonts w:ascii="Trebuchet MS" w:hAnsi="Trebuchet MS"/>
          <w:szCs w:val="24"/>
          <w:lang w:val="en-US"/>
        </w:rPr>
        <w:t>общата</w:t>
      </w:r>
      <w:proofErr w:type="spellEnd"/>
      <w:r w:rsidRPr="002C3037">
        <w:rPr>
          <w:rFonts w:ascii="Trebuchet MS" w:hAnsi="Trebuchet MS"/>
          <w:szCs w:val="24"/>
          <w:lang w:val="en-US"/>
        </w:rPr>
        <w:t xml:space="preserve"> </w:t>
      </w:r>
      <w:proofErr w:type="spellStart"/>
      <w:r w:rsidRPr="002C3037">
        <w:rPr>
          <w:rFonts w:ascii="Trebuchet MS" w:hAnsi="Trebuchet MS"/>
          <w:szCs w:val="24"/>
          <w:lang w:val="en-US"/>
        </w:rPr>
        <w:t>история</w:t>
      </w:r>
      <w:proofErr w:type="spellEnd"/>
      <w:r w:rsidRPr="002C3037">
        <w:rPr>
          <w:rFonts w:ascii="Trebuchet MS" w:hAnsi="Trebuchet MS"/>
          <w:szCs w:val="24"/>
          <w:lang w:val="en-US"/>
        </w:rPr>
        <w:t xml:space="preserve"> </w:t>
      </w:r>
      <w:proofErr w:type="spellStart"/>
      <w:r w:rsidRPr="002C3037">
        <w:rPr>
          <w:rFonts w:ascii="Trebuchet MS" w:hAnsi="Trebuchet MS"/>
          <w:szCs w:val="24"/>
          <w:lang w:val="en-US"/>
        </w:rPr>
        <w:t>създава</w:t>
      </w:r>
      <w:proofErr w:type="spellEnd"/>
      <w:r w:rsidRPr="002C3037">
        <w:rPr>
          <w:rFonts w:ascii="Trebuchet MS" w:hAnsi="Trebuchet MS"/>
          <w:szCs w:val="24"/>
          <w:lang w:val="en-US"/>
        </w:rPr>
        <w:t xml:space="preserve"> </w:t>
      </w:r>
      <w:r>
        <w:rPr>
          <w:rFonts w:ascii="Trebuchet MS" w:hAnsi="Trebuchet MS"/>
          <w:szCs w:val="24"/>
        </w:rPr>
        <w:t>материално</w:t>
      </w:r>
      <w:r w:rsidRPr="002C3037">
        <w:rPr>
          <w:rFonts w:ascii="Trebuchet MS" w:hAnsi="Trebuchet MS"/>
          <w:szCs w:val="24"/>
          <w:lang w:val="en-US"/>
        </w:rPr>
        <w:t xml:space="preserve"> и </w:t>
      </w:r>
      <w:proofErr w:type="spellStart"/>
      <w:r w:rsidRPr="002C3037">
        <w:rPr>
          <w:rFonts w:ascii="Trebuchet MS" w:hAnsi="Trebuchet MS"/>
          <w:szCs w:val="24"/>
          <w:lang w:val="en-US"/>
        </w:rPr>
        <w:t>нематериално</w:t>
      </w:r>
      <w:proofErr w:type="spellEnd"/>
      <w:r w:rsidRPr="002C3037">
        <w:rPr>
          <w:rFonts w:ascii="Trebuchet MS" w:hAnsi="Trebuchet MS"/>
          <w:szCs w:val="24"/>
          <w:lang w:val="en-US"/>
        </w:rPr>
        <w:t xml:space="preserve"> </w:t>
      </w:r>
      <w:proofErr w:type="spellStart"/>
      <w:r w:rsidRPr="002C3037">
        <w:rPr>
          <w:rFonts w:ascii="Trebuchet MS" w:hAnsi="Trebuchet MS"/>
          <w:szCs w:val="24"/>
          <w:lang w:val="en-US"/>
        </w:rPr>
        <w:t>културно</w:t>
      </w:r>
      <w:proofErr w:type="spellEnd"/>
      <w:r w:rsidRPr="002C3037">
        <w:rPr>
          <w:rFonts w:ascii="Trebuchet MS" w:hAnsi="Trebuchet MS"/>
          <w:szCs w:val="24"/>
          <w:lang w:val="en-US"/>
        </w:rPr>
        <w:t xml:space="preserve"> </w:t>
      </w:r>
      <w:proofErr w:type="spellStart"/>
      <w:r w:rsidRPr="002C3037">
        <w:rPr>
          <w:rFonts w:ascii="Trebuchet MS" w:hAnsi="Trebuchet MS"/>
          <w:szCs w:val="24"/>
          <w:lang w:val="en-US"/>
        </w:rPr>
        <w:t>наследство</w:t>
      </w:r>
      <w:proofErr w:type="spellEnd"/>
      <w:r w:rsidRPr="002C3037">
        <w:rPr>
          <w:rFonts w:ascii="Trebuchet MS" w:hAnsi="Trebuchet MS"/>
          <w:szCs w:val="24"/>
          <w:lang w:val="en-US"/>
        </w:rPr>
        <w:t xml:space="preserve">, </w:t>
      </w:r>
      <w:proofErr w:type="spellStart"/>
      <w:r w:rsidRPr="002C3037">
        <w:rPr>
          <w:rFonts w:ascii="Trebuchet MS" w:hAnsi="Trebuchet MS"/>
          <w:szCs w:val="24"/>
          <w:lang w:val="en-US"/>
        </w:rPr>
        <w:t>характеризиращо</w:t>
      </w:r>
      <w:proofErr w:type="spellEnd"/>
      <w:r w:rsidRPr="002C3037">
        <w:rPr>
          <w:rFonts w:ascii="Trebuchet MS" w:hAnsi="Trebuchet MS"/>
          <w:szCs w:val="24"/>
          <w:lang w:val="en-US"/>
        </w:rPr>
        <w:t xml:space="preserve"> </w:t>
      </w:r>
      <w:proofErr w:type="spellStart"/>
      <w:r w:rsidRPr="002C3037">
        <w:rPr>
          <w:rFonts w:ascii="Trebuchet MS" w:hAnsi="Trebuchet MS"/>
          <w:szCs w:val="24"/>
          <w:lang w:val="en-US"/>
        </w:rPr>
        <w:t>се</w:t>
      </w:r>
      <w:proofErr w:type="spellEnd"/>
      <w:r w:rsidRPr="002C3037">
        <w:rPr>
          <w:rFonts w:ascii="Trebuchet MS" w:hAnsi="Trebuchet MS"/>
          <w:szCs w:val="24"/>
          <w:lang w:val="en-US"/>
        </w:rPr>
        <w:t xml:space="preserve"> с </w:t>
      </w:r>
      <w:r>
        <w:rPr>
          <w:rFonts w:ascii="Trebuchet MS" w:hAnsi="Trebuchet MS"/>
          <w:szCs w:val="24"/>
        </w:rPr>
        <w:t>голямо</w:t>
      </w:r>
      <w:r w:rsidRPr="002C3037">
        <w:rPr>
          <w:rFonts w:ascii="Trebuchet MS" w:hAnsi="Trebuchet MS"/>
          <w:szCs w:val="24"/>
          <w:lang w:val="en-US"/>
        </w:rPr>
        <w:t xml:space="preserve"> </w:t>
      </w:r>
      <w:proofErr w:type="spellStart"/>
      <w:r w:rsidRPr="002C3037">
        <w:rPr>
          <w:rFonts w:ascii="Trebuchet MS" w:hAnsi="Trebuchet MS"/>
          <w:szCs w:val="24"/>
          <w:lang w:val="en-US"/>
        </w:rPr>
        <w:t>разнообразие</w:t>
      </w:r>
      <w:proofErr w:type="spellEnd"/>
      <w:r w:rsidR="000B03C9">
        <w:rPr>
          <w:rFonts w:ascii="Trebuchet MS" w:hAnsi="Trebuchet MS"/>
          <w:szCs w:val="24"/>
        </w:rPr>
        <w:t xml:space="preserve"> и със значение</w:t>
      </w:r>
      <w:r w:rsidR="000B03C9" w:rsidRPr="000B03C9">
        <w:rPr>
          <w:rFonts w:ascii="Trebuchet MS" w:hAnsi="Trebuchet MS"/>
          <w:szCs w:val="24"/>
        </w:rPr>
        <w:t xml:space="preserve"> за идентичността и развитието на двете нации.</w:t>
      </w:r>
      <w:proofErr w:type="gramEnd"/>
      <w:r w:rsidRPr="002C3037">
        <w:rPr>
          <w:rFonts w:ascii="Trebuchet MS" w:hAnsi="Trebuchet MS"/>
          <w:szCs w:val="24"/>
          <w:lang w:val="en-US"/>
        </w:rPr>
        <w:t xml:space="preserve"> </w:t>
      </w:r>
      <w:r>
        <w:rPr>
          <w:rFonts w:ascii="Trebuchet MS" w:hAnsi="Trebuchet MS"/>
          <w:szCs w:val="24"/>
        </w:rPr>
        <w:t>Д</w:t>
      </w:r>
      <w:proofErr w:type="spellStart"/>
      <w:r w:rsidRPr="002C3037">
        <w:rPr>
          <w:rFonts w:ascii="Trebuchet MS" w:hAnsi="Trebuchet MS"/>
          <w:szCs w:val="24"/>
          <w:lang w:val="en-US"/>
        </w:rPr>
        <w:t>ват</w:t>
      </w:r>
      <w:proofErr w:type="spellEnd"/>
      <w:r w:rsidR="004D12AF">
        <w:rPr>
          <w:rFonts w:ascii="Trebuchet MS" w:hAnsi="Trebuchet MS"/>
          <w:szCs w:val="24"/>
        </w:rPr>
        <w:t>е</w:t>
      </w:r>
      <w:r w:rsidRPr="002C3037">
        <w:rPr>
          <w:rFonts w:ascii="Trebuchet MS" w:hAnsi="Trebuchet MS"/>
          <w:szCs w:val="24"/>
          <w:lang w:val="en-US"/>
        </w:rPr>
        <w:t xml:space="preserve"> </w:t>
      </w:r>
      <w:r w:rsidR="004D12AF">
        <w:rPr>
          <w:rFonts w:ascii="Trebuchet MS" w:hAnsi="Trebuchet MS"/>
          <w:szCs w:val="24"/>
        </w:rPr>
        <w:t>общини</w:t>
      </w:r>
      <w:r w:rsidRPr="002C3037">
        <w:rPr>
          <w:rFonts w:ascii="Trebuchet MS" w:hAnsi="Trebuchet MS"/>
          <w:szCs w:val="24"/>
          <w:lang w:val="en-US"/>
        </w:rPr>
        <w:t xml:space="preserve"> </w:t>
      </w:r>
      <w:proofErr w:type="spellStart"/>
      <w:r w:rsidRPr="002C3037">
        <w:rPr>
          <w:rFonts w:ascii="Trebuchet MS" w:hAnsi="Trebuchet MS"/>
          <w:szCs w:val="24"/>
          <w:lang w:val="en-US"/>
        </w:rPr>
        <w:t>са</w:t>
      </w:r>
      <w:proofErr w:type="spellEnd"/>
      <w:r w:rsidRPr="002C3037">
        <w:rPr>
          <w:rFonts w:ascii="Trebuchet MS" w:hAnsi="Trebuchet MS"/>
          <w:szCs w:val="24"/>
          <w:lang w:val="en-US"/>
        </w:rPr>
        <w:t xml:space="preserve"> </w:t>
      </w:r>
      <w:proofErr w:type="spellStart"/>
      <w:r w:rsidRPr="002C3037">
        <w:rPr>
          <w:rFonts w:ascii="Trebuchet MS" w:hAnsi="Trebuchet MS"/>
          <w:szCs w:val="24"/>
          <w:lang w:val="en-US"/>
        </w:rPr>
        <w:t>истинск</w:t>
      </w:r>
      <w:proofErr w:type="spellEnd"/>
      <w:r w:rsidR="004D12AF">
        <w:rPr>
          <w:rFonts w:ascii="Trebuchet MS" w:hAnsi="Trebuchet MS"/>
          <w:szCs w:val="24"/>
        </w:rPr>
        <w:t>а</w:t>
      </w:r>
      <w:r w:rsidRPr="002C3037">
        <w:rPr>
          <w:rFonts w:ascii="Trebuchet MS" w:hAnsi="Trebuchet MS"/>
          <w:szCs w:val="24"/>
          <w:lang w:val="en-US"/>
        </w:rPr>
        <w:t xml:space="preserve"> </w:t>
      </w:r>
      <w:proofErr w:type="spellStart"/>
      <w:r w:rsidRPr="002C3037">
        <w:rPr>
          <w:rFonts w:ascii="Trebuchet MS" w:hAnsi="Trebuchet MS"/>
          <w:szCs w:val="24"/>
          <w:lang w:val="en-US"/>
        </w:rPr>
        <w:t>златн</w:t>
      </w:r>
      <w:proofErr w:type="spellEnd"/>
      <w:r w:rsidR="004D12AF">
        <w:rPr>
          <w:rFonts w:ascii="Trebuchet MS" w:hAnsi="Trebuchet MS"/>
          <w:szCs w:val="24"/>
        </w:rPr>
        <w:t>а</w:t>
      </w:r>
      <w:r w:rsidRPr="002C3037">
        <w:rPr>
          <w:rFonts w:ascii="Trebuchet MS" w:hAnsi="Trebuchet MS"/>
          <w:szCs w:val="24"/>
          <w:lang w:val="en-US"/>
        </w:rPr>
        <w:t xml:space="preserve"> </w:t>
      </w:r>
      <w:proofErr w:type="spellStart"/>
      <w:r w:rsidRPr="002C3037">
        <w:rPr>
          <w:rFonts w:ascii="Trebuchet MS" w:hAnsi="Trebuchet MS"/>
          <w:szCs w:val="24"/>
          <w:lang w:val="en-US"/>
        </w:rPr>
        <w:t>мин</w:t>
      </w:r>
      <w:proofErr w:type="spellEnd"/>
      <w:r w:rsidR="004D12AF">
        <w:rPr>
          <w:rFonts w:ascii="Trebuchet MS" w:hAnsi="Trebuchet MS"/>
          <w:szCs w:val="24"/>
        </w:rPr>
        <w:t>а</w:t>
      </w:r>
      <w:r w:rsidRPr="002C3037">
        <w:rPr>
          <w:rFonts w:ascii="Trebuchet MS" w:hAnsi="Trebuchet MS"/>
          <w:szCs w:val="24"/>
          <w:lang w:val="en-US"/>
        </w:rPr>
        <w:t xml:space="preserve"> </w:t>
      </w:r>
      <w:r>
        <w:rPr>
          <w:rFonts w:ascii="Trebuchet MS" w:hAnsi="Trebuchet MS"/>
          <w:szCs w:val="24"/>
        </w:rPr>
        <w:t>на</w:t>
      </w:r>
      <w:r w:rsidRPr="002C3037">
        <w:rPr>
          <w:rFonts w:ascii="Trebuchet MS" w:hAnsi="Trebuchet MS"/>
          <w:szCs w:val="24"/>
          <w:lang w:val="en-US"/>
        </w:rPr>
        <w:t xml:space="preserve"> </w:t>
      </w:r>
      <w:proofErr w:type="spellStart"/>
      <w:r w:rsidRPr="002C3037">
        <w:rPr>
          <w:rFonts w:ascii="Trebuchet MS" w:hAnsi="Trebuchet MS"/>
          <w:szCs w:val="24"/>
          <w:lang w:val="en-US"/>
        </w:rPr>
        <w:t>културни</w:t>
      </w:r>
      <w:proofErr w:type="spellEnd"/>
      <w:r w:rsidRPr="002C3037">
        <w:rPr>
          <w:rFonts w:ascii="Trebuchet MS" w:hAnsi="Trebuchet MS"/>
          <w:szCs w:val="24"/>
          <w:lang w:val="en-US"/>
        </w:rPr>
        <w:t xml:space="preserve"> </w:t>
      </w:r>
      <w:proofErr w:type="spellStart"/>
      <w:r w:rsidRPr="002C3037">
        <w:rPr>
          <w:rFonts w:ascii="Trebuchet MS" w:hAnsi="Trebuchet MS"/>
          <w:szCs w:val="24"/>
          <w:lang w:val="en-US"/>
        </w:rPr>
        <w:t>ценности</w:t>
      </w:r>
      <w:proofErr w:type="spellEnd"/>
      <w:r w:rsidRPr="002C3037">
        <w:rPr>
          <w:rFonts w:ascii="Trebuchet MS" w:hAnsi="Trebuchet MS"/>
          <w:szCs w:val="24"/>
          <w:lang w:val="en-US"/>
        </w:rPr>
        <w:t xml:space="preserve">, </w:t>
      </w:r>
      <w:proofErr w:type="spellStart"/>
      <w:r w:rsidRPr="002C3037">
        <w:rPr>
          <w:rFonts w:ascii="Trebuchet MS" w:hAnsi="Trebuchet MS"/>
          <w:szCs w:val="24"/>
          <w:lang w:val="en-US"/>
        </w:rPr>
        <w:t>но</w:t>
      </w:r>
      <w:proofErr w:type="spellEnd"/>
      <w:r w:rsidRPr="002C3037">
        <w:rPr>
          <w:rFonts w:ascii="Trebuchet MS" w:hAnsi="Trebuchet MS"/>
          <w:szCs w:val="24"/>
          <w:lang w:val="en-US"/>
        </w:rPr>
        <w:t xml:space="preserve">, </w:t>
      </w:r>
      <w:proofErr w:type="spellStart"/>
      <w:r w:rsidRPr="002C3037">
        <w:rPr>
          <w:rFonts w:ascii="Trebuchet MS" w:hAnsi="Trebuchet MS"/>
          <w:szCs w:val="24"/>
          <w:lang w:val="en-US"/>
        </w:rPr>
        <w:t>за</w:t>
      </w:r>
      <w:proofErr w:type="spellEnd"/>
      <w:r w:rsidRPr="002C3037">
        <w:rPr>
          <w:rFonts w:ascii="Trebuchet MS" w:hAnsi="Trebuchet MS"/>
          <w:szCs w:val="24"/>
          <w:lang w:val="en-US"/>
        </w:rPr>
        <w:t xml:space="preserve"> </w:t>
      </w:r>
      <w:proofErr w:type="spellStart"/>
      <w:r w:rsidRPr="002C3037">
        <w:rPr>
          <w:rFonts w:ascii="Trebuchet MS" w:hAnsi="Trebuchet MS"/>
          <w:szCs w:val="24"/>
          <w:lang w:val="en-US"/>
        </w:rPr>
        <w:t>съжаление</w:t>
      </w:r>
      <w:proofErr w:type="spellEnd"/>
      <w:r w:rsidRPr="002C3037">
        <w:rPr>
          <w:rFonts w:ascii="Trebuchet MS" w:hAnsi="Trebuchet MS"/>
          <w:szCs w:val="24"/>
          <w:lang w:val="en-US"/>
        </w:rPr>
        <w:t xml:space="preserve">, </w:t>
      </w:r>
      <w:r>
        <w:rPr>
          <w:rFonts w:ascii="Trebuchet MS" w:hAnsi="Trebuchet MS"/>
          <w:szCs w:val="24"/>
        </w:rPr>
        <w:t>те</w:t>
      </w:r>
      <w:r w:rsidRPr="002C3037">
        <w:rPr>
          <w:rFonts w:ascii="Trebuchet MS" w:hAnsi="Trebuchet MS"/>
          <w:szCs w:val="24"/>
          <w:lang w:val="en-US"/>
        </w:rPr>
        <w:t xml:space="preserve"> </w:t>
      </w:r>
      <w:proofErr w:type="spellStart"/>
      <w:r w:rsidRPr="002C3037">
        <w:rPr>
          <w:rFonts w:ascii="Trebuchet MS" w:hAnsi="Trebuchet MS"/>
          <w:szCs w:val="24"/>
          <w:lang w:val="en-US"/>
        </w:rPr>
        <w:t>са</w:t>
      </w:r>
      <w:proofErr w:type="spellEnd"/>
      <w:r w:rsidRPr="002C3037">
        <w:rPr>
          <w:rFonts w:ascii="Trebuchet MS" w:hAnsi="Trebuchet MS"/>
          <w:szCs w:val="24"/>
          <w:lang w:val="en-US"/>
        </w:rPr>
        <w:t xml:space="preserve"> </w:t>
      </w:r>
      <w:r w:rsidR="008240A5">
        <w:rPr>
          <w:rFonts w:ascii="Trebuchet MS" w:hAnsi="Trebuchet MS"/>
          <w:szCs w:val="24"/>
        </w:rPr>
        <w:t>слабо</w:t>
      </w:r>
      <w:r w:rsidRPr="002C3037">
        <w:rPr>
          <w:rFonts w:ascii="Trebuchet MS" w:hAnsi="Trebuchet MS"/>
          <w:szCs w:val="24"/>
          <w:lang w:val="en-US"/>
        </w:rPr>
        <w:t xml:space="preserve"> </w:t>
      </w:r>
      <w:proofErr w:type="spellStart"/>
      <w:r w:rsidRPr="002C3037">
        <w:rPr>
          <w:rFonts w:ascii="Trebuchet MS" w:hAnsi="Trebuchet MS"/>
          <w:szCs w:val="24"/>
          <w:lang w:val="en-US"/>
        </w:rPr>
        <w:t>познати</w:t>
      </w:r>
      <w:proofErr w:type="spellEnd"/>
      <w:r w:rsidRPr="002C3037">
        <w:rPr>
          <w:rFonts w:ascii="Trebuchet MS" w:hAnsi="Trebuchet MS"/>
          <w:szCs w:val="24"/>
          <w:lang w:val="en-US"/>
        </w:rPr>
        <w:t xml:space="preserve"> и </w:t>
      </w:r>
      <w:proofErr w:type="spellStart"/>
      <w:r w:rsidRPr="002C3037">
        <w:rPr>
          <w:rFonts w:ascii="Trebuchet MS" w:hAnsi="Trebuchet MS"/>
          <w:szCs w:val="24"/>
          <w:lang w:val="en-US"/>
        </w:rPr>
        <w:t>недостатъчно</w:t>
      </w:r>
      <w:proofErr w:type="spellEnd"/>
      <w:r w:rsidRPr="002C3037">
        <w:rPr>
          <w:rFonts w:ascii="Trebuchet MS" w:hAnsi="Trebuchet MS"/>
          <w:szCs w:val="24"/>
          <w:lang w:val="en-US"/>
        </w:rPr>
        <w:t xml:space="preserve"> </w:t>
      </w:r>
      <w:proofErr w:type="spellStart"/>
      <w:r w:rsidRPr="002C3037">
        <w:rPr>
          <w:rFonts w:ascii="Trebuchet MS" w:hAnsi="Trebuchet MS"/>
          <w:szCs w:val="24"/>
          <w:lang w:val="en-US"/>
        </w:rPr>
        <w:t>популяризирани</w:t>
      </w:r>
      <w:proofErr w:type="spellEnd"/>
      <w:r w:rsidRPr="002C3037">
        <w:rPr>
          <w:rFonts w:ascii="Trebuchet MS" w:hAnsi="Trebuchet MS"/>
          <w:szCs w:val="24"/>
          <w:lang w:val="en-US"/>
        </w:rPr>
        <w:t xml:space="preserve"> </w:t>
      </w:r>
      <w:proofErr w:type="spellStart"/>
      <w:r w:rsidRPr="002C3037">
        <w:rPr>
          <w:rFonts w:ascii="Trebuchet MS" w:hAnsi="Trebuchet MS"/>
          <w:szCs w:val="24"/>
          <w:lang w:val="en-US"/>
        </w:rPr>
        <w:t>на</w:t>
      </w:r>
      <w:proofErr w:type="spellEnd"/>
      <w:r w:rsidRPr="002C3037">
        <w:rPr>
          <w:rFonts w:ascii="Trebuchet MS" w:hAnsi="Trebuchet MS"/>
          <w:szCs w:val="24"/>
          <w:lang w:val="en-US"/>
        </w:rPr>
        <w:t xml:space="preserve"> </w:t>
      </w:r>
      <w:proofErr w:type="spellStart"/>
      <w:r w:rsidRPr="002C3037">
        <w:rPr>
          <w:rFonts w:ascii="Trebuchet MS" w:hAnsi="Trebuchet MS"/>
          <w:szCs w:val="24"/>
          <w:lang w:val="en-US"/>
        </w:rPr>
        <w:t>местно</w:t>
      </w:r>
      <w:proofErr w:type="spellEnd"/>
      <w:r w:rsidRPr="002C3037">
        <w:rPr>
          <w:rFonts w:ascii="Trebuchet MS" w:hAnsi="Trebuchet MS"/>
          <w:szCs w:val="24"/>
          <w:lang w:val="en-US"/>
        </w:rPr>
        <w:t xml:space="preserve"> и </w:t>
      </w:r>
      <w:proofErr w:type="spellStart"/>
      <w:r w:rsidRPr="002C3037">
        <w:rPr>
          <w:rFonts w:ascii="Trebuchet MS" w:hAnsi="Trebuchet MS"/>
          <w:szCs w:val="24"/>
          <w:lang w:val="en-US"/>
        </w:rPr>
        <w:t>национално</w:t>
      </w:r>
      <w:proofErr w:type="spellEnd"/>
      <w:r w:rsidRPr="002C3037">
        <w:rPr>
          <w:rFonts w:ascii="Trebuchet MS" w:hAnsi="Trebuchet MS"/>
          <w:szCs w:val="24"/>
          <w:lang w:val="en-US"/>
        </w:rPr>
        <w:t xml:space="preserve"> </w:t>
      </w:r>
      <w:proofErr w:type="spellStart"/>
      <w:r w:rsidRPr="002C3037">
        <w:rPr>
          <w:rFonts w:ascii="Trebuchet MS" w:hAnsi="Trebuchet MS"/>
          <w:szCs w:val="24"/>
          <w:lang w:val="en-US"/>
        </w:rPr>
        <w:t>ниво</w:t>
      </w:r>
      <w:proofErr w:type="spellEnd"/>
      <w:r w:rsidRPr="002C3037">
        <w:rPr>
          <w:rFonts w:ascii="Trebuchet MS" w:hAnsi="Trebuchet MS"/>
          <w:szCs w:val="24"/>
          <w:lang w:val="en-US"/>
        </w:rPr>
        <w:t xml:space="preserve">. </w:t>
      </w:r>
    </w:p>
    <w:p w:rsidR="007C5E9C" w:rsidRDefault="00D30144" w:rsidP="00D30144">
      <w:pPr>
        <w:ind w:firstLine="708"/>
        <w:jc w:val="both"/>
        <w:rPr>
          <w:rFonts w:ascii="Trebuchet MS" w:hAnsi="Trebuchet MS"/>
          <w:szCs w:val="24"/>
        </w:rPr>
      </w:pPr>
      <w:proofErr w:type="spellStart"/>
      <w:proofErr w:type="gramStart"/>
      <w:r w:rsidRPr="002C3037">
        <w:rPr>
          <w:rFonts w:ascii="Trebuchet MS" w:hAnsi="Trebuchet MS"/>
          <w:szCs w:val="24"/>
          <w:lang w:val="en-US"/>
        </w:rPr>
        <w:t>Културното</w:t>
      </w:r>
      <w:proofErr w:type="spellEnd"/>
      <w:r w:rsidRPr="002C3037">
        <w:rPr>
          <w:rFonts w:ascii="Trebuchet MS" w:hAnsi="Trebuchet MS"/>
          <w:szCs w:val="24"/>
          <w:lang w:val="en-US"/>
        </w:rPr>
        <w:t xml:space="preserve"> </w:t>
      </w:r>
      <w:proofErr w:type="spellStart"/>
      <w:r w:rsidRPr="002C3037">
        <w:rPr>
          <w:rFonts w:ascii="Trebuchet MS" w:hAnsi="Trebuchet MS"/>
          <w:szCs w:val="24"/>
          <w:lang w:val="en-US"/>
        </w:rPr>
        <w:t>наследство</w:t>
      </w:r>
      <w:proofErr w:type="spellEnd"/>
      <w:r w:rsidRPr="002C3037">
        <w:rPr>
          <w:rFonts w:ascii="Trebuchet MS" w:hAnsi="Trebuchet MS"/>
          <w:szCs w:val="24"/>
          <w:lang w:val="en-US"/>
        </w:rPr>
        <w:t xml:space="preserve">, </w:t>
      </w:r>
      <w:proofErr w:type="spellStart"/>
      <w:r w:rsidRPr="002C3037">
        <w:rPr>
          <w:rFonts w:ascii="Trebuchet MS" w:hAnsi="Trebuchet MS"/>
          <w:szCs w:val="24"/>
          <w:lang w:val="en-US"/>
        </w:rPr>
        <w:t>заедно</w:t>
      </w:r>
      <w:proofErr w:type="spellEnd"/>
      <w:r w:rsidRPr="002C3037">
        <w:rPr>
          <w:rFonts w:ascii="Trebuchet MS" w:hAnsi="Trebuchet MS"/>
          <w:szCs w:val="24"/>
          <w:lang w:val="en-US"/>
        </w:rPr>
        <w:t xml:space="preserve"> с </w:t>
      </w:r>
      <w:proofErr w:type="spellStart"/>
      <w:r w:rsidRPr="002C3037">
        <w:rPr>
          <w:rFonts w:ascii="Trebuchet MS" w:hAnsi="Trebuchet MS"/>
          <w:szCs w:val="24"/>
          <w:lang w:val="en-US"/>
        </w:rPr>
        <w:t>природните</w:t>
      </w:r>
      <w:proofErr w:type="spellEnd"/>
      <w:r w:rsidRPr="002C3037">
        <w:rPr>
          <w:rFonts w:ascii="Trebuchet MS" w:hAnsi="Trebuchet MS"/>
          <w:szCs w:val="24"/>
          <w:lang w:val="en-US"/>
        </w:rPr>
        <w:t xml:space="preserve"> </w:t>
      </w:r>
      <w:proofErr w:type="spellStart"/>
      <w:r w:rsidRPr="002C3037">
        <w:rPr>
          <w:rFonts w:ascii="Trebuchet MS" w:hAnsi="Trebuchet MS"/>
          <w:szCs w:val="24"/>
          <w:lang w:val="en-US"/>
        </w:rPr>
        <w:t>ресурси</w:t>
      </w:r>
      <w:proofErr w:type="spellEnd"/>
      <w:r w:rsidRPr="002C3037">
        <w:rPr>
          <w:rFonts w:ascii="Trebuchet MS" w:hAnsi="Trebuchet MS"/>
          <w:szCs w:val="24"/>
          <w:lang w:val="en-US"/>
        </w:rPr>
        <w:t xml:space="preserve"> и </w:t>
      </w:r>
      <w:proofErr w:type="spellStart"/>
      <w:r w:rsidRPr="002C3037">
        <w:rPr>
          <w:rFonts w:ascii="Trebuchet MS" w:hAnsi="Trebuchet MS"/>
          <w:szCs w:val="24"/>
          <w:lang w:val="en-US"/>
        </w:rPr>
        <w:t>специфичната</w:t>
      </w:r>
      <w:proofErr w:type="spellEnd"/>
      <w:r w:rsidRPr="002C3037">
        <w:rPr>
          <w:rFonts w:ascii="Trebuchet MS" w:hAnsi="Trebuchet MS"/>
          <w:szCs w:val="24"/>
          <w:lang w:val="en-US"/>
        </w:rPr>
        <w:t xml:space="preserve"> </w:t>
      </w:r>
      <w:proofErr w:type="spellStart"/>
      <w:r w:rsidRPr="002C3037">
        <w:rPr>
          <w:rFonts w:ascii="Trebuchet MS" w:hAnsi="Trebuchet MS"/>
          <w:szCs w:val="24"/>
          <w:lang w:val="en-US"/>
        </w:rPr>
        <w:t>съвременна</w:t>
      </w:r>
      <w:proofErr w:type="spellEnd"/>
      <w:r w:rsidRPr="002C3037">
        <w:rPr>
          <w:rFonts w:ascii="Trebuchet MS" w:hAnsi="Trebuchet MS"/>
          <w:szCs w:val="24"/>
          <w:lang w:val="en-US"/>
        </w:rPr>
        <w:t xml:space="preserve"> </w:t>
      </w:r>
      <w:proofErr w:type="spellStart"/>
      <w:r w:rsidRPr="002C3037">
        <w:rPr>
          <w:rFonts w:ascii="Trebuchet MS" w:hAnsi="Trebuchet MS"/>
          <w:szCs w:val="24"/>
          <w:lang w:val="en-US"/>
        </w:rPr>
        <w:t>инфраструктура</w:t>
      </w:r>
      <w:proofErr w:type="spellEnd"/>
      <w:r w:rsidRPr="002C3037">
        <w:rPr>
          <w:rFonts w:ascii="Trebuchet MS" w:hAnsi="Trebuchet MS"/>
          <w:szCs w:val="24"/>
          <w:lang w:val="en-US"/>
        </w:rPr>
        <w:t xml:space="preserve"> </w:t>
      </w:r>
      <w:r>
        <w:rPr>
          <w:rFonts w:ascii="Trebuchet MS" w:hAnsi="Trebuchet MS"/>
          <w:szCs w:val="24"/>
        </w:rPr>
        <w:t>са</w:t>
      </w:r>
      <w:r w:rsidRPr="002C3037">
        <w:rPr>
          <w:rFonts w:ascii="Trebuchet MS" w:hAnsi="Trebuchet MS"/>
          <w:szCs w:val="24"/>
          <w:lang w:val="en-US"/>
        </w:rPr>
        <w:t xml:space="preserve"> </w:t>
      </w:r>
      <w:proofErr w:type="spellStart"/>
      <w:r w:rsidRPr="002C3037">
        <w:rPr>
          <w:rFonts w:ascii="Trebuchet MS" w:hAnsi="Trebuchet MS"/>
          <w:szCs w:val="24"/>
          <w:lang w:val="en-US"/>
        </w:rPr>
        <w:t>важ</w:t>
      </w:r>
      <w:proofErr w:type="spellEnd"/>
      <w:r>
        <w:rPr>
          <w:rFonts w:ascii="Trebuchet MS" w:hAnsi="Trebuchet MS"/>
          <w:szCs w:val="24"/>
        </w:rPr>
        <w:t>ни</w:t>
      </w:r>
      <w:r w:rsidRPr="002C3037">
        <w:rPr>
          <w:rFonts w:ascii="Trebuchet MS" w:hAnsi="Trebuchet MS"/>
          <w:szCs w:val="24"/>
          <w:lang w:val="en-US"/>
        </w:rPr>
        <w:t xml:space="preserve"> </w:t>
      </w:r>
      <w:proofErr w:type="spellStart"/>
      <w:r w:rsidRPr="002C3037">
        <w:rPr>
          <w:rFonts w:ascii="Trebuchet MS" w:hAnsi="Trebuchet MS"/>
          <w:szCs w:val="24"/>
          <w:lang w:val="en-US"/>
        </w:rPr>
        <w:t>фактор</w:t>
      </w:r>
      <w:proofErr w:type="spellEnd"/>
      <w:r>
        <w:rPr>
          <w:rFonts w:ascii="Trebuchet MS" w:hAnsi="Trebuchet MS"/>
          <w:szCs w:val="24"/>
        </w:rPr>
        <w:t>и</w:t>
      </w:r>
      <w:r w:rsidRPr="002C3037">
        <w:rPr>
          <w:rFonts w:ascii="Trebuchet MS" w:hAnsi="Trebuchet MS"/>
          <w:szCs w:val="24"/>
          <w:lang w:val="en-US"/>
        </w:rPr>
        <w:t xml:space="preserve">, </w:t>
      </w:r>
      <w:proofErr w:type="spellStart"/>
      <w:r w:rsidRPr="002C3037">
        <w:rPr>
          <w:rFonts w:ascii="Trebuchet MS" w:hAnsi="Trebuchet MS"/>
          <w:szCs w:val="24"/>
          <w:lang w:val="en-US"/>
        </w:rPr>
        <w:t>генериращ</w:t>
      </w:r>
      <w:proofErr w:type="spellEnd"/>
      <w:r w:rsidR="00EA7E8F">
        <w:rPr>
          <w:rFonts w:ascii="Trebuchet MS" w:hAnsi="Trebuchet MS"/>
          <w:szCs w:val="24"/>
        </w:rPr>
        <w:t>и</w:t>
      </w:r>
      <w:r w:rsidRPr="002C3037">
        <w:rPr>
          <w:rFonts w:ascii="Trebuchet MS" w:hAnsi="Trebuchet MS"/>
          <w:szCs w:val="24"/>
          <w:lang w:val="en-US"/>
        </w:rPr>
        <w:t xml:space="preserve"> </w:t>
      </w:r>
      <w:proofErr w:type="spellStart"/>
      <w:r w:rsidRPr="002C3037">
        <w:rPr>
          <w:rFonts w:ascii="Trebuchet MS" w:hAnsi="Trebuchet MS"/>
          <w:szCs w:val="24"/>
          <w:lang w:val="en-US"/>
        </w:rPr>
        <w:t>туризъм</w:t>
      </w:r>
      <w:proofErr w:type="spellEnd"/>
      <w:r w:rsidRPr="002C3037">
        <w:rPr>
          <w:rFonts w:ascii="Trebuchet MS" w:hAnsi="Trebuchet MS"/>
          <w:szCs w:val="24"/>
          <w:lang w:val="en-US"/>
        </w:rPr>
        <w:t>.</w:t>
      </w:r>
      <w:proofErr w:type="gramEnd"/>
      <w:r w:rsidRPr="002C3037">
        <w:rPr>
          <w:rFonts w:ascii="Trebuchet MS" w:hAnsi="Trebuchet MS"/>
          <w:szCs w:val="24"/>
          <w:lang w:val="en-US"/>
        </w:rPr>
        <w:t xml:space="preserve"> </w:t>
      </w:r>
      <w:proofErr w:type="spellStart"/>
      <w:proofErr w:type="gramStart"/>
      <w:r w:rsidRPr="002C3037">
        <w:rPr>
          <w:rFonts w:ascii="Trebuchet MS" w:hAnsi="Trebuchet MS"/>
          <w:szCs w:val="24"/>
          <w:lang w:val="en-US"/>
        </w:rPr>
        <w:t>Туризмът</w:t>
      </w:r>
      <w:proofErr w:type="spellEnd"/>
      <w:r w:rsidRPr="002C3037">
        <w:rPr>
          <w:rFonts w:ascii="Trebuchet MS" w:hAnsi="Trebuchet MS"/>
          <w:szCs w:val="24"/>
          <w:lang w:val="en-US"/>
        </w:rPr>
        <w:t xml:space="preserve"> </w:t>
      </w:r>
      <w:proofErr w:type="spellStart"/>
      <w:r w:rsidRPr="002C3037">
        <w:rPr>
          <w:rFonts w:ascii="Trebuchet MS" w:hAnsi="Trebuchet MS"/>
          <w:szCs w:val="24"/>
          <w:lang w:val="en-US"/>
        </w:rPr>
        <w:t>представлява</w:t>
      </w:r>
      <w:proofErr w:type="spellEnd"/>
      <w:r w:rsidRPr="002C3037">
        <w:rPr>
          <w:rFonts w:ascii="Trebuchet MS" w:hAnsi="Trebuchet MS"/>
          <w:szCs w:val="24"/>
          <w:lang w:val="en-US"/>
        </w:rPr>
        <w:t xml:space="preserve"> </w:t>
      </w:r>
      <w:proofErr w:type="spellStart"/>
      <w:r w:rsidRPr="002C3037">
        <w:rPr>
          <w:rFonts w:ascii="Trebuchet MS" w:hAnsi="Trebuchet MS"/>
          <w:szCs w:val="24"/>
          <w:lang w:val="en-US"/>
        </w:rPr>
        <w:t>реален</w:t>
      </w:r>
      <w:proofErr w:type="spellEnd"/>
      <w:r w:rsidRPr="002C3037">
        <w:rPr>
          <w:rFonts w:ascii="Trebuchet MS" w:hAnsi="Trebuchet MS"/>
          <w:szCs w:val="24"/>
          <w:lang w:val="en-US"/>
        </w:rPr>
        <w:t xml:space="preserve"> </w:t>
      </w:r>
      <w:proofErr w:type="spellStart"/>
      <w:r w:rsidRPr="002C3037">
        <w:rPr>
          <w:rFonts w:ascii="Trebuchet MS" w:hAnsi="Trebuchet MS"/>
          <w:szCs w:val="24"/>
          <w:lang w:val="en-US"/>
        </w:rPr>
        <w:t>шанс</w:t>
      </w:r>
      <w:proofErr w:type="spellEnd"/>
      <w:r w:rsidRPr="002C3037">
        <w:rPr>
          <w:rFonts w:ascii="Trebuchet MS" w:hAnsi="Trebuchet MS"/>
          <w:szCs w:val="24"/>
          <w:lang w:val="en-US"/>
        </w:rPr>
        <w:t xml:space="preserve"> </w:t>
      </w:r>
      <w:proofErr w:type="spellStart"/>
      <w:r w:rsidRPr="002C3037">
        <w:rPr>
          <w:rFonts w:ascii="Trebuchet MS" w:hAnsi="Trebuchet MS"/>
          <w:szCs w:val="24"/>
          <w:lang w:val="en-US"/>
        </w:rPr>
        <w:t>за</w:t>
      </w:r>
      <w:proofErr w:type="spellEnd"/>
      <w:r w:rsidRPr="002C3037">
        <w:rPr>
          <w:rFonts w:ascii="Trebuchet MS" w:hAnsi="Trebuchet MS"/>
          <w:szCs w:val="24"/>
          <w:lang w:val="en-US"/>
        </w:rPr>
        <w:t xml:space="preserve"> </w:t>
      </w:r>
      <w:proofErr w:type="spellStart"/>
      <w:r w:rsidRPr="002C3037">
        <w:rPr>
          <w:rFonts w:ascii="Trebuchet MS" w:hAnsi="Trebuchet MS"/>
          <w:szCs w:val="24"/>
          <w:lang w:val="en-US"/>
        </w:rPr>
        <w:t>социално-икономически</w:t>
      </w:r>
      <w:proofErr w:type="spellEnd"/>
      <w:r w:rsidRPr="002C3037">
        <w:rPr>
          <w:rFonts w:ascii="Trebuchet MS" w:hAnsi="Trebuchet MS"/>
          <w:szCs w:val="24"/>
          <w:lang w:val="en-US"/>
        </w:rPr>
        <w:t xml:space="preserve"> </w:t>
      </w:r>
      <w:proofErr w:type="spellStart"/>
      <w:r w:rsidRPr="002C3037">
        <w:rPr>
          <w:rFonts w:ascii="Trebuchet MS" w:hAnsi="Trebuchet MS"/>
          <w:szCs w:val="24"/>
          <w:lang w:val="en-US"/>
        </w:rPr>
        <w:t>напредък</w:t>
      </w:r>
      <w:proofErr w:type="spellEnd"/>
      <w:r w:rsidRPr="002C3037">
        <w:rPr>
          <w:rFonts w:ascii="Trebuchet MS" w:hAnsi="Trebuchet MS"/>
          <w:szCs w:val="24"/>
          <w:lang w:val="en-US"/>
        </w:rPr>
        <w:t xml:space="preserve"> </w:t>
      </w:r>
      <w:proofErr w:type="spellStart"/>
      <w:r w:rsidRPr="002C3037">
        <w:rPr>
          <w:rFonts w:ascii="Trebuchet MS" w:hAnsi="Trebuchet MS"/>
          <w:szCs w:val="24"/>
          <w:lang w:val="en-US"/>
        </w:rPr>
        <w:t>за</w:t>
      </w:r>
      <w:proofErr w:type="spellEnd"/>
      <w:r w:rsidRPr="002C3037">
        <w:rPr>
          <w:rFonts w:ascii="Trebuchet MS" w:hAnsi="Trebuchet MS"/>
          <w:szCs w:val="24"/>
          <w:lang w:val="en-US"/>
        </w:rPr>
        <w:t xml:space="preserve"> </w:t>
      </w:r>
      <w:proofErr w:type="spellStart"/>
      <w:r w:rsidRPr="002C3037">
        <w:rPr>
          <w:rFonts w:ascii="Trebuchet MS" w:hAnsi="Trebuchet MS"/>
          <w:szCs w:val="24"/>
          <w:lang w:val="en-US"/>
        </w:rPr>
        <w:t>трансграничния</w:t>
      </w:r>
      <w:proofErr w:type="spellEnd"/>
      <w:r w:rsidRPr="002C3037">
        <w:rPr>
          <w:rFonts w:ascii="Trebuchet MS" w:hAnsi="Trebuchet MS"/>
          <w:szCs w:val="24"/>
          <w:lang w:val="en-US"/>
        </w:rPr>
        <w:t xml:space="preserve"> </w:t>
      </w:r>
      <w:proofErr w:type="spellStart"/>
      <w:r w:rsidRPr="002C3037">
        <w:rPr>
          <w:rFonts w:ascii="Trebuchet MS" w:hAnsi="Trebuchet MS"/>
          <w:szCs w:val="24"/>
          <w:lang w:val="en-US"/>
        </w:rPr>
        <w:t>регион</w:t>
      </w:r>
      <w:proofErr w:type="spellEnd"/>
      <w:r w:rsidRPr="002C3037">
        <w:rPr>
          <w:rFonts w:ascii="Trebuchet MS" w:hAnsi="Trebuchet MS"/>
          <w:szCs w:val="24"/>
          <w:lang w:val="en-US"/>
        </w:rPr>
        <w:t xml:space="preserve"> Х</w:t>
      </w:r>
      <w:r>
        <w:rPr>
          <w:rFonts w:ascii="Trebuchet MS" w:hAnsi="Trebuchet MS"/>
          <w:szCs w:val="24"/>
        </w:rPr>
        <w:t>ъ</w:t>
      </w:r>
      <w:r w:rsidRPr="002C3037">
        <w:rPr>
          <w:rFonts w:ascii="Trebuchet MS" w:hAnsi="Trebuchet MS"/>
          <w:szCs w:val="24"/>
          <w:lang w:val="en-US"/>
        </w:rPr>
        <w:t>р</w:t>
      </w:r>
      <w:r>
        <w:rPr>
          <w:rFonts w:ascii="Trebuchet MS" w:hAnsi="Trebuchet MS"/>
          <w:szCs w:val="24"/>
        </w:rPr>
        <w:t>ш</w:t>
      </w:r>
      <w:proofErr w:type="spellStart"/>
      <w:r w:rsidRPr="002C3037">
        <w:rPr>
          <w:rFonts w:ascii="Trebuchet MS" w:hAnsi="Trebuchet MS"/>
          <w:szCs w:val="24"/>
          <w:lang w:val="en-US"/>
        </w:rPr>
        <w:t>ова-Добричка</w:t>
      </w:r>
      <w:proofErr w:type="spellEnd"/>
      <w:r w:rsidRPr="002C3037">
        <w:rPr>
          <w:rFonts w:ascii="Trebuchet MS" w:hAnsi="Trebuchet MS"/>
          <w:szCs w:val="24"/>
          <w:lang w:val="en-US"/>
        </w:rPr>
        <w:t xml:space="preserve">, </w:t>
      </w:r>
      <w:proofErr w:type="spellStart"/>
      <w:r w:rsidRPr="002C3037">
        <w:rPr>
          <w:rFonts w:ascii="Trebuchet MS" w:hAnsi="Trebuchet MS"/>
          <w:szCs w:val="24"/>
          <w:lang w:val="en-US"/>
        </w:rPr>
        <w:t>като</w:t>
      </w:r>
      <w:proofErr w:type="spellEnd"/>
      <w:r w:rsidRPr="002C3037">
        <w:rPr>
          <w:rFonts w:ascii="Trebuchet MS" w:hAnsi="Trebuchet MS"/>
          <w:szCs w:val="24"/>
          <w:lang w:val="en-US"/>
        </w:rPr>
        <w:t xml:space="preserve"> </w:t>
      </w:r>
      <w:proofErr w:type="spellStart"/>
      <w:r w:rsidRPr="002C3037">
        <w:rPr>
          <w:rFonts w:ascii="Trebuchet MS" w:hAnsi="Trebuchet MS"/>
          <w:szCs w:val="24"/>
          <w:lang w:val="en-US"/>
        </w:rPr>
        <w:t>се</w:t>
      </w:r>
      <w:proofErr w:type="spellEnd"/>
      <w:r w:rsidRPr="002C3037">
        <w:rPr>
          <w:rFonts w:ascii="Trebuchet MS" w:hAnsi="Trebuchet MS"/>
          <w:szCs w:val="24"/>
          <w:lang w:val="en-US"/>
        </w:rPr>
        <w:t xml:space="preserve"> </w:t>
      </w:r>
      <w:proofErr w:type="spellStart"/>
      <w:r w:rsidRPr="002C3037">
        <w:rPr>
          <w:rFonts w:ascii="Trebuchet MS" w:hAnsi="Trebuchet MS"/>
          <w:szCs w:val="24"/>
          <w:lang w:val="en-US"/>
        </w:rPr>
        <w:t>има</w:t>
      </w:r>
      <w:proofErr w:type="spellEnd"/>
      <w:r w:rsidRPr="002C3037">
        <w:rPr>
          <w:rFonts w:ascii="Trebuchet MS" w:hAnsi="Trebuchet MS"/>
          <w:szCs w:val="24"/>
          <w:lang w:val="en-US"/>
        </w:rPr>
        <w:t xml:space="preserve"> </w:t>
      </w:r>
      <w:proofErr w:type="spellStart"/>
      <w:r w:rsidRPr="002C3037">
        <w:rPr>
          <w:rFonts w:ascii="Trebuchet MS" w:hAnsi="Trebuchet MS"/>
          <w:szCs w:val="24"/>
          <w:lang w:val="en-US"/>
        </w:rPr>
        <w:t>предвид</w:t>
      </w:r>
      <w:proofErr w:type="spellEnd"/>
      <w:r w:rsidRPr="002C3037">
        <w:rPr>
          <w:rFonts w:ascii="Trebuchet MS" w:hAnsi="Trebuchet MS"/>
          <w:szCs w:val="24"/>
          <w:lang w:val="en-US"/>
        </w:rPr>
        <w:t xml:space="preserve">, </w:t>
      </w:r>
      <w:proofErr w:type="spellStart"/>
      <w:r w:rsidRPr="002C3037">
        <w:rPr>
          <w:rFonts w:ascii="Trebuchet MS" w:hAnsi="Trebuchet MS"/>
          <w:szCs w:val="24"/>
          <w:lang w:val="en-US"/>
        </w:rPr>
        <w:t>че</w:t>
      </w:r>
      <w:proofErr w:type="spellEnd"/>
      <w:r w:rsidRPr="002C3037">
        <w:rPr>
          <w:rFonts w:ascii="Trebuchet MS" w:hAnsi="Trebuchet MS"/>
          <w:szCs w:val="24"/>
          <w:lang w:val="en-US"/>
        </w:rPr>
        <w:t xml:space="preserve"> в </w:t>
      </w:r>
      <w:proofErr w:type="spellStart"/>
      <w:r w:rsidRPr="002C3037">
        <w:rPr>
          <w:rFonts w:ascii="Trebuchet MS" w:hAnsi="Trebuchet MS"/>
          <w:szCs w:val="24"/>
          <w:lang w:val="en-US"/>
        </w:rPr>
        <w:t>този</w:t>
      </w:r>
      <w:proofErr w:type="spellEnd"/>
      <w:r w:rsidRPr="002C3037">
        <w:rPr>
          <w:rFonts w:ascii="Trebuchet MS" w:hAnsi="Trebuchet MS"/>
          <w:szCs w:val="24"/>
          <w:lang w:val="en-US"/>
        </w:rPr>
        <w:t xml:space="preserve"> </w:t>
      </w:r>
      <w:proofErr w:type="spellStart"/>
      <w:r w:rsidRPr="002C3037">
        <w:rPr>
          <w:rFonts w:ascii="Trebuchet MS" w:hAnsi="Trebuchet MS"/>
          <w:szCs w:val="24"/>
          <w:lang w:val="en-US"/>
        </w:rPr>
        <w:t>регион</w:t>
      </w:r>
      <w:proofErr w:type="spellEnd"/>
      <w:r w:rsidRPr="002C3037">
        <w:rPr>
          <w:rFonts w:ascii="Trebuchet MS" w:hAnsi="Trebuchet MS"/>
          <w:szCs w:val="24"/>
          <w:lang w:val="en-US"/>
        </w:rPr>
        <w:t xml:space="preserve"> </w:t>
      </w:r>
      <w:proofErr w:type="spellStart"/>
      <w:r w:rsidRPr="002C3037">
        <w:rPr>
          <w:rFonts w:ascii="Trebuchet MS" w:hAnsi="Trebuchet MS"/>
          <w:szCs w:val="24"/>
          <w:lang w:val="en-US"/>
        </w:rPr>
        <w:t>индустрията</w:t>
      </w:r>
      <w:proofErr w:type="spellEnd"/>
      <w:r w:rsidRPr="002C3037">
        <w:rPr>
          <w:rFonts w:ascii="Trebuchet MS" w:hAnsi="Trebuchet MS"/>
          <w:szCs w:val="24"/>
          <w:lang w:val="en-US"/>
        </w:rPr>
        <w:t xml:space="preserve"> е </w:t>
      </w:r>
      <w:proofErr w:type="spellStart"/>
      <w:r w:rsidRPr="002C3037">
        <w:rPr>
          <w:rFonts w:ascii="Trebuchet MS" w:hAnsi="Trebuchet MS"/>
          <w:szCs w:val="24"/>
          <w:lang w:val="en-US"/>
        </w:rPr>
        <w:t>слабо</w:t>
      </w:r>
      <w:proofErr w:type="spellEnd"/>
      <w:r w:rsidRPr="002C3037">
        <w:rPr>
          <w:rFonts w:ascii="Trebuchet MS" w:hAnsi="Trebuchet MS"/>
          <w:szCs w:val="24"/>
          <w:lang w:val="en-US"/>
        </w:rPr>
        <w:t xml:space="preserve"> </w:t>
      </w:r>
      <w:proofErr w:type="spellStart"/>
      <w:r w:rsidRPr="002C3037">
        <w:rPr>
          <w:rFonts w:ascii="Trebuchet MS" w:hAnsi="Trebuchet MS"/>
          <w:szCs w:val="24"/>
          <w:lang w:val="en-US"/>
        </w:rPr>
        <w:t>представена</w:t>
      </w:r>
      <w:proofErr w:type="spellEnd"/>
      <w:r w:rsidRPr="002C3037">
        <w:rPr>
          <w:rFonts w:ascii="Trebuchet MS" w:hAnsi="Trebuchet MS"/>
          <w:szCs w:val="24"/>
          <w:lang w:val="en-US"/>
        </w:rPr>
        <w:t>.</w:t>
      </w:r>
      <w:proofErr w:type="gramEnd"/>
      <w:r w:rsidRPr="002C3037">
        <w:rPr>
          <w:rFonts w:ascii="Trebuchet MS" w:hAnsi="Trebuchet MS"/>
          <w:szCs w:val="24"/>
          <w:lang w:val="en-US"/>
        </w:rPr>
        <w:t xml:space="preserve"> </w:t>
      </w:r>
    </w:p>
    <w:p w:rsidR="00D30144" w:rsidRDefault="00D30144" w:rsidP="00D30144">
      <w:pPr>
        <w:ind w:firstLine="708"/>
        <w:jc w:val="both"/>
        <w:rPr>
          <w:rFonts w:ascii="Trebuchet MS" w:hAnsi="Trebuchet MS"/>
          <w:szCs w:val="24"/>
        </w:rPr>
      </w:pPr>
      <w:proofErr w:type="gramStart"/>
      <w:r w:rsidRPr="002C3037">
        <w:rPr>
          <w:rFonts w:ascii="Trebuchet MS" w:hAnsi="Trebuchet MS"/>
          <w:szCs w:val="24"/>
          <w:lang w:val="en-US"/>
        </w:rPr>
        <w:t xml:space="preserve">В </w:t>
      </w:r>
      <w:proofErr w:type="spellStart"/>
      <w:r w:rsidRPr="002C3037">
        <w:rPr>
          <w:rFonts w:ascii="Trebuchet MS" w:hAnsi="Trebuchet MS"/>
          <w:szCs w:val="24"/>
          <w:lang w:val="en-US"/>
        </w:rPr>
        <w:t>целия</w:t>
      </w:r>
      <w:proofErr w:type="spellEnd"/>
      <w:r w:rsidRPr="002C3037">
        <w:rPr>
          <w:rFonts w:ascii="Trebuchet MS" w:hAnsi="Trebuchet MS"/>
          <w:szCs w:val="24"/>
          <w:lang w:val="en-US"/>
        </w:rPr>
        <w:t xml:space="preserve"> </w:t>
      </w:r>
      <w:proofErr w:type="spellStart"/>
      <w:r w:rsidRPr="002C3037">
        <w:rPr>
          <w:rFonts w:ascii="Trebuchet MS" w:hAnsi="Trebuchet MS"/>
          <w:szCs w:val="24"/>
          <w:lang w:val="en-US"/>
        </w:rPr>
        <w:t>район</w:t>
      </w:r>
      <w:proofErr w:type="spellEnd"/>
      <w:r w:rsidRPr="002C3037">
        <w:rPr>
          <w:rFonts w:ascii="Trebuchet MS" w:hAnsi="Trebuchet MS"/>
          <w:szCs w:val="24"/>
          <w:lang w:val="en-US"/>
        </w:rPr>
        <w:t xml:space="preserve"> </w:t>
      </w:r>
      <w:proofErr w:type="spellStart"/>
      <w:r w:rsidRPr="002C3037">
        <w:rPr>
          <w:rFonts w:ascii="Trebuchet MS" w:hAnsi="Trebuchet MS"/>
          <w:szCs w:val="24"/>
          <w:lang w:val="en-US"/>
        </w:rPr>
        <w:t>на</w:t>
      </w:r>
      <w:proofErr w:type="spellEnd"/>
      <w:r w:rsidRPr="002C3037">
        <w:rPr>
          <w:rFonts w:ascii="Trebuchet MS" w:hAnsi="Trebuchet MS"/>
          <w:szCs w:val="24"/>
          <w:lang w:val="en-US"/>
        </w:rPr>
        <w:t xml:space="preserve"> </w:t>
      </w:r>
      <w:proofErr w:type="spellStart"/>
      <w:r w:rsidRPr="002C3037">
        <w:rPr>
          <w:rFonts w:ascii="Trebuchet MS" w:hAnsi="Trebuchet MS"/>
          <w:szCs w:val="24"/>
          <w:lang w:val="en-US"/>
        </w:rPr>
        <w:t>Добр</w:t>
      </w:r>
      <w:proofErr w:type="spellEnd"/>
      <w:r>
        <w:rPr>
          <w:rFonts w:ascii="Trebuchet MS" w:hAnsi="Trebuchet MS"/>
          <w:szCs w:val="24"/>
        </w:rPr>
        <w:t>уджа</w:t>
      </w:r>
      <w:r w:rsidRPr="002C3037">
        <w:rPr>
          <w:rFonts w:ascii="Trebuchet MS" w:hAnsi="Trebuchet MS"/>
          <w:szCs w:val="24"/>
          <w:lang w:val="en-US"/>
        </w:rPr>
        <w:t xml:space="preserve"> </w:t>
      </w:r>
      <w:proofErr w:type="spellStart"/>
      <w:r w:rsidRPr="002C3037">
        <w:rPr>
          <w:rFonts w:ascii="Trebuchet MS" w:hAnsi="Trebuchet MS"/>
          <w:szCs w:val="24"/>
          <w:lang w:val="en-US"/>
        </w:rPr>
        <w:t>единственият</w:t>
      </w:r>
      <w:proofErr w:type="spellEnd"/>
      <w:r w:rsidRPr="002C3037">
        <w:rPr>
          <w:rFonts w:ascii="Trebuchet MS" w:hAnsi="Trebuchet MS"/>
          <w:szCs w:val="24"/>
          <w:lang w:val="en-US"/>
        </w:rPr>
        <w:t xml:space="preserve"> </w:t>
      </w:r>
      <w:proofErr w:type="spellStart"/>
      <w:r w:rsidRPr="002C3037">
        <w:rPr>
          <w:rFonts w:ascii="Trebuchet MS" w:hAnsi="Trebuchet MS"/>
          <w:szCs w:val="24"/>
          <w:lang w:val="en-US"/>
        </w:rPr>
        <w:t>туристически</w:t>
      </w:r>
      <w:proofErr w:type="spellEnd"/>
      <w:r w:rsidRPr="002C3037">
        <w:rPr>
          <w:rFonts w:ascii="Trebuchet MS" w:hAnsi="Trebuchet MS"/>
          <w:szCs w:val="24"/>
          <w:lang w:val="en-US"/>
        </w:rPr>
        <w:t xml:space="preserve"> </w:t>
      </w:r>
      <w:proofErr w:type="spellStart"/>
      <w:r w:rsidRPr="002C3037">
        <w:rPr>
          <w:rFonts w:ascii="Trebuchet MS" w:hAnsi="Trebuchet MS"/>
          <w:szCs w:val="24"/>
          <w:lang w:val="en-US"/>
        </w:rPr>
        <w:t>феномен</w:t>
      </w:r>
      <w:proofErr w:type="spellEnd"/>
      <w:r w:rsidRPr="002C3037">
        <w:rPr>
          <w:rFonts w:ascii="Trebuchet MS" w:hAnsi="Trebuchet MS"/>
          <w:szCs w:val="24"/>
          <w:lang w:val="en-US"/>
        </w:rPr>
        <w:t xml:space="preserve"> с </w:t>
      </w:r>
      <w:proofErr w:type="spellStart"/>
      <w:r w:rsidRPr="002C3037">
        <w:rPr>
          <w:rFonts w:ascii="Trebuchet MS" w:hAnsi="Trebuchet MS"/>
          <w:szCs w:val="24"/>
          <w:lang w:val="en-US"/>
        </w:rPr>
        <w:t>реално</w:t>
      </w:r>
      <w:proofErr w:type="spellEnd"/>
      <w:r w:rsidRPr="002C3037">
        <w:rPr>
          <w:rFonts w:ascii="Trebuchet MS" w:hAnsi="Trebuchet MS"/>
          <w:szCs w:val="24"/>
          <w:lang w:val="en-US"/>
        </w:rPr>
        <w:t xml:space="preserve"> </w:t>
      </w:r>
      <w:proofErr w:type="spellStart"/>
      <w:r w:rsidRPr="002C3037">
        <w:rPr>
          <w:rFonts w:ascii="Trebuchet MS" w:hAnsi="Trebuchet MS"/>
          <w:szCs w:val="24"/>
          <w:lang w:val="en-US"/>
        </w:rPr>
        <w:t>въздействие</w:t>
      </w:r>
      <w:proofErr w:type="spellEnd"/>
      <w:r w:rsidRPr="002C3037">
        <w:rPr>
          <w:rFonts w:ascii="Trebuchet MS" w:hAnsi="Trebuchet MS"/>
          <w:szCs w:val="24"/>
          <w:lang w:val="en-US"/>
        </w:rPr>
        <w:t xml:space="preserve"> </w:t>
      </w:r>
      <w:proofErr w:type="spellStart"/>
      <w:r w:rsidRPr="002C3037">
        <w:rPr>
          <w:rFonts w:ascii="Trebuchet MS" w:hAnsi="Trebuchet MS"/>
          <w:szCs w:val="24"/>
          <w:lang w:val="en-US"/>
        </w:rPr>
        <w:t>върху</w:t>
      </w:r>
      <w:proofErr w:type="spellEnd"/>
      <w:r w:rsidRPr="002C3037">
        <w:rPr>
          <w:rFonts w:ascii="Trebuchet MS" w:hAnsi="Trebuchet MS"/>
          <w:szCs w:val="24"/>
          <w:lang w:val="en-US"/>
        </w:rPr>
        <w:t xml:space="preserve"> </w:t>
      </w:r>
      <w:proofErr w:type="spellStart"/>
      <w:r w:rsidRPr="002C3037">
        <w:rPr>
          <w:rFonts w:ascii="Trebuchet MS" w:hAnsi="Trebuchet MS"/>
          <w:szCs w:val="24"/>
          <w:lang w:val="en-US"/>
        </w:rPr>
        <w:t>устойчивото</w:t>
      </w:r>
      <w:proofErr w:type="spellEnd"/>
      <w:r w:rsidRPr="002C3037">
        <w:rPr>
          <w:rFonts w:ascii="Trebuchet MS" w:hAnsi="Trebuchet MS"/>
          <w:szCs w:val="24"/>
          <w:lang w:val="en-US"/>
        </w:rPr>
        <w:t xml:space="preserve"> </w:t>
      </w:r>
      <w:proofErr w:type="spellStart"/>
      <w:r w:rsidRPr="002C3037">
        <w:rPr>
          <w:rFonts w:ascii="Trebuchet MS" w:hAnsi="Trebuchet MS"/>
          <w:szCs w:val="24"/>
          <w:lang w:val="en-US"/>
        </w:rPr>
        <w:t>развитие</w:t>
      </w:r>
      <w:proofErr w:type="spellEnd"/>
      <w:r w:rsidRPr="002C3037">
        <w:rPr>
          <w:rFonts w:ascii="Trebuchet MS" w:hAnsi="Trebuchet MS"/>
          <w:szCs w:val="24"/>
          <w:lang w:val="en-US"/>
        </w:rPr>
        <w:t xml:space="preserve"> е </w:t>
      </w:r>
      <w:proofErr w:type="spellStart"/>
      <w:r w:rsidRPr="002C3037">
        <w:rPr>
          <w:rFonts w:ascii="Trebuchet MS" w:hAnsi="Trebuchet MS"/>
          <w:szCs w:val="24"/>
          <w:lang w:val="en-US"/>
        </w:rPr>
        <w:t>лет</w:t>
      </w:r>
      <w:proofErr w:type="spellEnd"/>
      <w:r>
        <w:rPr>
          <w:rFonts w:ascii="Trebuchet MS" w:hAnsi="Trebuchet MS"/>
          <w:szCs w:val="24"/>
        </w:rPr>
        <w:t>ния</w:t>
      </w:r>
      <w:r w:rsidR="00EA7E8F">
        <w:rPr>
          <w:rFonts w:ascii="Trebuchet MS" w:hAnsi="Trebuchet MS"/>
          <w:szCs w:val="24"/>
        </w:rPr>
        <w:t>т</w:t>
      </w:r>
      <w:r w:rsidRPr="002C3037">
        <w:rPr>
          <w:rFonts w:ascii="Trebuchet MS" w:hAnsi="Trebuchet MS"/>
          <w:szCs w:val="24"/>
          <w:lang w:val="en-US"/>
        </w:rPr>
        <w:t xml:space="preserve"> </w:t>
      </w:r>
      <w:proofErr w:type="spellStart"/>
      <w:r w:rsidRPr="002C3037">
        <w:rPr>
          <w:rFonts w:ascii="Trebuchet MS" w:hAnsi="Trebuchet MS"/>
          <w:szCs w:val="24"/>
          <w:lang w:val="en-US"/>
        </w:rPr>
        <w:t>туризъм</w:t>
      </w:r>
      <w:proofErr w:type="spellEnd"/>
      <w:r w:rsidRPr="002C3037">
        <w:rPr>
          <w:rFonts w:ascii="Trebuchet MS" w:hAnsi="Trebuchet MS"/>
          <w:szCs w:val="24"/>
          <w:lang w:val="en-US"/>
        </w:rPr>
        <w:t xml:space="preserve">, </w:t>
      </w:r>
      <w:proofErr w:type="spellStart"/>
      <w:r w:rsidRPr="002C3037">
        <w:rPr>
          <w:rFonts w:ascii="Trebuchet MS" w:hAnsi="Trebuchet MS"/>
          <w:szCs w:val="24"/>
          <w:lang w:val="en-US"/>
        </w:rPr>
        <w:t>който</w:t>
      </w:r>
      <w:proofErr w:type="spellEnd"/>
      <w:r w:rsidRPr="002C3037">
        <w:rPr>
          <w:rFonts w:ascii="Trebuchet MS" w:hAnsi="Trebuchet MS"/>
          <w:szCs w:val="24"/>
          <w:lang w:val="en-US"/>
        </w:rPr>
        <w:t xml:space="preserve"> </w:t>
      </w:r>
      <w:proofErr w:type="spellStart"/>
      <w:r w:rsidRPr="002C3037">
        <w:rPr>
          <w:rFonts w:ascii="Trebuchet MS" w:hAnsi="Trebuchet MS"/>
          <w:szCs w:val="24"/>
          <w:lang w:val="en-US"/>
        </w:rPr>
        <w:t>за</w:t>
      </w:r>
      <w:proofErr w:type="spellEnd"/>
      <w:r w:rsidRPr="002C3037">
        <w:rPr>
          <w:rFonts w:ascii="Trebuchet MS" w:hAnsi="Trebuchet MS"/>
          <w:szCs w:val="24"/>
          <w:lang w:val="en-US"/>
        </w:rPr>
        <w:t xml:space="preserve"> </w:t>
      </w:r>
      <w:proofErr w:type="spellStart"/>
      <w:r w:rsidRPr="002C3037">
        <w:rPr>
          <w:rFonts w:ascii="Trebuchet MS" w:hAnsi="Trebuchet MS"/>
          <w:szCs w:val="24"/>
          <w:lang w:val="en-US"/>
        </w:rPr>
        <w:t>съжаление</w:t>
      </w:r>
      <w:proofErr w:type="spellEnd"/>
      <w:r w:rsidRPr="002C3037">
        <w:rPr>
          <w:rFonts w:ascii="Trebuchet MS" w:hAnsi="Trebuchet MS"/>
          <w:szCs w:val="24"/>
          <w:lang w:val="en-US"/>
        </w:rPr>
        <w:t xml:space="preserve"> </w:t>
      </w:r>
      <w:proofErr w:type="spellStart"/>
      <w:r w:rsidRPr="002C3037">
        <w:rPr>
          <w:rFonts w:ascii="Trebuchet MS" w:hAnsi="Trebuchet MS"/>
          <w:szCs w:val="24"/>
          <w:lang w:val="en-US"/>
        </w:rPr>
        <w:t>има</w:t>
      </w:r>
      <w:proofErr w:type="spellEnd"/>
      <w:r w:rsidRPr="002C3037">
        <w:rPr>
          <w:rFonts w:ascii="Trebuchet MS" w:hAnsi="Trebuchet MS"/>
          <w:szCs w:val="24"/>
          <w:lang w:val="en-US"/>
        </w:rPr>
        <w:t xml:space="preserve"> </w:t>
      </w:r>
      <w:proofErr w:type="spellStart"/>
      <w:r w:rsidRPr="002C3037">
        <w:rPr>
          <w:rFonts w:ascii="Trebuchet MS" w:hAnsi="Trebuchet MS"/>
          <w:szCs w:val="24"/>
          <w:lang w:val="en-US"/>
        </w:rPr>
        <w:t>сезонен</w:t>
      </w:r>
      <w:proofErr w:type="spellEnd"/>
      <w:r w:rsidRPr="002C3037">
        <w:rPr>
          <w:rFonts w:ascii="Trebuchet MS" w:hAnsi="Trebuchet MS"/>
          <w:szCs w:val="24"/>
          <w:lang w:val="en-US"/>
        </w:rPr>
        <w:t xml:space="preserve"> </w:t>
      </w:r>
      <w:proofErr w:type="spellStart"/>
      <w:r w:rsidRPr="002C3037">
        <w:rPr>
          <w:rFonts w:ascii="Trebuchet MS" w:hAnsi="Trebuchet MS"/>
          <w:szCs w:val="24"/>
          <w:lang w:val="en-US"/>
        </w:rPr>
        <w:t>характер</w:t>
      </w:r>
      <w:proofErr w:type="spellEnd"/>
      <w:r w:rsidRPr="002C3037">
        <w:rPr>
          <w:rFonts w:ascii="Trebuchet MS" w:hAnsi="Trebuchet MS"/>
          <w:szCs w:val="24"/>
          <w:lang w:val="en-US"/>
        </w:rPr>
        <w:t xml:space="preserve"> и </w:t>
      </w:r>
      <w:proofErr w:type="spellStart"/>
      <w:r w:rsidRPr="002C3037">
        <w:rPr>
          <w:rFonts w:ascii="Trebuchet MS" w:hAnsi="Trebuchet MS"/>
          <w:szCs w:val="24"/>
          <w:lang w:val="en-US"/>
        </w:rPr>
        <w:t>се</w:t>
      </w:r>
      <w:proofErr w:type="spellEnd"/>
      <w:r w:rsidRPr="002C3037">
        <w:rPr>
          <w:rFonts w:ascii="Trebuchet MS" w:hAnsi="Trebuchet MS"/>
          <w:szCs w:val="24"/>
          <w:lang w:val="en-US"/>
        </w:rPr>
        <w:t xml:space="preserve"> </w:t>
      </w:r>
      <w:proofErr w:type="spellStart"/>
      <w:r w:rsidRPr="002C3037">
        <w:rPr>
          <w:rFonts w:ascii="Trebuchet MS" w:hAnsi="Trebuchet MS"/>
          <w:szCs w:val="24"/>
          <w:lang w:val="en-US"/>
        </w:rPr>
        <w:t>проявява</w:t>
      </w:r>
      <w:proofErr w:type="spellEnd"/>
      <w:r w:rsidRPr="002C3037">
        <w:rPr>
          <w:rFonts w:ascii="Trebuchet MS" w:hAnsi="Trebuchet MS"/>
          <w:szCs w:val="24"/>
          <w:lang w:val="en-US"/>
        </w:rPr>
        <w:t xml:space="preserve"> </w:t>
      </w:r>
      <w:proofErr w:type="spellStart"/>
      <w:r w:rsidRPr="002C3037">
        <w:rPr>
          <w:rFonts w:ascii="Trebuchet MS" w:hAnsi="Trebuchet MS"/>
          <w:szCs w:val="24"/>
          <w:lang w:val="en-US"/>
        </w:rPr>
        <w:t>главно</w:t>
      </w:r>
      <w:proofErr w:type="spellEnd"/>
      <w:r w:rsidRPr="002C3037">
        <w:rPr>
          <w:rFonts w:ascii="Trebuchet MS" w:hAnsi="Trebuchet MS"/>
          <w:szCs w:val="24"/>
          <w:lang w:val="en-US"/>
        </w:rPr>
        <w:t xml:space="preserve"> в </w:t>
      </w:r>
      <w:proofErr w:type="spellStart"/>
      <w:r w:rsidRPr="002C3037">
        <w:rPr>
          <w:rFonts w:ascii="Trebuchet MS" w:hAnsi="Trebuchet MS"/>
          <w:szCs w:val="24"/>
          <w:lang w:val="en-US"/>
        </w:rPr>
        <w:t>морската</w:t>
      </w:r>
      <w:proofErr w:type="spellEnd"/>
      <w:r w:rsidRPr="002C3037">
        <w:rPr>
          <w:rFonts w:ascii="Trebuchet MS" w:hAnsi="Trebuchet MS"/>
          <w:szCs w:val="24"/>
          <w:lang w:val="en-US"/>
        </w:rPr>
        <w:t xml:space="preserve"> </w:t>
      </w:r>
      <w:proofErr w:type="spellStart"/>
      <w:r w:rsidRPr="002C3037">
        <w:rPr>
          <w:rFonts w:ascii="Trebuchet MS" w:hAnsi="Trebuchet MS"/>
          <w:szCs w:val="24"/>
          <w:lang w:val="en-US"/>
        </w:rPr>
        <w:t>зона</w:t>
      </w:r>
      <w:proofErr w:type="spellEnd"/>
      <w:r w:rsidRPr="002C3037">
        <w:rPr>
          <w:rFonts w:ascii="Trebuchet MS" w:hAnsi="Trebuchet MS"/>
          <w:szCs w:val="24"/>
          <w:lang w:val="en-US"/>
        </w:rPr>
        <w:t>.</w:t>
      </w:r>
      <w:proofErr w:type="gramEnd"/>
      <w:r w:rsidRPr="002C3037">
        <w:rPr>
          <w:rFonts w:ascii="Trebuchet MS" w:hAnsi="Trebuchet MS"/>
          <w:szCs w:val="24"/>
          <w:lang w:val="en-US"/>
        </w:rPr>
        <w:t xml:space="preserve"> </w:t>
      </w:r>
      <w:proofErr w:type="spellStart"/>
      <w:proofErr w:type="gramStart"/>
      <w:r w:rsidRPr="002C3037">
        <w:rPr>
          <w:rFonts w:ascii="Trebuchet MS" w:hAnsi="Trebuchet MS"/>
          <w:szCs w:val="24"/>
          <w:lang w:val="en-US"/>
        </w:rPr>
        <w:t>От</w:t>
      </w:r>
      <w:proofErr w:type="spellEnd"/>
      <w:r w:rsidRPr="002C3037">
        <w:rPr>
          <w:rFonts w:ascii="Trebuchet MS" w:hAnsi="Trebuchet MS"/>
          <w:szCs w:val="24"/>
          <w:lang w:val="en-US"/>
        </w:rPr>
        <w:t xml:space="preserve"> </w:t>
      </w:r>
      <w:proofErr w:type="spellStart"/>
      <w:r w:rsidRPr="002C3037">
        <w:rPr>
          <w:rFonts w:ascii="Trebuchet MS" w:hAnsi="Trebuchet MS"/>
          <w:szCs w:val="24"/>
          <w:lang w:val="en-US"/>
        </w:rPr>
        <w:t>тази</w:t>
      </w:r>
      <w:proofErr w:type="spellEnd"/>
      <w:r w:rsidRPr="002C3037">
        <w:rPr>
          <w:rFonts w:ascii="Trebuchet MS" w:hAnsi="Trebuchet MS"/>
          <w:szCs w:val="24"/>
          <w:lang w:val="en-US"/>
        </w:rPr>
        <w:t xml:space="preserve"> </w:t>
      </w:r>
      <w:proofErr w:type="spellStart"/>
      <w:r w:rsidRPr="002C3037">
        <w:rPr>
          <w:rFonts w:ascii="Trebuchet MS" w:hAnsi="Trebuchet MS"/>
          <w:szCs w:val="24"/>
          <w:lang w:val="en-US"/>
        </w:rPr>
        <w:t>гледна</w:t>
      </w:r>
      <w:proofErr w:type="spellEnd"/>
      <w:r w:rsidRPr="002C3037">
        <w:rPr>
          <w:rFonts w:ascii="Trebuchet MS" w:hAnsi="Trebuchet MS"/>
          <w:szCs w:val="24"/>
          <w:lang w:val="en-US"/>
        </w:rPr>
        <w:t xml:space="preserve"> </w:t>
      </w:r>
      <w:proofErr w:type="spellStart"/>
      <w:r w:rsidRPr="002C3037">
        <w:rPr>
          <w:rFonts w:ascii="Trebuchet MS" w:hAnsi="Trebuchet MS"/>
          <w:szCs w:val="24"/>
          <w:lang w:val="en-US"/>
        </w:rPr>
        <w:t>точка</w:t>
      </w:r>
      <w:proofErr w:type="spellEnd"/>
      <w:r w:rsidRPr="002C3037">
        <w:rPr>
          <w:rFonts w:ascii="Trebuchet MS" w:hAnsi="Trebuchet MS"/>
          <w:szCs w:val="24"/>
          <w:lang w:val="en-US"/>
        </w:rPr>
        <w:t xml:space="preserve"> </w:t>
      </w:r>
      <w:proofErr w:type="spellStart"/>
      <w:r w:rsidRPr="002C3037">
        <w:rPr>
          <w:rFonts w:ascii="Trebuchet MS" w:hAnsi="Trebuchet MS"/>
          <w:szCs w:val="24"/>
          <w:lang w:val="en-US"/>
        </w:rPr>
        <w:t>липсата</w:t>
      </w:r>
      <w:proofErr w:type="spellEnd"/>
      <w:r w:rsidRPr="002C3037">
        <w:rPr>
          <w:rFonts w:ascii="Trebuchet MS" w:hAnsi="Trebuchet MS"/>
          <w:szCs w:val="24"/>
          <w:lang w:val="en-US"/>
        </w:rPr>
        <w:t xml:space="preserve"> </w:t>
      </w:r>
      <w:proofErr w:type="spellStart"/>
      <w:r w:rsidRPr="002C3037">
        <w:rPr>
          <w:rFonts w:ascii="Trebuchet MS" w:hAnsi="Trebuchet MS"/>
          <w:szCs w:val="24"/>
          <w:lang w:val="en-US"/>
        </w:rPr>
        <w:t>на</w:t>
      </w:r>
      <w:proofErr w:type="spellEnd"/>
      <w:r w:rsidRPr="002C3037">
        <w:rPr>
          <w:rFonts w:ascii="Trebuchet MS" w:hAnsi="Trebuchet MS"/>
          <w:szCs w:val="24"/>
          <w:lang w:val="en-US"/>
        </w:rPr>
        <w:t xml:space="preserve"> </w:t>
      </w:r>
      <w:proofErr w:type="spellStart"/>
      <w:r w:rsidRPr="002C3037">
        <w:rPr>
          <w:rFonts w:ascii="Trebuchet MS" w:hAnsi="Trebuchet MS"/>
          <w:szCs w:val="24"/>
          <w:lang w:val="en-US"/>
        </w:rPr>
        <w:t>актив</w:t>
      </w:r>
      <w:proofErr w:type="spellEnd"/>
      <w:r w:rsidR="00EA7E8F">
        <w:rPr>
          <w:rFonts w:ascii="Trebuchet MS" w:hAnsi="Trebuchet MS"/>
          <w:szCs w:val="24"/>
        </w:rPr>
        <w:t>ен</w:t>
      </w:r>
      <w:r w:rsidRPr="002C3037">
        <w:rPr>
          <w:rFonts w:ascii="Trebuchet MS" w:hAnsi="Trebuchet MS"/>
          <w:szCs w:val="24"/>
          <w:lang w:val="en-US"/>
        </w:rPr>
        <w:t xml:space="preserve"> </w:t>
      </w:r>
      <w:proofErr w:type="spellStart"/>
      <w:r w:rsidRPr="002C3037">
        <w:rPr>
          <w:rFonts w:ascii="Trebuchet MS" w:hAnsi="Trebuchet MS"/>
          <w:szCs w:val="24"/>
          <w:lang w:val="en-US"/>
        </w:rPr>
        <w:t>туристическ</w:t>
      </w:r>
      <w:proofErr w:type="spellEnd"/>
      <w:r w:rsidR="00EA7E8F">
        <w:rPr>
          <w:rFonts w:ascii="Trebuchet MS" w:hAnsi="Trebuchet MS"/>
          <w:szCs w:val="24"/>
        </w:rPr>
        <w:t>и</w:t>
      </w:r>
      <w:r w:rsidRPr="002C3037">
        <w:rPr>
          <w:rFonts w:ascii="Trebuchet MS" w:hAnsi="Trebuchet MS"/>
          <w:szCs w:val="24"/>
          <w:lang w:val="en-US"/>
        </w:rPr>
        <w:t xml:space="preserve"> </w:t>
      </w:r>
      <w:r w:rsidR="00EA7E8F">
        <w:rPr>
          <w:rFonts w:ascii="Trebuchet MS" w:hAnsi="Trebuchet MS"/>
          <w:szCs w:val="24"/>
        </w:rPr>
        <w:t>продукт</w:t>
      </w:r>
      <w:r w:rsidRPr="002C3037">
        <w:rPr>
          <w:rFonts w:ascii="Trebuchet MS" w:hAnsi="Trebuchet MS"/>
          <w:szCs w:val="24"/>
          <w:lang w:val="en-US"/>
        </w:rPr>
        <w:t xml:space="preserve"> в </w:t>
      </w:r>
      <w:proofErr w:type="spellStart"/>
      <w:r w:rsidRPr="002C3037">
        <w:rPr>
          <w:rFonts w:ascii="Trebuchet MS" w:hAnsi="Trebuchet MS"/>
          <w:szCs w:val="24"/>
          <w:lang w:val="en-US"/>
        </w:rPr>
        <w:t>региона</w:t>
      </w:r>
      <w:proofErr w:type="spellEnd"/>
      <w:r w:rsidRPr="002C3037">
        <w:rPr>
          <w:rFonts w:ascii="Trebuchet MS" w:hAnsi="Trebuchet MS"/>
          <w:szCs w:val="24"/>
          <w:lang w:val="en-US"/>
        </w:rPr>
        <w:t xml:space="preserve"> </w:t>
      </w:r>
      <w:proofErr w:type="spellStart"/>
      <w:r w:rsidRPr="002C3037">
        <w:rPr>
          <w:rFonts w:ascii="Trebuchet MS" w:hAnsi="Trebuchet MS"/>
          <w:szCs w:val="24"/>
          <w:lang w:val="en-US"/>
        </w:rPr>
        <w:t>за</w:t>
      </w:r>
      <w:proofErr w:type="spellEnd"/>
      <w:r w:rsidRPr="002C3037">
        <w:rPr>
          <w:rFonts w:ascii="Trebuchet MS" w:hAnsi="Trebuchet MS"/>
          <w:szCs w:val="24"/>
          <w:lang w:val="en-US"/>
        </w:rPr>
        <w:t xml:space="preserve"> </w:t>
      </w:r>
      <w:proofErr w:type="spellStart"/>
      <w:r w:rsidRPr="002C3037">
        <w:rPr>
          <w:rFonts w:ascii="Trebuchet MS" w:hAnsi="Trebuchet MS"/>
          <w:szCs w:val="24"/>
          <w:lang w:val="en-US"/>
        </w:rPr>
        <w:t>компенсиране</w:t>
      </w:r>
      <w:proofErr w:type="spellEnd"/>
      <w:r w:rsidRPr="002C3037">
        <w:rPr>
          <w:rFonts w:ascii="Trebuchet MS" w:hAnsi="Trebuchet MS"/>
          <w:szCs w:val="24"/>
          <w:lang w:val="en-US"/>
        </w:rPr>
        <w:t xml:space="preserve"> </w:t>
      </w:r>
      <w:proofErr w:type="spellStart"/>
      <w:r w:rsidRPr="002C3037">
        <w:rPr>
          <w:rFonts w:ascii="Trebuchet MS" w:hAnsi="Trebuchet MS"/>
          <w:szCs w:val="24"/>
          <w:lang w:val="en-US"/>
        </w:rPr>
        <w:t>на</w:t>
      </w:r>
      <w:proofErr w:type="spellEnd"/>
      <w:r w:rsidRPr="002C3037">
        <w:rPr>
          <w:rFonts w:ascii="Trebuchet MS" w:hAnsi="Trebuchet MS"/>
          <w:szCs w:val="24"/>
          <w:lang w:val="en-US"/>
        </w:rPr>
        <w:t xml:space="preserve"> </w:t>
      </w:r>
      <w:proofErr w:type="spellStart"/>
      <w:r w:rsidRPr="002C3037">
        <w:rPr>
          <w:rFonts w:ascii="Trebuchet MS" w:hAnsi="Trebuchet MS"/>
          <w:szCs w:val="24"/>
          <w:lang w:val="en-US"/>
        </w:rPr>
        <w:t>сезонността</w:t>
      </w:r>
      <w:proofErr w:type="spellEnd"/>
      <w:r w:rsidRPr="002C3037">
        <w:rPr>
          <w:rFonts w:ascii="Trebuchet MS" w:hAnsi="Trebuchet MS"/>
          <w:szCs w:val="24"/>
          <w:lang w:val="en-US"/>
        </w:rPr>
        <w:t xml:space="preserve"> </w:t>
      </w:r>
      <w:proofErr w:type="spellStart"/>
      <w:r w:rsidRPr="002C3037">
        <w:rPr>
          <w:rFonts w:ascii="Trebuchet MS" w:hAnsi="Trebuchet MS"/>
          <w:szCs w:val="24"/>
          <w:lang w:val="en-US"/>
        </w:rPr>
        <w:t>на</w:t>
      </w:r>
      <w:proofErr w:type="spellEnd"/>
      <w:r w:rsidRPr="002C3037">
        <w:rPr>
          <w:rFonts w:ascii="Trebuchet MS" w:hAnsi="Trebuchet MS"/>
          <w:szCs w:val="24"/>
          <w:lang w:val="en-US"/>
        </w:rPr>
        <w:t xml:space="preserve"> </w:t>
      </w:r>
      <w:proofErr w:type="spellStart"/>
      <w:r w:rsidRPr="002C3037">
        <w:rPr>
          <w:rFonts w:ascii="Trebuchet MS" w:hAnsi="Trebuchet MS"/>
          <w:szCs w:val="24"/>
          <w:lang w:val="en-US"/>
        </w:rPr>
        <w:t>морския</w:t>
      </w:r>
      <w:proofErr w:type="spellEnd"/>
      <w:r w:rsidRPr="002C3037">
        <w:rPr>
          <w:rFonts w:ascii="Trebuchet MS" w:hAnsi="Trebuchet MS"/>
          <w:szCs w:val="24"/>
          <w:lang w:val="en-US"/>
        </w:rPr>
        <w:t xml:space="preserve"> </w:t>
      </w:r>
      <w:proofErr w:type="spellStart"/>
      <w:r w:rsidRPr="002C3037">
        <w:rPr>
          <w:rFonts w:ascii="Trebuchet MS" w:hAnsi="Trebuchet MS"/>
          <w:szCs w:val="24"/>
          <w:lang w:val="en-US"/>
        </w:rPr>
        <w:t>туризъм</w:t>
      </w:r>
      <w:proofErr w:type="spellEnd"/>
      <w:r w:rsidRPr="002C3037">
        <w:rPr>
          <w:rFonts w:ascii="Trebuchet MS" w:hAnsi="Trebuchet MS"/>
          <w:szCs w:val="24"/>
          <w:lang w:val="en-US"/>
        </w:rPr>
        <w:t xml:space="preserve"> е </w:t>
      </w:r>
      <w:proofErr w:type="spellStart"/>
      <w:r w:rsidRPr="002C3037">
        <w:rPr>
          <w:rFonts w:ascii="Trebuchet MS" w:hAnsi="Trebuchet MS"/>
          <w:szCs w:val="24"/>
          <w:lang w:val="en-US"/>
        </w:rPr>
        <w:t>предизвикателство</w:t>
      </w:r>
      <w:proofErr w:type="spellEnd"/>
      <w:r w:rsidRPr="002C3037">
        <w:rPr>
          <w:rFonts w:ascii="Trebuchet MS" w:hAnsi="Trebuchet MS"/>
          <w:szCs w:val="24"/>
          <w:lang w:val="en-US"/>
        </w:rPr>
        <w:t xml:space="preserve"> </w:t>
      </w:r>
      <w:proofErr w:type="spellStart"/>
      <w:r w:rsidRPr="002C3037">
        <w:rPr>
          <w:rFonts w:ascii="Trebuchet MS" w:hAnsi="Trebuchet MS"/>
          <w:szCs w:val="24"/>
          <w:lang w:val="en-US"/>
        </w:rPr>
        <w:t>за</w:t>
      </w:r>
      <w:proofErr w:type="spellEnd"/>
      <w:r w:rsidRPr="002C3037">
        <w:rPr>
          <w:rFonts w:ascii="Trebuchet MS" w:hAnsi="Trebuchet MS"/>
          <w:szCs w:val="24"/>
          <w:lang w:val="en-US"/>
        </w:rPr>
        <w:t xml:space="preserve"> </w:t>
      </w:r>
      <w:r>
        <w:rPr>
          <w:rFonts w:ascii="Trebuchet MS" w:hAnsi="Trebuchet MS"/>
          <w:szCs w:val="24"/>
        </w:rPr>
        <w:t>общините-партньори по проекта</w:t>
      </w:r>
      <w:r w:rsidRPr="002C3037">
        <w:rPr>
          <w:rFonts w:ascii="Trebuchet MS" w:hAnsi="Trebuchet MS"/>
          <w:szCs w:val="24"/>
          <w:lang w:val="en-US"/>
        </w:rPr>
        <w:t xml:space="preserve">, и </w:t>
      </w:r>
      <w:proofErr w:type="spellStart"/>
      <w:r w:rsidRPr="002C3037">
        <w:rPr>
          <w:rFonts w:ascii="Trebuchet MS" w:hAnsi="Trebuchet MS"/>
          <w:szCs w:val="24"/>
          <w:lang w:val="en-US"/>
        </w:rPr>
        <w:t>двете</w:t>
      </w:r>
      <w:proofErr w:type="spellEnd"/>
      <w:r w:rsidRPr="002C3037">
        <w:rPr>
          <w:rFonts w:ascii="Trebuchet MS" w:hAnsi="Trebuchet MS"/>
          <w:szCs w:val="24"/>
          <w:lang w:val="en-US"/>
        </w:rPr>
        <w:t xml:space="preserve"> </w:t>
      </w:r>
      <w:proofErr w:type="spellStart"/>
      <w:r w:rsidRPr="002C3037">
        <w:rPr>
          <w:rFonts w:ascii="Trebuchet MS" w:hAnsi="Trebuchet MS"/>
          <w:szCs w:val="24"/>
          <w:lang w:val="en-US"/>
        </w:rPr>
        <w:t>разположени</w:t>
      </w:r>
      <w:proofErr w:type="spellEnd"/>
      <w:r w:rsidRPr="002C3037">
        <w:rPr>
          <w:rFonts w:ascii="Trebuchet MS" w:hAnsi="Trebuchet MS"/>
          <w:szCs w:val="24"/>
          <w:lang w:val="en-US"/>
        </w:rPr>
        <w:t xml:space="preserve"> </w:t>
      </w:r>
      <w:proofErr w:type="spellStart"/>
      <w:r w:rsidRPr="002C3037">
        <w:rPr>
          <w:rFonts w:ascii="Trebuchet MS" w:hAnsi="Trebuchet MS"/>
          <w:szCs w:val="24"/>
          <w:lang w:val="en-US"/>
        </w:rPr>
        <w:t>далеч</w:t>
      </w:r>
      <w:proofErr w:type="spellEnd"/>
      <w:r w:rsidRPr="002C3037">
        <w:rPr>
          <w:rFonts w:ascii="Trebuchet MS" w:hAnsi="Trebuchet MS"/>
          <w:szCs w:val="24"/>
          <w:lang w:val="en-US"/>
        </w:rPr>
        <w:t xml:space="preserve"> </w:t>
      </w:r>
      <w:proofErr w:type="spellStart"/>
      <w:r w:rsidRPr="002C3037">
        <w:rPr>
          <w:rFonts w:ascii="Trebuchet MS" w:hAnsi="Trebuchet MS"/>
          <w:szCs w:val="24"/>
          <w:lang w:val="en-US"/>
        </w:rPr>
        <w:t>от</w:t>
      </w:r>
      <w:proofErr w:type="spellEnd"/>
      <w:r w:rsidRPr="002C3037">
        <w:rPr>
          <w:rFonts w:ascii="Trebuchet MS" w:hAnsi="Trebuchet MS"/>
          <w:szCs w:val="24"/>
          <w:lang w:val="en-US"/>
        </w:rPr>
        <w:t xml:space="preserve"> </w:t>
      </w:r>
      <w:proofErr w:type="spellStart"/>
      <w:r w:rsidRPr="002C3037">
        <w:rPr>
          <w:rFonts w:ascii="Trebuchet MS" w:hAnsi="Trebuchet MS"/>
          <w:szCs w:val="24"/>
          <w:lang w:val="en-US"/>
        </w:rPr>
        <w:t>морския</w:t>
      </w:r>
      <w:proofErr w:type="spellEnd"/>
      <w:r w:rsidRPr="002C3037">
        <w:rPr>
          <w:rFonts w:ascii="Trebuchet MS" w:hAnsi="Trebuchet MS"/>
          <w:szCs w:val="24"/>
          <w:lang w:val="en-US"/>
        </w:rPr>
        <w:t xml:space="preserve"> </w:t>
      </w:r>
      <w:proofErr w:type="spellStart"/>
      <w:r w:rsidRPr="002C3037">
        <w:rPr>
          <w:rFonts w:ascii="Trebuchet MS" w:hAnsi="Trebuchet MS"/>
          <w:szCs w:val="24"/>
          <w:lang w:val="en-US"/>
        </w:rPr>
        <w:t>бряг</w:t>
      </w:r>
      <w:proofErr w:type="spellEnd"/>
      <w:r w:rsidRPr="002C3037">
        <w:rPr>
          <w:rFonts w:ascii="Trebuchet MS" w:hAnsi="Trebuchet MS"/>
          <w:szCs w:val="24"/>
          <w:lang w:val="en-US"/>
        </w:rPr>
        <w:t>.</w:t>
      </w:r>
      <w:proofErr w:type="gramEnd"/>
      <w:r w:rsidRPr="002C3037">
        <w:rPr>
          <w:rFonts w:ascii="Trebuchet MS" w:hAnsi="Trebuchet MS"/>
          <w:szCs w:val="24"/>
          <w:lang w:val="en-US"/>
        </w:rPr>
        <w:t xml:space="preserve"> </w:t>
      </w:r>
    </w:p>
    <w:p w:rsidR="00EB5CFD" w:rsidRDefault="00D30144" w:rsidP="007C5E9C">
      <w:pPr>
        <w:ind w:firstLine="708"/>
        <w:jc w:val="both"/>
        <w:rPr>
          <w:rFonts w:ascii="Trebuchet MS" w:hAnsi="Trebuchet MS"/>
          <w:szCs w:val="24"/>
        </w:rPr>
      </w:pPr>
      <w:proofErr w:type="spellStart"/>
      <w:proofErr w:type="gramStart"/>
      <w:r w:rsidRPr="002C3037">
        <w:rPr>
          <w:rFonts w:ascii="Trebuchet MS" w:hAnsi="Trebuchet MS"/>
          <w:szCs w:val="24"/>
          <w:lang w:val="en-US"/>
        </w:rPr>
        <w:t>Едно</w:t>
      </w:r>
      <w:proofErr w:type="spellEnd"/>
      <w:r w:rsidRPr="002C3037">
        <w:rPr>
          <w:rFonts w:ascii="Trebuchet MS" w:hAnsi="Trebuchet MS"/>
          <w:szCs w:val="24"/>
          <w:lang w:val="en-US"/>
        </w:rPr>
        <w:t xml:space="preserve"> </w:t>
      </w:r>
      <w:proofErr w:type="spellStart"/>
      <w:r w:rsidRPr="002C3037">
        <w:rPr>
          <w:rFonts w:ascii="Trebuchet MS" w:hAnsi="Trebuchet MS"/>
          <w:szCs w:val="24"/>
          <w:lang w:val="en-US"/>
        </w:rPr>
        <w:t>от</w:t>
      </w:r>
      <w:proofErr w:type="spellEnd"/>
      <w:r w:rsidRPr="002C3037">
        <w:rPr>
          <w:rFonts w:ascii="Trebuchet MS" w:hAnsi="Trebuchet MS"/>
          <w:szCs w:val="24"/>
          <w:lang w:val="en-US"/>
        </w:rPr>
        <w:t xml:space="preserve"> </w:t>
      </w:r>
      <w:proofErr w:type="spellStart"/>
      <w:r w:rsidRPr="002C3037">
        <w:rPr>
          <w:rFonts w:ascii="Trebuchet MS" w:hAnsi="Trebuchet MS"/>
          <w:szCs w:val="24"/>
          <w:lang w:val="en-US"/>
        </w:rPr>
        <w:t>решенията</w:t>
      </w:r>
      <w:proofErr w:type="spellEnd"/>
      <w:r w:rsidRPr="002C3037">
        <w:rPr>
          <w:rFonts w:ascii="Trebuchet MS" w:hAnsi="Trebuchet MS"/>
          <w:szCs w:val="24"/>
          <w:lang w:val="en-US"/>
        </w:rPr>
        <w:t xml:space="preserve"> </w:t>
      </w:r>
      <w:proofErr w:type="spellStart"/>
      <w:r w:rsidRPr="002C3037">
        <w:rPr>
          <w:rFonts w:ascii="Trebuchet MS" w:hAnsi="Trebuchet MS"/>
          <w:szCs w:val="24"/>
          <w:lang w:val="en-US"/>
        </w:rPr>
        <w:t>да</w:t>
      </w:r>
      <w:proofErr w:type="spellEnd"/>
      <w:r w:rsidRPr="002C3037">
        <w:rPr>
          <w:rFonts w:ascii="Trebuchet MS" w:hAnsi="Trebuchet MS"/>
          <w:szCs w:val="24"/>
          <w:lang w:val="en-US"/>
        </w:rPr>
        <w:t xml:space="preserve"> </w:t>
      </w:r>
      <w:proofErr w:type="spellStart"/>
      <w:r w:rsidRPr="002C3037">
        <w:rPr>
          <w:rFonts w:ascii="Trebuchet MS" w:hAnsi="Trebuchet MS"/>
          <w:szCs w:val="24"/>
          <w:lang w:val="en-US"/>
        </w:rPr>
        <w:t>се</w:t>
      </w:r>
      <w:proofErr w:type="spellEnd"/>
      <w:r w:rsidRPr="002C3037">
        <w:rPr>
          <w:rFonts w:ascii="Trebuchet MS" w:hAnsi="Trebuchet MS"/>
          <w:szCs w:val="24"/>
          <w:lang w:val="en-US"/>
        </w:rPr>
        <w:t xml:space="preserve"> </w:t>
      </w:r>
      <w:proofErr w:type="spellStart"/>
      <w:r w:rsidRPr="002C3037">
        <w:rPr>
          <w:rFonts w:ascii="Trebuchet MS" w:hAnsi="Trebuchet MS"/>
          <w:szCs w:val="24"/>
          <w:lang w:val="en-US"/>
        </w:rPr>
        <w:t>отговори</w:t>
      </w:r>
      <w:proofErr w:type="spellEnd"/>
      <w:r w:rsidRPr="002C3037">
        <w:rPr>
          <w:rFonts w:ascii="Trebuchet MS" w:hAnsi="Trebuchet MS"/>
          <w:szCs w:val="24"/>
          <w:lang w:val="en-US"/>
        </w:rPr>
        <w:t xml:space="preserve"> </w:t>
      </w:r>
      <w:proofErr w:type="spellStart"/>
      <w:r w:rsidRPr="002C3037">
        <w:rPr>
          <w:rFonts w:ascii="Trebuchet MS" w:hAnsi="Trebuchet MS"/>
          <w:szCs w:val="24"/>
          <w:lang w:val="en-US"/>
        </w:rPr>
        <w:t>ефективно</w:t>
      </w:r>
      <w:proofErr w:type="spellEnd"/>
      <w:r w:rsidRPr="002C3037">
        <w:rPr>
          <w:rFonts w:ascii="Trebuchet MS" w:hAnsi="Trebuchet MS"/>
          <w:szCs w:val="24"/>
          <w:lang w:val="en-US"/>
        </w:rPr>
        <w:t xml:space="preserve"> </w:t>
      </w:r>
      <w:proofErr w:type="spellStart"/>
      <w:r w:rsidRPr="002C3037">
        <w:rPr>
          <w:rFonts w:ascii="Trebuchet MS" w:hAnsi="Trebuchet MS"/>
          <w:szCs w:val="24"/>
          <w:lang w:val="en-US"/>
        </w:rPr>
        <w:t>на</w:t>
      </w:r>
      <w:proofErr w:type="spellEnd"/>
      <w:r w:rsidRPr="002C3037">
        <w:rPr>
          <w:rFonts w:ascii="Trebuchet MS" w:hAnsi="Trebuchet MS"/>
          <w:szCs w:val="24"/>
          <w:lang w:val="en-US"/>
        </w:rPr>
        <w:t xml:space="preserve"> </w:t>
      </w:r>
      <w:proofErr w:type="spellStart"/>
      <w:r w:rsidRPr="002C3037">
        <w:rPr>
          <w:rFonts w:ascii="Trebuchet MS" w:hAnsi="Trebuchet MS"/>
          <w:szCs w:val="24"/>
          <w:lang w:val="en-US"/>
        </w:rPr>
        <w:t>това</w:t>
      </w:r>
      <w:proofErr w:type="spellEnd"/>
      <w:r w:rsidRPr="002C3037">
        <w:rPr>
          <w:rFonts w:ascii="Trebuchet MS" w:hAnsi="Trebuchet MS"/>
          <w:szCs w:val="24"/>
          <w:lang w:val="en-US"/>
        </w:rPr>
        <w:t xml:space="preserve"> </w:t>
      </w:r>
      <w:proofErr w:type="spellStart"/>
      <w:r w:rsidRPr="002C3037">
        <w:rPr>
          <w:rFonts w:ascii="Trebuchet MS" w:hAnsi="Trebuchet MS"/>
          <w:szCs w:val="24"/>
          <w:lang w:val="en-US"/>
        </w:rPr>
        <w:t>предизвикателство</w:t>
      </w:r>
      <w:proofErr w:type="spellEnd"/>
      <w:r w:rsidRPr="002C3037">
        <w:rPr>
          <w:rFonts w:ascii="Trebuchet MS" w:hAnsi="Trebuchet MS"/>
          <w:szCs w:val="24"/>
          <w:lang w:val="en-US"/>
        </w:rPr>
        <w:t xml:space="preserve"> е </w:t>
      </w:r>
      <w:proofErr w:type="spellStart"/>
      <w:r w:rsidRPr="002C3037">
        <w:rPr>
          <w:rFonts w:ascii="Trebuchet MS" w:hAnsi="Trebuchet MS"/>
          <w:szCs w:val="24"/>
          <w:lang w:val="en-US"/>
        </w:rPr>
        <w:t>да</w:t>
      </w:r>
      <w:proofErr w:type="spellEnd"/>
      <w:r w:rsidRPr="002C3037">
        <w:rPr>
          <w:rFonts w:ascii="Trebuchet MS" w:hAnsi="Trebuchet MS"/>
          <w:szCs w:val="24"/>
          <w:lang w:val="en-US"/>
        </w:rPr>
        <w:t xml:space="preserve"> </w:t>
      </w:r>
      <w:proofErr w:type="spellStart"/>
      <w:r w:rsidRPr="002C3037">
        <w:rPr>
          <w:rFonts w:ascii="Trebuchet MS" w:hAnsi="Trebuchet MS"/>
          <w:szCs w:val="24"/>
          <w:lang w:val="en-US"/>
        </w:rPr>
        <w:t>се</w:t>
      </w:r>
      <w:proofErr w:type="spellEnd"/>
      <w:r w:rsidRPr="002C3037">
        <w:rPr>
          <w:rFonts w:ascii="Trebuchet MS" w:hAnsi="Trebuchet MS"/>
          <w:szCs w:val="24"/>
          <w:lang w:val="en-US"/>
        </w:rPr>
        <w:t xml:space="preserve"> </w:t>
      </w:r>
      <w:proofErr w:type="spellStart"/>
      <w:r w:rsidRPr="002C3037">
        <w:rPr>
          <w:rFonts w:ascii="Trebuchet MS" w:hAnsi="Trebuchet MS"/>
          <w:szCs w:val="24"/>
          <w:lang w:val="en-US"/>
        </w:rPr>
        <w:t>създаде</w:t>
      </w:r>
      <w:proofErr w:type="spellEnd"/>
      <w:r w:rsidRPr="002C3037">
        <w:rPr>
          <w:rFonts w:ascii="Trebuchet MS" w:hAnsi="Trebuchet MS"/>
          <w:szCs w:val="24"/>
          <w:lang w:val="en-US"/>
        </w:rPr>
        <w:t xml:space="preserve"> </w:t>
      </w:r>
      <w:proofErr w:type="spellStart"/>
      <w:r w:rsidRPr="002C3037">
        <w:rPr>
          <w:rFonts w:ascii="Trebuchet MS" w:hAnsi="Trebuchet MS"/>
          <w:szCs w:val="24"/>
          <w:lang w:val="en-US"/>
        </w:rPr>
        <w:t>обща</w:t>
      </w:r>
      <w:proofErr w:type="spellEnd"/>
      <w:r w:rsidRPr="002C3037">
        <w:rPr>
          <w:rFonts w:ascii="Trebuchet MS" w:hAnsi="Trebuchet MS"/>
          <w:szCs w:val="24"/>
          <w:lang w:val="en-US"/>
        </w:rPr>
        <w:t xml:space="preserve"> </w:t>
      </w:r>
      <w:proofErr w:type="spellStart"/>
      <w:r w:rsidRPr="002C3037">
        <w:rPr>
          <w:rFonts w:ascii="Trebuchet MS" w:hAnsi="Trebuchet MS"/>
          <w:szCs w:val="24"/>
          <w:lang w:val="en-US"/>
        </w:rPr>
        <w:t>стратегия</w:t>
      </w:r>
      <w:proofErr w:type="spellEnd"/>
      <w:r w:rsidRPr="002C3037">
        <w:rPr>
          <w:rFonts w:ascii="Trebuchet MS" w:hAnsi="Trebuchet MS"/>
          <w:szCs w:val="24"/>
          <w:lang w:val="en-US"/>
        </w:rPr>
        <w:t xml:space="preserve"> </w:t>
      </w:r>
      <w:proofErr w:type="spellStart"/>
      <w:r w:rsidRPr="002C3037">
        <w:rPr>
          <w:rFonts w:ascii="Trebuchet MS" w:hAnsi="Trebuchet MS"/>
          <w:szCs w:val="24"/>
          <w:lang w:val="en-US"/>
        </w:rPr>
        <w:t>за</w:t>
      </w:r>
      <w:proofErr w:type="spellEnd"/>
      <w:r w:rsidRPr="002C3037">
        <w:rPr>
          <w:rFonts w:ascii="Trebuchet MS" w:hAnsi="Trebuchet MS"/>
          <w:szCs w:val="24"/>
          <w:lang w:val="en-US"/>
        </w:rPr>
        <w:t xml:space="preserve"> </w:t>
      </w:r>
      <w:proofErr w:type="spellStart"/>
      <w:r w:rsidRPr="002C3037">
        <w:rPr>
          <w:rFonts w:ascii="Trebuchet MS" w:hAnsi="Trebuchet MS"/>
          <w:szCs w:val="24"/>
          <w:lang w:val="en-US"/>
        </w:rPr>
        <w:t>културен</w:t>
      </w:r>
      <w:proofErr w:type="spellEnd"/>
      <w:r w:rsidRPr="002C3037">
        <w:rPr>
          <w:rFonts w:ascii="Trebuchet MS" w:hAnsi="Trebuchet MS"/>
          <w:szCs w:val="24"/>
          <w:lang w:val="en-US"/>
        </w:rPr>
        <w:t xml:space="preserve"> </w:t>
      </w:r>
      <w:proofErr w:type="spellStart"/>
      <w:r w:rsidRPr="002C3037">
        <w:rPr>
          <w:rFonts w:ascii="Trebuchet MS" w:hAnsi="Trebuchet MS"/>
          <w:szCs w:val="24"/>
          <w:lang w:val="en-US"/>
        </w:rPr>
        <w:t>туризъм</w:t>
      </w:r>
      <w:proofErr w:type="spellEnd"/>
      <w:r w:rsidRPr="002C3037">
        <w:rPr>
          <w:rFonts w:ascii="Trebuchet MS" w:hAnsi="Trebuchet MS"/>
          <w:szCs w:val="24"/>
          <w:lang w:val="en-US"/>
        </w:rPr>
        <w:t xml:space="preserve"> и </w:t>
      </w:r>
      <w:proofErr w:type="spellStart"/>
      <w:r w:rsidRPr="002C3037">
        <w:rPr>
          <w:rFonts w:ascii="Trebuchet MS" w:hAnsi="Trebuchet MS"/>
          <w:szCs w:val="24"/>
          <w:lang w:val="en-US"/>
        </w:rPr>
        <w:t>да</w:t>
      </w:r>
      <w:proofErr w:type="spellEnd"/>
      <w:r w:rsidRPr="002C3037">
        <w:rPr>
          <w:rFonts w:ascii="Trebuchet MS" w:hAnsi="Trebuchet MS"/>
          <w:szCs w:val="24"/>
          <w:lang w:val="en-US"/>
        </w:rPr>
        <w:t xml:space="preserve"> </w:t>
      </w:r>
      <w:proofErr w:type="spellStart"/>
      <w:r w:rsidRPr="002C3037">
        <w:rPr>
          <w:rFonts w:ascii="Trebuchet MS" w:hAnsi="Trebuchet MS"/>
          <w:szCs w:val="24"/>
          <w:lang w:val="en-US"/>
        </w:rPr>
        <w:t>се</w:t>
      </w:r>
      <w:proofErr w:type="spellEnd"/>
      <w:r w:rsidRPr="002C3037">
        <w:rPr>
          <w:rFonts w:ascii="Trebuchet MS" w:hAnsi="Trebuchet MS"/>
          <w:szCs w:val="24"/>
          <w:lang w:val="en-US"/>
        </w:rPr>
        <w:t xml:space="preserve"> </w:t>
      </w:r>
      <w:proofErr w:type="spellStart"/>
      <w:r w:rsidRPr="002C3037">
        <w:rPr>
          <w:rFonts w:ascii="Trebuchet MS" w:hAnsi="Trebuchet MS"/>
          <w:szCs w:val="24"/>
          <w:lang w:val="en-US"/>
        </w:rPr>
        <w:t>развива</w:t>
      </w:r>
      <w:proofErr w:type="spellEnd"/>
      <w:r w:rsidRPr="002C3037">
        <w:rPr>
          <w:rFonts w:ascii="Trebuchet MS" w:hAnsi="Trebuchet MS"/>
          <w:szCs w:val="24"/>
          <w:lang w:val="en-US"/>
        </w:rPr>
        <w:t xml:space="preserve">, </w:t>
      </w:r>
      <w:proofErr w:type="spellStart"/>
      <w:r w:rsidRPr="002C3037">
        <w:rPr>
          <w:rFonts w:ascii="Trebuchet MS" w:hAnsi="Trebuchet MS"/>
          <w:szCs w:val="24"/>
          <w:lang w:val="en-US"/>
        </w:rPr>
        <w:t>насърчава</w:t>
      </w:r>
      <w:proofErr w:type="spellEnd"/>
      <w:r w:rsidRPr="002C3037">
        <w:rPr>
          <w:rFonts w:ascii="Trebuchet MS" w:hAnsi="Trebuchet MS"/>
          <w:szCs w:val="24"/>
          <w:lang w:val="en-US"/>
        </w:rPr>
        <w:t xml:space="preserve"> и </w:t>
      </w:r>
      <w:proofErr w:type="spellStart"/>
      <w:r w:rsidRPr="002C3037">
        <w:rPr>
          <w:rFonts w:ascii="Trebuchet MS" w:hAnsi="Trebuchet MS"/>
          <w:szCs w:val="24"/>
          <w:lang w:val="en-US"/>
        </w:rPr>
        <w:t>поддържа</w:t>
      </w:r>
      <w:proofErr w:type="spellEnd"/>
      <w:r w:rsidRPr="002C3037">
        <w:rPr>
          <w:rFonts w:ascii="Trebuchet MS" w:hAnsi="Trebuchet MS"/>
          <w:szCs w:val="24"/>
          <w:lang w:val="en-US"/>
        </w:rPr>
        <w:t xml:space="preserve"> </w:t>
      </w:r>
      <w:proofErr w:type="spellStart"/>
      <w:r w:rsidRPr="002C3037">
        <w:rPr>
          <w:rFonts w:ascii="Trebuchet MS" w:hAnsi="Trebuchet MS"/>
          <w:szCs w:val="24"/>
          <w:lang w:val="en-US"/>
        </w:rPr>
        <w:t>дългосрочно</w:t>
      </w:r>
      <w:proofErr w:type="spellEnd"/>
      <w:r w:rsidRPr="002C3037">
        <w:rPr>
          <w:rFonts w:ascii="Trebuchet MS" w:hAnsi="Trebuchet MS"/>
          <w:szCs w:val="24"/>
          <w:lang w:val="en-US"/>
        </w:rPr>
        <w:t xml:space="preserve"> </w:t>
      </w:r>
      <w:proofErr w:type="spellStart"/>
      <w:r w:rsidRPr="002C3037">
        <w:rPr>
          <w:rFonts w:ascii="Trebuchet MS" w:hAnsi="Trebuchet MS"/>
          <w:szCs w:val="24"/>
          <w:lang w:val="en-US"/>
        </w:rPr>
        <w:t>интегриран</w:t>
      </w:r>
      <w:proofErr w:type="spellEnd"/>
      <w:r w:rsidRPr="002C3037">
        <w:rPr>
          <w:rFonts w:ascii="Trebuchet MS" w:hAnsi="Trebuchet MS"/>
          <w:szCs w:val="24"/>
          <w:lang w:val="en-US"/>
        </w:rPr>
        <w:t xml:space="preserve"> </w:t>
      </w:r>
      <w:proofErr w:type="spellStart"/>
      <w:r w:rsidRPr="002C3037">
        <w:rPr>
          <w:rFonts w:ascii="Trebuchet MS" w:hAnsi="Trebuchet MS"/>
          <w:szCs w:val="24"/>
          <w:lang w:val="en-US"/>
        </w:rPr>
        <w:t>културен</w:t>
      </w:r>
      <w:proofErr w:type="spellEnd"/>
      <w:r w:rsidRPr="002C3037">
        <w:rPr>
          <w:rFonts w:ascii="Trebuchet MS" w:hAnsi="Trebuchet MS"/>
          <w:szCs w:val="24"/>
          <w:lang w:val="en-US"/>
        </w:rPr>
        <w:t xml:space="preserve"> </w:t>
      </w:r>
      <w:proofErr w:type="spellStart"/>
      <w:r w:rsidRPr="002C3037">
        <w:rPr>
          <w:rFonts w:ascii="Trebuchet MS" w:hAnsi="Trebuchet MS"/>
          <w:szCs w:val="24"/>
          <w:lang w:val="en-US"/>
        </w:rPr>
        <w:t>туристически</w:t>
      </w:r>
      <w:proofErr w:type="spellEnd"/>
      <w:r w:rsidRPr="002C3037">
        <w:rPr>
          <w:rFonts w:ascii="Trebuchet MS" w:hAnsi="Trebuchet MS"/>
          <w:szCs w:val="24"/>
          <w:lang w:val="en-US"/>
        </w:rPr>
        <w:t xml:space="preserve"> </w:t>
      </w:r>
      <w:proofErr w:type="spellStart"/>
      <w:r w:rsidRPr="002C3037">
        <w:rPr>
          <w:rFonts w:ascii="Trebuchet MS" w:hAnsi="Trebuchet MS"/>
          <w:szCs w:val="24"/>
          <w:lang w:val="en-US"/>
        </w:rPr>
        <w:t>продукт</w:t>
      </w:r>
      <w:proofErr w:type="spellEnd"/>
      <w:r w:rsidRPr="002C3037">
        <w:rPr>
          <w:rFonts w:ascii="Trebuchet MS" w:hAnsi="Trebuchet MS"/>
          <w:szCs w:val="24"/>
          <w:lang w:val="en-US"/>
        </w:rPr>
        <w:t>.</w:t>
      </w:r>
      <w:proofErr w:type="gramEnd"/>
      <w:r w:rsidRPr="002C3037">
        <w:rPr>
          <w:rFonts w:ascii="Trebuchet MS" w:hAnsi="Trebuchet MS"/>
          <w:szCs w:val="24"/>
          <w:lang w:val="en-US"/>
        </w:rPr>
        <w:t xml:space="preserve"> </w:t>
      </w:r>
    </w:p>
    <w:p w:rsidR="00E25560" w:rsidRPr="00123330" w:rsidRDefault="00EB5CFD" w:rsidP="007C5E9C">
      <w:pPr>
        <w:ind w:firstLine="708"/>
        <w:jc w:val="both"/>
        <w:rPr>
          <w:rFonts w:ascii="Trebuchet MS" w:hAnsi="Trebuchet MS"/>
          <w:szCs w:val="24"/>
        </w:rPr>
      </w:pPr>
      <w:r>
        <w:rPr>
          <w:rFonts w:ascii="Trebuchet MS" w:hAnsi="Trebuchet MS"/>
          <w:szCs w:val="24"/>
        </w:rPr>
        <w:t xml:space="preserve">Стратегията следва да посочи </w:t>
      </w:r>
      <w:r w:rsidR="00D30144" w:rsidRPr="002C3037">
        <w:rPr>
          <w:rFonts w:ascii="Trebuchet MS" w:hAnsi="Trebuchet MS"/>
          <w:szCs w:val="24"/>
          <w:lang w:val="en-US"/>
        </w:rPr>
        <w:t xml:space="preserve"> </w:t>
      </w:r>
      <w:r w:rsidR="00B70783">
        <w:rPr>
          <w:rFonts w:ascii="Trebuchet MS" w:hAnsi="Trebuchet MS"/>
          <w:szCs w:val="24"/>
        </w:rPr>
        <w:t xml:space="preserve">начини за </w:t>
      </w:r>
      <w:proofErr w:type="spellStart"/>
      <w:r w:rsidR="00D30144" w:rsidRPr="002C3037">
        <w:rPr>
          <w:rFonts w:ascii="Trebuchet MS" w:hAnsi="Trebuchet MS"/>
          <w:szCs w:val="24"/>
          <w:lang w:val="en-US"/>
        </w:rPr>
        <w:t>оживява</w:t>
      </w:r>
      <w:proofErr w:type="spellEnd"/>
      <w:r w:rsidR="00B70783">
        <w:rPr>
          <w:rFonts w:ascii="Trebuchet MS" w:hAnsi="Trebuchet MS"/>
          <w:szCs w:val="24"/>
        </w:rPr>
        <w:t>не</w:t>
      </w:r>
      <w:r w:rsidR="00D30144" w:rsidRPr="002C3037">
        <w:rPr>
          <w:rFonts w:ascii="Trebuchet MS" w:hAnsi="Trebuchet MS"/>
          <w:szCs w:val="24"/>
          <w:lang w:val="en-US"/>
        </w:rPr>
        <w:t xml:space="preserve"> </w:t>
      </w:r>
      <w:r w:rsidR="00B70783">
        <w:rPr>
          <w:rFonts w:ascii="Trebuchet MS" w:hAnsi="Trebuchet MS"/>
          <w:szCs w:val="24"/>
        </w:rPr>
        <w:t>на</w:t>
      </w:r>
      <w:r w:rsidR="00D30144" w:rsidRPr="002C3037">
        <w:rPr>
          <w:rFonts w:ascii="Trebuchet MS" w:hAnsi="Trebuchet MS"/>
          <w:szCs w:val="24"/>
          <w:lang w:val="en-US"/>
        </w:rPr>
        <w:t xml:space="preserve"> </w:t>
      </w:r>
      <w:proofErr w:type="spellStart"/>
      <w:r w:rsidR="00D30144" w:rsidRPr="002C3037">
        <w:rPr>
          <w:rFonts w:ascii="Trebuchet MS" w:hAnsi="Trebuchet MS"/>
          <w:szCs w:val="24"/>
          <w:lang w:val="en-US"/>
        </w:rPr>
        <w:t>трансграничната</w:t>
      </w:r>
      <w:proofErr w:type="spellEnd"/>
      <w:r w:rsidR="00D30144" w:rsidRPr="002C3037">
        <w:rPr>
          <w:rFonts w:ascii="Trebuchet MS" w:hAnsi="Trebuchet MS"/>
          <w:szCs w:val="24"/>
          <w:lang w:val="en-US"/>
        </w:rPr>
        <w:t xml:space="preserve"> </w:t>
      </w:r>
      <w:proofErr w:type="spellStart"/>
      <w:r w:rsidR="00D30144" w:rsidRPr="002C3037">
        <w:rPr>
          <w:rFonts w:ascii="Trebuchet MS" w:hAnsi="Trebuchet MS"/>
          <w:szCs w:val="24"/>
          <w:lang w:val="en-US"/>
        </w:rPr>
        <w:t>зона</w:t>
      </w:r>
      <w:proofErr w:type="spellEnd"/>
      <w:r w:rsidR="00D30144" w:rsidRPr="002C3037">
        <w:rPr>
          <w:rFonts w:ascii="Trebuchet MS" w:hAnsi="Trebuchet MS"/>
          <w:szCs w:val="24"/>
          <w:lang w:val="en-US"/>
        </w:rPr>
        <w:t xml:space="preserve"> </w:t>
      </w:r>
      <w:proofErr w:type="spellStart"/>
      <w:r w:rsidR="00D30144" w:rsidRPr="002C3037">
        <w:rPr>
          <w:rFonts w:ascii="Trebuchet MS" w:hAnsi="Trebuchet MS"/>
          <w:szCs w:val="24"/>
          <w:lang w:val="en-US"/>
        </w:rPr>
        <w:t>чрез</w:t>
      </w:r>
      <w:proofErr w:type="spellEnd"/>
      <w:r w:rsidR="00D30144" w:rsidRPr="002C3037">
        <w:rPr>
          <w:rFonts w:ascii="Trebuchet MS" w:hAnsi="Trebuchet MS"/>
          <w:szCs w:val="24"/>
          <w:lang w:val="en-US"/>
        </w:rPr>
        <w:t xml:space="preserve"> </w:t>
      </w:r>
      <w:proofErr w:type="spellStart"/>
      <w:r w:rsidR="00D30144" w:rsidRPr="002C3037">
        <w:rPr>
          <w:rFonts w:ascii="Trebuchet MS" w:hAnsi="Trebuchet MS"/>
          <w:szCs w:val="24"/>
          <w:lang w:val="en-US"/>
        </w:rPr>
        <w:t>стимулиране</w:t>
      </w:r>
      <w:proofErr w:type="spellEnd"/>
      <w:r w:rsidR="00D30144" w:rsidRPr="002C3037">
        <w:rPr>
          <w:rFonts w:ascii="Trebuchet MS" w:hAnsi="Trebuchet MS"/>
          <w:szCs w:val="24"/>
          <w:lang w:val="en-US"/>
        </w:rPr>
        <w:t xml:space="preserve"> </w:t>
      </w:r>
      <w:proofErr w:type="spellStart"/>
      <w:r w:rsidR="00D30144" w:rsidRPr="002C3037">
        <w:rPr>
          <w:rFonts w:ascii="Trebuchet MS" w:hAnsi="Trebuchet MS"/>
          <w:szCs w:val="24"/>
          <w:lang w:val="en-US"/>
        </w:rPr>
        <w:t>на</w:t>
      </w:r>
      <w:proofErr w:type="spellEnd"/>
      <w:r w:rsidR="00D30144" w:rsidRPr="002C3037">
        <w:rPr>
          <w:rFonts w:ascii="Trebuchet MS" w:hAnsi="Trebuchet MS"/>
          <w:szCs w:val="24"/>
          <w:lang w:val="en-US"/>
        </w:rPr>
        <w:t xml:space="preserve"> </w:t>
      </w:r>
      <w:proofErr w:type="spellStart"/>
      <w:r w:rsidR="00D30144" w:rsidRPr="002C3037">
        <w:rPr>
          <w:rFonts w:ascii="Trebuchet MS" w:hAnsi="Trebuchet MS"/>
          <w:szCs w:val="24"/>
          <w:lang w:val="en-US"/>
        </w:rPr>
        <w:t>туризма</w:t>
      </w:r>
      <w:proofErr w:type="spellEnd"/>
      <w:r w:rsidR="00D30144" w:rsidRPr="002C3037">
        <w:rPr>
          <w:rFonts w:ascii="Trebuchet MS" w:hAnsi="Trebuchet MS"/>
          <w:szCs w:val="24"/>
          <w:lang w:val="en-US"/>
        </w:rPr>
        <w:t xml:space="preserve"> и в </w:t>
      </w:r>
      <w:proofErr w:type="spellStart"/>
      <w:r w:rsidR="00D30144" w:rsidRPr="002C3037">
        <w:rPr>
          <w:rFonts w:ascii="Trebuchet MS" w:hAnsi="Trebuchet MS"/>
          <w:szCs w:val="24"/>
          <w:lang w:val="en-US"/>
        </w:rPr>
        <w:t>същото</w:t>
      </w:r>
      <w:proofErr w:type="spellEnd"/>
      <w:r w:rsidR="00D30144" w:rsidRPr="002C3037">
        <w:rPr>
          <w:rFonts w:ascii="Trebuchet MS" w:hAnsi="Trebuchet MS"/>
          <w:szCs w:val="24"/>
          <w:lang w:val="en-US"/>
        </w:rPr>
        <w:t xml:space="preserve"> </w:t>
      </w:r>
      <w:proofErr w:type="spellStart"/>
      <w:r w:rsidR="00D30144" w:rsidRPr="002C3037">
        <w:rPr>
          <w:rFonts w:ascii="Trebuchet MS" w:hAnsi="Trebuchet MS"/>
          <w:szCs w:val="24"/>
          <w:lang w:val="en-US"/>
        </w:rPr>
        <w:t>време</w:t>
      </w:r>
      <w:proofErr w:type="spellEnd"/>
      <w:r w:rsidR="00D30144" w:rsidRPr="002C3037">
        <w:rPr>
          <w:rFonts w:ascii="Trebuchet MS" w:hAnsi="Trebuchet MS"/>
          <w:szCs w:val="24"/>
          <w:lang w:val="en-US"/>
        </w:rPr>
        <w:t xml:space="preserve"> </w:t>
      </w:r>
      <w:proofErr w:type="spellStart"/>
      <w:r w:rsidR="00D30144" w:rsidRPr="002C3037">
        <w:rPr>
          <w:rFonts w:ascii="Trebuchet MS" w:hAnsi="Trebuchet MS"/>
          <w:szCs w:val="24"/>
          <w:lang w:val="en-US"/>
        </w:rPr>
        <w:t>да</w:t>
      </w:r>
      <w:proofErr w:type="spellEnd"/>
      <w:r w:rsidR="00D30144" w:rsidRPr="002C3037">
        <w:rPr>
          <w:rFonts w:ascii="Trebuchet MS" w:hAnsi="Trebuchet MS"/>
          <w:szCs w:val="24"/>
          <w:lang w:val="en-US"/>
        </w:rPr>
        <w:t xml:space="preserve"> </w:t>
      </w:r>
      <w:proofErr w:type="spellStart"/>
      <w:r w:rsidR="00D30144" w:rsidRPr="002C3037">
        <w:rPr>
          <w:rFonts w:ascii="Trebuchet MS" w:hAnsi="Trebuchet MS"/>
          <w:szCs w:val="24"/>
          <w:lang w:val="en-US"/>
        </w:rPr>
        <w:t>допринес</w:t>
      </w:r>
      <w:proofErr w:type="spellEnd"/>
      <w:r w:rsidR="00B70783">
        <w:rPr>
          <w:rFonts w:ascii="Trebuchet MS" w:hAnsi="Trebuchet MS"/>
          <w:szCs w:val="24"/>
        </w:rPr>
        <w:t>е</w:t>
      </w:r>
      <w:r w:rsidR="00D30144" w:rsidRPr="002C3037">
        <w:rPr>
          <w:rFonts w:ascii="Trebuchet MS" w:hAnsi="Trebuchet MS"/>
          <w:szCs w:val="24"/>
          <w:lang w:val="en-US"/>
        </w:rPr>
        <w:t xml:space="preserve"> </w:t>
      </w:r>
      <w:proofErr w:type="spellStart"/>
      <w:r w:rsidR="00D30144" w:rsidRPr="002C3037">
        <w:rPr>
          <w:rFonts w:ascii="Trebuchet MS" w:hAnsi="Trebuchet MS"/>
          <w:szCs w:val="24"/>
          <w:lang w:val="en-US"/>
        </w:rPr>
        <w:t>за</w:t>
      </w:r>
      <w:proofErr w:type="spellEnd"/>
      <w:r w:rsidR="00D30144" w:rsidRPr="002C3037">
        <w:rPr>
          <w:rFonts w:ascii="Trebuchet MS" w:hAnsi="Trebuchet MS"/>
          <w:szCs w:val="24"/>
          <w:lang w:val="en-US"/>
        </w:rPr>
        <w:t xml:space="preserve"> </w:t>
      </w:r>
      <w:proofErr w:type="spellStart"/>
      <w:r w:rsidR="00D30144" w:rsidRPr="002C3037">
        <w:rPr>
          <w:rFonts w:ascii="Trebuchet MS" w:hAnsi="Trebuchet MS"/>
          <w:szCs w:val="24"/>
          <w:lang w:val="en-US"/>
        </w:rPr>
        <w:t>запазването</w:t>
      </w:r>
      <w:proofErr w:type="spellEnd"/>
      <w:r w:rsidR="00D30144" w:rsidRPr="002C3037">
        <w:rPr>
          <w:rFonts w:ascii="Trebuchet MS" w:hAnsi="Trebuchet MS"/>
          <w:szCs w:val="24"/>
          <w:lang w:val="en-US"/>
        </w:rPr>
        <w:t xml:space="preserve"> </w:t>
      </w:r>
      <w:proofErr w:type="spellStart"/>
      <w:r w:rsidR="00D30144" w:rsidRPr="002C3037">
        <w:rPr>
          <w:rFonts w:ascii="Trebuchet MS" w:hAnsi="Trebuchet MS"/>
          <w:szCs w:val="24"/>
          <w:lang w:val="en-US"/>
        </w:rPr>
        <w:t>на</w:t>
      </w:r>
      <w:proofErr w:type="spellEnd"/>
      <w:r w:rsidR="00D30144" w:rsidRPr="002C3037">
        <w:rPr>
          <w:rFonts w:ascii="Trebuchet MS" w:hAnsi="Trebuchet MS"/>
          <w:szCs w:val="24"/>
          <w:lang w:val="en-US"/>
        </w:rPr>
        <w:t xml:space="preserve"> </w:t>
      </w:r>
      <w:proofErr w:type="spellStart"/>
      <w:r w:rsidR="00D30144" w:rsidRPr="002C3037">
        <w:rPr>
          <w:rFonts w:ascii="Trebuchet MS" w:hAnsi="Trebuchet MS"/>
          <w:szCs w:val="24"/>
          <w:lang w:val="en-US"/>
        </w:rPr>
        <w:t>културното</w:t>
      </w:r>
      <w:proofErr w:type="spellEnd"/>
      <w:r w:rsidR="00D30144" w:rsidRPr="002C3037">
        <w:rPr>
          <w:rFonts w:ascii="Trebuchet MS" w:hAnsi="Trebuchet MS"/>
          <w:szCs w:val="24"/>
          <w:lang w:val="en-US"/>
        </w:rPr>
        <w:t xml:space="preserve"> </w:t>
      </w:r>
      <w:proofErr w:type="spellStart"/>
      <w:r w:rsidR="00D30144" w:rsidRPr="002C3037">
        <w:rPr>
          <w:rFonts w:ascii="Trebuchet MS" w:hAnsi="Trebuchet MS"/>
          <w:szCs w:val="24"/>
          <w:lang w:val="en-US"/>
        </w:rPr>
        <w:t>наследство</w:t>
      </w:r>
      <w:proofErr w:type="spellEnd"/>
      <w:r w:rsidR="00D30144" w:rsidRPr="002C3037">
        <w:rPr>
          <w:rFonts w:ascii="Trebuchet MS" w:hAnsi="Trebuchet MS"/>
          <w:szCs w:val="24"/>
          <w:lang w:val="en-US"/>
        </w:rPr>
        <w:t xml:space="preserve"> </w:t>
      </w:r>
      <w:proofErr w:type="spellStart"/>
      <w:r w:rsidR="00D30144" w:rsidRPr="002C3037">
        <w:rPr>
          <w:rFonts w:ascii="Trebuchet MS" w:hAnsi="Trebuchet MS"/>
          <w:szCs w:val="24"/>
          <w:lang w:val="en-US"/>
        </w:rPr>
        <w:t>на</w:t>
      </w:r>
      <w:proofErr w:type="spellEnd"/>
      <w:r w:rsidR="00D30144" w:rsidRPr="002C3037">
        <w:rPr>
          <w:rFonts w:ascii="Trebuchet MS" w:hAnsi="Trebuchet MS"/>
          <w:szCs w:val="24"/>
          <w:lang w:val="en-US"/>
        </w:rPr>
        <w:t xml:space="preserve"> </w:t>
      </w:r>
      <w:proofErr w:type="spellStart"/>
      <w:r w:rsidR="00D30144" w:rsidRPr="002C3037">
        <w:rPr>
          <w:rFonts w:ascii="Trebuchet MS" w:hAnsi="Trebuchet MS"/>
          <w:szCs w:val="24"/>
          <w:lang w:val="en-US"/>
        </w:rPr>
        <w:t>исторически</w:t>
      </w:r>
      <w:proofErr w:type="spellEnd"/>
      <w:r w:rsidR="00D30144" w:rsidRPr="002C3037">
        <w:rPr>
          <w:rFonts w:ascii="Trebuchet MS" w:hAnsi="Trebuchet MS"/>
          <w:szCs w:val="24"/>
          <w:lang w:val="en-US"/>
        </w:rPr>
        <w:t xml:space="preserve"> </w:t>
      </w:r>
      <w:proofErr w:type="spellStart"/>
      <w:r w:rsidR="00D30144" w:rsidRPr="002C3037">
        <w:rPr>
          <w:rFonts w:ascii="Trebuchet MS" w:hAnsi="Trebuchet MS"/>
          <w:szCs w:val="24"/>
          <w:lang w:val="en-US"/>
        </w:rPr>
        <w:t>регион</w:t>
      </w:r>
      <w:proofErr w:type="spellEnd"/>
      <w:r w:rsidR="00D30144" w:rsidRPr="002C3037">
        <w:rPr>
          <w:rFonts w:ascii="Trebuchet MS" w:hAnsi="Trebuchet MS"/>
          <w:szCs w:val="24"/>
          <w:lang w:val="en-US"/>
        </w:rPr>
        <w:t xml:space="preserve">, в </w:t>
      </w:r>
      <w:proofErr w:type="spellStart"/>
      <w:r w:rsidR="00D30144" w:rsidRPr="002C3037">
        <w:rPr>
          <w:rFonts w:ascii="Trebuchet MS" w:hAnsi="Trebuchet MS"/>
          <w:szCs w:val="24"/>
          <w:lang w:val="en-US"/>
        </w:rPr>
        <w:t>който</w:t>
      </w:r>
      <w:proofErr w:type="spellEnd"/>
      <w:r w:rsidR="00D30144" w:rsidRPr="002C3037">
        <w:rPr>
          <w:rFonts w:ascii="Trebuchet MS" w:hAnsi="Trebuchet MS"/>
          <w:szCs w:val="24"/>
          <w:lang w:val="en-US"/>
        </w:rPr>
        <w:t xml:space="preserve"> </w:t>
      </w:r>
      <w:proofErr w:type="spellStart"/>
      <w:r w:rsidR="00D30144" w:rsidRPr="002C3037">
        <w:rPr>
          <w:rFonts w:ascii="Trebuchet MS" w:hAnsi="Trebuchet MS"/>
          <w:szCs w:val="24"/>
          <w:lang w:val="en-US"/>
        </w:rPr>
        <w:t>съществуват</w:t>
      </w:r>
      <w:proofErr w:type="spellEnd"/>
      <w:r w:rsidR="00D30144" w:rsidRPr="002C3037">
        <w:rPr>
          <w:rFonts w:ascii="Trebuchet MS" w:hAnsi="Trebuchet MS"/>
          <w:szCs w:val="24"/>
          <w:lang w:val="en-US"/>
        </w:rPr>
        <w:t xml:space="preserve"> </w:t>
      </w:r>
      <w:proofErr w:type="spellStart"/>
      <w:r w:rsidR="00D30144" w:rsidRPr="002C3037">
        <w:rPr>
          <w:rFonts w:ascii="Trebuchet MS" w:hAnsi="Trebuchet MS"/>
          <w:szCs w:val="24"/>
          <w:lang w:val="en-US"/>
        </w:rPr>
        <w:t>две</w:t>
      </w:r>
      <w:proofErr w:type="spellEnd"/>
      <w:r w:rsidR="00D30144" w:rsidRPr="002C3037">
        <w:rPr>
          <w:rFonts w:ascii="Trebuchet MS" w:hAnsi="Trebuchet MS"/>
          <w:szCs w:val="24"/>
          <w:lang w:val="en-US"/>
        </w:rPr>
        <w:t xml:space="preserve"> </w:t>
      </w:r>
      <w:proofErr w:type="spellStart"/>
      <w:r w:rsidR="00D30144" w:rsidRPr="002C3037">
        <w:rPr>
          <w:rFonts w:ascii="Trebuchet MS" w:hAnsi="Trebuchet MS"/>
          <w:szCs w:val="24"/>
          <w:lang w:val="en-US"/>
        </w:rPr>
        <w:t>държави</w:t>
      </w:r>
      <w:proofErr w:type="spellEnd"/>
      <w:r w:rsidR="00D30144" w:rsidRPr="002C3037">
        <w:rPr>
          <w:rFonts w:ascii="Trebuchet MS" w:hAnsi="Trebuchet MS"/>
          <w:szCs w:val="24"/>
          <w:lang w:val="en-US"/>
        </w:rPr>
        <w:t>.</w:t>
      </w:r>
      <w:r w:rsidR="00123330">
        <w:rPr>
          <w:rFonts w:ascii="Trebuchet MS" w:hAnsi="Trebuchet MS"/>
          <w:szCs w:val="24"/>
        </w:rPr>
        <w:t xml:space="preserve"> </w:t>
      </w:r>
    </w:p>
    <w:p w:rsidR="00FE70D5" w:rsidRDefault="008B55F8" w:rsidP="007C5E9C">
      <w:pPr>
        <w:ind w:firstLine="708"/>
        <w:jc w:val="both"/>
        <w:rPr>
          <w:rFonts w:ascii="Trebuchet MS" w:hAnsi="Trebuchet MS"/>
          <w:szCs w:val="24"/>
        </w:rPr>
      </w:pPr>
      <w:r>
        <w:rPr>
          <w:rFonts w:ascii="Trebuchet MS" w:hAnsi="Trebuchet MS"/>
          <w:szCs w:val="24"/>
        </w:rPr>
        <w:t>Необходимостта от обща стратегия за региона и прилагането на т</w:t>
      </w:r>
      <w:proofErr w:type="spellStart"/>
      <w:r w:rsidR="00D30144" w:rsidRPr="002C3037">
        <w:rPr>
          <w:rFonts w:ascii="Trebuchet MS" w:hAnsi="Trebuchet MS"/>
          <w:szCs w:val="24"/>
          <w:lang w:val="en-US"/>
        </w:rPr>
        <w:t>рансгранич</w:t>
      </w:r>
      <w:proofErr w:type="spellEnd"/>
      <w:r>
        <w:rPr>
          <w:rFonts w:ascii="Trebuchet MS" w:hAnsi="Trebuchet MS"/>
          <w:szCs w:val="24"/>
        </w:rPr>
        <w:t xml:space="preserve">ен </w:t>
      </w:r>
      <w:r w:rsidR="00D30144" w:rsidRPr="002C3037">
        <w:rPr>
          <w:rFonts w:ascii="Trebuchet MS" w:hAnsi="Trebuchet MS"/>
          <w:szCs w:val="24"/>
          <w:lang w:val="en-US"/>
        </w:rPr>
        <w:t xml:space="preserve"> </w:t>
      </w:r>
      <w:proofErr w:type="spellStart"/>
      <w:r w:rsidR="00D30144" w:rsidRPr="002C3037">
        <w:rPr>
          <w:rFonts w:ascii="Trebuchet MS" w:hAnsi="Trebuchet MS"/>
          <w:szCs w:val="24"/>
          <w:lang w:val="en-US"/>
        </w:rPr>
        <w:t>подход</w:t>
      </w:r>
      <w:proofErr w:type="spellEnd"/>
      <w:r w:rsidR="00D30144" w:rsidRPr="002C3037">
        <w:rPr>
          <w:rFonts w:ascii="Trebuchet MS" w:hAnsi="Trebuchet MS"/>
          <w:szCs w:val="24"/>
          <w:lang w:val="en-US"/>
        </w:rPr>
        <w:t xml:space="preserve"> </w:t>
      </w:r>
      <w:r>
        <w:rPr>
          <w:rFonts w:ascii="Trebuchet MS" w:hAnsi="Trebuchet MS"/>
          <w:szCs w:val="24"/>
        </w:rPr>
        <w:t>се об</w:t>
      </w:r>
      <w:r w:rsidR="002B198E">
        <w:rPr>
          <w:rFonts w:ascii="Trebuchet MS" w:hAnsi="Trebuchet MS"/>
          <w:szCs w:val="24"/>
        </w:rPr>
        <w:t>у</w:t>
      </w:r>
      <w:r>
        <w:rPr>
          <w:rFonts w:ascii="Trebuchet MS" w:hAnsi="Trebuchet MS"/>
          <w:szCs w:val="24"/>
        </w:rPr>
        <w:t>славят от факта</w:t>
      </w:r>
      <w:r w:rsidR="00D30144" w:rsidRPr="002C3037">
        <w:rPr>
          <w:rFonts w:ascii="Trebuchet MS" w:hAnsi="Trebuchet MS"/>
          <w:szCs w:val="24"/>
          <w:lang w:val="en-US"/>
        </w:rPr>
        <w:t xml:space="preserve">, </w:t>
      </w:r>
      <w:r w:rsidR="007D3848">
        <w:rPr>
          <w:rFonts w:ascii="Trebuchet MS" w:hAnsi="Trebuchet MS"/>
          <w:szCs w:val="24"/>
        </w:rPr>
        <w:t>ч</w:t>
      </w:r>
      <w:r>
        <w:rPr>
          <w:rFonts w:ascii="Trebuchet MS" w:hAnsi="Trebuchet MS"/>
          <w:szCs w:val="24"/>
        </w:rPr>
        <w:t>е</w:t>
      </w:r>
      <w:r w:rsidR="00D30144" w:rsidRPr="002C3037">
        <w:rPr>
          <w:rFonts w:ascii="Trebuchet MS" w:hAnsi="Trebuchet MS"/>
          <w:szCs w:val="24"/>
          <w:lang w:val="en-US"/>
        </w:rPr>
        <w:t xml:space="preserve"> </w:t>
      </w:r>
      <w:proofErr w:type="spellStart"/>
      <w:r w:rsidR="00D30144" w:rsidRPr="002C3037">
        <w:rPr>
          <w:rFonts w:ascii="Trebuchet MS" w:hAnsi="Trebuchet MS"/>
          <w:szCs w:val="24"/>
          <w:lang w:val="en-US"/>
        </w:rPr>
        <w:t>културата</w:t>
      </w:r>
      <w:proofErr w:type="spellEnd"/>
      <w:r w:rsidR="00D30144" w:rsidRPr="002C3037">
        <w:rPr>
          <w:rFonts w:ascii="Trebuchet MS" w:hAnsi="Trebuchet MS"/>
          <w:szCs w:val="24"/>
          <w:lang w:val="en-US"/>
        </w:rPr>
        <w:t xml:space="preserve"> </w:t>
      </w:r>
      <w:proofErr w:type="spellStart"/>
      <w:r w:rsidR="00D30144" w:rsidRPr="002C3037">
        <w:rPr>
          <w:rFonts w:ascii="Trebuchet MS" w:hAnsi="Trebuchet MS"/>
          <w:szCs w:val="24"/>
          <w:lang w:val="en-US"/>
        </w:rPr>
        <w:t>на</w:t>
      </w:r>
      <w:proofErr w:type="spellEnd"/>
      <w:r w:rsidR="00D30144" w:rsidRPr="002C3037">
        <w:rPr>
          <w:rFonts w:ascii="Trebuchet MS" w:hAnsi="Trebuchet MS"/>
          <w:szCs w:val="24"/>
          <w:lang w:val="en-US"/>
        </w:rPr>
        <w:t xml:space="preserve"> </w:t>
      </w:r>
      <w:r w:rsidR="00FE70D5">
        <w:rPr>
          <w:rFonts w:ascii="Trebuchet MS" w:hAnsi="Trebuchet MS"/>
          <w:szCs w:val="24"/>
        </w:rPr>
        <w:t>Добруджа</w:t>
      </w:r>
      <w:r w:rsidR="00D30144" w:rsidRPr="002C3037">
        <w:rPr>
          <w:rFonts w:ascii="Trebuchet MS" w:hAnsi="Trebuchet MS"/>
          <w:szCs w:val="24"/>
          <w:lang w:val="en-US"/>
        </w:rPr>
        <w:t xml:space="preserve"> е </w:t>
      </w:r>
      <w:proofErr w:type="spellStart"/>
      <w:r w:rsidR="00D30144" w:rsidRPr="002C3037">
        <w:rPr>
          <w:rFonts w:ascii="Trebuchet MS" w:hAnsi="Trebuchet MS"/>
          <w:szCs w:val="24"/>
          <w:lang w:val="en-US"/>
        </w:rPr>
        <w:t>явление</w:t>
      </w:r>
      <w:proofErr w:type="spellEnd"/>
      <w:r w:rsidR="00D30144" w:rsidRPr="002C3037">
        <w:rPr>
          <w:rFonts w:ascii="Trebuchet MS" w:hAnsi="Trebuchet MS"/>
          <w:szCs w:val="24"/>
          <w:lang w:val="en-US"/>
        </w:rPr>
        <w:t xml:space="preserve"> </w:t>
      </w:r>
      <w:proofErr w:type="spellStart"/>
      <w:r w:rsidR="00D30144" w:rsidRPr="002C3037">
        <w:rPr>
          <w:rFonts w:ascii="Trebuchet MS" w:hAnsi="Trebuchet MS"/>
          <w:szCs w:val="24"/>
          <w:lang w:val="en-US"/>
        </w:rPr>
        <w:t>без</w:t>
      </w:r>
      <w:proofErr w:type="spellEnd"/>
      <w:r w:rsidR="00D30144" w:rsidRPr="002C3037">
        <w:rPr>
          <w:rFonts w:ascii="Trebuchet MS" w:hAnsi="Trebuchet MS"/>
          <w:szCs w:val="24"/>
          <w:lang w:val="en-US"/>
        </w:rPr>
        <w:t xml:space="preserve"> </w:t>
      </w:r>
      <w:proofErr w:type="spellStart"/>
      <w:r w:rsidR="00D30144" w:rsidRPr="002C3037">
        <w:rPr>
          <w:rFonts w:ascii="Trebuchet MS" w:hAnsi="Trebuchet MS"/>
          <w:szCs w:val="24"/>
          <w:lang w:val="en-US"/>
        </w:rPr>
        <w:t>административни</w:t>
      </w:r>
      <w:proofErr w:type="spellEnd"/>
      <w:r w:rsidR="00D30144" w:rsidRPr="002C3037">
        <w:rPr>
          <w:rFonts w:ascii="Trebuchet MS" w:hAnsi="Trebuchet MS"/>
          <w:szCs w:val="24"/>
          <w:lang w:val="en-US"/>
        </w:rPr>
        <w:t xml:space="preserve"> </w:t>
      </w:r>
      <w:proofErr w:type="spellStart"/>
      <w:r w:rsidR="00D30144" w:rsidRPr="002C3037">
        <w:rPr>
          <w:rFonts w:ascii="Trebuchet MS" w:hAnsi="Trebuchet MS"/>
          <w:szCs w:val="24"/>
          <w:lang w:val="en-US"/>
        </w:rPr>
        <w:t>граници</w:t>
      </w:r>
      <w:proofErr w:type="spellEnd"/>
      <w:r w:rsidR="00D30144" w:rsidRPr="002C3037">
        <w:rPr>
          <w:rFonts w:ascii="Trebuchet MS" w:hAnsi="Trebuchet MS"/>
          <w:szCs w:val="24"/>
          <w:lang w:val="en-US"/>
        </w:rPr>
        <w:t xml:space="preserve"> и </w:t>
      </w:r>
      <w:proofErr w:type="spellStart"/>
      <w:r w:rsidR="00D30144" w:rsidRPr="002C3037">
        <w:rPr>
          <w:rFonts w:ascii="Trebuchet MS" w:hAnsi="Trebuchet MS"/>
          <w:szCs w:val="24"/>
          <w:lang w:val="en-US"/>
        </w:rPr>
        <w:t>опазването</w:t>
      </w:r>
      <w:proofErr w:type="spellEnd"/>
      <w:r w:rsidR="00D30144" w:rsidRPr="002C3037">
        <w:rPr>
          <w:rFonts w:ascii="Trebuchet MS" w:hAnsi="Trebuchet MS"/>
          <w:szCs w:val="24"/>
          <w:lang w:val="en-US"/>
        </w:rPr>
        <w:t xml:space="preserve"> и </w:t>
      </w:r>
      <w:proofErr w:type="spellStart"/>
      <w:r w:rsidR="00D30144" w:rsidRPr="002C3037">
        <w:rPr>
          <w:rFonts w:ascii="Trebuchet MS" w:hAnsi="Trebuchet MS"/>
          <w:szCs w:val="24"/>
          <w:lang w:val="en-US"/>
        </w:rPr>
        <w:t>популяризирането</w:t>
      </w:r>
      <w:proofErr w:type="spellEnd"/>
      <w:r w:rsidR="00D30144" w:rsidRPr="002C3037">
        <w:rPr>
          <w:rFonts w:ascii="Trebuchet MS" w:hAnsi="Trebuchet MS"/>
          <w:szCs w:val="24"/>
          <w:lang w:val="en-US"/>
        </w:rPr>
        <w:t xml:space="preserve"> </w:t>
      </w:r>
      <w:proofErr w:type="spellStart"/>
      <w:r w:rsidR="00D30144" w:rsidRPr="002C3037">
        <w:rPr>
          <w:rFonts w:ascii="Trebuchet MS" w:hAnsi="Trebuchet MS"/>
          <w:szCs w:val="24"/>
          <w:lang w:val="en-US"/>
        </w:rPr>
        <w:t>на</w:t>
      </w:r>
      <w:proofErr w:type="spellEnd"/>
      <w:r w:rsidR="00D30144" w:rsidRPr="002C3037">
        <w:rPr>
          <w:rFonts w:ascii="Trebuchet MS" w:hAnsi="Trebuchet MS"/>
          <w:szCs w:val="24"/>
          <w:lang w:val="en-US"/>
        </w:rPr>
        <w:t xml:space="preserve"> </w:t>
      </w:r>
      <w:r w:rsidR="00FE70D5">
        <w:rPr>
          <w:rFonts w:ascii="Trebuchet MS" w:hAnsi="Trebuchet MS"/>
          <w:szCs w:val="24"/>
        </w:rPr>
        <w:t>материалното</w:t>
      </w:r>
      <w:r w:rsidR="00D30144" w:rsidRPr="002C3037">
        <w:rPr>
          <w:rFonts w:ascii="Trebuchet MS" w:hAnsi="Trebuchet MS"/>
          <w:szCs w:val="24"/>
          <w:lang w:val="en-US"/>
        </w:rPr>
        <w:t xml:space="preserve"> и </w:t>
      </w:r>
      <w:proofErr w:type="spellStart"/>
      <w:r w:rsidR="00D30144" w:rsidRPr="002C3037">
        <w:rPr>
          <w:rFonts w:ascii="Trebuchet MS" w:hAnsi="Trebuchet MS"/>
          <w:szCs w:val="24"/>
          <w:lang w:val="en-US"/>
        </w:rPr>
        <w:t>нематериално</w:t>
      </w:r>
      <w:proofErr w:type="spellEnd"/>
      <w:r w:rsidR="00D30144" w:rsidRPr="002C3037">
        <w:rPr>
          <w:rFonts w:ascii="Trebuchet MS" w:hAnsi="Trebuchet MS"/>
          <w:szCs w:val="24"/>
          <w:lang w:val="en-US"/>
        </w:rPr>
        <w:t xml:space="preserve"> </w:t>
      </w:r>
      <w:proofErr w:type="spellStart"/>
      <w:r w:rsidR="00D30144" w:rsidRPr="002C3037">
        <w:rPr>
          <w:rFonts w:ascii="Trebuchet MS" w:hAnsi="Trebuchet MS"/>
          <w:szCs w:val="24"/>
          <w:lang w:val="en-US"/>
        </w:rPr>
        <w:t>наследство</w:t>
      </w:r>
      <w:proofErr w:type="spellEnd"/>
      <w:r w:rsidR="00D30144" w:rsidRPr="002C3037">
        <w:rPr>
          <w:rFonts w:ascii="Trebuchet MS" w:hAnsi="Trebuchet MS"/>
          <w:szCs w:val="24"/>
          <w:lang w:val="en-US"/>
        </w:rPr>
        <w:t xml:space="preserve"> </w:t>
      </w:r>
      <w:r w:rsidR="00FE70D5">
        <w:rPr>
          <w:rFonts w:ascii="Trebuchet MS" w:hAnsi="Trebuchet MS"/>
          <w:szCs w:val="24"/>
        </w:rPr>
        <w:t xml:space="preserve">може да </w:t>
      </w:r>
      <w:proofErr w:type="spellStart"/>
      <w:r w:rsidR="00D30144" w:rsidRPr="002C3037">
        <w:rPr>
          <w:rFonts w:ascii="Trebuchet MS" w:hAnsi="Trebuchet MS"/>
          <w:szCs w:val="24"/>
          <w:lang w:val="en-US"/>
        </w:rPr>
        <w:t>се</w:t>
      </w:r>
      <w:proofErr w:type="spellEnd"/>
      <w:r w:rsidR="00D30144" w:rsidRPr="002C3037">
        <w:rPr>
          <w:rFonts w:ascii="Trebuchet MS" w:hAnsi="Trebuchet MS"/>
          <w:szCs w:val="24"/>
          <w:lang w:val="en-US"/>
        </w:rPr>
        <w:t xml:space="preserve"> </w:t>
      </w:r>
      <w:proofErr w:type="spellStart"/>
      <w:r w:rsidR="00D30144" w:rsidRPr="002C3037">
        <w:rPr>
          <w:rFonts w:ascii="Trebuchet MS" w:hAnsi="Trebuchet MS"/>
          <w:szCs w:val="24"/>
          <w:lang w:val="en-US"/>
        </w:rPr>
        <w:t>извършва</w:t>
      </w:r>
      <w:proofErr w:type="spellEnd"/>
      <w:r w:rsidR="00D30144" w:rsidRPr="002C3037">
        <w:rPr>
          <w:rFonts w:ascii="Trebuchet MS" w:hAnsi="Trebuchet MS"/>
          <w:szCs w:val="24"/>
          <w:lang w:val="en-US"/>
        </w:rPr>
        <w:t xml:space="preserve"> </w:t>
      </w:r>
      <w:proofErr w:type="spellStart"/>
      <w:r w:rsidR="00D30144" w:rsidRPr="002C3037">
        <w:rPr>
          <w:rFonts w:ascii="Trebuchet MS" w:hAnsi="Trebuchet MS"/>
          <w:szCs w:val="24"/>
          <w:lang w:val="en-US"/>
        </w:rPr>
        <w:t>по</w:t>
      </w:r>
      <w:proofErr w:type="spellEnd"/>
      <w:r w:rsidR="00D30144" w:rsidRPr="002C3037">
        <w:rPr>
          <w:rFonts w:ascii="Trebuchet MS" w:hAnsi="Trebuchet MS"/>
          <w:szCs w:val="24"/>
          <w:lang w:val="en-US"/>
        </w:rPr>
        <w:t xml:space="preserve"> </w:t>
      </w:r>
      <w:proofErr w:type="spellStart"/>
      <w:r w:rsidR="00D30144" w:rsidRPr="002C3037">
        <w:rPr>
          <w:rFonts w:ascii="Trebuchet MS" w:hAnsi="Trebuchet MS"/>
          <w:szCs w:val="24"/>
          <w:lang w:val="en-US"/>
        </w:rPr>
        <w:t>начин</w:t>
      </w:r>
      <w:proofErr w:type="spellEnd"/>
      <w:r w:rsidR="00D30144" w:rsidRPr="002C3037">
        <w:rPr>
          <w:rFonts w:ascii="Trebuchet MS" w:hAnsi="Trebuchet MS"/>
          <w:szCs w:val="24"/>
          <w:lang w:val="en-US"/>
        </w:rPr>
        <w:t xml:space="preserve"> с </w:t>
      </w:r>
      <w:proofErr w:type="spellStart"/>
      <w:r w:rsidR="00D30144" w:rsidRPr="002C3037">
        <w:rPr>
          <w:rFonts w:ascii="Trebuchet MS" w:hAnsi="Trebuchet MS"/>
          <w:szCs w:val="24"/>
          <w:lang w:val="en-US"/>
        </w:rPr>
        <w:t>по-голямо</w:t>
      </w:r>
      <w:proofErr w:type="spellEnd"/>
      <w:r w:rsidR="00D30144" w:rsidRPr="002C3037">
        <w:rPr>
          <w:rFonts w:ascii="Trebuchet MS" w:hAnsi="Trebuchet MS"/>
          <w:szCs w:val="24"/>
          <w:lang w:val="en-US"/>
        </w:rPr>
        <w:t xml:space="preserve"> </w:t>
      </w:r>
      <w:proofErr w:type="spellStart"/>
      <w:r w:rsidR="00D30144" w:rsidRPr="002C3037">
        <w:rPr>
          <w:rFonts w:ascii="Trebuchet MS" w:hAnsi="Trebuchet MS"/>
          <w:szCs w:val="24"/>
          <w:lang w:val="en-US"/>
        </w:rPr>
        <w:t>въздействие</w:t>
      </w:r>
      <w:proofErr w:type="spellEnd"/>
      <w:r w:rsidR="00D30144" w:rsidRPr="002C3037">
        <w:rPr>
          <w:rFonts w:ascii="Trebuchet MS" w:hAnsi="Trebuchet MS"/>
          <w:szCs w:val="24"/>
          <w:lang w:val="en-US"/>
        </w:rPr>
        <w:t xml:space="preserve">, </w:t>
      </w:r>
      <w:proofErr w:type="spellStart"/>
      <w:r w:rsidR="00D30144" w:rsidRPr="002C3037">
        <w:rPr>
          <w:rFonts w:ascii="Trebuchet MS" w:hAnsi="Trebuchet MS"/>
          <w:szCs w:val="24"/>
          <w:lang w:val="en-US"/>
        </w:rPr>
        <w:t>отколкото</w:t>
      </w:r>
      <w:proofErr w:type="spellEnd"/>
      <w:r w:rsidR="00D30144" w:rsidRPr="002C3037">
        <w:rPr>
          <w:rFonts w:ascii="Trebuchet MS" w:hAnsi="Trebuchet MS"/>
          <w:szCs w:val="24"/>
          <w:lang w:val="en-US"/>
        </w:rPr>
        <w:t xml:space="preserve"> </w:t>
      </w:r>
      <w:proofErr w:type="spellStart"/>
      <w:r w:rsidR="00D30144" w:rsidRPr="002C3037">
        <w:rPr>
          <w:rFonts w:ascii="Trebuchet MS" w:hAnsi="Trebuchet MS"/>
          <w:szCs w:val="24"/>
          <w:lang w:val="en-US"/>
        </w:rPr>
        <w:t>ако</w:t>
      </w:r>
      <w:proofErr w:type="spellEnd"/>
      <w:r w:rsidR="00D30144" w:rsidRPr="002C3037">
        <w:rPr>
          <w:rFonts w:ascii="Trebuchet MS" w:hAnsi="Trebuchet MS"/>
          <w:szCs w:val="24"/>
          <w:lang w:val="en-US"/>
        </w:rPr>
        <w:t xml:space="preserve"> е </w:t>
      </w:r>
      <w:proofErr w:type="spellStart"/>
      <w:r w:rsidR="00D30144" w:rsidRPr="002C3037">
        <w:rPr>
          <w:rFonts w:ascii="Trebuchet MS" w:hAnsi="Trebuchet MS"/>
          <w:szCs w:val="24"/>
          <w:lang w:val="en-US"/>
        </w:rPr>
        <w:t>фрагментирано</w:t>
      </w:r>
      <w:proofErr w:type="spellEnd"/>
      <w:r w:rsidR="00D30144" w:rsidRPr="002C3037">
        <w:rPr>
          <w:rFonts w:ascii="Trebuchet MS" w:hAnsi="Trebuchet MS"/>
          <w:szCs w:val="24"/>
          <w:lang w:val="en-US"/>
        </w:rPr>
        <w:t xml:space="preserve">. </w:t>
      </w:r>
      <w:proofErr w:type="spellStart"/>
      <w:r w:rsidR="00D30144" w:rsidRPr="002C3037">
        <w:rPr>
          <w:rFonts w:ascii="Trebuchet MS" w:hAnsi="Trebuchet MS"/>
          <w:szCs w:val="24"/>
          <w:lang w:val="en-US"/>
        </w:rPr>
        <w:t>Културните</w:t>
      </w:r>
      <w:proofErr w:type="spellEnd"/>
      <w:r w:rsidR="00D30144" w:rsidRPr="002C3037">
        <w:rPr>
          <w:rFonts w:ascii="Trebuchet MS" w:hAnsi="Trebuchet MS"/>
          <w:szCs w:val="24"/>
          <w:lang w:val="en-US"/>
        </w:rPr>
        <w:t xml:space="preserve"> </w:t>
      </w:r>
      <w:proofErr w:type="spellStart"/>
      <w:r w:rsidR="00D30144" w:rsidRPr="002C3037">
        <w:rPr>
          <w:rFonts w:ascii="Trebuchet MS" w:hAnsi="Trebuchet MS"/>
          <w:szCs w:val="24"/>
          <w:lang w:val="en-US"/>
        </w:rPr>
        <w:t>събития</w:t>
      </w:r>
      <w:proofErr w:type="spellEnd"/>
      <w:r w:rsidR="00D30144" w:rsidRPr="002C3037">
        <w:rPr>
          <w:rFonts w:ascii="Trebuchet MS" w:hAnsi="Trebuchet MS"/>
          <w:szCs w:val="24"/>
          <w:lang w:val="en-US"/>
        </w:rPr>
        <w:t xml:space="preserve">, </w:t>
      </w:r>
      <w:proofErr w:type="spellStart"/>
      <w:r w:rsidR="00D30144" w:rsidRPr="002C3037">
        <w:rPr>
          <w:rFonts w:ascii="Trebuchet MS" w:hAnsi="Trebuchet MS"/>
          <w:szCs w:val="24"/>
          <w:lang w:val="en-US"/>
        </w:rPr>
        <w:t>традициите</w:t>
      </w:r>
      <w:proofErr w:type="spellEnd"/>
      <w:r w:rsidR="00D30144" w:rsidRPr="002C3037">
        <w:rPr>
          <w:rFonts w:ascii="Trebuchet MS" w:hAnsi="Trebuchet MS"/>
          <w:szCs w:val="24"/>
          <w:lang w:val="en-US"/>
        </w:rPr>
        <w:t xml:space="preserve"> и </w:t>
      </w:r>
      <w:proofErr w:type="spellStart"/>
      <w:r w:rsidR="00D30144" w:rsidRPr="002C3037">
        <w:rPr>
          <w:rFonts w:ascii="Trebuchet MS" w:hAnsi="Trebuchet MS"/>
          <w:szCs w:val="24"/>
          <w:lang w:val="en-US"/>
        </w:rPr>
        <w:t>обичаите</w:t>
      </w:r>
      <w:proofErr w:type="spellEnd"/>
      <w:r w:rsidR="00D30144" w:rsidRPr="002C3037">
        <w:rPr>
          <w:rFonts w:ascii="Trebuchet MS" w:hAnsi="Trebuchet MS"/>
          <w:szCs w:val="24"/>
          <w:lang w:val="en-US"/>
        </w:rPr>
        <w:t xml:space="preserve"> </w:t>
      </w:r>
      <w:proofErr w:type="spellStart"/>
      <w:r w:rsidR="00D30144" w:rsidRPr="002C3037">
        <w:rPr>
          <w:rFonts w:ascii="Trebuchet MS" w:hAnsi="Trebuchet MS"/>
          <w:szCs w:val="24"/>
          <w:lang w:val="en-US"/>
        </w:rPr>
        <w:t>на</w:t>
      </w:r>
      <w:proofErr w:type="spellEnd"/>
      <w:r w:rsidR="00D30144" w:rsidRPr="002C3037">
        <w:rPr>
          <w:rFonts w:ascii="Trebuchet MS" w:hAnsi="Trebuchet MS"/>
          <w:szCs w:val="24"/>
          <w:lang w:val="en-US"/>
        </w:rPr>
        <w:t xml:space="preserve"> </w:t>
      </w:r>
      <w:r w:rsidR="00FE70D5">
        <w:rPr>
          <w:rFonts w:ascii="Trebuchet MS" w:hAnsi="Trebuchet MS"/>
          <w:szCs w:val="24"/>
        </w:rPr>
        <w:t xml:space="preserve">Добруджа </w:t>
      </w:r>
      <w:r w:rsidR="00E25560">
        <w:rPr>
          <w:rFonts w:ascii="Trebuchet MS" w:hAnsi="Trebuchet MS"/>
          <w:szCs w:val="24"/>
        </w:rPr>
        <w:t xml:space="preserve">могат да </w:t>
      </w:r>
      <w:proofErr w:type="gramStart"/>
      <w:r w:rsidR="00E25560">
        <w:rPr>
          <w:rFonts w:ascii="Trebuchet MS" w:hAnsi="Trebuchet MS"/>
          <w:szCs w:val="24"/>
        </w:rPr>
        <w:t xml:space="preserve">станат </w:t>
      </w:r>
      <w:r w:rsidR="00D30144" w:rsidRPr="002C3037">
        <w:rPr>
          <w:rFonts w:ascii="Trebuchet MS" w:hAnsi="Trebuchet MS"/>
          <w:szCs w:val="24"/>
          <w:lang w:val="en-US"/>
        </w:rPr>
        <w:t xml:space="preserve"> </w:t>
      </w:r>
      <w:proofErr w:type="spellStart"/>
      <w:r w:rsidR="00D30144" w:rsidRPr="002C3037">
        <w:rPr>
          <w:rFonts w:ascii="Trebuchet MS" w:hAnsi="Trebuchet MS"/>
          <w:szCs w:val="24"/>
          <w:lang w:val="en-US"/>
        </w:rPr>
        <w:t>по</w:t>
      </w:r>
      <w:proofErr w:type="gramEnd"/>
      <w:r w:rsidR="00D30144" w:rsidRPr="002C3037">
        <w:rPr>
          <w:rFonts w:ascii="Trebuchet MS" w:hAnsi="Trebuchet MS"/>
          <w:szCs w:val="24"/>
          <w:lang w:val="en-US"/>
        </w:rPr>
        <w:t>-интересни</w:t>
      </w:r>
      <w:proofErr w:type="spellEnd"/>
      <w:r w:rsidR="00D30144" w:rsidRPr="002C3037">
        <w:rPr>
          <w:rFonts w:ascii="Trebuchet MS" w:hAnsi="Trebuchet MS"/>
          <w:szCs w:val="24"/>
          <w:lang w:val="en-US"/>
        </w:rPr>
        <w:t xml:space="preserve"> и </w:t>
      </w:r>
      <w:proofErr w:type="spellStart"/>
      <w:r w:rsidR="00D30144" w:rsidRPr="002C3037">
        <w:rPr>
          <w:rFonts w:ascii="Trebuchet MS" w:hAnsi="Trebuchet MS"/>
          <w:szCs w:val="24"/>
          <w:lang w:val="en-US"/>
        </w:rPr>
        <w:t>привлекателни</w:t>
      </w:r>
      <w:proofErr w:type="spellEnd"/>
      <w:r w:rsidR="00D30144" w:rsidRPr="002C3037">
        <w:rPr>
          <w:rFonts w:ascii="Trebuchet MS" w:hAnsi="Trebuchet MS"/>
          <w:szCs w:val="24"/>
          <w:lang w:val="en-US"/>
        </w:rPr>
        <w:t xml:space="preserve"> </w:t>
      </w:r>
      <w:proofErr w:type="spellStart"/>
      <w:r w:rsidR="00D30144" w:rsidRPr="002C3037">
        <w:rPr>
          <w:rFonts w:ascii="Trebuchet MS" w:hAnsi="Trebuchet MS"/>
          <w:szCs w:val="24"/>
          <w:lang w:val="en-US"/>
        </w:rPr>
        <w:t>за</w:t>
      </w:r>
      <w:proofErr w:type="spellEnd"/>
      <w:r w:rsidR="00D30144" w:rsidRPr="002C3037">
        <w:rPr>
          <w:rFonts w:ascii="Trebuchet MS" w:hAnsi="Trebuchet MS"/>
          <w:szCs w:val="24"/>
          <w:lang w:val="en-US"/>
        </w:rPr>
        <w:t xml:space="preserve"> </w:t>
      </w:r>
      <w:proofErr w:type="spellStart"/>
      <w:r w:rsidR="00D30144" w:rsidRPr="002C3037">
        <w:rPr>
          <w:rFonts w:ascii="Trebuchet MS" w:hAnsi="Trebuchet MS"/>
          <w:szCs w:val="24"/>
          <w:lang w:val="en-US"/>
        </w:rPr>
        <w:t>туристите</w:t>
      </w:r>
      <w:proofErr w:type="spellEnd"/>
      <w:r w:rsidR="00D30144" w:rsidRPr="002C3037">
        <w:rPr>
          <w:rFonts w:ascii="Trebuchet MS" w:hAnsi="Trebuchet MS"/>
          <w:szCs w:val="24"/>
          <w:lang w:val="en-US"/>
        </w:rPr>
        <w:t xml:space="preserve">, </w:t>
      </w:r>
      <w:proofErr w:type="spellStart"/>
      <w:r w:rsidR="00D30144" w:rsidRPr="002C3037">
        <w:rPr>
          <w:rFonts w:ascii="Trebuchet MS" w:hAnsi="Trebuchet MS"/>
          <w:szCs w:val="24"/>
          <w:lang w:val="en-US"/>
        </w:rPr>
        <w:t>ако</w:t>
      </w:r>
      <w:proofErr w:type="spellEnd"/>
      <w:r w:rsidR="00D30144" w:rsidRPr="002C3037">
        <w:rPr>
          <w:rFonts w:ascii="Trebuchet MS" w:hAnsi="Trebuchet MS"/>
          <w:szCs w:val="24"/>
          <w:lang w:val="en-US"/>
        </w:rPr>
        <w:t xml:space="preserve"> </w:t>
      </w:r>
      <w:proofErr w:type="spellStart"/>
      <w:r w:rsidR="00D30144" w:rsidRPr="002C3037">
        <w:rPr>
          <w:rFonts w:ascii="Trebuchet MS" w:hAnsi="Trebuchet MS"/>
          <w:szCs w:val="24"/>
          <w:lang w:val="en-US"/>
        </w:rPr>
        <w:t>бъдат</w:t>
      </w:r>
      <w:proofErr w:type="spellEnd"/>
      <w:r w:rsidR="00D30144" w:rsidRPr="002C3037">
        <w:rPr>
          <w:rFonts w:ascii="Trebuchet MS" w:hAnsi="Trebuchet MS"/>
          <w:szCs w:val="24"/>
          <w:lang w:val="en-US"/>
        </w:rPr>
        <w:t xml:space="preserve"> </w:t>
      </w:r>
      <w:proofErr w:type="spellStart"/>
      <w:r w:rsidR="00D30144" w:rsidRPr="002C3037">
        <w:rPr>
          <w:rFonts w:ascii="Trebuchet MS" w:hAnsi="Trebuchet MS"/>
          <w:szCs w:val="24"/>
          <w:lang w:val="en-US"/>
        </w:rPr>
        <w:t>представени</w:t>
      </w:r>
      <w:proofErr w:type="spellEnd"/>
      <w:r w:rsidR="00D30144" w:rsidRPr="002C3037">
        <w:rPr>
          <w:rFonts w:ascii="Trebuchet MS" w:hAnsi="Trebuchet MS"/>
          <w:szCs w:val="24"/>
          <w:lang w:val="en-US"/>
        </w:rPr>
        <w:t xml:space="preserve"> </w:t>
      </w:r>
      <w:proofErr w:type="spellStart"/>
      <w:r w:rsidR="00D30144" w:rsidRPr="002C3037">
        <w:rPr>
          <w:rFonts w:ascii="Trebuchet MS" w:hAnsi="Trebuchet MS"/>
          <w:szCs w:val="24"/>
          <w:lang w:val="en-US"/>
        </w:rPr>
        <w:t>по</w:t>
      </w:r>
      <w:proofErr w:type="spellEnd"/>
      <w:r w:rsidR="00D30144" w:rsidRPr="002C3037">
        <w:rPr>
          <w:rFonts w:ascii="Trebuchet MS" w:hAnsi="Trebuchet MS"/>
          <w:szCs w:val="24"/>
          <w:lang w:val="en-US"/>
        </w:rPr>
        <w:t xml:space="preserve"> </w:t>
      </w:r>
      <w:proofErr w:type="spellStart"/>
      <w:r w:rsidR="00D30144" w:rsidRPr="002C3037">
        <w:rPr>
          <w:rFonts w:ascii="Trebuchet MS" w:hAnsi="Trebuchet MS"/>
          <w:szCs w:val="24"/>
          <w:lang w:val="en-US"/>
        </w:rPr>
        <w:t>интегриран</w:t>
      </w:r>
      <w:proofErr w:type="spellEnd"/>
      <w:r w:rsidR="00D30144" w:rsidRPr="002C3037">
        <w:rPr>
          <w:rFonts w:ascii="Trebuchet MS" w:hAnsi="Trebuchet MS"/>
          <w:szCs w:val="24"/>
          <w:lang w:val="en-US"/>
        </w:rPr>
        <w:t xml:space="preserve"> </w:t>
      </w:r>
      <w:proofErr w:type="spellStart"/>
      <w:r w:rsidR="00D30144" w:rsidRPr="002C3037">
        <w:rPr>
          <w:rFonts w:ascii="Trebuchet MS" w:hAnsi="Trebuchet MS"/>
          <w:szCs w:val="24"/>
          <w:lang w:val="en-US"/>
        </w:rPr>
        <w:t>начин</w:t>
      </w:r>
      <w:proofErr w:type="spellEnd"/>
      <w:r w:rsidR="00D30144" w:rsidRPr="002C3037">
        <w:rPr>
          <w:rFonts w:ascii="Trebuchet MS" w:hAnsi="Trebuchet MS"/>
          <w:szCs w:val="24"/>
          <w:lang w:val="en-US"/>
        </w:rPr>
        <w:t xml:space="preserve">, </w:t>
      </w:r>
      <w:proofErr w:type="spellStart"/>
      <w:r w:rsidR="00D30144" w:rsidRPr="002C3037">
        <w:rPr>
          <w:rFonts w:ascii="Trebuchet MS" w:hAnsi="Trebuchet MS"/>
          <w:szCs w:val="24"/>
          <w:lang w:val="en-US"/>
        </w:rPr>
        <w:t>обединяващ</w:t>
      </w:r>
      <w:proofErr w:type="spellEnd"/>
      <w:r w:rsidR="00D30144" w:rsidRPr="002C3037">
        <w:rPr>
          <w:rFonts w:ascii="Trebuchet MS" w:hAnsi="Trebuchet MS"/>
          <w:szCs w:val="24"/>
          <w:lang w:val="en-US"/>
        </w:rPr>
        <w:t xml:space="preserve"> </w:t>
      </w:r>
      <w:proofErr w:type="spellStart"/>
      <w:r w:rsidR="00D30144" w:rsidRPr="002C3037">
        <w:rPr>
          <w:rFonts w:ascii="Trebuchet MS" w:hAnsi="Trebuchet MS"/>
          <w:szCs w:val="24"/>
          <w:lang w:val="en-US"/>
        </w:rPr>
        <w:t>две</w:t>
      </w:r>
      <w:proofErr w:type="spellEnd"/>
      <w:r w:rsidR="00D30144" w:rsidRPr="002C3037">
        <w:rPr>
          <w:rFonts w:ascii="Trebuchet MS" w:hAnsi="Trebuchet MS"/>
          <w:szCs w:val="24"/>
          <w:lang w:val="en-US"/>
        </w:rPr>
        <w:t xml:space="preserve"> </w:t>
      </w:r>
      <w:proofErr w:type="spellStart"/>
      <w:r w:rsidR="00D30144" w:rsidRPr="002C3037">
        <w:rPr>
          <w:rFonts w:ascii="Trebuchet MS" w:hAnsi="Trebuchet MS"/>
          <w:szCs w:val="24"/>
          <w:lang w:val="en-US"/>
        </w:rPr>
        <w:t>различни</w:t>
      </w:r>
      <w:proofErr w:type="spellEnd"/>
      <w:r w:rsidR="00D30144" w:rsidRPr="002C3037">
        <w:rPr>
          <w:rFonts w:ascii="Trebuchet MS" w:hAnsi="Trebuchet MS"/>
          <w:szCs w:val="24"/>
          <w:lang w:val="en-US"/>
        </w:rPr>
        <w:t xml:space="preserve"> </w:t>
      </w:r>
      <w:proofErr w:type="spellStart"/>
      <w:r w:rsidR="00D30144" w:rsidRPr="002C3037">
        <w:rPr>
          <w:rFonts w:ascii="Trebuchet MS" w:hAnsi="Trebuchet MS"/>
          <w:szCs w:val="24"/>
          <w:lang w:val="en-US"/>
        </w:rPr>
        <w:t>нации</w:t>
      </w:r>
      <w:proofErr w:type="spellEnd"/>
      <w:r w:rsidR="00D30144" w:rsidRPr="002C3037">
        <w:rPr>
          <w:rFonts w:ascii="Trebuchet MS" w:hAnsi="Trebuchet MS"/>
          <w:szCs w:val="24"/>
          <w:lang w:val="en-US"/>
        </w:rPr>
        <w:t xml:space="preserve">, </w:t>
      </w:r>
      <w:proofErr w:type="spellStart"/>
      <w:r w:rsidR="00D30144" w:rsidRPr="002C3037">
        <w:rPr>
          <w:rFonts w:ascii="Trebuchet MS" w:hAnsi="Trebuchet MS"/>
          <w:szCs w:val="24"/>
          <w:lang w:val="en-US"/>
        </w:rPr>
        <w:t>които</w:t>
      </w:r>
      <w:proofErr w:type="spellEnd"/>
      <w:r w:rsidR="00D30144" w:rsidRPr="002C3037">
        <w:rPr>
          <w:rFonts w:ascii="Trebuchet MS" w:hAnsi="Trebuchet MS"/>
          <w:szCs w:val="24"/>
          <w:lang w:val="en-US"/>
        </w:rPr>
        <w:t xml:space="preserve"> </w:t>
      </w:r>
      <w:proofErr w:type="spellStart"/>
      <w:r w:rsidR="00D30144" w:rsidRPr="002C3037">
        <w:rPr>
          <w:rFonts w:ascii="Trebuchet MS" w:hAnsi="Trebuchet MS"/>
          <w:szCs w:val="24"/>
          <w:lang w:val="en-US"/>
        </w:rPr>
        <w:t>съжителстват</w:t>
      </w:r>
      <w:proofErr w:type="spellEnd"/>
      <w:r w:rsidR="00D30144" w:rsidRPr="002C3037">
        <w:rPr>
          <w:rFonts w:ascii="Trebuchet MS" w:hAnsi="Trebuchet MS"/>
          <w:szCs w:val="24"/>
          <w:lang w:val="en-US"/>
        </w:rPr>
        <w:t xml:space="preserve"> в </w:t>
      </w:r>
      <w:proofErr w:type="spellStart"/>
      <w:r w:rsidR="00D30144" w:rsidRPr="002C3037">
        <w:rPr>
          <w:rFonts w:ascii="Trebuchet MS" w:hAnsi="Trebuchet MS"/>
          <w:szCs w:val="24"/>
          <w:lang w:val="en-US"/>
        </w:rPr>
        <w:t>общо</w:t>
      </w:r>
      <w:proofErr w:type="spellEnd"/>
      <w:r w:rsidR="00D30144" w:rsidRPr="002C3037">
        <w:rPr>
          <w:rFonts w:ascii="Trebuchet MS" w:hAnsi="Trebuchet MS"/>
          <w:szCs w:val="24"/>
          <w:lang w:val="en-US"/>
        </w:rPr>
        <w:t xml:space="preserve"> </w:t>
      </w:r>
      <w:proofErr w:type="spellStart"/>
      <w:r w:rsidR="00D30144" w:rsidRPr="002C3037">
        <w:rPr>
          <w:rFonts w:ascii="Trebuchet MS" w:hAnsi="Trebuchet MS"/>
          <w:szCs w:val="24"/>
          <w:lang w:val="en-US"/>
        </w:rPr>
        <w:t>културно</w:t>
      </w:r>
      <w:proofErr w:type="spellEnd"/>
      <w:r w:rsidR="00D30144" w:rsidRPr="002C3037">
        <w:rPr>
          <w:rFonts w:ascii="Trebuchet MS" w:hAnsi="Trebuchet MS"/>
          <w:szCs w:val="24"/>
          <w:lang w:val="en-US"/>
        </w:rPr>
        <w:t xml:space="preserve"> </w:t>
      </w:r>
      <w:proofErr w:type="spellStart"/>
      <w:r w:rsidR="00D30144" w:rsidRPr="002C3037">
        <w:rPr>
          <w:rFonts w:ascii="Trebuchet MS" w:hAnsi="Trebuchet MS"/>
          <w:szCs w:val="24"/>
          <w:lang w:val="en-US"/>
        </w:rPr>
        <w:t>пространство</w:t>
      </w:r>
      <w:proofErr w:type="spellEnd"/>
      <w:r w:rsidR="00D30144" w:rsidRPr="002C3037">
        <w:rPr>
          <w:rFonts w:ascii="Trebuchet MS" w:hAnsi="Trebuchet MS"/>
          <w:szCs w:val="24"/>
          <w:lang w:val="en-US"/>
        </w:rPr>
        <w:t xml:space="preserve">. </w:t>
      </w:r>
    </w:p>
    <w:p w:rsidR="00B057CB" w:rsidRDefault="00E47FDC" w:rsidP="00E47FDC">
      <w:pPr>
        <w:ind w:firstLine="708"/>
        <w:jc w:val="both"/>
        <w:rPr>
          <w:rFonts w:ascii="Trebuchet MS" w:hAnsi="Trebuchet MS"/>
          <w:szCs w:val="24"/>
        </w:rPr>
      </w:pPr>
      <w:r w:rsidRPr="00E47FDC">
        <w:rPr>
          <w:rFonts w:ascii="Trebuchet MS" w:hAnsi="Trebuchet MS"/>
          <w:szCs w:val="24"/>
        </w:rPr>
        <w:t xml:space="preserve">Стратегията от една страна трябва да вземе предвид специфичното законодателство на </w:t>
      </w:r>
      <w:r>
        <w:rPr>
          <w:rFonts w:ascii="Trebuchet MS" w:hAnsi="Trebuchet MS"/>
          <w:szCs w:val="24"/>
        </w:rPr>
        <w:t>Румъния и на България</w:t>
      </w:r>
      <w:r w:rsidRPr="00E47FDC">
        <w:rPr>
          <w:rFonts w:ascii="Trebuchet MS" w:hAnsi="Trebuchet MS"/>
          <w:szCs w:val="24"/>
        </w:rPr>
        <w:t xml:space="preserve">, което регулира културното наследство, </w:t>
      </w:r>
      <w:r w:rsidRPr="00E47FDC">
        <w:rPr>
          <w:rFonts w:ascii="Trebuchet MS" w:hAnsi="Trebuchet MS"/>
          <w:szCs w:val="24"/>
        </w:rPr>
        <w:lastRenderedPageBreak/>
        <w:t>и от друга</w:t>
      </w:r>
      <w:r w:rsidR="0053739B">
        <w:rPr>
          <w:rFonts w:ascii="Trebuchet MS" w:hAnsi="Trebuchet MS"/>
          <w:szCs w:val="24"/>
        </w:rPr>
        <w:t xml:space="preserve"> - </w:t>
      </w:r>
      <w:r w:rsidRPr="00E47FDC">
        <w:rPr>
          <w:rFonts w:ascii="Trebuchet MS" w:hAnsi="Trebuchet MS"/>
          <w:szCs w:val="24"/>
        </w:rPr>
        <w:t>че трябва да се предприемат действия в областта на научните изследвания и документацията от двете  страни на границата, за да се разберат националния и регионален характер</w:t>
      </w:r>
      <w:r w:rsidR="006E69A5">
        <w:rPr>
          <w:rFonts w:ascii="Trebuchet MS" w:hAnsi="Trebuchet MS"/>
          <w:szCs w:val="24"/>
        </w:rPr>
        <w:t xml:space="preserve"> на културния феномен</w:t>
      </w:r>
      <w:r w:rsidRPr="00E47FDC">
        <w:rPr>
          <w:rFonts w:ascii="Trebuchet MS" w:hAnsi="Trebuchet MS"/>
          <w:szCs w:val="24"/>
        </w:rPr>
        <w:t xml:space="preserve">. </w:t>
      </w:r>
    </w:p>
    <w:p w:rsidR="00F234A1" w:rsidRDefault="00E47FDC" w:rsidP="00E47FDC">
      <w:pPr>
        <w:ind w:firstLine="708"/>
        <w:jc w:val="both"/>
        <w:rPr>
          <w:rFonts w:ascii="Trebuchet MS" w:hAnsi="Trebuchet MS"/>
          <w:szCs w:val="24"/>
        </w:rPr>
      </w:pPr>
      <w:r w:rsidRPr="00E47FDC">
        <w:rPr>
          <w:rFonts w:ascii="Trebuchet MS" w:hAnsi="Trebuchet MS"/>
          <w:szCs w:val="24"/>
        </w:rPr>
        <w:t xml:space="preserve">По тези причини  ще бъдат сключени два договора с външни изпълнители за разработване на стратегията: един  за румънската страна (избран от  </w:t>
      </w:r>
      <w:r w:rsidR="00B057CB">
        <w:rPr>
          <w:rFonts w:ascii="Trebuchet MS" w:hAnsi="Trebuchet MS"/>
          <w:szCs w:val="24"/>
        </w:rPr>
        <w:t>водещия партньор община Хършова</w:t>
      </w:r>
      <w:r w:rsidRPr="00E47FDC">
        <w:rPr>
          <w:rFonts w:ascii="Trebuchet MS" w:hAnsi="Trebuchet MS"/>
          <w:szCs w:val="24"/>
        </w:rPr>
        <w:t xml:space="preserve">) и един за българска страна (избран от </w:t>
      </w:r>
      <w:r w:rsidR="00B057CB">
        <w:rPr>
          <w:rFonts w:ascii="Trebuchet MS" w:hAnsi="Trebuchet MS"/>
          <w:szCs w:val="24"/>
        </w:rPr>
        <w:t xml:space="preserve">партньора община Добричка </w:t>
      </w:r>
      <w:r w:rsidRPr="00E47FDC">
        <w:rPr>
          <w:rFonts w:ascii="Trebuchet MS" w:hAnsi="Trebuchet MS"/>
          <w:szCs w:val="24"/>
        </w:rPr>
        <w:t xml:space="preserve">). </w:t>
      </w:r>
    </w:p>
    <w:p w:rsidR="00423D76" w:rsidRDefault="0011699E" w:rsidP="00E47FDC">
      <w:pPr>
        <w:ind w:firstLine="708"/>
        <w:jc w:val="both"/>
        <w:rPr>
          <w:rFonts w:ascii="Trebuchet MS" w:hAnsi="Trebuchet MS"/>
          <w:szCs w:val="24"/>
        </w:rPr>
      </w:pPr>
      <w:r>
        <w:rPr>
          <w:rFonts w:ascii="Trebuchet MS" w:hAnsi="Trebuchet MS"/>
          <w:szCs w:val="24"/>
        </w:rPr>
        <w:t xml:space="preserve"> </w:t>
      </w:r>
      <w:r w:rsidR="00E47FDC" w:rsidRPr="007143B7">
        <w:rPr>
          <w:rFonts w:ascii="Trebuchet MS" w:hAnsi="Trebuchet MS"/>
          <w:szCs w:val="24"/>
        </w:rPr>
        <w:t xml:space="preserve">Двата външни изпълнителя, разработващи  стратегията, </w:t>
      </w:r>
      <w:r w:rsidR="00531A74" w:rsidRPr="007143B7">
        <w:rPr>
          <w:rFonts w:ascii="Trebuchet MS" w:hAnsi="Trebuchet MS"/>
          <w:szCs w:val="24"/>
        </w:rPr>
        <w:t>трябва да</w:t>
      </w:r>
      <w:r w:rsidR="00E47FDC" w:rsidRPr="007143B7">
        <w:rPr>
          <w:rFonts w:ascii="Trebuchet MS" w:hAnsi="Trebuchet MS"/>
          <w:szCs w:val="24"/>
        </w:rPr>
        <w:t xml:space="preserve"> си сътрудничат постоянно, за да интегрират резултатите от собствената си работа в единен документ, който отговаря на общите нужди от развитие на културен и събитиен туризъм в цялата целева област.</w:t>
      </w:r>
    </w:p>
    <w:p w:rsidR="001A747A" w:rsidRDefault="001A747A" w:rsidP="00E47FDC">
      <w:pPr>
        <w:ind w:firstLine="708"/>
        <w:jc w:val="both"/>
        <w:rPr>
          <w:rFonts w:ascii="Trebuchet MS" w:hAnsi="Trebuchet MS"/>
          <w:szCs w:val="24"/>
        </w:rPr>
      </w:pPr>
    </w:p>
    <w:p w:rsidR="007461FA" w:rsidRPr="007461FA" w:rsidRDefault="007461FA" w:rsidP="007461FA">
      <w:pPr>
        <w:ind w:firstLine="708"/>
        <w:jc w:val="both"/>
        <w:rPr>
          <w:rFonts w:ascii="Trebuchet MS" w:hAnsi="Trebuchet MS"/>
          <w:szCs w:val="24"/>
        </w:rPr>
      </w:pPr>
      <w:r w:rsidRPr="007461FA">
        <w:rPr>
          <w:rFonts w:ascii="Trebuchet MS" w:hAnsi="Trebuchet MS"/>
          <w:szCs w:val="24"/>
        </w:rPr>
        <w:t>•</w:t>
      </w:r>
      <w:r w:rsidRPr="007461FA">
        <w:rPr>
          <w:rFonts w:ascii="Trebuchet MS" w:hAnsi="Trebuchet MS"/>
          <w:szCs w:val="24"/>
        </w:rPr>
        <w:tab/>
      </w:r>
      <w:r w:rsidRPr="008E40F2">
        <w:rPr>
          <w:rFonts w:ascii="Trebuchet MS" w:hAnsi="Trebuchet MS"/>
          <w:szCs w:val="24"/>
          <w:u w:val="single"/>
        </w:rPr>
        <w:t>Цел</w:t>
      </w:r>
      <w:r w:rsidR="0002366A" w:rsidRPr="008E40F2">
        <w:rPr>
          <w:rFonts w:ascii="Trebuchet MS" w:hAnsi="Trebuchet MS"/>
          <w:szCs w:val="24"/>
          <w:u w:val="single"/>
        </w:rPr>
        <w:t>и</w:t>
      </w:r>
      <w:r w:rsidRPr="008E40F2">
        <w:rPr>
          <w:rFonts w:ascii="Trebuchet MS" w:hAnsi="Trebuchet MS"/>
          <w:szCs w:val="24"/>
          <w:u w:val="single"/>
        </w:rPr>
        <w:t xml:space="preserve"> на Стратегията</w:t>
      </w:r>
      <w:r w:rsidRPr="007461FA">
        <w:rPr>
          <w:rFonts w:ascii="Trebuchet MS" w:hAnsi="Trebuchet MS"/>
          <w:szCs w:val="24"/>
        </w:rPr>
        <w:t>:да даде актуална картина на потенциала за културен туризъм в района на Хършова-Добричка (Констанца-</w:t>
      </w:r>
      <w:r w:rsidRPr="00123330">
        <w:rPr>
          <w:rFonts w:ascii="Trebuchet MS" w:hAnsi="Trebuchet MS"/>
          <w:szCs w:val="24"/>
        </w:rPr>
        <w:t>Добрич), да</w:t>
      </w:r>
      <w:r w:rsidRPr="007461FA">
        <w:rPr>
          <w:rFonts w:ascii="Trebuchet MS" w:hAnsi="Trebuchet MS"/>
          <w:szCs w:val="24"/>
        </w:rPr>
        <w:t xml:space="preserve"> формулира туристически продукт, интегриращ елементи на културната инфраструктура, елементи, свързани с културните прояви (фестивали) или с услугите, необходими в културния туризъм (туристически пътеводители)</w:t>
      </w:r>
    </w:p>
    <w:p w:rsidR="00123330" w:rsidRDefault="007461FA" w:rsidP="007461FA">
      <w:pPr>
        <w:ind w:firstLine="708"/>
        <w:jc w:val="both"/>
        <w:rPr>
          <w:rFonts w:ascii="Trebuchet MS" w:hAnsi="Trebuchet MS"/>
          <w:szCs w:val="24"/>
        </w:rPr>
      </w:pPr>
      <w:r w:rsidRPr="007461FA">
        <w:rPr>
          <w:rFonts w:ascii="Trebuchet MS" w:hAnsi="Trebuchet MS"/>
          <w:szCs w:val="24"/>
        </w:rPr>
        <w:t>•</w:t>
      </w:r>
      <w:r w:rsidRPr="007461FA">
        <w:rPr>
          <w:rFonts w:ascii="Trebuchet MS" w:hAnsi="Trebuchet MS"/>
          <w:szCs w:val="24"/>
        </w:rPr>
        <w:tab/>
      </w:r>
      <w:r w:rsidRPr="008E40F2">
        <w:rPr>
          <w:rFonts w:ascii="Trebuchet MS" w:hAnsi="Trebuchet MS"/>
          <w:szCs w:val="24"/>
          <w:u w:val="single"/>
        </w:rPr>
        <w:t>Обхват на  Стратегията</w:t>
      </w:r>
      <w:r w:rsidRPr="007461FA">
        <w:rPr>
          <w:rFonts w:ascii="Trebuchet MS" w:hAnsi="Trebuchet MS"/>
          <w:szCs w:val="24"/>
        </w:rPr>
        <w:t xml:space="preserve">:  </w:t>
      </w:r>
    </w:p>
    <w:p w:rsidR="007461FA" w:rsidRPr="007143B7" w:rsidRDefault="00123330" w:rsidP="007461FA">
      <w:pPr>
        <w:ind w:firstLine="708"/>
        <w:jc w:val="both"/>
        <w:rPr>
          <w:rFonts w:ascii="Trebuchet MS" w:hAnsi="Trebuchet MS"/>
          <w:szCs w:val="24"/>
        </w:rPr>
      </w:pPr>
      <w:r w:rsidRPr="007143B7">
        <w:rPr>
          <w:rFonts w:ascii="Trebuchet MS" w:hAnsi="Trebuchet MS"/>
          <w:szCs w:val="24"/>
        </w:rPr>
        <w:t xml:space="preserve">Стратегията обхваща </w:t>
      </w:r>
      <w:r w:rsidR="007461FA" w:rsidRPr="007143B7">
        <w:rPr>
          <w:rFonts w:ascii="Trebuchet MS" w:hAnsi="Trebuchet MS"/>
          <w:szCs w:val="24"/>
        </w:rPr>
        <w:t xml:space="preserve">територията на области Констанца и Добрич, с акцент върху културните забележителности на Хършова и Добричка. </w:t>
      </w:r>
      <w:r w:rsidRPr="007143B7">
        <w:rPr>
          <w:rFonts w:ascii="Trebuchet MS" w:hAnsi="Trebuchet MS"/>
          <w:szCs w:val="24"/>
        </w:rPr>
        <w:t>Времеви</w:t>
      </w:r>
      <w:r w:rsidR="000D06B9" w:rsidRPr="007143B7">
        <w:rPr>
          <w:rFonts w:ascii="Trebuchet MS" w:hAnsi="Trebuchet MS"/>
          <w:szCs w:val="24"/>
        </w:rPr>
        <w:t>ят</w:t>
      </w:r>
      <w:r w:rsidRPr="007143B7">
        <w:rPr>
          <w:rFonts w:ascii="Trebuchet MS" w:hAnsi="Trebuchet MS"/>
          <w:szCs w:val="24"/>
        </w:rPr>
        <w:t xml:space="preserve"> </w:t>
      </w:r>
      <w:r w:rsidR="005B2FDB" w:rsidRPr="007143B7">
        <w:rPr>
          <w:rFonts w:ascii="Trebuchet MS" w:hAnsi="Trebuchet MS"/>
          <w:szCs w:val="24"/>
        </w:rPr>
        <w:t xml:space="preserve">обхват </w:t>
      </w:r>
      <w:r w:rsidRPr="007143B7">
        <w:rPr>
          <w:rFonts w:ascii="Trebuchet MS" w:hAnsi="Trebuchet MS"/>
          <w:szCs w:val="24"/>
        </w:rPr>
        <w:t xml:space="preserve">на стратегията </w:t>
      </w:r>
      <w:r w:rsidR="000D06B9" w:rsidRPr="007143B7">
        <w:rPr>
          <w:rFonts w:ascii="Trebuchet MS" w:hAnsi="Trebuchet MS"/>
          <w:szCs w:val="24"/>
        </w:rPr>
        <w:t>е</w:t>
      </w:r>
      <w:r w:rsidRPr="007143B7">
        <w:rPr>
          <w:rFonts w:ascii="Trebuchet MS" w:hAnsi="Trebuchet MS"/>
          <w:szCs w:val="24"/>
        </w:rPr>
        <w:t xml:space="preserve"> 10 години. </w:t>
      </w:r>
    </w:p>
    <w:p w:rsidR="007461FA" w:rsidRDefault="007461FA" w:rsidP="00B17BB3">
      <w:pPr>
        <w:ind w:firstLine="708"/>
        <w:jc w:val="both"/>
        <w:rPr>
          <w:rFonts w:ascii="Trebuchet MS" w:hAnsi="Trebuchet MS"/>
          <w:szCs w:val="24"/>
        </w:rPr>
      </w:pPr>
      <w:r w:rsidRPr="007143B7">
        <w:rPr>
          <w:rFonts w:ascii="Trebuchet MS" w:hAnsi="Trebuchet MS"/>
          <w:szCs w:val="24"/>
        </w:rPr>
        <w:t>•</w:t>
      </w:r>
      <w:r w:rsidRPr="007143B7">
        <w:rPr>
          <w:rFonts w:ascii="Trebuchet MS" w:hAnsi="Trebuchet MS"/>
          <w:szCs w:val="24"/>
        </w:rPr>
        <w:tab/>
      </w:r>
      <w:r w:rsidRPr="007143B7">
        <w:rPr>
          <w:rFonts w:ascii="Trebuchet MS" w:hAnsi="Trebuchet MS"/>
          <w:szCs w:val="24"/>
          <w:u w:val="single"/>
        </w:rPr>
        <w:t>Съдържание на Стратегията</w:t>
      </w:r>
      <w:r w:rsidRPr="00B17BB3">
        <w:rPr>
          <w:rFonts w:ascii="Trebuchet MS" w:hAnsi="Trebuchet MS"/>
          <w:szCs w:val="24"/>
        </w:rPr>
        <w:t>: анали</w:t>
      </w:r>
      <w:r w:rsidR="00325293">
        <w:rPr>
          <w:rFonts w:ascii="Trebuchet MS" w:hAnsi="Trebuchet MS"/>
          <w:szCs w:val="24"/>
        </w:rPr>
        <w:t>тична част</w:t>
      </w:r>
      <w:r w:rsidRPr="00B17BB3">
        <w:rPr>
          <w:rFonts w:ascii="Trebuchet MS" w:hAnsi="Trebuchet MS"/>
          <w:szCs w:val="24"/>
        </w:rPr>
        <w:t xml:space="preserve">, </w:t>
      </w:r>
      <w:r w:rsidR="00731329">
        <w:rPr>
          <w:rFonts w:ascii="Trebuchet MS" w:hAnsi="Trebuchet MS"/>
          <w:szCs w:val="24"/>
        </w:rPr>
        <w:t xml:space="preserve">стратегическа част - </w:t>
      </w:r>
      <w:r w:rsidRPr="00B17BB3">
        <w:rPr>
          <w:rFonts w:ascii="Trebuchet MS" w:hAnsi="Trebuchet MS"/>
          <w:szCs w:val="24"/>
        </w:rPr>
        <w:t>стратегически мерки</w:t>
      </w:r>
      <w:r w:rsidR="00731329">
        <w:rPr>
          <w:rFonts w:ascii="Trebuchet MS" w:hAnsi="Trebuchet MS"/>
          <w:szCs w:val="24"/>
        </w:rPr>
        <w:t xml:space="preserve"> и</w:t>
      </w:r>
      <w:r w:rsidRPr="00B17BB3">
        <w:rPr>
          <w:rFonts w:ascii="Trebuchet MS" w:hAnsi="Trebuchet MS"/>
          <w:szCs w:val="24"/>
        </w:rPr>
        <w:t xml:space="preserve"> прогнозен бюджет за изпълнението на мерките</w:t>
      </w:r>
      <w:r w:rsidR="00731329">
        <w:rPr>
          <w:rFonts w:ascii="Trebuchet MS" w:hAnsi="Trebuchet MS"/>
          <w:szCs w:val="24"/>
        </w:rPr>
        <w:t>,</w:t>
      </w:r>
      <w:r w:rsidRPr="00B17BB3">
        <w:rPr>
          <w:rFonts w:ascii="Trebuchet MS" w:hAnsi="Trebuchet MS"/>
          <w:szCs w:val="24"/>
        </w:rPr>
        <w:t xml:space="preserve"> резюме.</w:t>
      </w:r>
    </w:p>
    <w:p w:rsidR="00325293" w:rsidRDefault="00325293" w:rsidP="000C289F">
      <w:pPr>
        <w:ind w:firstLine="708"/>
        <w:jc w:val="both"/>
        <w:rPr>
          <w:rFonts w:ascii="Trebuchet MS" w:hAnsi="Trebuchet MS"/>
          <w:szCs w:val="24"/>
        </w:rPr>
      </w:pPr>
    </w:p>
    <w:p w:rsidR="002177C4" w:rsidRPr="00232117" w:rsidRDefault="009D4AC2" w:rsidP="000C289F">
      <w:pPr>
        <w:ind w:firstLine="708"/>
        <w:jc w:val="both"/>
        <w:rPr>
          <w:rFonts w:ascii="Trebuchet MS" w:hAnsi="Trebuchet MS"/>
          <w:i/>
          <w:szCs w:val="24"/>
        </w:rPr>
      </w:pPr>
      <w:r w:rsidRPr="00232117">
        <w:rPr>
          <w:rFonts w:ascii="Trebuchet MS" w:hAnsi="Trebuchet MS"/>
          <w:i/>
          <w:szCs w:val="24"/>
        </w:rPr>
        <w:t>А</w:t>
      </w:r>
      <w:r w:rsidR="000C289F" w:rsidRPr="00232117">
        <w:rPr>
          <w:rFonts w:ascii="Trebuchet MS" w:hAnsi="Trebuchet MS"/>
          <w:i/>
          <w:szCs w:val="24"/>
        </w:rPr>
        <w:t>)</w:t>
      </w:r>
      <w:r w:rsidR="007B77DD" w:rsidRPr="00232117">
        <w:rPr>
          <w:rFonts w:ascii="Trebuchet MS" w:hAnsi="Trebuchet MS"/>
          <w:i/>
          <w:szCs w:val="24"/>
        </w:rPr>
        <w:t xml:space="preserve">Минимални изисквания към </w:t>
      </w:r>
      <w:r w:rsidR="00597D83" w:rsidRPr="00232117">
        <w:rPr>
          <w:rFonts w:ascii="Trebuchet MS" w:hAnsi="Trebuchet MS"/>
          <w:i/>
          <w:szCs w:val="24"/>
        </w:rPr>
        <w:t xml:space="preserve"> аналитичната част</w:t>
      </w:r>
      <w:r w:rsidR="00232117" w:rsidRPr="00232117">
        <w:rPr>
          <w:rFonts w:ascii="Trebuchet MS" w:hAnsi="Trebuchet MS"/>
          <w:i/>
          <w:szCs w:val="24"/>
        </w:rPr>
        <w:t xml:space="preserve"> на Стратегията</w:t>
      </w:r>
      <w:r w:rsidR="00CD5625" w:rsidRPr="00232117">
        <w:rPr>
          <w:rFonts w:ascii="Trebuchet MS" w:hAnsi="Trebuchet MS"/>
          <w:i/>
          <w:szCs w:val="24"/>
        </w:rPr>
        <w:t xml:space="preserve">: </w:t>
      </w:r>
    </w:p>
    <w:p w:rsidR="00597D83" w:rsidRDefault="00CD5625" w:rsidP="007461FA">
      <w:pPr>
        <w:ind w:firstLine="708"/>
        <w:jc w:val="both"/>
        <w:rPr>
          <w:rFonts w:ascii="Trebuchet MS" w:hAnsi="Trebuchet MS"/>
          <w:szCs w:val="24"/>
        </w:rPr>
      </w:pPr>
      <w:r w:rsidRPr="00CD5625">
        <w:rPr>
          <w:rFonts w:ascii="Trebuchet MS" w:hAnsi="Trebuchet MS"/>
          <w:szCs w:val="24"/>
        </w:rPr>
        <w:t xml:space="preserve">Всички аналитични и документални действия за централизиране на информацията, характеризираща материалния и нематериален културен пейзаж с туристически потенциал, </w:t>
      </w:r>
      <w:r w:rsidR="00597D83">
        <w:rPr>
          <w:rFonts w:ascii="Trebuchet MS" w:hAnsi="Trebuchet MS"/>
          <w:szCs w:val="24"/>
        </w:rPr>
        <w:t>следва да</w:t>
      </w:r>
      <w:r w:rsidRPr="00CD5625">
        <w:rPr>
          <w:rFonts w:ascii="Trebuchet MS" w:hAnsi="Trebuchet MS"/>
          <w:szCs w:val="24"/>
        </w:rPr>
        <w:t xml:space="preserve"> бъдат постигнати чрез дискусии и дебати със специалисти в области като: музеология, етнография, археология, архитектура, озеленяване, икономика и др. Ще бъде направен списък на най-представителните културни активи, потенциалът на които ще бъде оценен  по отношение на туризма. Той ще съдържа както материални (паметници, сгради / културно - исторически сгради, обекти, музеи, крепости и др.), така и нематериални културни забележит</w:t>
      </w:r>
      <w:r>
        <w:rPr>
          <w:rFonts w:ascii="Trebuchet MS" w:hAnsi="Trebuchet MS"/>
          <w:szCs w:val="24"/>
        </w:rPr>
        <w:t>е</w:t>
      </w:r>
      <w:r w:rsidRPr="00CD5625">
        <w:rPr>
          <w:rFonts w:ascii="Trebuchet MS" w:hAnsi="Trebuchet MS"/>
          <w:szCs w:val="24"/>
        </w:rPr>
        <w:t>лности (обичаи, традиции, легенди, занаяти, гастрономия, събития / фестивали, театрални изкуства). Тъй като културното наследство не може да бъде отделено от природното наследство, а туризмът поставя голямо значение върху качеството и красотата на ландшафта по време на културно или изследователско пътуване, стратегията ще опише природните ландшафти</w:t>
      </w:r>
      <w:r w:rsidR="00597D83">
        <w:rPr>
          <w:rFonts w:ascii="Trebuchet MS" w:hAnsi="Trebuchet MS"/>
          <w:szCs w:val="24"/>
        </w:rPr>
        <w:t xml:space="preserve"> и</w:t>
      </w:r>
      <w:r w:rsidRPr="00CD5625">
        <w:rPr>
          <w:rFonts w:ascii="Trebuchet MS" w:hAnsi="Trebuchet MS"/>
          <w:szCs w:val="24"/>
        </w:rPr>
        <w:t xml:space="preserve"> защитените територии с туристически потенциал. </w:t>
      </w:r>
    </w:p>
    <w:p w:rsidR="00CD5625" w:rsidRDefault="00CD5625" w:rsidP="007461FA">
      <w:pPr>
        <w:ind w:firstLine="708"/>
        <w:jc w:val="both"/>
        <w:rPr>
          <w:rFonts w:ascii="Trebuchet MS" w:hAnsi="Trebuchet MS"/>
          <w:szCs w:val="24"/>
        </w:rPr>
      </w:pPr>
      <w:r w:rsidRPr="00CD5625">
        <w:rPr>
          <w:rFonts w:ascii="Trebuchet MS" w:hAnsi="Trebuchet MS"/>
          <w:szCs w:val="24"/>
        </w:rPr>
        <w:t>За всеки инвентаризиран обект на културното наследство ще се направи подробно представяне</w:t>
      </w:r>
      <w:r w:rsidR="00EF054C" w:rsidRPr="00EF054C">
        <w:rPr>
          <w:rFonts w:ascii="Trebuchet MS" w:hAnsi="Trebuchet MS"/>
          <w:szCs w:val="24"/>
        </w:rPr>
        <w:t>, съдържащо най-малко:  подробно описание (включващо основната информация за туристически интерес</w:t>
      </w:r>
      <w:r w:rsidR="008758D5">
        <w:rPr>
          <w:rFonts w:ascii="Trebuchet MS" w:hAnsi="Trebuchet MS"/>
          <w:szCs w:val="24"/>
        </w:rPr>
        <w:t xml:space="preserve"> – като например </w:t>
      </w:r>
      <w:proofErr w:type="spellStart"/>
      <w:r w:rsidR="008758D5" w:rsidRPr="008758D5">
        <w:rPr>
          <w:rFonts w:ascii="Trebuchet MS" w:hAnsi="Trebuchet MS"/>
          <w:szCs w:val="24"/>
          <w:lang w:val="en-US"/>
        </w:rPr>
        <w:t>достъпност</w:t>
      </w:r>
      <w:proofErr w:type="spellEnd"/>
      <w:r w:rsidR="008758D5">
        <w:rPr>
          <w:rFonts w:ascii="Trebuchet MS" w:hAnsi="Trebuchet MS"/>
          <w:szCs w:val="24"/>
        </w:rPr>
        <w:t>,</w:t>
      </w:r>
      <w:r w:rsidR="008758D5" w:rsidRPr="008758D5">
        <w:rPr>
          <w:rFonts w:ascii="Trebuchet MS" w:hAnsi="Trebuchet MS"/>
          <w:szCs w:val="24"/>
          <w:lang w:val="en-US"/>
        </w:rPr>
        <w:t xml:space="preserve"> </w:t>
      </w:r>
      <w:proofErr w:type="spellStart"/>
      <w:r w:rsidR="008758D5" w:rsidRPr="008758D5">
        <w:rPr>
          <w:rFonts w:ascii="Trebuchet MS" w:hAnsi="Trebuchet MS"/>
          <w:szCs w:val="24"/>
          <w:lang w:val="en-US"/>
        </w:rPr>
        <w:t>текущото</w:t>
      </w:r>
      <w:proofErr w:type="spellEnd"/>
      <w:r w:rsidR="008758D5" w:rsidRPr="008758D5">
        <w:rPr>
          <w:rFonts w:ascii="Trebuchet MS" w:hAnsi="Trebuchet MS"/>
          <w:szCs w:val="24"/>
          <w:lang w:val="en-US"/>
        </w:rPr>
        <w:t xml:space="preserve"> </w:t>
      </w:r>
      <w:proofErr w:type="spellStart"/>
      <w:r w:rsidR="008758D5" w:rsidRPr="008758D5">
        <w:rPr>
          <w:rFonts w:ascii="Trebuchet MS" w:hAnsi="Trebuchet MS"/>
          <w:szCs w:val="24"/>
          <w:lang w:val="en-US"/>
        </w:rPr>
        <w:t>състояние</w:t>
      </w:r>
      <w:proofErr w:type="spellEnd"/>
      <w:r w:rsidR="008758D5" w:rsidRPr="008758D5">
        <w:rPr>
          <w:rFonts w:ascii="Trebuchet MS" w:hAnsi="Trebuchet MS"/>
          <w:szCs w:val="24"/>
          <w:lang w:val="en-US"/>
        </w:rPr>
        <w:t xml:space="preserve"> </w:t>
      </w:r>
      <w:proofErr w:type="spellStart"/>
      <w:r w:rsidR="008758D5" w:rsidRPr="008758D5">
        <w:rPr>
          <w:rFonts w:ascii="Trebuchet MS" w:hAnsi="Trebuchet MS"/>
          <w:szCs w:val="24"/>
          <w:lang w:val="en-US"/>
        </w:rPr>
        <w:t>на</w:t>
      </w:r>
      <w:proofErr w:type="spellEnd"/>
      <w:r w:rsidR="008758D5" w:rsidRPr="008758D5">
        <w:rPr>
          <w:rFonts w:ascii="Trebuchet MS" w:hAnsi="Trebuchet MS"/>
          <w:szCs w:val="24"/>
          <w:lang w:val="en-US"/>
        </w:rPr>
        <w:t xml:space="preserve"> </w:t>
      </w:r>
      <w:proofErr w:type="spellStart"/>
      <w:r w:rsidR="008758D5" w:rsidRPr="008758D5">
        <w:rPr>
          <w:rFonts w:ascii="Trebuchet MS" w:hAnsi="Trebuchet MS"/>
          <w:szCs w:val="24"/>
          <w:lang w:val="en-US"/>
        </w:rPr>
        <w:t>обекта</w:t>
      </w:r>
      <w:proofErr w:type="spellEnd"/>
      <w:r w:rsidR="008758D5" w:rsidRPr="008758D5">
        <w:rPr>
          <w:rFonts w:ascii="Trebuchet MS" w:hAnsi="Trebuchet MS"/>
          <w:szCs w:val="24"/>
          <w:lang w:val="en-US"/>
        </w:rPr>
        <w:t xml:space="preserve">, </w:t>
      </w:r>
      <w:proofErr w:type="spellStart"/>
      <w:r w:rsidR="008758D5" w:rsidRPr="008758D5">
        <w:rPr>
          <w:rFonts w:ascii="Trebuchet MS" w:hAnsi="Trebuchet MS"/>
          <w:szCs w:val="24"/>
          <w:lang w:val="en-US"/>
        </w:rPr>
        <w:t>допълнителни</w:t>
      </w:r>
      <w:proofErr w:type="spellEnd"/>
      <w:r w:rsidR="008758D5" w:rsidRPr="008758D5">
        <w:rPr>
          <w:rFonts w:ascii="Trebuchet MS" w:hAnsi="Trebuchet MS"/>
          <w:szCs w:val="24"/>
          <w:lang w:val="en-US"/>
        </w:rPr>
        <w:t xml:space="preserve"> </w:t>
      </w:r>
      <w:proofErr w:type="spellStart"/>
      <w:r w:rsidR="008758D5" w:rsidRPr="008758D5">
        <w:rPr>
          <w:rFonts w:ascii="Trebuchet MS" w:hAnsi="Trebuchet MS"/>
          <w:szCs w:val="24"/>
          <w:lang w:val="en-US"/>
        </w:rPr>
        <w:t>удобства</w:t>
      </w:r>
      <w:proofErr w:type="spellEnd"/>
      <w:r w:rsidR="008758D5" w:rsidRPr="008758D5">
        <w:rPr>
          <w:rFonts w:ascii="Trebuchet MS" w:hAnsi="Trebuchet MS"/>
          <w:szCs w:val="24"/>
          <w:lang w:val="en-US"/>
        </w:rPr>
        <w:t xml:space="preserve"> </w:t>
      </w:r>
      <w:proofErr w:type="spellStart"/>
      <w:r w:rsidR="008758D5" w:rsidRPr="008758D5">
        <w:rPr>
          <w:rFonts w:ascii="Trebuchet MS" w:hAnsi="Trebuchet MS"/>
          <w:szCs w:val="24"/>
          <w:lang w:val="en-US"/>
        </w:rPr>
        <w:t>като</w:t>
      </w:r>
      <w:proofErr w:type="spellEnd"/>
      <w:r w:rsidR="008758D5" w:rsidRPr="008758D5">
        <w:rPr>
          <w:rFonts w:ascii="Trebuchet MS" w:hAnsi="Trebuchet MS"/>
          <w:szCs w:val="24"/>
          <w:lang w:val="en-US"/>
        </w:rPr>
        <w:t xml:space="preserve"> </w:t>
      </w:r>
      <w:proofErr w:type="spellStart"/>
      <w:r w:rsidR="008758D5" w:rsidRPr="008758D5">
        <w:rPr>
          <w:rFonts w:ascii="Trebuchet MS" w:hAnsi="Trebuchet MS"/>
          <w:szCs w:val="24"/>
          <w:lang w:val="en-US"/>
        </w:rPr>
        <w:t>паркинг</w:t>
      </w:r>
      <w:proofErr w:type="spellEnd"/>
      <w:r w:rsidR="008758D5" w:rsidRPr="008758D5">
        <w:rPr>
          <w:rFonts w:ascii="Trebuchet MS" w:hAnsi="Trebuchet MS"/>
          <w:szCs w:val="24"/>
          <w:lang w:val="en-US"/>
        </w:rPr>
        <w:t xml:space="preserve">, </w:t>
      </w:r>
      <w:proofErr w:type="spellStart"/>
      <w:r w:rsidR="008758D5" w:rsidRPr="008758D5">
        <w:rPr>
          <w:rFonts w:ascii="Trebuchet MS" w:hAnsi="Trebuchet MS"/>
          <w:szCs w:val="24"/>
          <w:lang w:val="en-US"/>
        </w:rPr>
        <w:t>информационен</w:t>
      </w:r>
      <w:proofErr w:type="spellEnd"/>
      <w:r w:rsidR="008758D5" w:rsidRPr="008758D5">
        <w:rPr>
          <w:rFonts w:ascii="Trebuchet MS" w:hAnsi="Trebuchet MS"/>
          <w:szCs w:val="24"/>
          <w:lang w:val="en-US"/>
        </w:rPr>
        <w:t xml:space="preserve"> </w:t>
      </w:r>
      <w:proofErr w:type="spellStart"/>
      <w:r w:rsidR="008758D5" w:rsidRPr="008758D5">
        <w:rPr>
          <w:rFonts w:ascii="Trebuchet MS" w:hAnsi="Trebuchet MS"/>
          <w:szCs w:val="24"/>
          <w:lang w:val="en-US"/>
        </w:rPr>
        <w:t>център</w:t>
      </w:r>
      <w:proofErr w:type="spellEnd"/>
      <w:r w:rsidR="008758D5" w:rsidRPr="008758D5">
        <w:rPr>
          <w:rFonts w:ascii="Trebuchet MS" w:hAnsi="Trebuchet MS"/>
          <w:szCs w:val="24"/>
          <w:lang w:val="en-US"/>
        </w:rPr>
        <w:t xml:space="preserve">, </w:t>
      </w:r>
      <w:proofErr w:type="spellStart"/>
      <w:r w:rsidR="008758D5" w:rsidRPr="008758D5">
        <w:rPr>
          <w:rFonts w:ascii="Trebuchet MS" w:hAnsi="Trebuchet MS"/>
          <w:szCs w:val="24"/>
          <w:lang w:val="en-US"/>
        </w:rPr>
        <w:t>наличие</w:t>
      </w:r>
      <w:proofErr w:type="spellEnd"/>
      <w:r w:rsidR="008758D5" w:rsidRPr="008758D5">
        <w:rPr>
          <w:rFonts w:ascii="Trebuchet MS" w:hAnsi="Trebuchet MS"/>
          <w:szCs w:val="24"/>
          <w:lang w:val="en-US"/>
        </w:rPr>
        <w:t xml:space="preserve"> </w:t>
      </w:r>
      <w:proofErr w:type="spellStart"/>
      <w:r w:rsidR="008758D5" w:rsidRPr="008758D5">
        <w:rPr>
          <w:rFonts w:ascii="Trebuchet MS" w:hAnsi="Trebuchet MS"/>
          <w:szCs w:val="24"/>
          <w:lang w:val="en-US"/>
        </w:rPr>
        <w:t>на</w:t>
      </w:r>
      <w:proofErr w:type="spellEnd"/>
      <w:r w:rsidR="008758D5" w:rsidRPr="008758D5">
        <w:rPr>
          <w:rFonts w:ascii="Trebuchet MS" w:hAnsi="Trebuchet MS"/>
          <w:szCs w:val="24"/>
          <w:lang w:val="en-US"/>
        </w:rPr>
        <w:t xml:space="preserve"> </w:t>
      </w:r>
      <w:r w:rsidR="008758D5" w:rsidRPr="008758D5">
        <w:rPr>
          <w:rFonts w:ascii="Trebuchet MS" w:hAnsi="Trebuchet MS"/>
          <w:szCs w:val="24"/>
        </w:rPr>
        <w:t>екскурзовод</w:t>
      </w:r>
      <w:r w:rsidR="008758D5" w:rsidRPr="008758D5">
        <w:rPr>
          <w:rFonts w:ascii="Trebuchet MS" w:hAnsi="Trebuchet MS"/>
          <w:szCs w:val="24"/>
          <w:lang w:val="en-US"/>
        </w:rPr>
        <w:t xml:space="preserve">, </w:t>
      </w:r>
      <w:proofErr w:type="spellStart"/>
      <w:r w:rsidR="008758D5" w:rsidRPr="008758D5">
        <w:rPr>
          <w:rFonts w:ascii="Trebuchet MS" w:hAnsi="Trebuchet MS"/>
          <w:szCs w:val="24"/>
          <w:lang w:val="en-US"/>
        </w:rPr>
        <w:t>тоалетни</w:t>
      </w:r>
      <w:proofErr w:type="spellEnd"/>
      <w:r w:rsidR="008758D5" w:rsidRPr="008758D5">
        <w:rPr>
          <w:rFonts w:ascii="Trebuchet MS" w:hAnsi="Trebuchet MS"/>
          <w:szCs w:val="24"/>
          <w:lang w:val="en-US"/>
        </w:rPr>
        <w:t xml:space="preserve">, </w:t>
      </w:r>
      <w:r w:rsidR="00EC37C8">
        <w:rPr>
          <w:rFonts w:ascii="Trebuchet MS" w:hAnsi="Trebuchet MS"/>
          <w:szCs w:val="24"/>
        </w:rPr>
        <w:t xml:space="preserve">и </w:t>
      </w:r>
      <w:proofErr w:type="spellStart"/>
      <w:r w:rsidR="008758D5" w:rsidRPr="008758D5">
        <w:rPr>
          <w:rFonts w:ascii="Trebuchet MS" w:hAnsi="Trebuchet MS"/>
          <w:szCs w:val="24"/>
          <w:lang w:val="en-US"/>
        </w:rPr>
        <w:t>т.н</w:t>
      </w:r>
      <w:proofErr w:type="spellEnd"/>
      <w:r w:rsidR="008758D5" w:rsidRPr="008758D5">
        <w:rPr>
          <w:rFonts w:ascii="Trebuchet MS" w:hAnsi="Trebuchet MS"/>
          <w:szCs w:val="24"/>
          <w:lang w:val="en-US"/>
        </w:rPr>
        <w:t>,.</w:t>
      </w:r>
      <w:r w:rsidR="00EF054C" w:rsidRPr="00EF054C">
        <w:rPr>
          <w:rFonts w:ascii="Trebuchet MS" w:hAnsi="Trebuchet MS"/>
          <w:szCs w:val="24"/>
        </w:rPr>
        <w:t>), мерки за опазване (ако е необходимо)</w:t>
      </w:r>
      <w:r w:rsidR="00717B86">
        <w:rPr>
          <w:rFonts w:ascii="Trebuchet MS" w:hAnsi="Trebuchet MS"/>
          <w:szCs w:val="24"/>
        </w:rPr>
        <w:t>,</w:t>
      </w:r>
      <w:r w:rsidR="00EF054C" w:rsidRPr="00EF054C">
        <w:rPr>
          <w:rFonts w:ascii="Trebuchet MS" w:hAnsi="Trebuchet MS"/>
          <w:szCs w:val="24"/>
        </w:rPr>
        <w:t xml:space="preserve"> за възстановяване и съхранение и, не на последно място, мерки за насърчаване осигуряването на видимост и привличане на туристите.</w:t>
      </w:r>
    </w:p>
    <w:p w:rsidR="00B35195" w:rsidRPr="00717B86" w:rsidRDefault="002A0119" w:rsidP="007461FA">
      <w:pPr>
        <w:ind w:firstLine="708"/>
        <w:jc w:val="both"/>
        <w:rPr>
          <w:rFonts w:ascii="Trebuchet MS" w:hAnsi="Trebuchet MS"/>
          <w:szCs w:val="24"/>
        </w:rPr>
      </w:pPr>
      <w:r w:rsidRPr="002A0119">
        <w:rPr>
          <w:rFonts w:ascii="Trebuchet MS" w:hAnsi="Trebuchet MS"/>
          <w:szCs w:val="24"/>
        </w:rPr>
        <w:lastRenderedPageBreak/>
        <w:t xml:space="preserve">След инвентаризацията  на забележителностите ще бъдат създадени 4 </w:t>
      </w:r>
      <w:r w:rsidR="000D7A8C">
        <w:rPr>
          <w:rFonts w:ascii="Trebuchet MS" w:hAnsi="Trebuchet MS"/>
          <w:szCs w:val="24"/>
        </w:rPr>
        <w:t xml:space="preserve">(четири) </w:t>
      </w:r>
      <w:r w:rsidRPr="002A0119">
        <w:rPr>
          <w:rFonts w:ascii="Trebuchet MS" w:hAnsi="Trebuchet MS"/>
          <w:szCs w:val="24"/>
        </w:rPr>
        <w:t>културни и туристически маршрута</w:t>
      </w:r>
      <w:r w:rsidR="00B4246D">
        <w:rPr>
          <w:rFonts w:ascii="Trebuchet MS" w:hAnsi="Trebuchet MS"/>
          <w:szCs w:val="24"/>
        </w:rPr>
        <w:t xml:space="preserve"> </w:t>
      </w:r>
      <w:r w:rsidRPr="002A0119">
        <w:rPr>
          <w:rFonts w:ascii="Trebuchet MS" w:hAnsi="Trebuchet MS"/>
          <w:szCs w:val="24"/>
        </w:rPr>
        <w:t xml:space="preserve"> в анализираната област, които ще интегрират културни събития като например </w:t>
      </w:r>
      <w:r w:rsidR="009B713F" w:rsidRPr="009B713F">
        <w:rPr>
          <w:rFonts w:ascii="Trebuchet MS" w:hAnsi="Trebuchet MS"/>
          <w:szCs w:val="24"/>
        </w:rPr>
        <w:t>фестивали, традиционни панаири, кулинарни изложби, художествени прояви и изложби, народни обичаи и занаяти, отразяващи етническото многообразие на Добруджа, Добруджанските антични крепости, исторически и етнографски музеи, исторически паметници, представителни манастири и църкви, джамии, библиотеки, културни къщи, народни песни и фолклорни ансамбли и групи, библиотеки и др</w:t>
      </w:r>
      <w:r w:rsidR="00AB4C2A">
        <w:rPr>
          <w:rFonts w:ascii="Trebuchet MS" w:hAnsi="Trebuchet MS"/>
          <w:szCs w:val="24"/>
        </w:rPr>
        <w:t>.</w:t>
      </w:r>
      <w:r w:rsidR="009B713F">
        <w:rPr>
          <w:rFonts w:ascii="Trebuchet MS" w:hAnsi="Trebuchet MS"/>
          <w:szCs w:val="24"/>
        </w:rPr>
        <w:t xml:space="preserve">, които са </w:t>
      </w:r>
      <w:r w:rsidRPr="002A0119">
        <w:rPr>
          <w:rFonts w:ascii="Trebuchet MS" w:hAnsi="Trebuchet MS"/>
          <w:szCs w:val="24"/>
        </w:rPr>
        <w:t xml:space="preserve">специфични за района. </w:t>
      </w:r>
      <w:r w:rsidR="009B713F">
        <w:rPr>
          <w:rFonts w:ascii="Trebuchet MS" w:hAnsi="Trebuchet MS"/>
          <w:szCs w:val="24"/>
        </w:rPr>
        <w:t xml:space="preserve">Четирите </w:t>
      </w:r>
      <w:r w:rsidRPr="002A0119">
        <w:rPr>
          <w:rFonts w:ascii="Trebuchet MS" w:hAnsi="Trebuchet MS"/>
          <w:szCs w:val="24"/>
        </w:rPr>
        <w:t xml:space="preserve"> маршрута </w:t>
      </w:r>
      <w:r>
        <w:rPr>
          <w:rFonts w:ascii="Trebuchet MS" w:hAnsi="Trebuchet MS"/>
          <w:szCs w:val="24"/>
        </w:rPr>
        <w:t xml:space="preserve">са общи, обхващат територия от двете страни на границата и </w:t>
      </w:r>
      <w:r w:rsidRPr="002A0119">
        <w:rPr>
          <w:rFonts w:ascii="Trebuchet MS" w:hAnsi="Trebuchet MS"/>
          <w:szCs w:val="24"/>
        </w:rPr>
        <w:t xml:space="preserve">ще съдържат подробна информация за достъпността, самия маршрут, забележителностите по него, графика на културните събития, необходимото време за посещение,  разстояния, настаняване и заведения за хранене, възможности за релаксация и свободното време, възможности за логистика (бензиностанции, болници и медицински диспансери за бърза помощ, полицейски участъци и </w:t>
      </w:r>
      <w:r w:rsidR="00671BB8">
        <w:rPr>
          <w:rFonts w:ascii="Trebuchet MS" w:hAnsi="Trebuchet MS"/>
          <w:szCs w:val="24"/>
        </w:rPr>
        <w:t>пр</w:t>
      </w:r>
      <w:r w:rsidRPr="002A0119">
        <w:rPr>
          <w:rFonts w:ascii="Trebuchet MS" w:hAnsi="Trebuchet MS"/>
          <w:szCs w:val="24"/>
        </w:rPr>
        <w:t>.).</w:t>
      </w:r>
      <w:r w:rsidR="009B713F">
        <w:rPr>
          <w:rFonts w:ascii="Trebuchet MS" w:hAnsi="Trebuchet MS"/>
          <w:szCs w:val="24"/>
        </w:rPr>
        <w:t xml:space="preserve"> Наред с информацията, </w:t>
      </w:r>
      <w:r w:rsidR="009B713F" w:rsidRPr="00717B86">
        <w:rPr>
          <w:rFonts w:ascii="Trebuchet MS" w:hAnsi="Trebuchet MS"/>
          <w:szCs w:val="24"/>
        </w:rPr>
        <w:t>подробното описание на всеки от маршрутите включва  и снимки от туристически интерес</w:t>
      </w:r>
      <w:r w:rsidR="00B35195" w:rsidRPr="00717B86">
        <w:rPr>
          <w:rFonts w:ascii="Trebuchet MS" w:hAnsi="Trebuchet MS"/>
          <w:szCs w:val="24"/>
        </w:rPr>
        <w:t xml:space="preserve">. </w:t>
      </w:r>
    </w:p>
    <w:p w:rsidR="001702C4" w:rsidRDefault="001702C4" w:rsidP="007461FA">
      <w:pPr>
        <w:ind w:firstLine="708"/>
        <w:jc w:val="both"/>
        <w:rPr>
          <w:rFonts w:ascii="Trebuchet MS" w:hAnsi="Trebuchet MS"/>
          <w:szCs w:val="24"/>
        </w:rPr>
      </w:pPr>
    </w:p>
    <w:p w:rsidR="00CD5625" w:rsidRPr="00232117" w:rsidRDefault="009D4AC2" w:rsidP="007461FA">
      <w:pPr>
        <w:ind w:firstLine="708"/>
        <w:jc w:val="both"/>
        <w:rPr>
          <w:rFonts w:ascii="Trebuchet MS" w:hAnsi="Trebuchet MS"/>
          <w:i/>
          <w:szCs w:val="24"/>
        </w:rPr>
      </w:pPr>
      <w:r w:rsidRPr="00232117">
        <w:rPr>
          <w:rFonts w:ascii="Trebuchet MS" w:hAnsi="Trebuchet MS"/>
          <w:i/>
          <w:szCs w:val="24"/>
        </w:rPr>
        <w:t>Б</w:t>
      </w:r>
      <w:r w:rsidR="00717B86" w:rsidRPr="00232117">
        <w:rPr>
          <w:rFonts w:ascii="Trebuchet MS" w:hAnsi="Trebuchet MS"/>
          <w:i/>
          <w:szCs w:val="24"/>
        </w:rPr>
        <w:t>)</w:t>
      </w:r>
      <w:r w:rsidR="009B713F" w:rsidRPr="00232117">
        <w:rPr>
          <w:rFonts w:ascii="Trebuchet MS" w:hAnsi="Trebuchet MS"/>
          <w:i/>
          <w:szCs w:val="24"/>
        </w:rPr>
        <w:t xml:space="preserve"> </w:t>
      </w:r>
      <w:r w:rsidR="00717B86" w:rsidRPr="00232117">
        <w:rPr>
          <w:rFonts w:ascii="Trebuchet MS" w:hAnsi="Trebuchet MS"/>
          <w:i/>
          <w:szCs w:val="24"/>
        </w:rPr>
        <w:t xml:space="preserve">Минимални изисквания към стратегическата част: </w:t>
      </w:r>
    </w:p>
    <w:p w:rsidR="0003104F" w:rsidRPr="0003104F" w:rsidRDefault="002434FE" w:rsidP="0003104F">
      <w:pPr>
        <w:ind w:firstLine="708"/>
        <w:jc w:val="both"/>
        <w:rPr>
          <w:rFonts w:ascii="Trebuchet MS" w:hAnsi="Trebuchet MS"/>
          <w:szCs w:val="24"/>
          <w:lang w:val="en-US"/>
        </w:rPr>
      </w:pPr>
      <w:r>
        <w:rPr>
          <w:rFonts w:ascii="Trebuchet MS" w:hAnsi="Trebuchet MS"/>
          <w:szCs w:val="24"/>
        </w:rPr>
        <w:t>С</w:t>
      </w:r>
      <w:proofErr w:type="spellStart"/>
      <w:r w:rsidR="0003104F" w:rsidRPr="0003104F">
        <w:rPr>
          <w:rFonts w:ascii="Trebuchet MS" w:hAnsi="Trebuchet MS"/>
          <w:szCs w:val="24"/>
          <w:lang w:val="en-US"/>
        </w:rPr>
        <w:t>тратегическите</w:t>
      </w:r>
      <w:proofErr w:type="spellEnd"/>
      <w:r w:rsidR="0003104F" w:rsidRPr="0003104F">
        <w:rPr>
          <w:rFonts w:ascii="Trebuchet MS" w:hAnsi="Trebuchet MS"/>
          <w:szCs w:val="24"/>
          <w:lang w:val="en-US"/>
        </w:rPr>
        <w:t xml:space="preserve"> </w:t>
      </w:r>
      <w:proofErr w:type="spellStart"/>
      <w:r w:rsidR="0003104F" w:rsidRPr="0003104F">
        <w:rPr>
          <w:rFonts w:ascii="Trebuchet MS" w:hAnsi="Trebuchet MS"/>
          <w:szCs w:val="24"/>
          <w:lang w:val="en-US"/>
        </w:rPr>
        <w:t>мерки</w:t>
      </w:r>
      <w:proofErr w:type="spellEnd"/>
      <w:r w:rsidR="0003104F" w:rsidRPr="0003104F">
        <w:rPr>
          <w:rFonts w:ascii="Trebuchet MS" w:hAnsi="Trebuchet MS"/>
          <w:szCs w:val="24"/>
          <w:lang w:val="en-US"/>
        </w:rPr>
        <w:t xml:space="preserve">, </w:t>
      </w:r>
      <w:proofErr w:type="spellStart"/>
      <w:r w:rsidR="0003104F" w:rsidRPr="0003104F">
        <w:rPr>
          <w:rFonts w:ascii="Trebuchet MS" w:hAnsi="Trebuchet MS"/>
          <w:szCs w:val="24"/>
          <w:lang w:val="en-US"/>
        </w:rPr>
        <w:t>предложени</w:t>
      </w:r>
      <w:proofErr w:type="spellEnd"/>
      <w:r w:rsidR="0003104F" w:rsidRPr="0003104F">
        <w:rPr>
          <w:rFonts w:ascii="Trebuchet MS" w:hAnsi="Trebuchet MS"/>
          <w:szCs w:val="24"/>
          <w:lang w:val="en-US"/>
        </w:rPr>
        <w:t xml:space="preserve"> в </w:t>
      </w:r>
      <w:proofErr w:type="spellStart"/>
      <w:r w:rsidR="0003104F" w:rsidRPr="0003104F">
        <w:rPr>
          <w:rFonts w:ascii="Trebuchet MS" w:hAnsi="Trebuchet MS"/>
          <w:szCs w:val="24"/>
          <w:lang w:val="en-US"/>
        </w:rPr>
        <w:t>рамките</w:t>
      </w:r>
      <w:proofErr w:type="spellEnd"/>
      <w:r w:rsidR="0003104F" w:rsidRPr="0003104F">
        <w:rPr>
          <w:rFonts w:ascii="Trebuchet MS" w:hAnsi="Trebuchet MS"/>
          <w:szCs w:val="24"/>
          <w:lang w:val="en-US"/>
        </w:rPr>
        <w:t xml:space="preserve"> </w:t>
      </w:r>
      <w:proofErr w:type="spellStart"/>
      <w:r w:rsidR="0003104F" w:rsidRPr="0003104F">
        <w:rPr>
          <w:rFonts w:ascii="Trebuchet MS" w:hAnsi="Trebuchet MS"/>
          <w:szCs w:val="24"/>
          <w:lang w:val="en-US"/>
        </w:rPr>
        <w:t>на</w:t>
      </w:r>
      <w:proofErr w:type="spellEnd"/>
      <w:r w:rsidR="0003104F" w:rsidRPr="0003104F">
        <w:rPr>
          <w:rFonts w:ascii="Trebuchet MS" w:hAnsi="Trebuchet MS"/>
          <w:szCs w:val="24"/>
          <w:lang w:val="en-US"/>
        </w:rPr>
        <w:t xml:space="preserve"> </w:t>
      </w:r>
      <w:proofErr w:type="spellStart"/>
      <w:r w:rsidR="0003104F" w:rsidRPr="0003104F">
        <w:rPr>
          <w:rFonts w:ascii="Trebuchet MS" w:hAnsi="Trebuchet MS"/>
          <w:szCs w:val="24"/>
          <w:lang w:val="en-US"/>
        </w:rPr>
        <w:t>стратегията</w:t>
      </w:r>
      <w:proofErr w:type="spellEnd"/>
      <w:r w:rsidR="0003104F" w:rsidRPr="0003104F">
        <w:rPr>
          <w:rFonts w:ascii="Trebuchet MS" w:hAnsi="Trebuchet MS"/>
          <w:szCs w:val="24"/>
          <w:lang w:val="en-US"/>
        </w:rPr>
        <w:t xml:space="preserve">, </w:t>
      </w:r>
      <w:r>
        <w:rPr>
          <w:rFonts w:ascii="Trebuchet MS" w:hAnsi="Trebuchet MS"/>
          <w:szCs w:val="24"/>
        </w:rPr>
        <w:t>следва да</w:t>
      </w:r>
      <w:r w:rsidR="0003104F" w:rsidRPr="0003104F">
        <w:rPr>
          <w:rFonts w:ascii="Trebuchet MS" w:hAnsi="Trebuchet MS"/>
          <w:szCs w:val="24"/>
          <w:lang w:val="en-US"/>
        </w:rPr>
        <w:t xml:space="preserve"> </w:t>
      </w:r>
      <w:proofErr w:type="spellStart"/>
      <w:r w:rsidR="0003104F" w:rsidRPr="0003104F">
        <w:rPr>
          <w:rFonts w:ascii="Trebuchet MS" w:hAnsi="Trebuchet MS"/>
          <w:szCs w:val="24"/>
          <w:lang w:val="en-US"/>
        </w:rPr>
        <w:t>гарантира</w:t>
      </w:r>
      <w:proofErr w:type="spellEnd"/>
      <w:r>
        <w:rPr>
          <w:rFonts w:ascii="Trebuchet MS" w:hAnsi="Trebuchet MS"/>
          <w:szCs w:val="24"/>
        </w:rPr>
        <w:t>т</w:t>
      </w:r>
      <w:r w:rsidR="0003104F" w:rsidRPr="0003104F">
        <w:rPr>
          <w:rFonts w:ascii="Trebuchet MS" w:hAnsi="Trebuchet MS"/>
          <w:szCs w:val="24"/>
          <w:lang w:val="en-US"/>
        </w:rPr>
        <w:t xml:space="preserve">, </w:t>
      </w:r>
      <w:proofErr w:type="spellStart"/>
      <w:r w:rsidR="0003104F" w:rsidRPr="0003104F">
        <w:rPr>
          <w:rFonts w:ascii="Trebuchet MS" w:hAnsi="Trebuchet MS"/>
          <w:szCs w:val="24"/>
          <w:lang w:val="en-US"/>
        </w:rPr>
        <w:t>че</w:t>
      </w:r>
      <w:proofErr w:type="spellEnd"/>
      <w:r w:rsidR="0003104F" w:rsidRPr="0003104F">
        <w:rPr>
          <w:rFonts w:ascii="Trebuchet MS" w:hAnsi="Trebuchet MS"/>
          <w:szCs w:val="24"/>
          <w:lang w:val="en-US"/>
        </w:rPr>
        <w:t xml:space="preserve"> </w:t>
      </w:r>
      <w:proofErr w:type="spellStart"/>
      <w:r w:rsidR="0003104F" w:rsidRPr="0003104F">
        <w:rPr>
          <w:rFonts w:ascii="Trebuchet MS" w:hAnsi="Trebuchet MS"/>
          <w:szCs w:val="24"/>
          <w:lang w:val="en-US"/>
        </w:rPr>
        <w:t>туристическият</w:t>
      </w:r>
      <w:proofErr w:type="spellEnd"/>
      <w:r w:rsidR="0003104F" w:rsidRPr="0003104F">
        <w:rPr>
          <w:rFonts w:ascii="Trebuchet MS" w:hAnsi="Trebuchet MS"/>
          <w:szCs w:val="24"/>
          <w:lang w:val="en-US"/>
        </w:rPr>
        <w:t xml:space="preserve"> </w:t>
      </w:r>
      <w:proofErr w:type="spellStart"/>
      <w:r w:rsidR="0003104F" w:rsidRPr="0003104F">
        <w:rPr>
          <w:rFonts w:ascii="Trebuchet MS" w:hAnsi="Trebuchet MS"/>
          <w:szCs w:val="24"/>
          <w:lang w:val="en-US"/>
        </w:rPr>
        <w:t>продукт</w:t>
      </w:r>
      <w:proofErr w:type="spellEnd"/>
      <w:r w:rsidR="00A16F18">
        <w:rPr>
          <w:rFonts w:ascii="Trebuchet MS" w:hAnsi="Trebuchet MS"/>
          <w:szCs w:val="24"/>
        </w:rPr>
        <w:t xml:space="preserve">, който </w:t>
      </w:r>
      <w:r w:rsidR="0003104F" w:rsidRPr="0003104F">
        <w:rPr>
          <w:rFonts w:ascii="Trebuchet MS" w:hAnsi="Trebuchet MS"/>
          <w:szCs w:val="24"/>
          <w:lang w:val="en-US"/>
        </w:rPr>
        <w:t xml:space="preserve"> </w:t>
      </w:r>
      <w:proofErr w:type="spellStart"/>
      <w:r w:rsidR="00A16F18" w:rsidRPr="00A16F18">
        <w:rPr>
          <w:rFonts w:ascii="Trebuchet MS" w:hAnsi="Trebuchet MS"/>
          <w:szCs w:val="24"/>
          <w:lang w:val="en-US"/>
        </w:rPr>
        <w:t>интегрира</w:t>
      </w:r>
      <w:proofErr w:type="spellEnd"/>
      <w:r w:rsidR="00A16F18" w:rsidRPr="00A16F18">
        <w:rPr>
          <w:rFonts w:ascii="Trebuchet MS" w:hAnsi="Trebuchet MS"/>
          <w:szCs w:val="24"/>
          <w:lang w:val="en-US"/>
        </w:rPr>
        <w:t xml:space="preserve"> </w:t>
      </w:r>
      <w:proofErr w:type="spellStart"/>
      <w:r w:rsidR="00A16F18" w:rsidRPr="00A16F18">
        <w:rPr>
          <w:rFonts w:ascii="Trebuchet MS" w:hAnsi="Trebuchet MS"/>
          <w:szCs w:val="24"/>
          <w:lang w:val="en-US"/>
        </w:rPr>
        <w:t>както</w:t>
      </w:r>
      <w:proofErr w:type="spellEnd"/>
      <w:r w:rsidR="00A16F18" w:rsidRPr="00A16F18">
        <w:rPr>
          <w:rFonts w:ascii="Trebuchet MS" w:hAnsi="Trebuchet MS"/>
          <w:szCs w:val="24"/>
          <w:lang w:val="en-US"/>
        </w:rPr>
        <w:t xml:space="preserve"> </w:t>
      </w:r>
      <w:proofErr w:type="spellStart"/>
      <w:r w:rsidR="00A16F18" w:rsidRPr="00A16F18">
        <w:rPr>
          <w:rFonts w:ascii="Trebuchet MS" w:hAnsi="Trebuchet MS"/>
          <w:szCs w:val="24"/>
          <w:lang w:val="en-US"/>
        </w:rPr>
        <w:t>елементи</w:t>
      </w:r>
      <w:proofErr w:type="spellEnd"/>
      <w:r w:rsidR="00A16F18" w:rsidRPr="00A16F18">
        <w:rPr>
          <w:rFonts w:ascii="Trebuchet MS" w:hAnsi="Trebuchet MS"/>
          <w:szCs w:val="24"/>
          <w:lang w:val="en-US"/>
        </w:rPr>
        <w:t xml:space="preserve"> </w:t>
      </w:r>
      <w:proofErr w:type="spellStart"/>
      <w:r w:rsidR="00A16F18" w:rsidRPr="00A16F18">
        <w:rPr>
          <w:rFonts w:ascii="Trebuchet MS" w:hAnsi="Trebuchet MS"/>
          <w:szCs w:val="24"/>
          <w:lang w:val="en-US"/>
        </w:rPr>
        <w:t>на</w:t>
      </w:r>
      <w:proofErr w:type="spellEnd"/>
      <w:r w:rsidR="00A16F18" w:rsidRPr="00A16F18">
        <w:rPr>
          <w:rFonts w:ascii="Trebuchet MS" w:hAnsi="Trebuchet MS"/>
          <w:szCs w:val="24"/>
          <w:lang w:val="en-US"/>
        </w:rPr>
        <w:t xml:space="preserve"> </w:t>
      </w:r>
      <w:proofErr w:type="spellStart"/>
      <w:r w:rsidR="00A16F18" w:rsidRPr="00A16F18">
        <w:rPr>
          <w:rFonts w:ascii="Trebuchet MS" w:hAnsi="Trebuchet MS"/>
          <w:szCs w:val="24"/>
          <w:lang w:val="en-US"/>
        </w:rPr>
        <w:t>културната</w:t>
      </w:r>
      <w:proofErr w:type="spellEnd"/>
      <w:r w:rsidR="00A16F18" w:rsidRPr="00A16F18">
        <w:rPr>
          <w:rFonts w:ascii="Trebuchet MS" w:hAnsi="Trebuchet MS"/>
          <w:szCs w:val="24"/>
          <w:lang w:val="en-US"/>
        </w:rPr>
        <w:t xml:space="preserve"> </w:t>
      </w:r>
      <w:proofErr w:type="spellStart"/>
      <w:r w:rsidR="00A16F18" w:rsidRPr="00A16F18">
        <w:rPr>
          <w:rFonts w:ascii="Trebuchet MS" w:hAnsi="Trebuchet MS"/>
          <w:szCs w:val="24"/>
          <w:lang w:val="en-US"/>
        </w:rPr>
        <w:t>инфраструктура</w:t>
      </w:r>
      <w:proofErr w:type="spellEnd"/>
      <w:r w:rsidR="00A16F18" w:rsidRPr="00A16F18">
        <w:rPr>
          <w:rFonts w:ascii="Trebuchet MS" w:hAnsi="Trebuchet MS"/>
          <w:szCs w:val="24"/>
          <w:lang w:val="en-US"/>
        </w:rPr>
        <w:t xml:space="preserve">, </w:t>
      </w:r>
      <w:proofErr w:type="spellStart"/>
      <w:r w:rsidR="00A16F18" w:rsidRPr="00A16F18">
        <w:rPr>
          <w:rFonts w:ascii="Trebuchet MS" w:hAnsi="Trebuchet MS"/>
          <w:szCs w:val="24"/>
          <w:lang w:val="en-US"/>
        </w:rPr>
        <w:t>така</w:t>
      </w:r>
      <w:proofErr w:type="spellEnd"/>
      <w:r w:rsidR="00A16F18" w:rsidRPr="00A16F18">
        <w:rPr>
          <w:rFonts w:ascii="Trebuchet MS" w:hAnsi="Trebuchet MS"/>
          <w:szCs w:val="24"/>
          <w:lang w:val="en-US"/>
        </w:rPr>
        <w:t xml:space="preserve"> и </w:t>
      </w:r>
      <w:proofErr w:type="spellStart"/>
      <w:r w:rsidR="00A16F18" w:rsidRPr="00A16F18">
        <w:rPr>
          <w:rFonts w:ascii="Trebuchet MS" w:hAnsi="Trebuchet MS"/>
          <w:szCs w:val="24"/>
          <w:lang w:val="en-US"/>
        </w:rPr>
        <w:t>елементи</w:t>
      </w:r>
      <w:proofErr w:type="spellEnd"/>
      <w:r w:rsidR="00A16F18" w:rsidRPr="00A16F18">
        <w:rPr>
          <w:rFonts w:ascii="Trebuchet MS" w:hAnsi="Trebuchet MS"/>
          <w:szCs w:val="24"/>
          <w:lang w:val="en-US"/>
        </w:rPr>
        <w:t xml:space="preserve">, </w:t>
      </w:r>
      <w:proofErr w:type="spellStart"/>
      <w:r w:rsidR="00A16F18" w:rsidRPr="00A16F18">
        <w:rPr>
          <w:rFonts w:ascii="Trebuchet MS" w:hAnsi="Trebuchet MS"/>
          <w:szCs w:val="24"/>
          <w:lang w:val="en-US"/>
        </w:rPr>
        <w:t>свързани</w:t>
      </w:r>
      <w:proofErr w:type="spellEnd"/>
      <w:r w:rsidR="00A16F18" w:rsidRPr="00A16F18">
        <w:rPr>
          <w:rFonts w:ascii="Trebuchet MS" w:hAnsi="Trebuchet MS"/>
          <w:szCs w:val="24"/>
          <w:lang w:val="en-US"/>
        </w:rPr>
        <w:t xml:space="preserve"> с </w:t>
      </w:r>
      <w:proofErr w:type="spellStart"/>
      <w:r w:rsidR="00A16F18" w:rsidRPr="00A16F18">
        <w:rPr>
          <w:rFonts w:ascii="Trebuchet MS" w:hAnsi="Trebuchet MS"/>
          <w:szCs w:val="24"/>
          <w:lang w:val="en-US"/>
        </w:rPr>
        <w:t>културни</w:t>
      </w:r>
      <w:proofErr w:type="spellEnd"/>
      <w:r w:rsidR="00A16F18" w:rsidRPr="00A16F18">
        <w:rPr>
          <w:rFonts w:ascii="Trebuchet MS" w:hAnsi="Trebuchet MS"/>
          <w:szCs w:val="24"/>
          <w:lang w:val="en-US"/>
        </w:rPr>
        <w:t xml:space="preserve"> </w:t>
      </w:r>
      <w:proofErr w:type="spellStart"/>
      <w:r w:rsidR="00A16F18" w:rsidRPr="00A16F18">
        <w:rPr>
          <w:rFonts w:ascii="Trebuchet MS" w:hAnsi="Trebuchet MS"/>
          <w:szCs w:val="24"/>
          <w:lang w:val="en-US"/>
        </w:rPr>
        <w:t>прояви</w:t>
      </w:r>
      <w:proofErr w:type="spellEnd"/>
      <w:r w:rsidR="00A16F18" w:rsidRPr="00A16F18">
        <w:rPr>
          <w:rFonts w:ascii="Trebuchet MS" w:hAnsi="Trebuchet MS"/>
          <w:szCs w:val="24"/>
          <w:lang w:val="en-US"/>
        </w:rPr>
        <w:t xml:space="preserve"> (</w:t>
      </w:r>
      <w:proofErr w:type="spellStart"/>
      <w:r w:rsidR="00A16F18" w:rsidRPr="00A16F18">
        <w:rPr>
          <w:rFonts w:ascii="Trebuchet MS" w:hAnsi="Trebuchet MS"/>
          <w:szCs w:val="24"/>
          <w:lang w:val="en-US"/>
        </w:rPr>
        <w:t>фестивали</w:t>
      </w:r>
      <w:proofErr w:type="spellEnd"/>
      <w:r w:rsidR="00A16F18" w:rsidRPr="00A16F18">
        <w:rPr>
          <w:rFonts w:ascii="Trebuchet MS" w:hAnsi="Trebuchet MS"/>
          <w:szCs w:val="24"/>
          <w:lang w:val="en-US"/>
        </w:rPr>
        <w:t xml:space="preserve">) </w:t>
      </w:r>
      <w:proofErr w:type="spellStart"/>
      <w:r w:rsidR="00A16F18" w:rsidRPr="00A16F18">
        <w:rPr>
          <w:rFonts w:ascii="Trebuchet MS" w:hAnsi="Trebuchet MS"/>
          <w:szCs w:val="24"/>
          <w:lang w:val="en-US"/>
        </w:rPr>
        <w:t>или</w:t>
      </w:r>
      <w:proofErr w:type="spellEnd"/>
      <w:r w:rsidR="00A16F18" w:rsidRPr="00A16F18">
        <w:rPr>
          <w:rFonts w:ascii="Trebuchet MS" w:hAnsi="Trebuchet MS"/>
          <w:szCs w:val="24"/>
          <w:lang w:val="en-US"/>
        </w:rPr>
        <w:t xml:space="preserve"> с </w:t>
      </w:r>
      <w:proofErr w:type="spellStart"/>
      <w:r w:rsidR="00A16F18" w:rsidRPr="00A16F18">
        <w:rPr>
          <w:rFonts w:ascii="Trebuchet MS" w:hAnsi="Trebuchet MS"/>
          <w:szCs w:val="24"/>
          <w:lang w:val="en-US"/>
        </w:rPr>
        <w:t>услуги</w:t>
      </w:r>
      <w:proofErr w:type="spellEnd"/>
      <w:r w:rsidR="00A16F18" w:rsidRPr="00A16F18">
        <w:rPr>
          <w:rFonts w:ascii="Trebuchet MS" w:hAnsi="Trebuchet MS"/>
          <w:szCs w:val="24"/>
          <w:lang w:val="en-US"/>
        </w:rPr>
        <w:t xml:space="preserve">, </w:t>
      </w:r>
      <w:proofErr w:type="spellStart"/>
      <w:r w:rsidR="00A16F18" w:rsidRPr="00A16F18">
        <w:rPr>
          <w:rFonts w:ascii="Trebuchet MS" w:hAnsi="Trebuchet MS"/>
          <w:szCs w:val="24"/>
          <w:lang w:val="en-US"/>
        </w:rPr>
        <w:t>необходими</w:t>
      </w:r>
      <w:proofErr w:type="spellEnd"/>
      <w:r w:rsidR="00A16F18" w:rsidRPr="00A16F18">
        <w:rPr>
          <w:rFonts w:ascii="Trebuchet MS" w:hAnsi="Trebuchet MS"/>
          <w:szCs w:val="24"/>
          <w:lang w:val="en-US"/>
        </w:rPr>
        <w:t xml:space="preserve"> в </w:t>
      </w:r>
      <w:proofErr w:type="spellStart"/>
      <w:r w:rsidR="00A16F18" w:rsidRPr="00A16F18">
        <w:rPr>
          <w:rFonts w:ascii="Trebuchet MS" w:hAnsi="Trebuchet MS"/>
          <w:szCs w:val="24"/>
          <w:lang w:val="en-US"/>
        </w:rPr>
        <w:t>културния</w:t>
      </w:r>
      <w:proofErr w:type="spellEnd"/>
      <w:r w:rsidR="00A16F18" w:rsidRPr="00A16F18">
        <w:rPr>
          <w:rFonts w:ascii="Trebuchet MS" w:hAnsi="Trebuchet MS"/>
          <w:szCs w:val="24"/>
          <w:lang w:val="en-US"/>
        </w:rPr>
        <w:t xml:space="preserve"> </w:t>
      </w:r>
      <w:proofErr w:type="spellStart"/>
      <w:r w:rsidR="00A16F18" w:rsidRPr="00A16F18">
        <w:rPr>
          <w:rFonts w:ascii="Trebuchet MS" w:hAnsi="Trebuchet MS"/>
          <w:szCs w:val="24"/>
          <w:lang w:val="en-US"/>
        </w:rPr>
        <w:t>туризъм</w:t>
      </w:r>
      <w:proofErr w:type="spellEnd"/>
      <w:r w:rsidR="00A16F18" w:rsidRPr="00A16F18">
        <w:rPr>
          <w:rFonts w:ascii="Trebuchet MS" w:hAnsi="Trebuchet MS"/>
          <w:szCs w:val="24"/>
          <w:lang w:val="en-US"/>
        </w:rPr>
        <w:t xml:space="preserve"> (</w:t>
      </w:r>
      <w:proofErr w:type="spellStart"/>
      <w:r w:rsidR="00A16F18" w:rsidRPr="00A16F18">
        <w:rPr>
          <w:rFonts w:ascii="Trebuchet MS" w:hAnsi="Trebuchet MS"/>
          <w:szCs w:val="24"/>
          <w:lang w:val="en-US"/>
        </w:rPr>
        <w:t>туристически</w:t>
      </w:r>
      <w:proofErr w:type="spellEnd"/>
      <w:r w:rsidR="00A16F18" w:rsidRPr="00A16F18">
        <w:rPr>
          <w:rFonts w:ascii="Trebuchet MS" w:hAnsi="Trebuchet MS"/>
          <w:szCs w:val="24"/>
          <w:lang w:val="en-US"/>
        </w:rPr>
        <w:t xml:space="preserve"> </w:t>
      </w:r>
      <w:r w:rsidR="00A16F18" w:rsidRPr="00A16F18">
        <w:rPr>
          <w:rFonts w:ascii="Trebuchet MS" w:hAnsi="Trebuchet MS"/>
          <w:szCs w:val="24"/>
        </w:rPr>
        <w:t>пътеводители</w:t>
      </w:r>
      <w:r w:rsidR="00A16F18">
        <w:rPr>
          <w:rFonts w:ascii="Trebuchet MS" w:hAnsi="Trebuchet MS"/>
          <w:szCs w:val="24"/>
        </w:rPr>
        <w:t>),</w:t>
      </w:r>
      <w:r w:rsidR="00A16F18" w:rsidRPr="0003104F">
        <w:rPr>
          <w:rFonts w:ascii="Trebuchet MS" w:hAnsi="Trebuchet MS"/>
          <w:szCs w:val="24"/>
          <w:lang w:val="en-US"/>
        </w:rPr>
        <w:t xml:space="preserve"> </w:t>
      </w:r>
      <w:proofErr w:type="spellStart"/>
      <w:r w:rsidR="0003104F" w:rsidRPr="0003104F">
        <w:rPr>
          <w:rFonts w:ascii="Trebuchet MS" w:hAnsi="Trebuchet MS"/>
          <w:szCs w:val="24"/>
          <w:lang w:val="en-US"/>
        </w:rPr>
        <w:t>ще</w:t>
      </w:r>
      <w:proofErr w:type="spellEnd"/>
      <w:r w:rsidR="0003104F" w:rsidRPr="0003104F">
        <w:rPr>
          <w:rFonts w:ascii="Trebuchet MS" w:hAnsi="Trebuchet MS"/>
          <w:szCs w:val="24"/>
          <w:lang w:val="en-US"/>
        </w:rPr>
        <w:t xml:space="preserve"> </w:t>
      </w:r>
      <w:proofErr w:type="spellStart"/>
      <w:r w:rsidR="0003104F" w:rsidRPr="0003104F">
        <w:rPr>
          <w:rFonts w:ascii="Trebuchet MS" w:hAnsi="Trebuchet MS"/>
          <w:szCs w:val="24"/>
          <w:lang w:val="en-US"/>
        </w:rPr>
        <w:t>бъде</w:t>
      </w:r>
      <w:proofErr w:type="spellEnd"/>
      <w:r w:rsidR="0003104F" w:rsidRPr="0003104F">
        <w:rPr>
          <w:rFonts w:ascii="Trebuchet MS" w:hAnsi="Trebuchet MS"/>
          <w:szCs w:val="24"/>
          <w:lang w:val="en-US"/>
        </w:rPr>
        <w:t xml:space="preserve"> </w:t>
      </w:r>
      <w:proofErr w:type="spellStart"/>
      <w:r w:rsidR="0003104F" w:rsidRPr="0003104F">
        <w:rPr>
          <w:rFonts w:ascii="Trebuchet MS" w:hAnsi="Trebuchet MS"/>
          <w:szCs w:val="24"/>
          <w:lang w:val="en-US"/>
        </w:rPr>
        <w:t>поддържан</w:t>
      </w:r>
      <w:proofErr w:type="spellEnd"/>
      <w:r w:rsidR="0003104F" w:rsidRPr="0003104F">
        <w:rPr>
          <w:rFonts w:ascii="Trebuchet MS" w:hAnsi="Trebuchet MS"/>
          <w:szCs w:val="24"/>
          <w:lang w:val="en-US"/>
        </w:rPr>
        <w:t xml:space="preserve"> </w:t>
      </w:r>
      <w:proofErr w:type="spellStart"/>
      <w:r w:rsidR="0003104F" w:rsidRPr="0003104F">
        <w:rPr>
          <w:rFonts w:ascii="Trebuchet MS" w:hAnsi="Trebuchet MS"/>
          <w:szCs w:val="24"/>
          <w:lang w:val="en-US"/>
        </w:rPr>
        <w:t>след</w:t>
      </w:r>
      <w:proofErr w:type="spellEnd"/>
      <w:r w:rsidR="0003104F" w:rsidRPr="0003104F">
        <w:rPr>
          <w:rFonts w:ascii="Trebuchet MS" w:hAnsi="Trebuchet MS"/>
          <w:szCs w:val="24"/>
          <w:lang w:val="en-US"/>
        </w:rPr>
        <w:t xml:space="preserve"> </w:t>
      </w:r>
      <w:proofErr w:type="spellStart"/>
      <w:r w:rsidR="0003104F" w:rsidRPr="0003104F">
        <w:rPr>
          <w:rFonts w:ascii="Trebuchet MS" w:hAnsi="Trebuchet MS"/>
          <w:szCs w:val="24"/>
          <w:lang w:val="en-US"/>
        </w:rPr>
        <w:t>завършване</w:t>
      </w:r>
      <w:proofErr w:type="spellEnd"/>
      <w:r w:rsidR="0003104F" w:rsidRPr="0003104F">
        <w:rPr>
          <w:rFonts w:ascii="Trebuchet MS" w:hAnsi="Trebuchet MS"/>
          <w:szCs w:val="24"/>
          <w:lang w:val="en-US"/>
        </w:rPr>
        <w:t xml:space="preserve"> </w:t>
      </w:r>
      <w:proofErr w:type="spellStart"/>
      <w:r w:rsidR="0003104F" w:rsidRPr="0003104F">
        <w:rPr>
          <w:rFonts w:ascii="Trebuchet MS" w:hAnsi="Trebuchet MS"/>
          <w:szCs w:val="24"/>
          <w:lang w:val="en-US"/>
        </w:rPr>
        <w:t>на</w:t>
      </w:r>
      <w:proofErr w:type="spellEnd"/>
      <w:r w:rsidR="0003104F" w:rsidRPr="0003104F">
        <w:rPr>
          <w:rFonts w:ascii="Trebuchet MS" w:hAnsi="Trebuchet MS"/>
          <w:szCs w:val="24"/>
          <w:lang w:val="en-US"/>
        </w:rPr>
        <w:t xml:space="preserve"> </w:t>
      </w:r>
      <w:proofErr w:type="spellStart"/>
      <w:r w:rsidR="0003104F" w:rsidRPr="0003104F">
        <w:rPr>
          <w:rFonts w:ascii="Trebuchet MS" w:hAnsi="Trebuchet MS"/>
          <w:szCs w:val="24"/>
          <w:lang w:val="en-US"/>
        </w:rPr>
        <w:t>проекта</w:t>
      </w:r>
      <w:proofErr w:type="spellEnd"/>
      <w:r w:rsidR="0003104F" w:rsidRPr="0003104F">
        <w:rPr>
          <w:rFonts w:ascii="Trebuchet MS" w:hAnsi="Trebuchet MS"/>
          <w:szCs w:val="24"/>
          <w:lang w:val="en-US"/>
        </w:rPr>
        <w:t xml:space="preserve">. </w:t>
      </w:r>
      <w:proofErr w:type="spellStart"/>
      <w:r w:rsidR="0003104F" w:rsidRPr="0003104F">
        <w:rPr>
          <w:rFonts w:ascii="Trebuchet MS" w:hAnsi="Trebuchet MS"/>
          <w:szCs w:val="24"/>
          <w:lang w:val="en-US"/>
        </w:rPr>
        <w:t>По</w:t>
      </w:r>
      <w:proofErr w:type="spellEnd"/>
      <w:r w:rsidR="0003104F" w:rsidRPr="0003104F">
        <w:rPr>
          <w:rFonts w:ascii="Trebuchet MS" w:hAnsi="Trebuchet MS"/>
          <w:szCs w:val="24"/>
          <w:lang w:val="en-US"/>
        </w:rPr>
        <w:t xml:space="preserve"> </w:t>
      </w:r>
      <w:proofErr w:type="spellStart"/>
      <w:r w:rsidR="0003104F" w:rsidRPr="0003104F">
        <w:rPr>
          <w:rFonts w:ascii="Trebuchet MS" w:hAnsi="Trebuchet MS"/>
          <w:szCs w:val="24"/>
          <w:lang w:val="en-US"/>
        </w:rPr>
        <w:t>този</w:t>
      </w:r>
      <w:proofErr w:type="spellEnd"/>
      <w:r w:rsidR="0003104F" w:rsidRPr="0003104F">
        <w:rPr>
          <w:rFonts w:ascii="Trebuchet MS" w:hAnsi="Trebuchet MS"/>
          <w:szCs w:val="24"/>
          <w:lang w:val="en-US"/>
        </w:rPr>
        <w:t xml:space="preserve"> </w:t>
      </w:r>
      <w:proofErr w:type="spellStart"/>
      <w:r w:rsidR="0003104F" w:rsidRPr="0003104F">
        <w:rPr>
          <w:rFonts w:ascii="Trebuchet MS" w:hAnsi="Trebuchet MS"/>
          <w:szCs w:val="24"/>
          <w:lang w:val="en-US"/>
        </w:rPr>
        <w:t>начин</w:t>
      </w:r>
      <w:proofErr w:type="spellEnd"/>
      <w:r w:rsidR="0003104F" w:rsidRPr="0003104F">
        <w:rPr>
          <w:rFonts w:ascii="Trebuchet MS" w:hAnsi="Trebuchet MS"/>
          <w:szCs w:val="24"/>
          <w:lang w:val="en-US"/>
        </w:rPr>
        <w:t xml:space="preserve">, </w:t>
      </w:r>
      <w:r w:rsidR="0003104F" w:rsidRPr="0003104F">
        <w:rPr>
          <w:rFonts w:ascii="Trebuchet MS" w:hAnsi="Trebuchet MS"/>
          <w:szCs w:val="24"/>
        </w:rPr>
        <w:t>приемайки</w:t>
      </w:r>
      <w:r w:rsidR="0003104F" w:rsidRPr="0003104F">
        <w:rPr>
          <w:rFonts w:ascii="Trebuchet MS" w:hAnsi="Trebuchet MS"/>
          <w:szCs w:val="24"/>
          <w:lang w:val="en-US"/>
        </w:rPr>
        <w:t xml:space="preserve"> </w:t>
      </w:r>
      <w:proofErr w:type="spellStart"/>
      <w:r w:rsidR="0003104F" w:rsidRPr="0003104F">
        <w:rPr>
          <w:rFonts w:ascii="Trebuchet MS" w:hAnsi="Trebuchet MS"/>
          <w:szCs w:val="24"/>
          <w:lang w:val="en-US"/>
        </w:rPr>
        <w:t>стратегията</w:t>
      </w:r>
      <w:proofErr w:type="spellEnd"/>
      <w:r w:rsidR="0003104F" w:rsidRPr="0003104F">
        <w:rPr>
          <w:rFonts w:ascii="Trebuchet MS" w:hAnsi="Trebuchet MS"/>
          <w:szCs w:val="24"/>
          <w:lang w:val="en-US"/>
        </w:rPr>
        <w:t xml:space="preserve">, </w:t>
      </w:r>
      <w:proofErr w:type="spellStart"/>
      <w:r w:rsidR="0003104F" w:rsidRPr="0003104F">
        <w:rPr>
          <w:rFonts w:ascii="Trebuchet MS" w:hAnsi="Trebuchet MS"/>
          <w:szCs w:val="24"/>
          <w:lang w:val="en-US"/>
        </w:rPr>
        <w:t>двата</w:t>
      </w:r>
      <w:proofErr w:type="spellEnd"/>
      <w:r w:rsidR="0003104F" w:rsidRPr="0003104F">
        <w:rPr>
          <w:rFonts w:ascii="Trebuchet MS" w:hAnsi="Trebuchet MS"/>
          <w:szCs w:val="24"/>
          <w:lang w:val="en-US"/>
        </w:rPr>
        <w:t xml:space="preserve"> </w:t>
      </w:r>
      <w:proofErr w:type="spellStart"/>
      <w:r w:rsidR="0003104F" w:rsidRPr="0003104F">
        <w:rPr>
          <w:rFonts w:ascii="Trebuchet MS" w:hAnsi="Trebuchet MS"/>
          <w:szCs w:val="24"/>
          <w:lang w:val="en-US"/>
        </w:rPr>
        <w:t>партньора</w:t>
      </w:r>
      <w:proofErr w:type="spellEnd"/>
      <w:r w:rsidR="0003104F" w:rsidRPr="0003104F">
        <w:rPr>
          <w:rFonts w:ascii="Trebuchet MS" w:hAnsi="Trebuchet MS"/>
          <w:szCs w:val="24"/>
          <w:lang w:val="en-US"/>
        </w:rPr>
        <w:t xml:space="preserve"> </w:t>
      </w:r>
      <w:r w:rsidR="002A6390">
        <w:rPr>
          <w:rFonts w:ascii="Trebuchet MS" w:hAnsi="Trebuchet MS"/>
          <w:szCs w:val="24"/>
        </w:rPr>
        <w:t xml:space="preserve">- Хършова и Добричка, </w:t>
      </w:r>
      <w:proofErr w:type="spellStart"/>
      <w:r w:rsidR="0003104F" w:rsidRPr="0003104F">
        <w:rPr>
          <w:rFonts w:ascii="Trebuchet MS" w:hAnsi="Trebuchet MS"/>
          <w:szCs w:val="24"/>
          <w:lang w:val="en-US"/>
        </w:rPr>
        <w:t>ще</w:t>
      </w:r>
      <w:proofErr w:type="spellEnd"/>
      <w:r w:rsidR="0003104F" w:rsidRPr="0003104F">
        <w:rPr>
          <w:rFonts w:ascii="Trebuchet MS" w:hAnsi="Trebuchet MS"/>
          <w:szCs w:val="24"/>
          <w:lang w:val="en-US"/>
        </w:rPr>
        <w:t xml:space="preserve"> </w:t>
      </w:r>
      <w:proofErr w:type="spellStart"/>
      <w:r w:rsidR="0003104F" w:rsidRPr="0003104F">
        <w:rPr>
          <w:rFonts w:ascii="Trebuchet MS" w:hAnsi="Trebuchet MS"/>
          <w:szCs w:val="24"/>
          <w:lang w:val="en-US"/>
        </w:rPr>
        <w:t>осигурят</w:t>
      </w:r>
      <w:proofErr w:type="spellEnd"/>
      <w:r w:rsidR="0003104F" w:rsidRPr="0003104F">
        <w:rPr>
          <w:rFonts w:ascii="Trebuchet MS" w:hAnsi="Trebuchet MS"/>
          <w:szCs w:val="24"/>
          <w:lang w:val="en-US"/>
        </w:rPr>
        <w:t xml:space="preserve"> </w:t>
      </w:r>
      <w:proofErr w:type="spellStart"/>
      <w:r w:rsidR="0003104F" w:rsidRPr="0003104F">
        <w:rPr>
          <w:rFonts w:ascii="Trebuchet MS" w:hAnsi="Trebuchet MS"/>
          <w:szCs w:val="24"/>
          <w:lang w:val="en-US"/>
        </w:rPr>
        <w:t>многостранна</w:t>
      </w:r>
      <w:proofErr w:type="spellEnd"/>
      <w:r w:rsidR="0003104F" w:rsidRPr="0003104F">
        <w:rPr>
          <w:rFonts w:ascii="Trebuchet MS" w:hAnsi="Trebuchet MS"/>
          <w:szCs w:val="24"/>
          <w:lang w:val="en-US"/>
        </w:rPr>
        <w:t xml:space="preserve"> </w:t>
      </w:r>
      <w:proofErr w:type="spellStart"/>
      <w:r w:rsidR="0003104F" w:rsidRPr="0003104F">
        <w:rPr>
          <w:rFonts w:ascii="Trebuchet MS" w:hAnsi="Trebuchet MS"/>
          <w:szCs w:val="24"/>
          <w:lang w:val="en-US"/>
        </w:rPr>
        <w:t>непрекъснатост</w:t>
      </w:r>
      <w:proofErr w:type="spellEnd"/>
      <w:r w:rsidR="0003104F" w:rsidRPr="0003104F">
        <w:rPr>
          <w:rFonts w:ascii="Trebuchet MS" w:hAnsi="Trebuchet MS"/>
          <w:szCs w:val="24"/>
          <w:lang w:val="en-US"/>
        </w:rPr>
        <w:t xml:space="preserve"> </w:t>
      </w:r>
      <w:proofErr w:type="spellStart"/>
      <w:r w:rsidR="0003104F" w:rsidRPr="0003104F">
        <w:rPr>
          <w:rFonts w:ascii="Trebuchet MS" w:hAnsi="Trebuchet MS"/>
          <w:szCs w:val="24"/>
          <w:lang w:val="en-US"/>
        </w:rPr>
        <w:t>на</w:t>
      </w:r>
      <w:proofErr w:type="spellEnd"/>
      <w:r w:rsidR="0003104F" w:rsidRPr="0003104F">
        <w:rPr>
          <w:rFonts w:ascii="Trebuchet MS" w:hAnsi="Trebuchet MS"/>
          <w:szCs w:val="24"/>
          <w:lang w:val="en-US"/>
        </w:rPr>
        <w:t xml:space="preserve"> </w:t>
      </w:r>
      <w:proofErr w:type="spellStart"/>
      <w:r w:rsidR="0003104F" w:rsidRPr="0003104F">
        <w:rPr>
          <w:rFonts w:ascii="Trebuchet MS" w:hAnsi="Trebuchet MS"/>
          <w:szCs w:val="24"/>
          <w:lang w:val="en-US"/>
        </w:rPr>
        <w:t>туристическия</w:t>
      </w:r>
      <w:proofErr w:type="spellEnd"/>
      <w:r w:rsidR="0003104F" w:rsidRPr="0003104F">
        <w:rPr>
          <w:rFonts w:ascii="Trebuchet MS" w:hAnsi="Trebuchet MS"/>
          <w:szCs w:val="24"/>
          <w:lang w:val="en-US"/>
        </w:rPr>
        <w:t xml:space="preserve"> </w:t>
      </w:r>
      <w:proofErr w:type="spellStart"/>
      <w:r w:rsidR="0003104F" w:rsidRPr="0003104F">
        <w:rPr>
          <w:rFonts w:ascii="Trebuchet MS" w:hAnsi="Trebuchet MS"/>
          <w:szCs w:val="24"/>
          <w:lang w:val="en-US"/>
        </w:rPr>
        <w:t>продукт</w:t>
      </w:r>
      <w:proofErr w:type="spellEnd"/>
      <w:r w:rsidR="0003104F" w:rsidRPr="0003104F">
        <w:rPr>
          <w:rFonts w:ascii="Trebuchet MS" w:hAnsi="Trebuchet MS"/>
          <w:szCs w:val="24"/>
          <w:lang w:val="en-US"/>
        </w:rPr>
        <w:t xml:space="preserve"> </w:t>
      </w:r>
      <w:proofErr w:type="spellStart"/>
      <w:r w:rsidR="0003104F" w:rsidRPr="0003104F">
        <w:rPr>
          <w:rFonts w:ascii="Trebuchet MS" w:hAnsi="Trebuchet MS"/>
          <w:szCs w:val="24"/>
          <w:lang w:val="en-US"/>
        </w:rPr>
        <w:t>чрез</w:t>
      </w:r>
      <w:proofErr w:type="spellEnd"/>
      <w:r w:rsidR="0003104F" w:rsidRPr="0003104F">
        <w:rPr>
          <w:rFonts w:ascii="Trebuchet MS" w:hAnsi="Trebuchet MS"/>
          <w:szCs w:val="24"/>
          <w:lang w:val="en-US"/>
        </w:rPr>
        <w:t>:</w:t>
      </w:r>
    </w:p>
    <w:p w:rsidR="0003104F" w:rsidRPr="0003104F" w:rsidRDefault="0003104F" w:rsidP="0003104F">
      <w:pPr>
        <w:ind w:firstLine="708"/>
        <w:jc w:val="both"/>
        <w:rPr>
          <w:rFonts w:ascii="Trebuchet MS" w:hAnsi="Trebuchet MS"/>
          <w:szCs w:val="24"/>
          <w:lang w:val="en-US"/>
        </w:rPr>
      </w:pPr>
      <w:r w:rsidRPr="0003104F">
        <w:rPr>
          <w:rFonts w:ascii="Trebuchet MS" w:hAnsi="Trebuchet MS"/>
          <w:szCs w:val="24"/>
          <w:lang w:val="en-US"/>
        </w:rPr>
        <w:t xml:space="preserve">- </w:t>
      </w:r>
      <w:proofErr w:type="spellStart"/>
      <w:proofErr w:type="gramStart"/>
      <w:r w:rsidRPr="0003104F">
        <w:rPr>
          <w:rFonts w:ascii="Trebuchet MS" w:hAnsi="Trebuchet MS"/>
          <w:szCs w:val="24"/>
          <w:lang w:val="en-US"/>
        </w:rPr>
        <w:t>постоянно</w:t>
      </w:r>
      <w:proofErr w:type="spellEnd"/>
      <w:proofErr w:type="gramEnd"/>
      <w:r w:rsidRPr="0003104F">
        <w:rPr>
          <w:rFonts w:ascii="Trebuchet MS" w:hAnsi="Trebuchet MS"/>
          <w:szCs w:val="24"/>
          <w:lang w:val="en-US"/>
        </w:rPr>
        <w:t xml:space="preserve"> </w:t>
      </w:r>
      <w:proofErr w:type="spellStart"/>
      <w:r w:rsidRPr="0003104F">
        <w:rPr>
          <w:rFonts w:ascii="Trebuchet MS" w:hAnsi="Trebuchet MS"/>
          <w:szCs w:val="24"/>
          <w:lang w:val="en-US"/>
        </w:rPr>
        <w:t>сътрудничество</w:t>
      </w:r>
      <w:proofErr w:type="spellEnd"/>
      <w:r w:rsidRPr="0003104F">
        <w:rPr>
          <w:rFonts w:ascii="Trebuchet MS" w:hAnsi="Trebuchet MS"/>
          <w:szCs w:val="24"/>
          <w:lang w:val="en-US"/>
        </w:rPr>
        <w:t xml:space="preserve"> </w:t>
      </w:r>
      <w:proofErr w:type="spellStart"/>
      <w:r w:rsidRPr="0003104F">
        <w:rPr>
          <w:rFonts w:ascii="Trebuchet MS" w:hAnsi="Trebuchet MS"/>
          <w:szCs w:val="24"/>
          <w:lang w:val="en-US"/>
        </w:rPr>
        <w:t>между</w:t>
      </w:r>
      <w:proofErr w:type="spellEnd"/>
      <w:r w:rsidRPr="0003104F">
        <w:rPr>
          <w:rFonts w:ascii="Trebuchet MS" w:hAnsi="Trebuchet MS"/>
          <w:szCs w:val="24"/>
          <w:lang w:val="en-US"/>
        </w:rPr>
        <w:t xml:space="preserve"> </w:t>
      </w:r>
      <w:proofErr w:type="spellStart"/>
      <w:r w:rsidRPr="0003104F">
        <w:rPr>
          <w:rFonts w:ascii="Trebuchet MS" w:hAnsi="Trebuchet MS"/>
          <w:szCs w:val="24"/>
          <w:lang w:val="en-US"/>
        </w:rPr>
        <w:t>двамата</w:t>
      </w:r>
      <w:proofErr w:type="spellEnd"/>
      <w:r w:rsidRPr="0003104F">
        <w:rPr>
          <w:rFonts w:ascii="Trebuchet MS" w:hAnsi="Trebuchet MS"/>
          <w:szCs w:val="24"/>
          <w:lang w:val="en-US"/>
        </w:rPr>
        <w:t xml:space="preserve"> </w:t>
      </w:r>
      <w:proofErr w:type="spellStart"/>
      <w:r w:rsidRPr="0003104F">
        <w:rPr>
          <w:rFonts w:ascii="Trebuchet MS" w:hAnsi="Trebuchet MS"/>
          <w:szCs w:val="24"/>
          <w:lang w:val="en-US"/>
        </w:rPr>
        <w:t>партньори</w:t>
      </w:r>
      <w:proofErr w:type="spellEnd"/>
      <w:r w:rsidRPr="0003104F">
        <w:rPr>
          <w:rFonts w:ascii="Trebuchet MS" w:hAnsi="Trebuchet MS"/>
          <w:szCs w:val="24"/>
          <w:lang w:val="en-US"/>
        </w:rPr>
        <w:t xml:space="preserve"> и </w:t>
      </w:r>
      <w:proofErr w:type="spellStart"/>
      <w:r w:rsidRPr="0003104F">
        <w:rPr>
          <w:rFonts w:ascii="Trebuchet MS" w:hAnsi="Trebuchet MS"/>
          <w:szCs w:val="24"/>
          <w:lang w:val="en-US"/>
        </w:rPr>
        <w:t>трите</w:t>
      </w:r>
      <w:proofErr w:type="spellEnd"/>
      <w:r w:rsidRPr="0003104F">
        <w:rPr>
          <w:rFonts w:ascii="Trebuchet MS" w:hAnsi="Trebuchet MS"/>
          <w:szCs w:val="24"/>
          <w:lang w:val="en-US"/>
        </w:rPr>
        <w:t xml:space="preserve"> </w:t>
      </w:r>
      <w:proofErr w:type="spellStart"/>
      <w:r w:rsidRPr="0003104F">
        <w:rPr>
          <w:rFonts w:ascii="Trebuchet MS" w:hAnsi="Trebuchet MS"/>
          <w:szCs w:val="24"/>
          <w:lang w:val="en-US"/>
        </w:rPr>
        <w:t>културни</w:t>
      </w:r>
      <w:proofErr w:type="spellEnd"/>
      <w:r w:rsidRPr="0003104F">
        <w:rPr>
          <w:rFonts w:ascii="Trebuchet MS" w:hAnsi="Trebuchet MS"/>
          <w:szCs w:val="24"/>
          <w:lang w:val="en-US"/>
        </w:rPr>
        <w:t xml:space="preserve"> </w:t>
      </w:r>
      <w:proofErr w:type="spellStart"/>
      <w:r w:rsidRPr="0003104F">
        <w:rPr>
          <w:rFonts w:ascii="Trebuchet MS" w:hAnsi="Trebuchet MS"/>
          <w:szCs w:val="24"/>
          <w:lang w:val="en-US"/>
        </w:rPr>
        <w:t>институции</w:t>
      </w:r>
      <w:proofErr w:type="spellEnd"/>
      <w:r w:rsidRPr="0003104F">
        <w:rPr>
          <w:rFonts w:ascii="Trebuchet MS" w:hAnsi="Trebuchet MS"/>
          <w:szCs w:val="24"/>
          <w:lang w:val="en-US"/>
        </w:rPr>
        <w:t xml:space="preserve">, </w:t>
      </w:r>
      <w:proofErr w:type="spellStart"/>
      <w:r w:rsidRPr="0003104F">
        <w:rPr>
          <w:rFonts w:ascii="Trebuchet MS" w:hAnsi="Trebuchet MS"/>
          <w:szCs w:val="24"/>
          <w:lang w:val="en-US"/>
        </w:rPr>
        <w:t>чиято</w:t>
      </w:r>
      <w:proofErr w:type="spellEnd"/>
      <w:r w:rsidRPr="0003104F">
        <w:rPr>
          <w:rFonts w:ascii="Trebuchet MS" w:hAnsi="Trebuchet MS"/>
          <w:szCs w:val="24"/>
          <w:lang w:val="en-US"/>
        </w:rPr>
        <w:t xml:space="preserve"> </w:t>
      </w:r>
      <w:proofErr w:type="spellStart"/>
      <w:r w:rsidRPr="0003104F">
        <w:rPr>
          <w:rFonts w:ascii="Trebuchet MS" w:hAnsi="Trebuchet MS"/>
          <w:szCs w:val="24"/>
          <w:lang w:val="en-US"/>
        </w:rPr>
        <w:t>инфраструктура</w:t>
      </w:r>
      <w:proofErr w:type="spellEnd"/>
      <w:r w:rsidRPr="0003104F">
        <w:rPr>
          <w:rFonts w:ascii="Trebuchet MS" w:hAnsi="Trebuchet MS"/>
          <w:szCs w:val="24"/>
          <w:lang w:val="en-US"/>
        </w:rPr>
        <w:t xml:space="preserve"> </w:t>
      </w:r>
      <w:r w:rsidRPr="0003104F">
        <w:rPr>
          <w:rFonts w:ascii="Trebuchet MS" w:hAnsi="Trebuchet MS"/>
          <w:szCs w:val="24"/>
        </w:rPr>
        <w:t>ще бъде модернизирана</w:t>
      </w:r>
      <w:r>
        <w:rPr>
          <w:rFonts w:ascii="Trebuchet MS" w:hAnsi="Trebuchet MS"/>
          <w:szCs w:val="24"/>
        </w:rPr>
        <w:t xml:space="preserve"> в рамките на проект</w:t>
      </w:r>
      <w:r w:rsidR="0058202B">
        <w:rPr>
          <w:rFonts w:ascii="Trebuchet MS" w:hAnsi="Trebuchet MS"/>
          <w:szCs w:val="24"/>
        </w:rPr>
        <w:t>а</w:t>
      </w:r>
      <w:r w:rsidRPr="0003104F">
        <w:rPr>
          <w:rFonts w:ascii="Trebuchet MS" w:hAnsi="Trebuchet MS"/>
          <w:szCs w:val="24"/>
          <w:lang w:val="en-US"/>
        </w:rPr>
        <w:t xml:space="preserve">, </w:t>
      </w:r>
      <w:proofErr w:type="spellStart"/>
      <w:r w:rsidRPr="0003104F">
        <w:rPr>
          <w:rFonts w:ascii="Trebuchet MS" w:hAnsi="Trebuchet MS"/>
          <w:szCs w:val="24"/>
          <w:lang w:val="en-US"/>
        </w:rPr>
        <w:t>за</w:t>
      </w:r>
      <w:proofErr w:type="spellEnd"/>
      <w:r w:rsidRPr="0003104F">
        <w:rPr>
          <w:rFonts w:ascii="Trebuchet MS" w:hAnsi="Trebuchet MS"/>
          <w:szCs w:val="24"/>
          <w:lang w:val="en-US"/>
        </w:rPr>
        <w:t xml:space="preserve"> </w:t>
      </w:r>
      <w:proofErr w:type="spellStart"/>
      <w:r w:rsidRPr="0003104F">
        <w:rPr>
          <w:rFonts w:ascii="Trebuchet MS" w:hAnsi="Trebuchet MS"/>
          <w:szCs w:val="24"/>
          <w:lang w:val="en-US"/>
        </w:rPr>
        <w:t>да</w:t>
      </w:r>
      <w:proofErr w:type="spellEnd"/>
      <w:r w:rsidRPr="0003104F">
        <w:rPr>
          <w:rFonts w:ascii="Trebuchet MS" w:hAnsi="Trebuchet MS"/>
          <w:szCs w:val="24"/>
          <w:lang w:val="en-US"/>
        </w:rPr>
        <w:t xml:space="preserve"> </w:t>
      </w:r>
      <w:proofErr w:type="spellStart"/>
      <w:r w:rsidRPr="0003104F">
        <w:rPr>
          <w:rFonts w:ascii="Trebuchet MS" w:hAnsi="Trebuchet MS"/>
          <w:szCs w:val="24"/>
          <w:lang w:val="en-US"/>
        </w:rPr>
        <w:t>поддържат</w:t>
      </w:r>
      <w:proofErr w:type="spellEnd"/>
      <w:r w:rsidRPr="0003104F">
        <w:rPr>
          <w:rFonts w:ascii="Trebuchet MS" w:hAnsi="Trebuchet MS"/>
          <w:szCs w:val="24"/>
          <w:lang w:val="en-US"/>
        </w:rPr>
        <w:t xml:space="preserve"> </w:t>
      </w:r>
      <w:proofErr w:type="spellStart"/>
      <w:r w:rsidRPr="0003104F">
        <w:rPr>
          <w:rFonts w:ascii="Trebuchet MS" w:hAnsi="Trebuchet MS"/>
          <w:szCs w:val="24"/>
          <w:lang w:val="en-US"/>
        </w:rPr>
        <w:t>активно</w:t>
      </w:r>
      <w:proofErr w:type="spellEnd"/>
      <w:r w:rsidRPr="0003104F">
        <w:rPr>
          <w:rFonts w:ascii="Trebuchet MS" w:hAnsi="Trebuchet MS"/>
          <w:szCs w:val="24"/>
          <w:lang w:val="en-US"/>
        </w:rPr>
        <w:t xml:space="preserve"> </w:t>
      </w:r>
      <w:r w:rsidRPr="0003104F">
        <w:rPr>
          <w:rFonts w:ascii="Trebuchet MS" w:hAnsi="Trebuchet MS"/>
          <w:szCs w:val="24"/>
        </w:rPr>
        <w:t xml:space="preserve">провеждането на </w:t>
      </w:r>
      <w:proofErr w:type="spellStart"/>
      <w:r w:rsidRPr="0003104F">
        <w:rPr>
          <w:rFonts w:ascii="Trebuchet MS" w:hAnsi="Trebuchet MS"/>
          <w:szCs w:val="24"/>
          <w:lang w:val="en-US"/>
        </w:rPr>
        <w:t>културни</w:t>
      </w:r>
      <w:proofErr w:type="spellEnd"/>
      <w:r w:rsidRPr="0003104F">
        <w:rPr>
          <w:rFonts w:ascii="Trebuchet MS" w:hAnsi="Trebuchet MS"/>
          <w:szCs w:val="24"/>
          <w:lang w:val="en-US"/>
        </w:rPr>
        <w:t xml:space="preserve"> </w:t>
      </w:r>
      <w:proofErr w:type="spellStart"/>
      <w:r w:rsidRPr="0003104F">
        <w:rPr>
          <w:rFonts w:ascii="Trebuchet MS" w:hAnsi="Trebuchet MS"/>
          <w:szCs w:val="24"/>
          <w:lang w:val="en-US"/>
        </w:rPr>
        <w:t>събития</w:t>
      </w:r>
      <w:proofErr w:type="spellEnd"/>
      <w:r w:rsidRPr="0003104F">
        <w:rPr>
          <w:rFonts w:ascii="Trebuchet MS" w:hAnsi="Trebuchet MS"/>
          <w:szCs w:val="24"/>
          <w:lang w:val="en-US"/>
        </w:rPr>
        <w:t xml:space="preserve"> в </w:t>
      </w:r>
      <w:proofErr w:type="spellStart"/>
      <w:r w:rsidRPr="0003104F">
        <w:rPr>
          <w:rFonts w:ascii="Trebuchet MS" w:hAnsi="Trebuchet MS"/>
          <w:szCs w:val="24"/>
          <w:lang w:val="en-US"/>
        </w:rPr>
        <w:t>района</w:t>
      </w:r>
      <w:proofErr w:type="spellEnd"/>
      <w:r w:rsidRPr="0003104F">
        <w:rPr>
          <w:rFonts w:ascii="Trebuchet MS" w:hAnsi="Trebuchet MS"/>
          <w:szCs w:val="24"/>
        </w:rPr>
        <w:t xml:space="preserve"> с цел</w:t>
      </w:r>
      <w:r w:rsidRPr="0003104F">
        <w:rPr>
          <w:rFonts w:ascii="Trebuchet MS" w:hAnsi="Trebuchet MS"/>
          <w:szCs w:val="24"/>
          <w:lang w:val="en-US"/>
        </w:rPr>
        <w:t xml:space="preserve"> </w:t>
      </w:r>
      <w:proofErr w:type="spellStart"/>
      <w:r w:rsidRPr="0003104F">
        <w:rPr>
          <w:rFonts w:ascii="Trebuchet MS" w:hAnsi="Trebuchet MS"/>
          <w:szCs w:val="24"/>
          <w:lang w:val="en-US"/>
        </w:rPr>
        <w:t>привлича</w:t>
      </w:r>
      <w:proofErr w:type="spellEnd"/>
      <w:r w:rsidRPr="0003104F">
        <w:rPr>
          <w:rFonts w:ascii="Trebuchet MS" w:hAnsi="Trebuchet MS"/>
          <w:szCs w:val="24"/>
        </w:rPr>
        <w:t xml:space="preserve">нето на </w:t>
      </w:r>
      <w:r w:rsidRPr="0003104F">
        <w:rPr>
          <w:rFonts w:ascii="Trebuchet MS" w:hAnsi="Trebuchet MS"/>
          <w:szCs w:val="24"/>
          <w:lang w:val="en-US"/>
        </w:rPr>
        <w:t xml:space="preserve"> </w:t>
      </w:r>
      <w:proofErr w:type="spellStart"/>
      <w:r w:rsidRPr="0003104F">
        <w:rPr>
          <w:rFonts w:ascii="Trebuchet MS" w:hAnsi="Trebuchet MS"/>
          <w:szCs w:val="24"/>
          <w:lang w:val="en-US"/>
        </w:rPr>
        <w:t>туристи</w:t>
      </w:r>
      <w:proofErr w:type="spellEnd"/>
      <w:r w:rsidRPr="0003104F">
        <w:rPr>
          <w:rFonts w:ascii="Trebuchet MS" w:hAnsi="Trebuchet MS"/>
          <w:szCs w:val="24"/>
          <w:lang w:val="en-US"/>
        </w:rPr>
        <w:t xml:space="preserve">. </w:t>
      </w:r>
      <w:proofErr w:type="spellStart"/>
      <w:r w:rsidRPr="0003104F">
        <w:rPr>
          <w:rFonts w:ascii="Trebuchet MS" w:hAnsi="Trebuchet MS"/>
          <w:szCs w:val="24"/>
          <w:lang w:val="en-US"/>
        </w:rPr>
        <w:t>Непрекъснатостта</w:t>
      </w:r>
      <w:proofErr w:type="spellEnd"/>
      <w:r w:rsidRPr="0003104F">
        <w:rPr>
          <w:rFonts w:ascii="Trebuchet MS" w:hAnsi="Trebuchet MS"/>
          <w:szCs w:val="24"/>
          <w:lang w:val="en-US"/>
        </w:rPr>
        <w:t xml:space="preserve"> </w:t>
      </w:r>
      <w:proofErr w:type="spellStart"/>
      <w:r w:rsidRPr="0003104F">
        <w:rPr>
          <w:rFonts w:ascii="Trebuchet MS" w:hAnsi="Trebuchet MS"/>
          <w:szCs w:val="24"/>
          <w:lang w:val="en-US"/>
        </w:rPr>
        <w:t>на</w:t>
      </w:r>
      <w:proofErr w:type="spellEnd"/>
      <w:r w:rsidRPr="0003104F">
        <w:rPr>
          <w:rFonts w:ascii="Trebuchet MS" w:hAnsi="Trebuchet MS"/>
          <w:szCs w:val="24"/>
          <w:lang w:val="en-US"/>
        </w:rPr>
        <w:t xml:space="preserve"> </w:t>
      </w:r>
      <w:proofErr w:type="spellStart"/>
      <w:r w:rsidRPr="0003104F">
        <w:rPr>
          <w:rFonts w:ascii="Trebuchet MS" w:hAnsi="Trebuchet MS"/>
          <w:szCs w:val="24"/>
          <w:lang w:val="en-US"/>
        </w:rPr>
        <w:t>двата</w:t>
      </w:r>
      <w:proofErr w:type="spellEnd"/>
      <w:r w:rsidRPr="0003104F">
        <w:rPr>
          <w:rFonts w:ascii="Trebuchet MS" w:hAnsi="Trebuchet MS"/>
          <w:szCs w:val="24"/>
          <w:lang w:val="en-US"/>
        </w:rPr>
        <w:t xml:space="preserve"> </w:t>
      </w:r>
      <w:proofErr w:type="spellStart"/>
      <w:r w:rsidRPr="0003104F">
        <w:rPr>
          <w:rFonts w:ascii="Trebuchet MS" w:hAnsi="Trebuchet MS"/>
          <w:szCs w:val="24"/>
          <w:lang w:val="en-US"/>
        </w:rPr>
        <w:t>фестивала</w:t>
      </w:r>
      <w:proofErr w:type="spellEnd"/>
      <w:r w:rsidRPr="0003104F">
        <w:rPr>
          <w:rFonts w:ascii="Trebuchet MS" w:hAnsi="Trebuchet MS"/>
          <w:szCs w:val="24"/>
          <w:lang w:val="en-US"/>
        </w:rPr>
        <w:t xml:space="preserve">, </w:t>
      </w:r>
      <w:proofErr w:type="spellStart"/>
      <w:r w:rsidRPr="0003104F">
        <w:rPr>
          <w:rFonts w:ascii="Trebuchet MS" w:hAnsi="Trebuchet MS"/>
          <w:szCs w:val="24"/>
          <w:lang w:val="en-US"/>
        </w:rPr>
        <w:t>както</w:t>
      </w:r>
      <w:proofErr w:type="spellEnd"/>
      <w:r w:rsidRPr="0003104F">
        <w:rPr>
          <w:rFonts w:ascii="Trebuchet MS" w:hAnsi="Trebuchet MS"/>
          <w:szCs w:val="24"/>
          <w:lang w:val="en-US"/>
        </w:rPr>
        <w:t xml:space="preserve"> и </w:t>
      </w:r>
      <w:proofErr w:type="spellStart"/>
      <w:r w:rsidRPr="0003104F">
        <w:rPr>
          <w:rFonts w:ascii="Trebuchet MS" w:hAnsi="Trebuchet MS"/>
          <w:szCs w:val="24"/>
          <w:lang w:val="en-US"/>
        </w:rPr>
        <w:t>съвместната</w:t>
      </w:r>
      <w:proofErr w:type="spellEnd"/>
      <w:r w:rsidRPr="0003104F">
        <w:rPr>
          <w:rFonts w:ascii="Trebuchet MS" w:hAnsi="Trebuchet MS"/>
          <w:szCs w:val="24"/>
          <w:lang w:val="en-US"/>
        </w:rPr>
        <w:t xml:space="preserve"> </w:t>
      </w:r>
      <w:proofErr w:type="spellStart"/>
      <w:r w:rsidRPr="0003104F">
        <w:rPr>
          <w:rFonts w:ascii="Trebuchet MS" w:hAnsi="Trebuchet MS"/>
          <w:szCs w:val="24"/>
          <w:lang w:val="en-US"/>
        </w:rPr>
        <w:t>организация</w:t>
      </w:r>
      <w:proofErr w:type="spellEnd"/>
      <w:r w:rsidRPr="0003104F">
        <w:rPr>
          <w:rFonts w:ascii="Trebuchet MS" w:hAnsi="Trebuchet MS"/>
          <w:szCs w:val="24"/>
          <w:lang w:val="en-US"/>
        </w:rPr>
        <w:t xml:space="preserve"> </w:t>
      </w:r>
      <w:proofErr w:type="spellStart"/>
      <w:r w:rsidRPr="0003104F">
        <w:rPr>
          <w:rFonts w:ascii="Trebuchet MS" w:hAnsi="Trebuchet MS"/>
          <w:szCs w:val="24"/>
          <w:lang w:val="en-US"/>
        </w:rPr>
        <w:t>на</w:t>
      </w:r>
      <w:proofErr w:type="spellEnd"/>
      <w:r w:rsidRPr="0003104F">
        <w:rPr>
          <w:rFonts w:ascii="Trebuchet MS" w:hAnsi="Trebuchet MS"/>
          <w:szCs w:val="24"/>
          <w:lang w:val="en-US"/>
        </w:rPr>
        <w:t xml:space="preserve"> </w:t>
      </w:r>
      <w:proofErr w:type="spellStart"/>
      <w:r w:rsidRPr="0003104F">
        <w:rPr>
          <w:rFonts w:ascii="Trebuchet MS" w:hAnsi="Trebuchet MS"/>
          <w:szCs w:val="24"/>
          <w:lang w:val="en-US"/>
        </w:rPr>
        <w:t>други</w:t>
      </w:r>
      <w:proofErr w:type="spellEnd"/>
      <w:r w:rsidRPr="0003104F">
        <w:rPr>
          <w:rFonts w:ascii="Trebuchet MS" w:hAnsi="Trebuchet MS"/>
          <w:szCs w:val="24"/>
          <w:lang w:val="en-US"/>
        </w:rPr>
        <w:t xml:space="preserve"> </w:t>
      </w:r>
      <w:proofErr w:type="spellStart"/>
      <w:r w:rsidRPr="0003104F">
        <w:rPr>
          <w:rFonts w:ascii="Trebuchet MS" w:hAnsi="Trebuchet MS"/>
          <w:szCs w:val="24"/>
          <w:lang w:val="en-US"/>
        </w:rPr>
        <w:t>културни</w:t>
      </w:r>
      <w:proofErr w:type="spellEnd"/>
      <w:r w:rsidRPr="0003104F">
        <w:rPr>
          <w:rFonts w:ascii="Trebuchet MS" w:hAnsi="Trebuchet MS"/>
          <w:szCs w:val="24"/>
          <w:lang w:val="en-US"/>
        </w:rPr>
        <w:t xml:space="preserve"> </w:t>
      </w:r>
      <w:proofErr w:type="spellStart"/>
      <w:r w:rsidRPr="0003104F">
        <w:rPr>
          <w:rFonts w:ascii="Trebuchet MS" w:hAnsi="Trebuchet MS"/>
          <w:szCs w:val="24"/>
          <w:lang w:val="en-US"/>
        </w:rPr>
        <w:t>събития</w:t>
      </w:r>
      <w:proofErr w:type="spellEnd"/>
      <w:r w:rsidRPr="0003104F">
        <w:rPr>
          <w:rFonts w:ascii="Trebuchet MS" w:hAnsi="Trebuchet MS"/>
          <w:szCs w:val="24"/>
          <w:lang w:val="en-US"/>
        </w:rPr>
        <w:t xml:space="preserve"> </w:t>
      </w:r>
      <w:proofErr w:type="spellStart"/>
      <w:r w:rsidRPr="0003104F">
        <w:rPr>
          <w:rFonts w:ascii="Trebuchet MS" w:hAnsi="Trebuchet MS"/>
          <w:szCs w:val="24"/>
          <w:lang w:val="en-US"/>
        </w:rPr>
        <w:t>ще</w:t>
      </w:r>
      <w:proofErr w:type="spellEnd"/>
      <w:r w:rsidRPr="0003104F">
        <w:rPr>
          <w:rFonts w:ascii="Trebuchet MS" w:hAnsi="Trebuchet MS"/>
          <w:szCs w:val="24"/>
          <w:lang w:val="en-US"/>
        </w:rPr>
        <w:t xml:space="preserve"> </w:t>
      </w:r>
      <w:proofErr w:type="spellStart"/>
      <w:r w:rsidRPr="0003104F">
        <w:rPr>
          <w:rFonts w:ascii="Trebuchet MS" w:hAnsi="Trebuchet MS"/>
          <w:szCs w:val="24"/>
          <w:lang w:val="en-US"/>
        </w:rPr>
        <w:t>допринесат</w:t>
      </w:r>
      <w:proofErr w:type="spellEnd"/>
      <w:r w:rsidRPr="0003104F">
        <w:rPr>
          <w:rFonts w:ascii="Trebuchet MS" w:hAnsi="Trebuchet MS"/>
          <w:szCs w:val="24"/>
          <w:lang w:val="en-US"/>
        </w:rPr>
        <w:t xml:space="preserve"> </w:t>
      </w:r>
      <w:proofErr w:type="spellStart"/>
      <w:r w:rsidRPr="0003104F">
        <w:rPr>
          <w:rFonts w:ascii="Trebuchet MS" w:hAnsi="Trebuchet MS"/>
          <w:szCs w:val="24"/>
          <w:lang w:val="en-US"/>
        </w:rPr>
        <w:t>за</w:t>
      </w:r>
      <w:proofErr w:type="spellEnd"/>
      <w:r w:rsidRPr="0003104F">
        <w:rPr>
          <w:rFonts w:ascii="Trebuchet MS" w:hAnsi="Trebuchet MS"/>
          <w:szCs w:val="24"/>
          <w:lang w:val="en-US"/>
        </w:rPr>
        <w:t xml:space="preserve"> </w:t>
      </w:r>
      <w:proofErr w:type="spellStart"/>
      <w:r w:rsidRPr="0003104F">
        <w:rPr>
          <w:rFonts w:ascii="Trebuchet MS" w:hAnsi="Trebuchet MS"/>
          <w:szCs w:val="24"/>
          <w:lang w:val="en-US"/>
        </w:rPr>
        <w:t>създаването</w:t>
      </w:r>
      <w:proofErr w:type="spellEnd"/>
      <w:r w:rsidRPr="0003104F">
        <w:rPr>
          <w:rFonts w:ascii="Trebuchet MS" w:hAnsi="Trebuchet MS"/>
          <w:szCs w:val="24"/>
          <w:lang w:val="en-US"/>
        </w:rPr>
        <w:t xml:space="preserve"> </w:t>
      </w:r>
      <w:proofErr w:type="spellStart"/>
      <w:r w:rsidRPr="0003104F">
        <w:rPr>
          <w:rFonts w:ascii="Trebuchet MS" w:hAnsi="Trebuchet MS"/>
          <w:szCs w:val="24"/>
          <w:lang w:val="en-US"/>
        </w:rPr>
        <w:t>на</w:t>
      </w:r>
      <w:proofErr w:type="spellEnd"/>
      <w:r w:rsidRPr="0003104F">
        <w:rPr>
          <w:rFonts w:ascii="Trebuchet MS" w:hAnsi="Trebuchet MS"/>
          <w:szCs w:val="24"/>
          <w:lang w:val="en-US"/>
        </w:rPr>
        <w:t xml:space="preserve"> </w:t>
      </w:r>
      <w:proofErr w:type="spellStart"/>
      <w:r w:rsidRPr="0003104F">
        <w:rPr>
          <w:rFonts w:ascii="Trebuchet MS" w:hAnsi="Trebuchet MS"/>
          <w:szCs w:val="24"/>
          <w:lang w:val="en-US"/>
        </w:rPr>
        <w:t>трансгранична</w:t>
      </w:r>
      <w:proofErr w:type="spellEnd"/>
      <w:r w:rsidRPr="0003104F">
        <w:rPr>
          <w:rFonts w:ascii="Trebuchet MS" w:hAnsi="Trebuchet MS"/>
          <w:szCs w:val="24"/>
          <w:lang w:val="en-US"/>
        </w:rPr>
        <w:t xml:space="preserve"> </w:t>
      </w:r>
      <w:proofErr w:type="spellStart"/>
      <w:r w:rsidRPr="0003104F">
        <w:rPr>
          <w:rFonts w:ascii="Trebuchet MS" w:hAnsi="Trebuchet MS"/>
          <w:szCs w:val="24"/>
          <w:lang w:val="en-US"/>
        </w:rPr>
        <w:t>идентичност</w:t>
      </w:r>
      <w:proofErr w:type="spellEnd"/>
      <w:r w:rsidRPr="0003104F">
        <w:rPr>
          <w:rFonts w:ascii="Trebuchet MS" w:hAnsi="Trebuchet MS"/>
          <w:szCs w:val="24"/>
          <w:lang w:val="en-US"/>
        </w:rPr>
        <w:t xml:space="preserve"> и </w:t>
      </w:r>
      <w:proofErr w:type="spellStart"/>
      <w:r w:rsidRPr="0003104F">
        <w:rPr>
          <w:rFonts w:ascii="Trebuchet MS" w:hAnsi="Trebuchet MS"/>
          <w:szCs w:val="24"/>
          <w:lang w:val="en-US"/>
        </w:rPr>
        <w:t>чувство</w:t>
      </w:r>
      <w:proofErr w:type="spellEnd"/>
      <w:r w:rsidRPr="0003104F">
        <w:rPr>
          <w:rFonts w:ascii="Trebuchet MS" w:hAnsi="Trebuchet MS"/>
          <w:szCs w:val="24"/>
          <w:lang w:val="en-US"/>
        </w:rPr>
        <w:t xml:space="preserve"> </w:t>
      </w:r>
      <w:proofErr w:type="spellStart"/>
      <w:r w:rsidRPr="0003104F">
        <w:rPr>
          <w:rFonts w:ascii="Trebuchet MS" w:hAnsi="Trebuchet MS"/>
          <w:szCs w:val="24"/>
          <w:lang w:val="en-US"/>
        </w:rPr>
        <w:t>за</w:t>
      </w:r>
      <w:proofErr w:type="spellEnd"/>
      <w:r w:rsidRPr="0003104F">
        <w:rPr>
          <w:rFonts w:ascii="Trebuchet MS" w:hAnsi="Trebuchet MS"/>
          <w:szCs w:val="24"/>
          <w:lang w:val="en-US"/>
        </w:rPr>
        <w:t xml:space="preserve"> </w:t>
      </w:r>
      <w:proofErr w:type="spellStart"/>
      <w:r w:rsidRPr="0003104F">
        <w:rPr>
          <w:rFonts w:ascii="Trebuchet MS" w:hAnsi="Trebuchet MS"/>
          <w:szCs w:val="24"/>
          <w:lang w:val="en-US"/>
        </w:rPr>
        <w:t>принадлежност</w:t>
      </w:r>
      <w:proofErr w:type="spellEnd"/>
      <w:r w:rsidRPr="0003104F">
        <w:rPr>
          <w:rFonts w:ascii="Trebuchet MS" w:hAnsi="Trebuchet MS"/>
          <w:szCs w:val="24"/>
          <w:lang w:val="en-US"/>
        </w:rPr>
        <w:t xml:space="preserve"> </w:t>
      </w:r>
      <w:proofErr w:type="spellStart"/>
      <w:r w:rsidRPr="0003104F">
        <w:rPr>
          <w:rFonts w:ascii="Trebuchet MS" w:hAnsi="Trebuchet MS"/>
          <w:szCs w:val="24"/>
          <w:lang w:val="en-US"/>
        </w:rPr>
        <w:t>към</w:t>
      </w:r>
      <w:proofErr w:type="spellEnd"/>
      <w:r w:rsidRPr="0003104F">
        <w:rPr>
          <w:rFonts w:ascii="Trebuchet MS" w:hAnsi="Trebuchet MS"/>
          <w:szCs w:val="24"/>
          <w:lang w:val="en-US"/>
        </w:rPr>
        <w:t xml:space="preserve"> </w:t>
      </w:r>
      <w:proofErr w:type="spellStart"/>
      <w:r w:rsidRPr="0003104F">
        <w:rPr>
          <w:rFonts w:ascii="Trebuchet MS" w:hAnsi="Trebuchet MS"/>
          <w:szCs w:val="24"/>
          <w:lang w:val="en-US"/>
        </w:rPr>
        <w:t>румънско-българското</w:t>
      </w:r>
      <w:proofErr w:type="spellEnd"/>
      <w:r w:rsidRPr="0003104F">
        <w:rPr>
          <w:rFonts w:ascii="Trebuchet MS" w:hAnsi="Trebuchet MS"/>
          <w:szCs w:val="24"/>
          <w:lang w:val="en-US"/>
        </w:rPr>
        <w:t xml:space="preserve"> </w:t>
      </w:r>
      <w:proofErr w:type="spellStart"/>
      <w:r w:rsidRPr="0003104F">
        <w:rPr>
          <w:rFonts w:ascii="Trebuchet MS" w:hAnsi="Trebuchet MS"/>
          <w:szCs w:val="24"/>
          <w:lang w:val="en-US"/>
        </w:rPr>
        <w:t>общо</w:t>
      </w:r>
      <w:proofErr w:type="spellEnd"/>
      <w:r w:rsidRPr="0003104F">
        <w:rPr>
          <w:rFonts w:ascii="Trebuchet MS" w:hAnsi="Trebuchet MS"/>
          <w:szCs w:val="24"/>
          <w:lang w:val="en-US"/>
        </w:rPr>
        <w:t xml:space="preserve"> </w:t>
      </w:r>
      <w:proofErr w:type="spellStart"/>
      <w:r w:rsidRPr="0003104F">
        <w:rPr>
          <w:rFonts w:ascii="Trebuchet MS" w:hAnsi="Trebuchet MS"/>
          <w:szCs w:val="24"/>
          <w:lang w:val="en-US"/>
        </w:rPr>
        <w:t>пространство</w:t>
      </w:r>
      <w:proofErr w:type="spellEnd"/>
      <w:r w:rsidRPr="0003104F">
        <w:rPr>
          <w:rFonts w:ascii="Trebuchet MS" w:hAnsi="Trebuchet MS"/>
          <w:szCs w:val="24"/>
          <w:lang w:val="en-US"/>
        </w:rPr>
        <w:t>;</w:t>
      </w:r>
    </w:p>
    <w:p w:rsidR="0003104F" w:rsidRPr="0003104F" w:rsidRDefault="0003104F" w:rsidP="0003104F">
      <w:pPr>
        <w:ind w:firstLine="708"/>
        <w:jc w:val="both"/>
        <w:rPr>
          <w:rFonts w:ascii="Trebuchet MS" w:hAnsi="Trebuchet MS"/>
          <w:szCs w:val="24"/>
          <w:lang w:val="en-US"/>
        </w:rPr>
      </w:pPr>
      <w:r w:rsidRPr="0003104F">
        <w:rPr>
          <w:rFonts w:ascii="Trebuchet MS" w:hAnsi="Trebuchet MS"/>
          <w:szCs w:val="24"/>
          <w:lang w:val="en-US"/>
        </w:rPr>
        <w:t xml:space="preserve">- </w:t>
      </w:r>
      <w:proofErr w:type="spellStart"/>
      <w:proofErr w:type="gramStart"/>
      <w:r w:rsidRPr="0003104F">
        <w:rPr>
          <w:rFonts w:ascii="Trebuchet MS" w:hAnsi="Trebuchet MS"/>
          <w:szCs w:val="24"/>
          <w:lang w:val="en-US"/>
        </w:rPr>
        <w:t>постоянно</w:t>
      </w:r>
      <w:proofErr w:type="spellEnd"/>
      <w:proofErr w:type="gramEnd"/>
      <w:r w:rsidRPr="0003104F">
        <w:rPr>
          <w:rFonts w:ascii="Trebuchet MS" w:hAnsi="Trebuchet MS"/>
          <w:szCs w:val="24"/>
          <w:lang w:val="en-US"/>
        </w:rPr>
        <w:t xml:space="preserve"> </w:t>
      </w:r>
      <w:proofErr w:type="spellStart"/>
      <w:r w:rsidRPr="0003104F">
        <w:rPr>
          <w:rFonts w:ascii="Trebuchet MS" w:hAnsi="Trebuchet MS"/>
          <w:szCs w:val="24"/>
          <w:lang w:val="en-US"/>
        </w:rPr>
        <w:t>популяризиране</w:t>
      </w:r>
      <w:proofErr w:type="spellEnd"/>
      <w:r w:rsidRPr="0003104F">
        <w:rPr>
          <w:rFonts w:ascii="Trebuchet MS" w:hAnsi="Trebuchet MS"/>
          <w:szCs w:val="24"/>
          <w:lang w:val="en-US"/>
        </w:rPr>
        <w:t xml:space="preserve"> </w:t>
      </w:r>
      <w:proofErr w:type="spellStart"/>
      <w:r w:rsidRPr="0003104F">
        <w:rPr>
          <w:rFonts w:ascii="Trebuchet MS" w:hAnsi="Trebuchet MS"/>
          <w:szCs w:val="24"/>
          <w:lang w:val="en-US"/>
        </w:rPr>
        <w:t>на</w:t>
      </w:r>
      <w:proofErr w:type="spellEnd"/>
      <w:r w:rsidRPr="0003104F">
        <w:rPr>
          <w:rFonts w:ascii="Trebuchet MS" w:hAnsi="Trebuchet MS"/>
          <w:szCs w:val="24"/>
          <w:lang w:val="en-US"/>
        </w:rPr>
        <w:t xml:space="preserve"> </w:t>
      </w:r>
      <w:proofErr w:type="spellStart"/>
      <w:r w:rsidRPr="0003104F">
        <w:rPr>
          <w:rFonts w:ascii="Trebuchet MS" w:hAnsi="Trebuchet MS"/>
          <w:szCs w:val="24"/>
          <w:lang w:val="en-US"/>
        </w:rPr>
        <w:t>културните</w:t>
      </w:r>
      <w:proofErr w:type="spellEnd"/>
      <w:r w:rsidRPr="0003104F">
        <w:rPr>
          <w:rFonts w:ascii="Trebuchet MS" w:hAnsi="Trebuchet MS"/>
          <w:szCs w:val="24"/>
          <w:lang w:val="en-US"/>
        </w:rPr>
        <w:t xml:space="preserve"> </w:t>
      </w:r>
      <w:r w:rsidRPr="0003104F">
        <w:rPr>
          <w:rFonts w:ascii="Trebuchet MS" w:hAnsi="Trebuchet MS"/>
          <w:szCs w:val="24"/>
        </w:rPr>
        <w:t>забележителности</w:t>
      </w:r>
      <w:r w:rsidRPr="0003104F">
        <w:rPr>
          <w:rFonts w:ascii="Trebuchet MS" w:hAnsi="Trebuchet MS"/>
          <w:szCs w:val="24"/>
          <w:lang w:val="en-US"/>
        </w:rPr>
        <w:t xml:space="preserve"> и </w:t>
      </w:r>
      <w:proofErr w:type="spellStart"/>
      <w:r w:rsidRPr="0003104F">
        <w:rPr>
          <w:rFonts w:ascii="Trebuchet MS" w:hAnsi="Trebuchet MS"/>
          <w:szCs w:val="24"/>
          <w:lang w:val="en-US"/>
        </w:rPr>
        <w:t>събития</w:t>
      </w:r>
      <w:proofErr w:type="spellEnd"/>
      <w:r w:rsidRPr="0003104F">
        <w:rPr>
          <w:rFonts w:ascii="Trebuchet MS" w:hAnsi="Trebuchet MS"/>
          <w:szCs w:val="24"/>
          <w:lang w:val="en-US"/>
        </w:rPr>
        <w:t xml:space="preserve"> в </w:t>
      </w:r>
      <w:proofErr w:type="spellStart"/>
      <w:r w:rsidRPr="0003104F">
        <w:rPr>
          <w:rFonts w:ascii="Trebuchet MS" w:hAnsi="Trebuchet MS"/>
          <w:szCs w:val="24"/>
          <w:lang w:val="en-US"/>
        </w:rPr>
        <w:t>района</w:t>
      </w:r>
      <w:proofErr w:type="spellEnd"/>
      <w:r w:rsidRPr="0003104F">
        <w:rPr>
          <w:rFonts w:ascii="Trebuchet MS" w:hAnsi="Trebuchet MS"/>
          <w:szCs w:val="24"/>
          <w:lang w:val="en-US"/>
        </w:rPr>
        <w:t>.</w:t>
      </w:r>
    </w:p>
    <w:p w:rsidR="0003104F" w:rsidRPr="00B17BB3" w:rsidRDefault="00AB4C2A" w:rsidP="0003104F">
      <w:pPr>
        <w:ind w:firstLine="708"/>
        <w:jc w:val="both"/>
        <w:rPr>
          <w:rFonts w:ascii="Trebuchet MS" w:hAnsi="Trebuchet MS"/>
          <w:szCs w:val="24"/>
        </w:rPr>
      </w:pPr>
      <w:r>
        <w:rPr>
          <w:rFonts w:ascii="Trebuchet MS" w:hAnsi="Trebuchet MS"/>
          <w:szCs w:val="24"/>
        </w:rPr>
        <w:t>Стратегията следва да направи</w:t>
      </w:r>
      <w:r w:rsidR="00B17BB3">
        <w:rPr>
          <w:rFonts w:ascii="Trebuchet MS" w:hAnsi="Trebuchet MS"/>
          <w:szCs w:val="24"/>
        </w:rPr>
        <w:t xml:space="preserve"> </w:t>
      </w:r>
      <w:r w:rsidR="00B17BB3" w:rsidRPr="00B17BB3">
        <w:rPr>
          <w:rFonts w:ascii="Trebuchet MS" w:hAnsi="Trebuchet MS"/>
          <w:szCs w:val="24"/>
        </w:rPr>
        <w:t>бюджетни прогнози за постигането на целите</w:t>
      </w:r>
      <w:r>
        <w:rPr>
          <w:rFonts w:ascii="Trebuchet MS" w:hAnsi="Trebuchet MS"/>
          <w:szCs w:val="24"/>
        </w:rPr>
        <w:t xml:space="preserve">, както и </w:t>
      </w:r>
      <w:r w:rsidR="00B17BB3" w:rsidRPr="00B17BB3">
        <w:rPr>
          <w:rFonts w:ascii="Trebuchet MS" w:hAnsi="Trebuchet MS"/>
          <w:szCs w:val="24"/>
        </w:rPr>
        <w:t xml:space="preserve"> </w:t>
      </w:r>
      <w:r w:rsidR="00602BA6">
        <w:rPr>
          <w:rFonts w:ascii="Trebuchet MS" w:hAnsi="Trebuchet MS"/>
          <w:szCs w:val="24"/>
        </w:rPr>
        <w:t xml:space="preserve">да посочи </w:t>
      </w:r>
      <w:r w:rsidR="00B17BB3" w:rsidRPr="00B17BB3">
        <w:rPr>
          <w:rFonts w:ascii="Trebuchet MS" w:hAnsi="Trebuchet MS"/>
          <w:szCs w:val="24"/>
        </w:rPr>
        <w:t>субекти</w:t>
      </w:r>
      <w:r>
        <w:rPr>
          <w:rFonts w:ascii="Trebuchet MS" w:hAnsi="Trebuchet MS"/>
          <w:szCs w:val="24"/>
        </w:rPr>
        <w:t>те- публични и частни</w:t>
      </w:r>
      <w:r w:rsidR="00B17BB3" w:rsidRPr="00B17BB3">
        <w:rPr>
          <w:rFonts w:ascii="Trebuchet MS" w:hAnsi="Trebuchet MS"/>
          <w:szCs w:val="24"/>
        </w:rPr>
        <w:t xml:space="preserve">, които имат необходимата правна сила и компетенции за изпълнението на </w:t>
      </w:r>
      <w:r w:rsidR="000F3FD3">
        <w:rPr>
          <w:rFonts w:ascii="Trebuchet MS" w:hAnsi="Trebuchet MS"/>
          <w:szCs w:val="24"/>
        </w:rPr>
        <w:t xml:space="preserve">стратегическите </w:t>
      </w:r>
      <w:r w:rsidR="00B17BB3" w:rsidRPr="00B17BB3">
        <w:rPr>
          <w:rFonts w:ascii="Trebuchet MS" w:hAnsi="Trebuchet MS"/>
          <w:szCs w:val="24"/>
        </w:rPr>
        <w:t>предложения.</w:t>
      </w:r>
    </w:p>
    <w:p w:rsidR="000A2E35" w:rsidRDefault="000A2E35" w:rsidP="00385A87">
      <w:pPr>
        <w:ind w:firstLine="708"/>
        <w:rPr>
          <w:rFonts w:ascii="Trebuchet MS" w:hAnsi="Trebuchet MS"/>
          <w:szCs w:val="24"/>
        </w:rPr>
      </w:pPr>
    </w:p>
    <w:p w:rsidR="00385A87" w:rsidRPr="00232117" w:rsidRDefault="009D4AC2" w:rsidP="00385A87">
      <w:pPr>
        <w:ind w:firstLine="708"/>
        <w:rPr>
          <w:rFonts w:ascii="Trebuchet MS" w:hAnsi="Trebuchet MS"/>
          <w:i/>
          <w:szCs w:val="24"/>
        </w:rPr>
      </w:pPr>
      <w:r w:rsidRPr="00232117">
        <w:rPr>
          <w:rFonts w:ascii="Trebuchet MS" w:hAnsi="Trebuchet MS"/>
          <w:i/>
          <w:szCs w:val="24"/>
        </w:rPr>
        <w:t>В</w:t>
      </w:r>
      <w:r w:rsidR="00216ECA" w:rsidRPr="00232117">
        <w:rPr>
          <w:rFonts w:ascii="Trebuchet MS" w:hAnsi="Trebuchet MS"/>
          <w:i/>
          <w:szCs w:val="24"/>
        </w:rPr>
        <w:t>) Минимални изисквания към р</w:t>
      </w:r>
      <w:r w:rsidR="007B77DD" w:rsidRPr="00232117">
        <w:rPr>
          <w:rFonts w:ascii="Trebuchet MS" w:hAnsi="Trebuchet MS"/>
          <w:i/>
          <w:szCs w:val="24"/>
        </w:rPr>
        <w:t>езюме</w:t>
      </w:r>
      <w:r w:rsidR="00216ECA" w:rsidRPr="00232117">
        <w:rPr>
          <w:rFonts w:ascii="Trebuchet MS" w:hAnsi="Trebuchet MS"/>
          <w:i/>
          <w:szCs w:val="24"/>
        </w:rPr>
        <w:t>то на Стратегията</w:t>
      </w:r>
      <w:r w:rsidR="007B77DD" w:rsidRPr="00232117">
        <w:rPr>
          <w:rFonts w:ascii="Trebuchet MS" w:hAnsi="Trebuchet MS"/>
          <w:i/>
          <w:szCs w:val="24"/>
        </w:rPr>
        <w:t xml:space="preserve">: </w:t>
      </w:r>
    </w:p>
    <w:p w:rsidR="007B77DD" w:rsidRPr="007B77DD" w:rsidRDefault="00385A87" w:rsidP="007B77DD">
      <w:pPr>
        <w:ind w:firstLine="708"/>
        <w:jc w:val="both"/>
        <w:rPr>
          <w:rFonts w:ascii="Trebuchet MS" w:hAnsi="Trebuchet MS"/>
          <w:szCs w:val="24"/>
        </w:rPr>
      </w:pPr>
      <w:r>
        <w:rPr>
          <w:rFonts w:ascii="Trebuchet MS" w:hAnsi="Trebuchet MS"/>
          <w:szCs w:val="24"/>
        </w:rPr>
        <w:t xml:space="preserve">Резюмето представлява синтез на общата стратегия. То следва да бъде </w:t>
      </w:r>
      <w:r w:rsidR="00C94A34">
        <w:rPr>
          <w:rFonts w:ascii="Trebuchet MS" w:hAnsi="Trebuchet MS"/>
          <w:szCs w:val="24"/>
        </w:rPr>
        <w:t xml:space="preserve">общо </w:t>
      </w:r>
      <w:r>
        <w:rPr>
          <w:rFonts w:ascii="Trebuchet MS" w:hAnsi="Trebuchet MS"/>
          <w:szCs w:val="24"/>
        </w:rPr>
        <w:t>100 страници, и да интегрира резултатите от проучванията, анализа и стратеги</w:t>
      </w:r>
      <w:r w:rsidR="00106541">
        <w:rPr>
          <w:rFonts w:ascii="Trebuchet MS" w:hAnsi="Trebuchet MS"/>
          <w:szCs w:val="24"/>
        </w:rPr>
        <w:t xml:space="preserve">ческите мерки, предложени от румънския и българския  консултанти, разработили стратегията.  </w:t>
      </w:r>
      <w:r w:rsidR="006154A1">
        <w:rPr>
          <w:rFonts w:ascii="Trebuchet MS" w:hAnsi="Trebuchet MS"/>
          <w:szCs w:val="24"/>
        </w:rPr>
        <w:t xml:space="preserve">Обемът от 100 страници </w:t>
      </w:r>
      <w:r w:rsidR="007B77DD" w:rsidRPr="007B77DD">
        <w:rPr>
          <w:rFonts w:ascii="Trebuchet MS" w:hAnsi="Trebuchet MS"/>
          <w:szCs w:val="24"/>
        </w:rPr>
        <w:t xml:space="preserve"> кореспондира с</w:t>
      </w:r>
      <w:r w:rsidR="006154A1">
        <w:rPr>
          <w:rFonts w:ascii="Trebuchet MS" w:hAnsi="Trebuchet MS"/>
          <w:szCs w:val="24"/>
        </w:rPr>
        <w:t xml:space="preserve">ъс заложения </w:t>
      </w:r>
      <w:r w:rsidR="007B77DD" w:rsidRPr="007B77DD">
        <w:rPr>
          <w:rFonts w:ascii="Trebuchet MS" w:hAnsi="Trebuchet MS"/>
          <w:szCs w:val="24"/>
        </w:rPr>
        <w:t xml:space="preserve"> </w:t>
      </w:r>
      <w:r w:rsidR="006154A1">
        <w:rPr>
          <w:rFonts w:ascii="Trebuchet MS" w:hAnsi="Trebuchet MS"/>
          <w:szCs w:val="24"/>
        </w:rPr>
        <w:t xml:space="preserve">обем на </w:t>
      </w:r>
      <w:r w:rsidR="007B77DD" w:rsidRPr="007B77DD">
        <w:rPr>
          <w:rFonts w:ascii="Trebuchet MS" w:hAnsi="Trebuchet MS"/>
          <w:szCs w:val="24"/>
        </w:rPr>
        <w:t xml:space="preserve"> брошура, която </w:t>
      </w:r>
      <w:r w:rsidR="006154A1">
        <w:rPr>
          <w:rFonts w:ascii="Trebuchet MS" w:hAnsi="Trebuchet MS"/>
          <w:szCs w:val="24"/>
        </w:rPr>
        <w:t>представя стратегията в</w:t>
      </w:r>
      <w:r w:rsidR="007B77DD" w:rsidRPr="007B77DD">
        <w:rPr>
          <w:rFonts w:ascii="Trebuchet MS" w:hAnsi="Trebuchet MS"/>
          <w:szCs w:val="24"/>
        </w:rPr>
        <w:t xml:space="preserve"> синтез .</w:t>
      </w:r>
    </w:p>
    <w:p w:rsidR="00423D76" w:rsidRPr="00333F19" w:rsidRDefault="00423D76" w:rsidP="00004E63">
      <w:pPr>
        <w:jc w:val="both"/>
        <w:rPr>
          <w:rFonts w:ascii="Trebuchet MS" w:hAnsi="Trebuchet MS"/>
          <w:szCs w:val="24"/>
        </w:rPr>
      </w:pPr>
    </w:p>
    <w:p w:rsidR="00A86019" w:rsidRPr="0022336D" w:rsidRDefault="00235854" w:rsidP="00A86019">
      <w:pPr>
        <w:jc w:val="both"/>
        <w:rPr>
          <w:rFonts w:ascii="Trebuchet MS" w:hAnsi="Trebuchet MS"/>
          <w:b/>
          <w:szCs w:val="24"/>
          <w:u w:val="single"/>
        </w:rPr>
      </w:pPr>
      <w:r>
        <w:rPr>
          <w:rFonts w:ascii="Trebuchet MS" w:hAnsi="Trebuchet MS"/>
          <w:b/>
          <w:szCs w:val="24"/>
          <w:u w:val="single"/>
        </w:rPr>
        <w:t>V.</w:t>
      </w:r>
      <w:r w:rsidR="00A86019" w:rsidRPr="0022336D">
        <w:rPr>
          <w:rFonts w:ascii="Trebuchet MS" w:hAnsi="Trebuchet MS"/>
          <w:b/>
          <w:szCs w:val="24"/>
          <w:u w:val="single"/>
        </w:rPr>
        <w:t>ДРУГИ ИЗИСКВАНИЯ ЗА ИЗПЪЛНЕНИЕТО НА УСЛУГ</w:t>
      </w:r>
      <w:r w:rsidR="00D41D06" w:rsidRPr="0022336D">
        <w:rPr>
          <w:rFonts w:ascii="Trebuchet MS" w:hAnsi="Trebuchet MS"/>
          <w:b/>
          <w:szCs w:val="24"/>
          <w:u w:val="single"/>
        </w:rPr>
        <w:t>АТА</w:t>
      </w:r>
      <w:r w:rsidR="00A86019" w:rsidRPr="0022336D">
        <w:rPr>
          <w:rFonts w:ascii="Trebuchet MS" w:hAnsi="Trebuchet MS"/>
          <w:b/>
          <w:szCs w:val="24"/>
          <w:u w:val="single"/>
        </w:rPr>
        <w:t xml:space="preserve">  </w:t>
      </w:r>
    </w:p>
    <w:p w:rsidR="00A86019" w:rsidRPr="00A86019" w:rsidRDefault="00A86019" w:rsidP="00A86019">
      <w:pPr>
        <w:ind w:firstLine="708"/>
        <w:jc w:val="both"/>
        <w:rPr>
          <w:rFonts w:ascii="Trebuchet MS" w:hAnsi="Trebuchet MS"/>
          <w:b/>
          <w:i/>
          <w:szCs w:val="24"/>
        </w:rPr>
      </w:pPr>
      <w:r w:rsidRPr="00A86019">
        <w:rPr>
          <w:rFonts w:ascii="Trebuchet MS" w:hAnsi="Trebuchet MS"/>
          <w:b/>
          <w:i/>
          <w:szCs w:val="24"/>
        </w:rPr>
        <w:t xml:space="preserve"> </w:t>
      </w:r>
      <w:r w:rsidR="00235854">
        <w:rPr>
          <w:rFonts w:ascii="Trebuchet MS" w:hAnsi="Trebuchet MS"/>
          <w:b/>
          <w:i/>
          <w:szCs w:val="24"/>
        </w:rPr>
        <w:t>V.1.</w:t>
      </w:r>
      <w:r w:rsidRPr="00A86019">
        <w:rPr>
          <w:rFonts w:ascii="Trebuchet MS" w:hAnsi="Trebuchet MS"/>
          <w:b/>
          <w:i/>
          <w:szCs w:val="24"/>
        </w:rPr>
        <w:t>Общи изисквания:</w:t>
      </w:r>
    </w:p>
    <w:p w:rsidR="00337362" w:rsidRPr="007143B7" w:rsidRDefault="0057600B" w:rsidP="00337362">
      <w:pPr>
        <w:ind w:firstLine="567"/>
        <w:jc w:val="both"/>
        <w:rPr>
          <w:rFonts w:ascii="Trebuchet MS" w:hAnsi="Trebuchet MS"/>
          <w:szCs w:val="24"/>
        </w:rPr>
      </w:pPr>
      <w:r w:rsidRPr="009B78B3">
        <w:rPr>
          <w:rFonts w:ascii="Trebuchet MS" w:hAnsi="Trebuchet MS"/>
          <w:szCs w:val="24"/>
        </w:rPr>
        <w:lastRenderedPageBreak/>
        <w:t>1.1.</w:t>
      </w:r>
      <w:r w:rsidR="0044354F" w:rsidRPr="009B78B3">
        <w:rPr>
          <w:rFonts w:ascii="Trebuchet MS" w:hAnsi="Trebuchet MS"/>
          <w:szCs w:val="24"/>
        </w:rPr>
        <w:t xml:space="preserve"> </w:t>
      </w:r>
      <w:r w:rsidR="004A6606" w:rsidRPr="009B78B3">
        <w:rPr>
          <w:rFonts w:ascii="Trebuchet MS" w:hAnsi="Trebuchet MS"/>
          <w:szCs w:val="24"/>
        </w:rPr>
        <w:t>Услугата</w:t>
      </w:r>
      <w:r w:rsidR="004A6606" w:rsidRPr="006D7936">
        <w:rPr>
          <w:rFonts w:ascii="Trebuchet MS" w:hAnsi="Trebuchet MS"/>
          <w:szCs w:val="24"/>
        </w:rPr>
        <w:t>, предмет на настоящата обществена поръчка, се изпълнява в рамките на проект</w:t>
      </w:r>
      <w:r w:rsidR="004A6606">
        <w:rPr>
          <w:rFonts w:ascii="Trebuchet MS" w:hAnsi="Trebuchet MS"/>
          <w:szCs w:val="24"/>
        </w:rPr>
        <w:t xml:space="preserve"> </w:t>
      </w:r>
      <w:r w:rsidR="004A6606" w:rsidRPr="000F43B2">
        <w:rPr>
          <w:rFonts w:ascii="Trebuchet MS" w:hAnsi="Trebuchet MS"/>
          <w:szCs w:val="24"/>
        </w:rPr>
        <w:t>ROBG-456  „Хършова-Добричка, заедно по красивия път на устойчивото развитие чрез трансгранична култура“, финансиран по Програма за трансгранично сътрудничество ИНТЕРРЕГ V-A Румъния-България 2014-2020 г..</w:t>
      </w:r>
      <w:r w:rsidR="004A6606">
        <w:rPr>
          <w:rFonts w:ascii="Trebuchet MS" w:hAnsi="Trebuchet MS"/>
          <w:szCs w:val="24"/>
        </w:rPr>
        <w:t xml:space="preserve"> </w:t>
      </w:r>
      <w:r w:rsidR="004A6606" w:rsidRPr="006D7936">
        <w:rPr>
          <w:rFonts w:ascii="Trebuchet MS" w:hAnsi="Trebuchet MS"/>
          <w:szCs w:val="24"/>
        </w:rPr>
        <w:t xml:space="preserve"> </w:t>
      </w:r>
      <w:r w:rsidR="006C4A02" w:rsidRPr="006C4A02">
        <w:rPr>
          <w:rFonts w:ascii="Trebuchet MS" w:hAnsi="Trebuchet MS"/>
          <w:szCs w:val="24"/>
        </w:rPr>
        <w:t>Общата стратегия за културен туризъм в трансграничния район Констанца – Добрич</w:t>
      </w:r>
      <w:r w:rsidR="006C4A02">
        <w:rPr>
          <w:rFonts w:ascii="Trebuchet MS" w:hAnsi="Trebuchet MS"/>
          <w:szCs w:val="24"/>
        </w:rPr>
        <w:t xml:space="preserve"> </w:t>
      </w:r>
      <w:r w:rsidR="006C4A02" w:rsidRPr="007143B7">
        <w:rPr>
          <w:rFonts w:ascii="Trebuchet MS" w:hAnsi="Trebuchet MS"/>
          <w:szCs w:val="24"/>
        </w:rPr>
        <w:t xml:space="preserve">се разработва от двама изпълнители, определени </w:t>
      </w:r>
      <w:r w:rsidR="004A6606" w:rsidRPr="007143B7">
        <w:rPr>
          <w:rFonts w:ascii="Trebuchet MS" w:hAnsi="Trebuchet MS"/>
          <w:szCs w:val="24"/>
        </w:rPr>
        <w:t xml:space="preserve">от двата проектни партньора.  </w:t>
      </w:r>
      <w:r w:rsidR="001A747A" w:rsidRPr="007143B7">
        <w:rPr>
          <w:rFonts w:ascii="Trebuchet MS" w:hAnsi="Trebuchet MS"/>
          <w:szCs w:val="24"/>
        </w:rPr>
        <w:t>Избраният от община Добричка изпълнител разработва частта от Стратегията, отнасяща се до област Добрич</w:t>
      </w:r>
      <w:r w:rsidR="00232117" w:rsidRPr="007143B7">
        <w:rPr>
          <w:rFonts w:ascii="Trebuchet MS" w:hAnsi="Trebuchet MS"/>
          <w:szCs w:val="24"/>
        </w:rPr>
        <w:t xml:space="preserve">, </w:t>
      </w:r>
      <w:r w:rsidR="004F478A" w:rsidRPr="007143B7">
        <w:rPr>
          <w:rFonts w:ascii="Trebuchet MS" w:hAnsi="Trebuchet MS"/>
          <w:szCs w:val="24"/>
        </w:rPr>
        <w:t>и извършва</w:t>
      </w:r>
      <w:r w:rsidR="00232117" w:rsidRPr="007143B7">
        <w:rPr>
          <w:rFonts w:ascii="Trebuchet MS" w:hAnsi="Trebuchet MS"/>
          <w:szCs w:val="24"/>
        </w:rPr>
        <w:t xml:space="preserve"> действия, свързани с консолидирането на общия стратегически документ и/или на резюмето, в зависимост от разпределението на дейностите между </w:t>
      </w:r>
      <w:r w:rsidR="003E5391" w:rsidRPr="007143B7">
        <w:rPr>
          <w:rFonts w:ascii="Trebuchet MS" w:hAnsi="Trebuchet MS"/>
          <w:szCs w:val="24"/>
        </w:rPr>
        <w:t>румънския и българския консултант</w:t>
      </w:r>
      <w:r w:rsidR="00232117" w:rsidRPr="007143B7">
        <w:rPr>
          <w:rFonts w:ascii="Trebuchet MS" w:hAnsi="Trebuchet MS"/>
          <w:szCs w:val="24"/>
        </w:rPr>
        <w:t xml:space="preserve">. </w:t>
      </w:r>
    </w:p>
    <w:p w:rsidR="009E19E0" w:rsidRPr="007143B7" w:rsidRDefault="0057600B" w:rsidP="006C4A02">
      <w:pPr>
        <w:ind w:firstLine="567"/>
        <w:jc w:val="both"/>
        <w:rPr>
          <w:rFonts w:ascii="Trebuchet MS" w:hAnsi="Trebuchet MS"/>
          <w:szCs w:val="24"/>
        </w:rPr>
      </w:pPr>
      <w:r w:rsidRPr="007143B7">
        <w:rPr>
          <w:rFonts w:ascii="Trebuchet MS" w:hAnsi="Trebuchet MS"/>
          <w:szCs w:val="24"/>
        </w:rPr>
        <w:t>1.2.</w:t>
      </w:r>
      <w:r w:rsidR="001A747A" w:rsidRPr="007143B7">
        <w:rPr>
          <w:rFonts w:ascii="Trebuchet MS" w:hAnsi="Trebuchet MS"/>
          <w:szCs w:val="24"/>
        </w:rPr>
        <w:t xml:space="preserve"> Услугата следва да бъде извършена </w:t>
      </w:r>
      <w:r w:rsidR="006C4A02" w:rsidRPr="007143B7">
        <w:rPr>
          <w:rFonts w:ascii="Trebuchet MS" w:hAnsi="Trebuchet MS"/>
          <w:szCs w:val="24"/>
        </w:rPr>
        <w:t xml:space="preserve">в тясно сътрудничество с изпълнителя, определен от община Хършова. </w:t>
      </w:r>
      <w:r w:rsidR="00CF0EFA" w:rsidRPr="007143B7">
        <w:rPr>
          <w:rFonts w:ascii="Trebuchet MS" w:hAnsi="Trebuchet MS"/>
          <w:szCs w:val="24"/>
        </w:rPr>
        <w:t>Изпълнител</w:t>
      </w:r>
      <w:r w:rsidR="00015FAB" w:rsidRPr="007143B7">
        <w:rPr>
          <w:rFonts w:ascii="Trebuchet MS" w:hAnsi="Trebuchet MS"/>
          <w:szCs w:val="24"/>
        </w:rPr>
        <w:t>ят</w:t>
      </w:r>
      <w:r w:rsidR="00CF0EFA" w:rsidRPr="007143B7">
        <w:rPr>
          <w:rFonts w:ascii="Trebuchet MS" w:hAnsi="Trebuchet MS"/>
          <w:szCs w:val="24"/>
        </w:rPr>
        <w:t xml:space="preserve"> има задължението да работ</w:t>
      </w:r>
      <w:r w:rsidR="00015FAB" w:rsidRPr="007143B7">
        <w:rPr>
          <w:rFonts w:ascii="Trebuchet MS" w:hAnsi="Trebuchet MS"/>
          <w:szCs w:val="24"/>
        </w:rPr>
        <w:t>и</w:t>
      </w:r>
      <w:r w:rsidR="00CF0EFA" w:rsidRPr="007143B7">
        <w:rPr>
          <w:rFonts w:ascii="Trebuchet MS" w:hAnsi="Trebuchet MS"/>
          <w:szCs w:val="24"/>
        </w:rPr>
        <w:t xml:space="preserve"> заедно</w:t>
      </w:r>
      <w:r w:rsidR="00015FAB" w:rsidRPr="007143B7">
        <w:rPr>
          <w:rFonts w:ascii="Trebuchet MS" w:hAnsi="Trebuchet MS"/>
          <w:szCs w:val="24"/>
        </w:rPr>
        <w:t xml:space="preserve"> с румънския си колега</w:t>
      </w:r>
      <w:r w:rsidR="00CF0EFA" w:rsidRPr="007143B7">
        <w:rPr>
          <w:rFonts w:ascii="Trebuchet MS" w:hAnsi="Trebuchet MS"/>
          <w:szCs w:val="24"/>
        </w:rPr>
        <w:t xml:space="preserve">, за да </w:t>
      </w:r>
      <w:r w:rsidR="00015FAB" w:rsidRPr="007143B7">
        <w:rPr>
          <w:rFonts w:ascii="Trebuchet MS" w:hAnsi="Trebuchet MS"/>
          <w:szCs w:val="24"/>
        </w:rPr>
        <w:t xml:space="preserve">се </w:t>
      </w:r>
      <w:r w:rsidR="00CF0EFA" w:rsidRPr="007143B7">
        <w:rPr>
          <w:rFonts w:ascii="Trebuchet MS" w:hAnsi="Trebuchet MS"/>
          <w:szCs w:val="24"/>
        </w:rPr>
        <w:t>централизира и синтезира</w:t>
      </w:r>
      <w:r w:rsidR="00015FAB" w:rsidRPr="007143B7">
        <w:rPr>
          <w:rFonts w:ascii="Trebuchet MS" w:hAnsi="Trebuchet MS"/>
          <w:szCs w:val="24"/>
        </w:rPr>
        <w:t xml:space="preserve"> </w:t>
      </w:r>
      <w:r w:rsidR="00CF0EFA" w:rsidRPr="007143B7">
        <w:rPr>
          <w:rFonts w:ascii="Trebuchet MS" w:hAnsi="Trebuchet MS"/>
          <w:szCs w:val="24"/>
        </w:rPr>
        <w:t>информация</w:t>
      </w:r>
      <w:r w:rsidR="00E05280" w:rsidRPr="007143B7">
        <w:rPr>
          <w:rFonts w:ascii="Trebuchet MS" w:hAnsi="Trebuchet MS"/>
          <w:szCs w:val="24"/>
        </w:rPr>
        <w:t>та</w:t>
      </w:r>
      <w:r w:rsidR="00CF0EFA" w:rsidRPr="007143B7">
        <w:rPr>
          <w:rFonts w:ascii="Trebuchet MS" w:hAnsi="Trebuchet MS"/>
          <w:szCs w:val="24"/>
        </w:rPr>
        <w:t xml:space="preserve"> и да </w:t>
      </w:r>
      <w:r w:rsidR="00015FAB" w:rsidRPr="007143B7">
        <w:rPr>
          <w:rFonts w:ascii="Trebuchet MS" w:hAnsi="Trebuchet MS"/>
          <w:szCs w:val="24"/>
        </w:rPr>
        <w:t xml:space="preserve">се </w:t>
      </w:r>
      <w:r w:rsidR="00CF0EFA" w:rsidRPr="007143B7">
        <w:rPr>
          <w:rFonts w:ascii="Trebuchet MS" w:hAnsi="Trebuchet MS"/>
          <w:szCs w:val="24"/>
        </w:rPr>
        <w:t>постигн</w:t>
      </w:r>
      <w:r w:rsidR="00015FAB" w:rsidRPr="007143B7">
        <w:rPr>
          <w:rFonts w:ascii="Trebuchet MS" w:hAnsi="Trebuchet MS"/>
          <w:szCs w:val="24"/>
        </w:rPr>
        <w:t>е</w:t>
      </w:r>
      <w:r w:rsidR="00CF0EFA" w:rsidRPr="007143B7">
        <w:rPr>
          <w:rFonts w:ascii="Trebuchet MS" w:hAnsi="Trebuchet MS"/>
          <w:szCs w:val="24"/>
        </w:rPr>
        <w:t xml:space="preserve"> един</w:t>
      </w:r>
      <w:r w:rsidR="00015FAB" w:rsidRPr="007143B7">
        <w:rPr>
          <w:rFonts w:ascii="Trebuchet MS" w:hAnsi="Trebuchet MS"/>
          <w:szCs w:val="24"/>
        </w:rPr>
        <w:t>ен трансграничен стратегически документ</w:t>
      </w:r>
      <w:r w:rsidR="00337362" w:rsidRPr="007143B7">
        <w:rPr>
          <w:rFonts w:ascii="Trebuchet MS" w:hAnsi="Trebuchet MS"/>
          <w:szCs w:val="24"/>
        </w:rPr>
        <w:t>.</w:t>
      </w:r>
      <w:r w:rsidR="00CF0EFA" w:rsidRPr="007143B7">
        <w:rPr>
          <w:rFonts w:ascii="Trebuchet MS" w:hAnsi="Trebuchet MS"/>
          <w:szCs w:val="24"/>
        </w:rPr>
        <w:t xml:space="preserve"> </w:t>
      </w:r>
      <w:r w:rsidR="00C12268" w:rsidRPr="007143B7">
        <w:rPr>
          <w:rFonts w:ascii="Trebuchet MS" w:hAnsi="Trebuchet MS"/>
          <w:szCs w:val="24"/>
        </w:rPr>
        <w:t xml:space="preserve"> </w:t>
      </w:r>
      <w:r w:rsidR="00492935" w:rsidRPr="007143B7">
        <w:rPr>
          <w:rFonts w:ascii="Trebuchet MS" w:hAnsi="Trebuchet MS"/>
          <w:szCs w:val="24"/>
        </w:rPr>
        <w:t>Структурата, съдържанието на   стратегията и план</w:t>
      </w:r>
      <w:r w:rsidR="00B53E8A" w:rsidRPr="007143B7">
        <w:rPr>
          <w:rFonts w:ascii="Trebuchet MS" w:hAnsi="Trebuchet MS"/>
          <w:szCs w:val="24"/>
        </w:rPr>
        <w:t>ът</w:t>
      </w:r>
      <w:r w:rsidR="00492935" w:rsidRPr="007143B7">
        <w:rPr>
          <w:rFonts w:ascii="Trebuchet MS" w:hAnsi="Trebuchet MS"/>
          <w:szCs w:val="24"/>
        </w:rPr>
        <w:t xml:space="preserve"> за работа</w:t>
      </w:r>
      <w:r w:rsidR="006D3724" w:rsidRPr="007143B7">
        <w:rPr>
          <w:rFonts w:ascii="Trebuchet MS" w:hAnsi="Trebuchet MS"/>
          <w:szCs w:val="24"/>
        </w:rPr>
        <w:t xml:space="preserve"> </w:t>
      </w:r>
      <w:r w:rsidR="00873B49" w:rsidRPr="007143B7">
        <w:rPr>
          <w:rFonts w:ascii="Trebuchet MS" w:hAnsi="Trebuchet MS"/>
          <w:szCs w:val="24"/>
        </w:rPr>
        <w:t>се обсъждат, приемат</w:t>
      </w:r>
      <w:r w:rsidR="00492935" w:rsidRPr="007143B7">
        <w:rPr>
          <w:rFonts w:ascii="Trebuchet MS" w:hAnsi="Trebuchet MS"/>
          <w:szCs w:val="24"/>
        </w:rPr>
        <w:t xml:space="preserve"> </w:t>
      </w:r>
      <w:r w:rsidR="00873B49" w:rsidRPr="007143B7">
        <w:rPr>
          <w:rFonts w:ascii="Trebuchet MS" w:hAnsi="Trebuchet MS"/>
          <w:szCs w:val="24"/>
        </w:rPr>
        <w:t xml:space="preserve">и документират </w:t>
      </w:r>
      <w:r w:rsidR="00492935" w:rsidRPr="007143B7">
        <w:rPr>
          <w:rFonts w:ascii="Trebuchet MS" w:hAnsi="Trebuchet MS"/>
          <w:szCs w:val="24"/>
        </w:rPr>
        <w:t xml:space="preserve">от двамата изпълнители, </w:t>
      </w:r>
      <w:r w:rsidR="00B53E8A" w:rsidRPr="007143B7">
        <w:rPr>
          <w:rFonts w:ascii="Trebuchet MS" w:hAnsi="Trebuchet MS"/>
          <w:szCs w:val="24"/>
        </w:rPr>
        <w:t xml:space="preserve">като протоколът от срещата </w:t>
      </w:r>
      <w:r w:rsidR="00873B49" w:rsidRPr="007143B7">
        <w:rPr>
          <w:rFonts w:ascii="Trebuchet MS" w:hAnsi="Trebuchet MS"/>
          <w:szCs w:val="24"/>
        </w:rPr>
        <w:t xml:space="preserve"> се представят на възложителя</w:t>
      </w:r>
      <w:r w:rsidR="006D3724" w:rsidRPr="007143B7">
        <w:rPr>
          <w:rFonts w:ascii="Trebuchet MS" w:hAnsi="Trebuchet MS"/>
          <w:szCs w:val="24"/>
        </w:rPr>
        <w:t xml:space="preserve">. </w:t>
      </w:r>
      <w:r w:rsidR="000425C2" w:rsidRPr="007143B7">
        <w:rPr>
          <w:rFonts w:ascii="Trebuchet MS" w:hAnsi="Trebuchet MS"/>
          <w:szCs w:val="24"/>
        </w:rPr>
        <w:t>Изпълнителите следва да разпределят задълженията си по консолидиране в единен документ на своите разр</w:t>
      </w:r>
      <w:r w:rsidR="00541011" w:rsidRPr="007143B7">
        <w:rPr>
          <w:rFonts w:ascii="Trebuchet MS" w:hAnsi="Trebuchet MS"/>
          <w:szCs w:val="24"/>
        </w:rPr>
        <w:t>аботки</w:t>
      </w:r>
      <w:r w:rsidR="00D45D86" w:rsidRPr="007143B7">
        <w:rPr>
          <w:rFonts w:ascii="Trebuchet MS" w:hAnsi="Trebuchet MS"/>
          <w:szCs w:val="24"/>
        </w:rPr>
        <w:t xml:space="preserve">, </w:t>
      </w:r>
      <w:r w:rsidR="00A2281C" w:rsidRPr="007143B7">
        <w:rPr>
          <w:rFonts w:ascii="Trebuchet MS" w:hAnsi="Trebuchet MS"/>
          <w:szCs w:val="24"/>
        </w:rPr>
        <w:t>и по изготвянето</w:t>
      </w:r>
      <w:r w:rsidR="00D45D86" w:rsidRPr="007143B7">
        <w:rPr>
          <w:rFonts w:ascii="Trebuchet MS" w:hAnsi="Trebuchet MS"/>
          <w:szCs w:val="24"/>
        </w:rPr>
        <w:t xml:space="preserve"> на резюме на стратегията</w:t>
      </w:r>
      <w:r w:rsidR="003E5391" w:rsidRPr="007143B7">
        <w:rPr>
          <w:rFonts w:ascii="Trebuchet MS" w:hAnsi="Trebuchet MS"/>
          <w:szCs w:val="24"/>
        </w:rPr>
        <w:t xml:space="preserve">, което </w:t>
      </w:r>
      <w:r w:rsidR="000C288B" w:rsidRPr="007143B7">
        <w:rPr>
          <w:rFonts w:ascii="Trebuchet MS" w:hAnsi="Trebuchet MS"/>
          <w:szCs w:val="24"/>
        </w:rPr>
        <w:t xml:space="preserve">следва да </w:t>
      </w:r>
      <w:r w:rsidR="003E5391" w:rsidRPr="007143B7">
        <w:rPr>
          <w:rFonts w:ascii="Trebuchet MS" w:hAnsi="Trebuchet MS"/>
          <w:szCs w:val="24"/>
        </w:rPr>
        <w:t>е</w:t>
      </w:r>
      <w:r w:rsidR="00D45D86" w:rsidRPr="007143B7">
        <w:rPr>
          <w:rFonts w:ascii="Trebuchet MS" w:hAnsi="Trebuchet MS"/>
          <w:szCs w:val="24"/>
        </w:rPr>
        <w:t xml:space="preserve"> в обем от 100 страници</w:t>
      </w:r>
      <w:r w:rsidR="00541011" w:rsidRPr="007143B7">
        <w:rPr>
          <w:rFonts w:ascii="Trebuchet MS" w:hAnsi="Trebuchet MS"/>
          <w:szCs w:val="24"/>
        </w:rPr>
        <w:t>. Не е допустимо общата стратегия да се разделя механично на българска, съответно на румънска част.</w:t>
      </w:r>
    </w:p>
    <w:p w:rsidR="00337362" w:rsidRPr="007143B7" w:rsidRDefault="009E19E0" w:rsidP="006C4A02">
      <w:pPr>
        <w:ind w:firstLine="567"/>
        <w:jc w:val="both"/>
        <w:rPr>
          <w:rFonts w:ascii="Trebuchet MS" w:hAnsi="Trebuchet MS"/>
          <w:szCs w:val="24"/>
        </w:rPr>
      </w:pPr>
      <w:r w:rsidRPr="007143B7">
        <w:rPr>
          <w:rFonts w:ascii="Trebuchet MS" w:hAnsi="Trebuchet MS"/>
          <w:szCs w:val="24"/>
        </w:rPr>
        <w:t xml:space="preserve">1.3. Изпълнителят има задължението да представи пред общинския съвет на община Добричка стратегията по време на заседание, в дневния ред на който е включено обсъждане и приемане на стратегията. </w:t>
      </w:r>
    </w:p>
    <w:p w:rsidR="009D4AC2" w:rsidRPr="007143B7" w:rsidRDefault="009D4AC2" w:rsidP="006C4A02">
      <w:pPr>
        <w:ind w:firstLine="567"/>
        <w:jc w:val="both"/>
        <w:rPr>
          <w:rFonts w:ascii="Trebuchet MS" w:hAnsi="Trebuchet MS"/>
          <w:szCs w:val="24"/>
        </w:rPr>
      </w:pPr>
      <w:r w:rsidRPr="007143B7">
        <w:rPr>
          <w:rFonts w:ascii="Trebuchet MS" w:hAnsi="Trebuchet MS"/>
          <w:szCs w:val="24"/>
        </w:rPr>
        <w:t>1.</w:t>
      </w:r>
      <w:r w:rsidR="004E5639" w:rsidRPr="007143B7">
        <w:rPr>
          <w:rFonts w:ascii="Trebuchet MS" w:hAnsi="Trebuchet MS"/>
          <w:szCs w:val="24"/>
        </w:rPr>
        <w:t>4</w:t>
      </w:r>
      <w:r w:rsidRPr="007143B7">
        <w:rPr>
          <w:rFonts w:ascii="Trebuchet MS" w:hAnsi="Trebuchet MS"/>
          <w:szCs w:val="24"/>
        </w:rPr>
        <w:t xml:space="preserve">. Препоръчителни методи при разработването на документа: SWOT и PEST анализ, изследване чрез документация, консултиране </w:t>
      </w:r>
      <w:r w:rsidR="00AF6FA8" w:rsidRPr="007143B7">
        <w:rPr>
          <w:rFonts w:ascii="Trebuchet MS" w:hAnsi="Trebuchet MS"/>
          <w:szCs w:val="24"/>
        </w:rPr>
        <w:t>със</w:t>
      </w:r>
      <w:r w:rsidRPr="007143B7">
        <w:rPr>
          <w:rFonts w:ascii="Trebuchet MS" w:hAnsi="Trebuchet MS"/>
          <w:szCs w:val="24"/>
        </w:rPr>
        <w:t xml:space="preserve"> заинтересованите страни, ангажирани с управлението на туризма, с културното / природното наследство, с централизирането на информацията. Изпълнителят  следва да представи доказателства за консултирането със заинтересованите страни. </w:t>
      </w:r>
    </w:p>
    <w:p w:rsidR="00B32E19" w:rsidRPr="007143B7" w:rsidRDefault="00B73537" w:rsidP="00AB1380">
      <w:pPr>
        <w:ind w:firstLine="567"/>
        <w:jc w:val="both"/>
        <w:rPr>
          <w:rFonts w:ascii="Trebuchet MS" w:eastAsia="Times New Roman" w:hAnsi="Trebuchet MS" w:cs="Arial"/>
          <w:szCs w:val="24"/>
        </w:rPr>
      </w:pPr>
      <w:r w:rsidRPr="007143B7">
        <w:rPr>
          <w:rFonts w:ascii="Trebuchet MS" w:hAnsi="Trebuchet MS"/>
          <w:szCs w:val="24"/>
        </w:rPr>
        <w:t>1.</w:t>
      </w:r>
      <w:r w:rsidR="004E5639" w:rsidRPr="007143B7">
        <w:rPr>
          <w:rFonts w:ascii="Trebuchet MS" w:hAnsi="Trebuchet MS"/>
          <w:szCs w:val="24"/>
        </w:rPr>
        <w:t>5</w:t>
      </w:r>
      <w:r w:rsidRPr="007143B7">
        <w:rPr>
          <w:rFonts w:ascii="Trebuchet MS" w:hAnsi="Trebuchet MS"/>
          <w:szCs w:val="24"/>
        </w:rPr>
        <w:t>.</w:t>
      </w:r>
      <w:r w:rsidR="00AB1380" w:rsidRPr="007143B7">
        <w:rPr>
          <w:rFonts w:ascii="Trebuchet MS" w:hAnsi="Trebuchet MS"/>
          <w:szCs w:val="24"/>
        </w:rPr>
        <w:t xml:space="preserve"> Изпълнителят предава работата си </w:t>
      </w:r>
      <w:r w:rsidR="00861D14" w:rsidRPr="007143B7">
        <w:rPr>
          <w:rFonts w:ascii="Trebuchet MS" w:eastAsia="Times New Roman" w:hAnsi="Trebuchet MS" w:cs="Arial"/>
          <w:szCs w:val="24"/>
        </w:rPr>
        <w:t xml:space="preserve"> във формати docx и pdf</w:t>
      </w:r>
      <w:r w:rsidR="00AB1380" w:rsidRPr="007143B7">
        <w:rPr>
          <w:rFonts w:ascii="Trebuchet MS" w:eastAsia="Times New Roman" w:hAnsi="Trebuchet MS" w:cs="Arial"/>
          <w:szCs w:val="24"/>
        </w:rPr>
        <w:t xml:space="preserve">. </w:t>
      </w:r>
      <w:r w:rsidR="00560633" w:rsidRPr="007143B7">
        <w:rPr>
          <w:rFonts w:ascii="Trebuchet MS" w:eastAsia="Times New Roman" w:hAnsi="Trebuchet MS" w:cs="Arial"/>
          <w:szCs w:val="24"/>
        </w:rPr>
        <w:t>П</w:t>
      </w:r>
      <w:r w:rsidR="00861D14" w:rsidRPr="007143B7">
        <w:rPr>
          <w:rFonts w:ascii="Trebuchet MS" w:eastAsia="Times New Roman" w:hAnsi="Trebuchet MS" w:cs="Arial"/>
          <w:szCs w:val="24"/>
        </w:rPr>
        <w:t xml:space="preserve">риложенията </w:t>
      </w:r>
      <w:r w:rsidR="00A278F5" w:rsidRPr="007143B7">
        <w:rPr>
          <w:rFonts w:ascii="Trebuchet MS" w:eastAsia="Times New Roman" w:hAnsi="Trebuchet MS" w:cs="Arial"/>
          <w:szCs w:val="24"/>
        </w:rPr>
        <w:t xml:space="preserve">към нея </w:t>
      </w:r>
      <w:r w:rsidR="00560633" w:rsidRPr="007143B7">
        <w:rPr>
          <w:rFonts w:ascii="Trebuchet MS" w:eastAsia="Times New Roman" w:hAnsi="Trebuchet MS" w:cs="Arial"/>
          <w:szCs w:val="24"/>
        </w:rPr>
        <w:t xml:space="preserve">да са </w:t>
      </w:r>
      <w:r w:rsidR="00861D14" w:rsidRPr="007143B7">
        <w:rPr>
          <w:rFonts w:ascii="Trebuchet MS" w:eastAsia="Times New Roman" w:hAnsi="Trebuchet MS" w:cs="Arial"/>
          <w:szCs w:val="24"/>
        </w:rPr>
        <w:t>в подходящ съвместим с MS Office 201</w:t>
      </w:r>
      <w:r w:rsidR="0010255B" w:rsidRPr="007143B7">
        <w:rPr>
          <w:rFonts w:ascii="Trebuchet MS" w:eastAsia="Times New Roman" w:hAnsi="Trebuchet MS" w:cs="Arial"/>
          <w:szCs w:val="24"/>
        </w:rPr>
        <w:t>0</w:t>
      </w:r>
      <w:r w:rsidR="00861D14" w:rsidRPr="007143B7">
        <w:rPr>
          <w:rFonts w:ascii="Trebuchet MS" w:eastAsia="Times New Roman" w:hAnsi="Trebuchet MS" w:cs="Arial"/>
          <w:szCs w:val="24"/>
        </w:rPr>
        <w:t xml:space="preserve"> или еквивалентен офис пакет, формати.</w:t>
      </w:r>
      <w:r w:rsidR="001B00F6" w:rsidRPr="007143B7">
        <w:rPr>
          <w:rFonts w:ascii="Trebuchet MS" w:eastAsia="Times New Roman" w:hAnsi="Trebuchet MS" w:cs="Arial"/>
          <w:szCs w:val="24"/>
        </w:rPr>
        <w:t xml:space="preserve"> </w:t>
      </w:r>
      <w:r w:rsidR="00BE7399" w:rsidRPr="007143B7">
        <w:rPr>
          <w:rFonts w:ascii="Trebuchet MS" w:eastAsia="Times New Roman" w:hAnsi="Trebuchet MS" w:cs="Arial"/>
          <w:szCs w:val="24"/>
        </w:rPr>
        <w:t>За в</w:t>
      </w:r>
      <w:r w:rsidR="00FF2067" w:rsidRPr="007143B7">
        <w:rPr>
          <w:rFonts w:ascii="Trebuchet MS" w:eastAsia="Times New Roman" w:hAnsi="Trebuchet MS" w:cs="Arial"/>
          <w:szCs w:val="24"/>
        </w:rPr>
        <w:t xml:space="preserve">секи </w:t>
      </w:r>
      <w:r w:rsidR="00072C9D" w:rsidRPr="007143B7">
        <w:rPr>
          <w:rFonts w:ascii="Trebuchet MS" w:eastAsia="Times New Roman" w:hAnsi="Trebuchet MS" w:cs="Arial"/>
          <w:szCs w:val="24"/>
        </w:rPr>
        <w:t>обект, включен в списъка на културните активи с туристически потенциал</w:t>
      </w:r>
      <w:r w:rsidR="00260794" w:rsidRPr="007143B7">
        <w:rPr>
          <w:rFonts w:ascii="Trebuchet MS" w:eastAsia="Times New Roman" w:hAnsi="Trebuchet MS" w:cs="Arial"/>
          <w:szCs w:val="24"/>
        </w:rPr>
        <w:t xml:space="preserve"> на територията на област Добрич</w:t>
      </w:r>
      <w:r w:rsidR="00072C9D" w:rsidRPr="007143B7">
        <w:rPr>
          <w:rFonts w:ascii="Trebuchet MS" w:eastAsia="Times New Roman" w:hAnsi="Trebuchet MS" w:cs="Arial"/>
          <w:szCs w:val="24"/>
        </w:rPr>
        <w:t xml:space="preserve">, се </w:t>
      </w:r>
      <w:r w:rsidR="00BE7399" w:rsidRPr="007143B7">
        <w:rPr>
          <w:rFonts w:ascii="Trebuchet MS" w:eastAsia="Times New Roman" w:hAnsi="Trebuchet MS" w:cs="Arial"/>
          <w:szCs w:val="24"/>
        </w:rPr>
        <w:t xml:space="preserve">прилагат </w:t>
      </w:r>
      <w:r w:rsidR="00072C9D" w:rsidRPr="007143B7">
        <w:rPr>
          <w:rFonts w:ascii="Trebuchet MS" w:eastAsia="Times New Roman" w:hAnsi="Trebuchet MS" w:cs="Arial"/>
          <w:szCs w:val="24"/>
        </w:rPr>
        <w:t xml:space="preserve">фотоси </w:t>
      </w:r>
      <w:r w:rsidR="002D179B" w:rsidRPr="007143B7">
        <w:rPr>
          <w:rFonts w:ascii="Trebuchet MS" w:eastAsia="Times New Roman" w:hAnsi="Trebuchet MS" w:cs="Arial"/>
          <w:szCs w:val="24"/>
        </w:rPr>
        <w:t>в</w:t>
      </w:r>
      <w:r w:rsidR="003243BD">
        <w:rPr>
          <w:rFonts w:ascii="Trebuchet MS" w:eastAsia="Times New Roman" w:hAnsi="Trebuchet MS" w:cs="Arial"/>
          <w:szCs w:val="24"/>
        </w:rPr>
        <w:t xml:space="preserve"> електронен</w:t>
      </w:r>
      <w:r w:rsidR="00A85E6B" w:rsidRPr="007143B7">
        <w:rPr>
          <w:rFonts w:ascii="Trebuchet MS" w:eastAsia="Times New Roman" w:hAnsi="Trebuchet MS" w:cs="Arial"/>
          <w:szCs w:val="24"/>
        </w:rPr>
        <w:t xml:space="preserve"> формат и с</w:t>
      </w:r>
      <w:r w:rsidR="00072C9D" w:rsidRPr="007143B7">
        <w:rPr>
          <w:rFonts w:ascii="Trebuchet MS" w:eastAsia="Times New Roman" w:hAnsi="Trebuchet MS" w:cs="Arial"/>
          <w:szCs w:val="24"/>
        </w:rPr>
        <w:t xml:space="preserve"> качество, позволяващ</w:t>
      </w:r>
      <w:r w:rsidR="00105D44">
        <w:rPr>
          <w:rFonts w:ascii="Trebuchet MS" w:eastAsia="Times New Roman" w:hAnsi="Trebuchet MS" w:cs="Arial"/>
          <w:szCs w:val="24"/>
        </w:rPr>
        <w:t>и</w:t>
      </w:r>
      <w:r w:rsidR="00072C9D" w:rsidRPr="007143B7">
        <w:rPr>
          <w:rFonts w:ascii="Trebuchet MS" w:eastAsia="Times New Roman" w:hAnsi="Trebuchet MS" w:cs="Arial"/>
          <w:szCs w:val="24"/>
        </w:rPr>
        <w:t xml:space="preserve"> отпечатване. </w:t>
      </w:r>
    </w:p>
    <w:p w:rsidR="0004581C" w:rsidRPr="00EF2547" w:rsidRDefault="00B32E19" w:rsidP="00AB1380">
      <w:pPr>
        <w:ind w:firstLine="567"/>
        <w:jc w:val="both"/>
        <w:rPr>
          <w:rFonts w:ascii="Trebuchet MS" w:eastAsia="Times New Roman" w:hAnsi="Trebuchet MS" w:cs="Arial"/>
          <w:strike/>
          <w:szCs w:val="24"/>
          <w:lang w:val="en-US"/>
        </w:rPr>
      </w:pPr>
      <w:r w:rsidRPr="007143B7">
        <w:rPr>
          <w:rFonts w:ascii="Trebuchet MS" w:eastAsia="Times New Roman" w:hAnsi="Trebuchet MS" w:cs="Arial"/>
          <w:szCs w:val="24"/>
        </w:rPr>
        <w:t>1.</w:t>
      </w:r>
      <w:r w:rsidR="00DC7DBE" w:rsidRPr="007143B7">
        <w:rPr>
          <w:rFonts w:ascii="Trebuchet MS" w:eastAsia="Times New Roman" w:hAnsi="Trebuchet MS" w:cs="Arial"/>
          <w:szCs w:val="24"/>
        </w:rPr>
        <w:t>6</w:t>
      </w:r>
      <w:r w:rsidRPr="007143B7">
        <w:rPr>
          <w:rFonts w:ascii="Trebuchet MS" w:eastAsia="Times New Roman" w:hAnsi="Trebuchet MS" w:cs="Arial"/>
          <w:szCs w:val="24"/>
        </w:rPr>
        <w:t xml:space="preserve">. </w:t>
      </w:r>
      <w:r w:rsidR="00FD503A" w:rsidRPr="007143B7">
        <w:rPr>
          <w:rFonts w:ascii="Trebuchet MS" w:eastAsia="Times New Roman" w:hAnsi="Trebuchet MS" w:cs="Arial"/>
          <w:szCs w:val="24"/>
        </w:rPr>
        <w:t>Изпълнителят предава на възложителя готовите части от своята работа</w:t>
      </w:r>
      <w:r w:rsidR="00E17F7F" w:rsidRPr="00E17F7F">
        <w:rPr>
          <w:rFonts w:ascii="Trebuchet MS" w:eastAsia="Times New Roman" w:hAnsi="Trebuchet MS" w:cs="Arial"/>
          <w:szCs w:val="24"/>
        </w:rPr>
        <w:t xml:space="preserve"> </w:t>
      </w:r>
      <w:r w:rsidR="00E17F7F" w:rsidRPr="007143B7">
        <w:rPr>
          <w:rFonts w:ascii="Trebuchet MS" w:eastAsia="Times New Roman" w:hAnsi="Trebuchet MS" w:cs="Arial"/>
          <w:szCs w:val="24"/>
        </w:rPr>
        <w:t>за превод</w:t>
      </w:r>
      <w:r w:rsidR="00E17F7F">
        <w:rPr>
          <w:rFonts w:ascii="Trebuchet MS" w:eastAsia="Times New Roman" w:hAnsi="Trebuchet MS" w:cs="Arial"/>
          <w:szCs w:val="24"/>
        </w:rPr>
        <w:t xml:space="preserve"> от български на румънски език</w:t>
      </w:r>
      <w:r w:rsidR="00FD503A" w:rsidRPr="007143B7">
        <w:rPr>
          <w:rFonts w:ascii="Trebuchet MS" w:eastAsia="Times New Roman" w:hAnsi="Trebuchet MS" w:cs="Arial"/>
          <w:szCs w:val="24"/>
        </w:rPr>
        <w:t xml:space="preserve">. </w:t>
      </w:r>
      <w:r w:rsidR="00E17F7F" w:rsidRPr="007143B7">
        <w:rPr>
          <w:rFonts w:ascii="Trebuchet MS" w:eastAsia="Times New Roman" w:hAnsi="Trebuchet MS" w:cs="Arial"/>
          <w:szCs w:val="24"/>
        </w:rPr>
        <w:t>Планираният обем преводи от български на румънски език с цел консолидиране работата на изпълнителя в единен документ е 100</w:t>
      </w:r>
      <w:r w:rsidR="00E17F7F">
        <w:rPr>
          <w:rFonts w:ascii="Trebuchet MS" w:eastAsia="Times New Roman" w:hAnsi="Trebuchet MS" w:cs="Arial"/>
          <w:szCs w:val="24"/>
        </w:rPr>
        <w:t xml:space="preserve"> </w:t>
      </w:r>
      <w:r w:rsidR="00E17F7F" w:rsidRPr="007143B7">
        <w:rPr>
          <w:rFonts w:ascii="Trebuchet MS" w:eastAsia="Times New Roman" w:hAnsi="Trebuchet MS" w:cs="Arial"/>
          <w:szCs w:val="24"/>
        </w:rPr>
        <w:t xml:space="preserve">(сто) стандартни страници.(Този обем не представлява </w:t>
      </w:r>
      <w:r w:rsidR="00E17F7F">
        <w:rPr>
          <w:rFonts w:ascii="Trebuchet MS" w:eastAsia="Times New Roman" w:hAnsi="Trebuchet MS" w:cs="Arial"/>
          <w:szCs w:val="24"/>
        </w:rPr>
        <w:t xml:space="preserve">непременно </w:t>
      </w:r>
      <w:r w:rsidR="00E17F7F" w:rsidRPr="007143B7">
        <w:rPr>
          <w:rFonts w:ascii="Trebuchet MS" w:eastAsia="Times New Roman" w:hAnsi="Trebuchet MS" w:cs="Arial"/>
          <w:szCs w:val="24"/>
        </w:rPr>
        <w:t xml:space="preserve">ограничително условие </w:t>
      </w:r>
      <w:r w:rsidR="00E17F7F">
        <w:rPr>
          <w:rFonts w:ascii="Trebuchet MS" w:eastAsia="Times New Roman" w:hAnsi="Trebuchet MS" w:cs="Arial"/>
          <w:szCs w:val="24"/>
        </w:rPr>
        <w:t>при разработването на стратегията в частта на</w:t>
      </w:r>
      <w:r w:rsidR="00E17F7F" w:rsidRPr="007143B7">
        <w:rPr>
          <w:rFonts w:ascii="Trebuchet MS" w:eastAsia="Times New Roman" w:hAnsi="Trebuchet MS" w:cs="Arial"/>
          <w:szCs w:val="24"/>
        </w:rPr>
        <w:t xml:space="preserve">  </w:t>
      </w:r>
      <w:r w:rsidR="00E17F7F">
        <w:rPr>
          <w:rFonts w:ascii="Trebuchet MS" w:eastAsia="Times New Roman" w:hAnsi="Trebuchet MS" w:cs="Arial"/>
          <w:szCs w:val="24"/>
        </w:rPr>
        <w:t xml:space="preserve">приложенията към нея, като например  </w:t>
      </w:r>
      <w:r w:rsidR="00E17F7F" w:rsidRPr="007143B7">
        <w:rPr>
          <w:rFonts w:ascii="Trebuchet MS" w:eastAsia="Times New Roman" w:hAnsi="Trebuchet MS" w:cs="Arial"/>
          <w:szCs w:val="24"/>
        </w:rPr>
        <w:t>списъка с най-представителните културни активи на територията и оценката на техния туристически потенциал)</w:t>
      </w:r>
      <w:r w:rsidR="00E17F7F">
        <w:rPr>
          <w:rFonts w:ascii="Trebuchet MS" w:eastAsia="Times New Roman" w:hAnsi="Trebuchet MS" w:cs="Arial"/>
          <w:szCs w:val="24"/>
        </w:rPr>
        <w:t>.</w:t>
      </w:r>
    </w:p>
    <w:p w:rsidR="00861D14" w:rsidRPr="007143B7" w:rsidRDefault="00310448" w:rsidP="00861D14">
      <w:pPr>
        <w:ind w:firstLine="708"/>
        <w:jc w:val="both"/>
        <w:rPr>
          <w:rFonts w:ascii="Trebuchet MS" w:eastAsia="Times New Roman" w:hAnsi="Trebuchet MS" w:cs="Arial"/>
          <w:szCs w:val="24"/>
        </w:rPr>
      </w:pPr>
      <w:r w:rsidRPr="007143B7">
        <w:rPr>
          <w:rFonts w:ascii="Trebuchet MS" w:eastAsia="Times New Roman" w:hAnsi="Trebuchet MS" w:cs="Arial"/>
          <w:szCs w:val="24"/>
        </w:rPr>
        <w:t>1.</w:t>
      </w:r>
      <w:r w:rsidR="00DC7DBE" w:rsidRPr="007143B7">
        <w:rPr>
          <w:rFonts w:ascii="Trebuchet MS" w:eastAsia="Times New Roman" w:hAnsi="Trebuchet MS" w:cs="Arial"/>
          <w:szCs w:val="24"/>
        </w:rPr>
        <w:t>7</w:t>
      </w:r>
      <w:r w:rsidRPr="007143B7">
        <w:rPr>
          <w:rFonts w:ascii="Trebuchet MS" w:eastAsia="Times New Roman" w:hAnsi="Trebuchet MS" w:cs="Arial"/>
          <w:szCs w:val="24"/>
        </w:rPr>
        <w:t>.</w:t>
      </w:r>
      <w:r w:rsidR="0004581C" w:rsidRPr="007143B7">
        <w:rPr>
          <w:rFonts w:ascii="Trebuchet MS" w:eastAsia="Times New Roman" w:hAnsi="Trebuchet MS" w:cs="Arial"/>
          <w:szCs w:val="24"/>
        </w:rPr>
        <w:t>Резюмето на</w:t>
      </w:r>
      <w:r w:rsidR="00861D14" w:rsidRPr="007143B7">
        <w:rPr>
          <w:rFonts w:ascii="Trebuchet MS" w:eastAsia="Times New Roman" w:hAnsi="Trebuchet MS" w:cs="Arial"/>
          <w:szCs w:val="24"/>
        </w:rPr>
        <w:t xml:space="preserve"> </w:t>
      </w:r>
      <w:r w:rsidR="003B12C5" w:rsidRPr="007143B7">
        <w:rPr>
          <w:rFonts w:ascii="Trebuchet MS" w:eastAsia="Times New Roman" w:hAnsi="Trebuchet MS" w:cs="Arial"/>
          <w:szCs w:val="24"/>
        </w:rPr>
        <w:t xml:space="preserve">консолидираната </w:t>
      </w:r>
      <w:r w:rsidR="00861D14" w:rsidRPr="007143B7">
        <w:rPr>
          <w:rFonts w:ascii="Trebuchet MS" w:eastAsia="Times New Roman" w:hAnsi="Trebuchet MS" w:cs="Arial"/>
          <w:szCs w:val="24"/>
        </w:rPr>
        <w:t xml:space="preserve">стратегия </w:t>
      </w:r>
      <w:r w:rsidR="0004581C" w:rsidRPr="007143B7">
        <w:rPr>
          <w:rFonts w:ascii="Trebuchet MS" w:eastAsia="Times New Roman" w:hAnsi="Trebuchet MS" w:cs="Arial"/>
          <w:szCs w:val="24"/>
        </w:rPr>
        <w:t xml:space="preserve">се предава </w:t>
      </w:r>
      <w:r w:rsidR="00560633" w:rsidRPr="007143B7">
        <w:rPr>
          <w:rFonts w:ascii="Trebuchet MS" w:eastAsia="Times New Roman" w:hAnsi="Trebuchet MS" w:cs="Arial"/>
          <w:szCs w:val="24"/>
        </w:rPr>
        <w:t xml:space="preserve">на Възложителя </w:t>
      </w:r>
      <w:r w:rsidR="00861D14" w:rsidRPr="007143B7">
        <w:rPr>
          <w:rFonts w:ascii="Trebuchet MS" w:eastAsia="Times New Roman" w:hAnsi="Trebuchet MS" w:cs="Arial"/>
          <w:szCs w:val="24"/>
        </w:rPr>
        <w:t>в електронен вид</w:t>
      </w:r>
      <w:r w:rsidR="008E2CF6" w:rsidRPr="007143B7">
        <w:rPr>
          <w:rFonts w:ascii="Trebuchet MS" w:eastAsia="Times New Roman" w:hAnsi="Trebuchet MS" w:cs="Arial"/>
          <w:szCs w:val="24"/>
        </w:rPr>
        <w:t xml:space="preserve"> и на хартиен носи</w:t>
      </w:r>
      <w:r w:rsidR="00976D65" w:rsidRPr="007143B7">
        <w:rPr>
          <w:rFonts w:ascii="Trebuchet MS" w:eastAsia="Times New Roman" w:hAnsi="Trebuchet MS" w:cs="Arial"/>
          <w:szCs w:val="24"/>
        </w:rPr>
        <w:t>т</w:t>
      </w:r>
      <w:r w:rsidR="008E2CF6" w:rsidRPr="007143B7">
        <w:rPr>
          <w:rFonts w:ascii="Trebuchet MS" w:eastAsia="Times New Roman" w:hAnsi="Trebuchet MS" w:cs="Arial"/>
          <w:szCs w:val="24"/>
        </w:rPr>
        <w:t xml:space="preserve">ел в </w:t>
      </w:r>
      <w:r w:rsidR="00786AC2" w:rsidRPr="007143B7">
        <w:rPr>
          <w:rFonts w:ascii="Trebuchet MS" w:eastAsia="Times New Roman" w:hAnsi="Trebuchet MS" w:cs="Arial"/>
          <w:szCs w:val="24"/>
        </w:rPr>
        <w:t xml:space="preserve">общ </w:t>
      </w:r>
      <w:r w:rsidR="008E2CF6" w:rsidRPr="007143B7">
        <w:rPr>
          <w:rFonts w:ascii="Trebuchet MS" w:eastAsia="Times New Roman" w:hAnsi="Trebuchet MS" w:cs="Arial"/>
          <w:szCs w:val="24"/>
        </w:rPr>
        <w:t xml:space="preserve">обем от 100 </w:t>
      </w:r>
      <w:r w:rsidR="00E76974" w:rsidRPr="007143B7">
        <w:rPr>
          <w:rFonts w:ascii="Trebuchet MS" w:eastAsia="Times New Roman" w:hAnsi="Trebuchet MS" w:cs="Arial"/>
          <w:szCs w:val="24"/>
        </w:rPr>
        <w:t xml:space="preserve">( сто) </w:t>
      </w:r>
      <w:r w:rsidR="008E2CF6" w:rsidRPr="007143B7">
        <w:rPr>
          <w:rFonts w:ascii="Trebuchet MS" w:eastAsia="Times New Roman" w:hAnsi="Trebuchet MS" w:cs="Arial"/>
          <w:szCs w:val="24"/>
        </w:rPr>
        <w:t>стандартни страници формат А4 едностранно</w:t>
      </w:r>
      <w:r w:rsidR="00E40844" w:rsidRPr="007143B7">
        <w:rPr>
          <w:rFonts w:ascii="Trebuchet MS" w:eastAsia="Times New Roman" w:hAnsi="Trebuchet MS" w:cs="Arial"/>
          <w:szCs w:val="24"/>
        </w:rPr>
        <w:t xml:space="preserve"> на </w:t>
      </w:r>
      <w:r w:rsidR="003B12C5" w:rsidRPr="007143B7">
        <w:rPr>
          <w:rFonts w:ascii="Trebuchet MS" w:eastAsia="Times New Roman" w:hAnsi="Trebuchet MS" w:cs="Arial"/>
          <w:szCs w:val="24"/>
        </w:rPr>
        <w:t>български</w:t>
      </w:r>
      <w:r w:rsidR="00560633" w:rsidRPr="007143B7">
        <w:rPr>
          <w:rFonts w:ascii="Trebuchet MS" w:eastAsia="Times New Roman" w:hAnsi="Trebuchet MS" w:cs="Arial"/>
          <w:szCs w:val="24"/>
        </w:rPr>
        <w:t xml:space="preserve"> </w:t>
      </w:r>
      <w:r w:rsidR="00CE6284" w:rsidRPr="007143B7">
        <w:rPr>
          <w:rFonts w:ascii="Trebuchet MS" w:eastAsia="Times New Roman" w:hAnsi="Trebuchet MS" w:cs="Arial"/>
          <w:szCs w:val="24"/>
        </w:rPr>
        <w:t>език</w:t>
      </w:r>
      <w:r w:rsidR="00252E93" w:rsidRPr="007143B7">
        <w:rPr>
          <w:rFonts w:ascii="Trebuchet MS" w:eastAsia="Times New Roman" w:hAnsi="Trebuchet MS" w:cs="Arial"/>
          <w:szCs w:val="24"/>
        </w:rPr>
        <w:t>.</w:t>
      </w:r>
      <w:r w:rsidR="008E2CF6" w:rsidRPr="007143B7">
        <w:rPr>
          <w:rFonts w:ascii="Trebuchet MS" w:eastAsia="Times New Roman" w:hAnsi="Trebuchet MS" w:cs="Arial"/>
          <w:szCs w:val="24"/>
        </w:rPr>
        <w:t xml:space="preserve"> </w:t>
      </w:r>
      <w:r w:rsidR="0042308D" w:rsidRPr="007143B7">
        <w:rPr>
          <w:rFonts w:ascii="Trebuchet MS" w:eastAsia="Times New Roman" w:hAnsi="Trebuchet MS" w:cs="Arial"/>
          <w:szCs w:val="24"/>
        </w:rPr>
        <w:t>П</w:t>
      </w:r>
      <w:r w:rsidR="00F45096" w:rsidRPr="007143B7">
        <w:rPr>
          <w:rFonts w:ascii="Trebuchet MS" w:eastAsia="Times New Roman" w:hAnsi="Trebuchet MS" w:cs="Arial"/>
          <w:szCs w:val="24"/>
        </w:rPr>
        <w:t>редложените в стратегията четири туристически маршрута</w:t>
      </w:r>
      <w:r w:rsidR="00203036" w:rsidRPr="007143B7">
        <w:rPr>
          <w:rFonts w:ascii="Trebuchet MS" w:eastAsia="Times New Roman" w:hAnsi="Trebuchet MS" w:cs="Arial"/>
          <w:szCs w:val="24"/>
        </w:rPr>
        <w:t xml:space="preserve"> </w:t>
      </w:r>
      <w:r w:rsidR="0042308D" w:rsidRPr="007143B7">
        <w:rPr>
          <w:rFonts w:ascii="Trebuchet MS" w:eastAsia="Times New Roman" w:hAnsi="Trebuchet MS" w:cs="Arial"/>
          <w:szCs w:val="24"/>
        </w:rPr>
        <w:t xml:space="preserve">следва да бъдат визуализирани </w:t>
      </w:r>
      <w:r w:rsidR="00203036" w:rsidRPr="007143B7">
        <w:rPr>
          <w:rFonts w:ascii="Trebuchet MS" w:eastAsia="Times New Roman" w:hAnsi="Trebuchet MS" w:cs="Arial"/>
          <w:szCs w:val="24"/>
        </w:rPr>
        <w:t>чрез цветни фотоси, карти, графики и др</w:t>
      </w:r>
      <w:r w:rsidR="00F55502" w:rsidRPr="007143B7">
        <w:rPr>
          <w:rFonts w:ascii="Trebuchet MS" w:eastAsia="Times New Roman" w:hAnsi="Trebuchet MS" w:cs="Arial"/>
          <w:szCs w:val="24"/>
        </w:rPr>
        <w:t>.</w:t>
      </w:r>
      <w:r w:rsidR="00074190" w:rsidRPr="007143B7">
        <w:rPr>
          <w:rFonts w:ascii="Trebuchet MS" w:eastAsia="Times New Roman" w:hAnsi="Trebuchet MS" w:cs="Arial"/>
          <w:szCs w:val="24"/>
        </w:rPr>
        <w:t xml:space="preserve"> </w:t>
      </w:r>
    </w:p>
    <w:p w:rsidR="00F45096" w:rsidRPr="007143B7" w:rsidRDefault="00F45096" w:rsidP="00861D14">
      <w:pPr>
        <w:ind w:firstLine="708"/>
        <w:jc w:val="both"/>
        <w:rPr>
          <w:rFonts w:ascii="Trebuchet MS" w:eastAsia="Times New Roman" w:hAnsi="Trebuchet MS" w:cs="Arial"/>
          <w:szCs w:val="24"/>
        </w:rPr>
      </w:pPr>
      <w:r w:rsidRPr="007143B7">
        <w:rPr>
          <w:rFonts w:ascii="Trebuchet MS" w:eastAsia="Times New Roman" w:hAnsi="Trebuchet MS" w:cs="Arial"/>
          <w:szCs w:val="24"/>
        </w:rPr>
        <w:lastRenderedPageBreak/>
        <w:t>1.</w:t>
      </w:r>
      <w:r w:rsidR="000436F9" w:rsidRPr="007143B7">
        <w:rPr>
          <w:rFonts w:ascii="Trebuchet MS" w:eastAsia="Times New Roman" w:hAnsi="Trebuchet MS" w:cs="Arial"/>
          <w:szCs w:val="24"/>
        </w:rPr>
        <w:t>8</w:t>
      </w:r>
      <w:r w:rsidRPr="007143B7">
        <w:rPr>
          <w:rFonts w:ascii="Trebuchet MS" w:eastAsia="Times New Roman" w:hAnsi="Trebuchet MS" w:cs="Arial"/>
          <w:szCs w:val="24"/>
        </w:rPr>
        <w:t>. Една стандартна страница следва да съдържа 2000 компютърни знака, шрифт „Trebuchet MS“, големина на буквите 12.</w:t>
      </w:r>
    </w:p>
    <w:p w:rsidR="00C062B2" w:rsidRPr="007143B7" w:rsidRDefault="00C062B2" w:rsidP="00A278F5">
      <w:pPr>
        <w:ind w:firstLine="708"/>
        <w:jc w:val="both"/>
        <w:rPr>
          <w:rFonts w:ascii="Trebuchet MS" w:hAnsi="Trebuchet MS"/>
          <w:szCs w:val="24"/>
        </w:rPr>
      </w:pPr>
      <w:r w:rsidRPr="007143B7">
        <w:rPr>
          <w:rFonts w:ascii="Trebuchet MS" w:hAnsi="Trebuchet MS"/>
          <w:szCs w:val="24"/>
        </w:rPr>
        <w:t>1.</w:t>
      </w:r>
      <w:r w:rsidR="000436F9" w:rsidRPr="007143B7">
        <w:rPr>
          <w:rFonts w:ascii="Trebuchet MS" w:hAnsi="Trebuchet MS"/>
          <w:szCs w:val="24"/>
        </w:rPr>
        <w:t>9</w:t>
      </w:r>
      <w:r w:rsidRPr="007143B7">
        <w:rPr>
          <w:rFonts w:ascii="Trebuchet MS" w:hAnsi="Trebuchet MS"/>
          <w:szCs w:val="24"/>
        </w:rPr>
        <w:t>. Всички разходи за набавянето на липсващи данни са за сметка на Изпълнителя и следва да бъдат включени в стойността на поръчката.</w:t>
      </w:r>
    </w:p>
    <w:p w:rsidR="00C062B2" w:rsidRPr="007143B7" w:rsidRDefault="002D35A1" w:rsidP="00A278F5">
      <w:pPr>
        <w:ind w:firstLine="708"/>
        <w:jc w:val="both"/>
        <w:rPr>
          <w:rFonts w:ascii="Trebuchet MS" w:eastAsia="Times New Roman" w:hAnsi="Trebuchet MS" w:cs="Arial"/>
          <w:szCs w:val="24"/>
        </w:rPr>
      </w:pPr>
      <w:r w:rsidRPr="007143B7">
        <w:rPr>
          <w:rFonts w:ascii="Trebuchet MS" w:hAnsi="Trebuchet MS"/>
          <w:szCs w:val="24"/>
        </w:rPr>
        <w:t>1.</w:t>
      </w:r>
      <w:r w:rsidR="000436F9" w:rsidRPr="007143B7">
        <w:rPr>
          <w:rFonts w:ascii="Trebuchet MS" w:hAnsi="Trebuchet MS"/>
          <w:szCs w:val="24"/>
        </w:rPr>
        <w:t>10</w:t>
      </w:r>
      <w:r w:rsidRPr="007143B7">
        <w:rPr>
          <w:rFonts w:ascii="Trebuchet MS" w:hAnsi="Trebuchet MS"/>
          <w:szCs w:val="24"/>
        </w:rPr>
        <w:t xml:space="preserve">. </w:t>
      </w:r>
      <w:r w:rsidR="00C011C9" w:rsidRPr="007143B7">
        <w:rPr>
          <w:rFonts w:ascii="Trebuchet MS" w:hAnsi="Trebuchet MS"/>
          <w:szCs w:val="24"/>
          <w:lang w:bidi="bg-BG"/>
        </w:rPr>
        <w:t xml:space="preserve">Всички разходи за </w:t>
      </w:r>
      <w:r w:rsidR="000379F4" w:rsidRPr="007143B7">
        <w:rPr>
          <w:rFonts w:ascii="Trebuchet MS" w:hAnsi="Trebuchet MS"/>
          <w:szCs w:val="24"/>
          <w:lang w:bidi="bg-BG"/>
        </w:rPr>
        <w:t>комуникация</w:t>
      </w:r>
      <w:r w:rsidR="00C011C9" w:rsidRPr="007143B7">
        <w:rPr>
          <w:rFonts w:ascii="Trebuchet MS" w:hAnsi="Trebuchet MS"/>
          <w:szCs w:val="24"/>
          <w:lang w:bidi="bg-BG"/>
        </w:rPr>
        <w:t xml:space="preserve"> </w:t>
      </w:r>
      <w:r w:rsidR="00B83C09" w:rsidRPr="007143B7">
        <w:rPr>
          <w:rFonts w:ascii="Trebuchet MS" w:hAnsi="Trebuchet MS"/>
          <w:szCs w:val="24"/>
          <w:lang w:bidi="bg-BG"/>
        </w:rPr>
        <w:t xml:space="preserve">и пътувания, свързани с изпълнението на поръчката, </w:t>
      </w:r>
      <w:r w:rsidR="00C011C9" w:rsidRPr="007143B7">
        <w:rPr>
          <w:rFonts w:ascii="Trebuchet MS" w:hAnsi="Trebuchet MS"/>
          <w:szCs w:val="24"/>
          <w:lang w:bidi="bg-BG"/>
        </w:rPr>
        <w:t xml:space="preserve">са за сметка на Изпълнителя и следва да бъдат включени в </w:t>
      </w:r>
      <w:r w:rsidR="00B83C09" w:rsidRPr="007143B7">
        <w:rPr>
          <w:rFonts w:ascii="Trebuchet MS" w:hAnsi="Trebuchet MS"/>
          <w:szCs w:val="24"/>
          <w:lang w:bidi="bg-BG"/>
        </w:rPr>
        <w:t xml:space="preserve">нейната </w:t>
      </w:r>
      <w:r w:rsidR="00C011C9" w:rsidRPr="007143B7">
        <w:rPr>
          <w:rFonts w:ascii="Trebuchet MS" w:hAnsi="Trebuchet MS"/>
          <w:szCs w:val="24"/>
          <w:lang w:bidi="bg-BG"/>
        </w:rPr>
        <w:t>стойност</w:t>
      </w:r>
      <w:r w:rsidR="00B83C09" w:rsidRPr="007143B7">
        <w:rPr>
          <w:rFonts w:ascii="Trebuchet MS" w:hAnsi="Trebuchet MS"/>
          <w:szCs w:val="24"/>
          <w:lang w:bidi="bg-BG"/>
        </w:rPr>
        <w:t xml:space="preserve">. </w:t>
      </w:r>
    </w:p>
    <w:p w:rsidR="005F15E6" w:rsidRPr="007143B7" w:rsidRDefault="001650D0" w:rsidP="00094DA5">
      <w:pPr>
        <w:ind w:firstLine="708"/>
        <w:jc w:val="both"/>
        <w:rPr>
          <w:rFonts w:ascii="Trebuchet MS" w:hAnsi="Trebuchet MS"/>
          <w:szCs w:val="24"/>
        </w:rPr>
      </w:pPr>
      <w:r w:rsidRPr="007143B7">
        <w:rPr>
          <w:rFonts w:ascii="Trebuchet MS" w:eastAsia="Times New Roman" w:hAnsi="Trebuchet MS" w:cs="Arial"/>
          <w:szCs w:val="24"/>
        </w:rPr>
        <w:t>1.</w:t>
      </w:r>
      <w:r w:rsidR="001066D1" w:rsidRPr="007143B7">
        <w:rPr>
          <w:rFonts w:ascii="Trebuchet MS" w:eastAsia="Times New Roman" w:hAnsi="Trebuchet MS" w:cs="Arial"/>
          <w:szCs w:val="24"/>
        </w:rPr>
        <w:t>1</w:t>
      </w:r>
      <w:r w:rsidR="000436F9" w:rsidRPr="007143B7">
        <w:rPr>
          <w:rFonts w:ascii="Trebuchet MS" w:eastAsia="Times New Roman" w:hAnsi="Trebuchet MS" w:cs="Arial"/>
          <w:szCs w:val="24"/>
        </w:rPr>
        <w:t>1</w:t>
      </w:r>
      <w:r w:rsidRPr="007143B7">
        <w:rPr>
          <w:rFonts w:ascii="Trebuchet MS" w:eastAsia="Times New Roman" w:hAnsi="Trebuchet MS" w:cs="Arial"/>
          <w:szCs w:val="24"/>
        </w:rPr>
        <w:t xml:space="preserve">. </w:t>
      </w:r>
      <w:r w:rsidR="004424F9" w:rsidRPr="007143B7">
        <w:rPr>
          <w:rFonts w:ascii="Trebuchet MS" w:hAnsi="Trebuchet MS"/>
          <w:szCs w:val="24"/>
        </w:rPr>
        <w:t xml:space="preserve"> </w:t>
      </w:r>
      <w:r w:rsidR="005F15E6" w:rsidRPr="007143B7">
        <w:rPr>
          <w:rFonts w:ascii="Trebuchet MS" w:hAnsi="Trebuchet MS"/>
          <w:szCs w:val="24"/>
        </w:rPr>
        <w:t xml:space="preserve">При изпълнението на настоящата обществена поръчка Изпълнителят се задължава да спазва изискванията за осигуряване на информация и публичност съгласно Наръчника за визуалнa идентичност </w:t>
      </w:r>
      <w:r w:rsidR="001E5CD7" w:rsidRPr="007143B7">
        <w:rPr>
          <w:rFonts w:ascii="Trebuchet MS" w:hAnsi="Trebuchet MS"/>
          <w:szCs w:val="24"/>
        </w:rPr>
        <w:t>н</w:t>
      </w:r>
      <w:r w:rsidR="005F15E6" w:rsidRPr="007143B7">
        <w:rPr>
          <w:rFonts w:ascii="Trebuchet MS" w:hAnsi="Trebuchet MS"/>
          <w:szCs w:val="24"/>
        </w:rPr>
        <w:t>а Програма за трансгранично сътрудничество Interreg V-A Румъния-България 2014-2020 г., достъпен на интернет адрес: http://interregrobg.eu/bg/rules-of-implementation/programme-rules/visual-identity-manual-bg.html.</w:t>
      </w:r>
    </w:p>
    <w:p w:rsidR="005F15E6" w:rsidRPr="007143B7" w:rsidRDefault="005F15E6" w:rsidP="00094DA5">
      <w:pPr>
        <w:ind w:firstLine="708"/>
        <w:jc w:val="both"/>
        <w:rPr>
          <w:rFonts w:ascii="Trebuchet MS" w:hAnsi="Trebuchet MS"/>
          <w:szCs w:val="24"/>
        </w:rPr>
      </w:pPr>
    </w:p>
    <w:p w:rsidR="00A86019" w:rsidRPr="007143B7" w:rsidRDefault="00235854" w:rsidP="00A86019">
      <w:pPr>
        <w:ind w:firstLine="708"/>
        <w:jc w:val="both"/>
        <w:rPr>
          <w:rFonts w:ascii="Trebuchet MS" w:hAnsi="Trebuchet MS"/>
          <w:b/>
          <w:i/>
          <w:szCs w:val="24"/>
        </w:rPr>
      </w:pPr>
      <w:bookmarkStart w:id="0" w:name="_Toc160529596"/>
      <w:r w:rsidRPr="007143B7">
        <w:rPr>
          <w:rFonts w:ascii="Trebuchet MS" w:hAnsi="Trebuchet MS"/>
          <w:b/>
          <w:i/>
          <w:szCs w:val="24"/>
        </w:rPr>
        <w:t>V.2.</w:t>
      </w:r>
      <w:r w:rsidR="00A86019" w:rsidRPr="007143B7">
        <w:rPr>
          <w:rFonts w:ascii="Trebuchet MS" w:hAnsi="Trebuchet MS"/>
          <w:b/>
          <w:i/>
          <w:szCs w:val="24"/>
        </w:rPr>
        <w:t xml:space="preserve">Място на изпълнение на </w:t>
      </w:r>
      <w:bookmarkEnd w:id="0"/>
      <w:r w:rsidR="00A86019" w:rsidRPr="007143B7">
        <w:rPr>
          <w:rFonts w:ascii="Trebuchet MS" w:hAnsi="Trebuchet MS"/>
          <w:b/>
          <w:i/>
          <w:szCs w:val="24"/>
        </w:rPr>
        <w:t xml:space="preserve">договора </w:t>
      </w:r>
    </w:p>
    <w:p w:rsidR="00CF11B3" w:rsidRPr="007143B7" w:rsidRDefault="00A86019" w:rsidP="00A86019">
      <w:pPr>
        <w:ind w:firstLine="708"/>
        <w:jc w:val="both"/>
        <w:rPr>
          <w:rFonts w:ascii="Trebuchet MS" w:hAnsi="Trebuchet MS"/>
          <w:szCs w:val="24"/>
        </w:rPr>
      </w:pPr>
      <w:r w:rsidRPr="007143B7">
        <w:rPr>
          <w:rFonts w:ascii="Trebuchet MS" w:hAnsi="Trebuchet MS"/>
          <w:szCs w:val="24"/>
        </w:rPr>
        <w:t>Договор</w:t>
      </w:r>
      <w:r w:rsidR="000F11DA" w:rsidRPr="007143B7">
        <w:rPr>
          <w:rFonts w:ascii="Trebuchet MS" w:hAnsi="Trebuchet MS"/>
          <w:szCs w:val="24"/>
        </w:rPr>
        <w:t>ът</w:t>
      </w:r>
      <w:r w:rsidRPr="007143B7">
        <w:rPr>
          <w:rFonts w:ascii="Trebuchet MS" w:hAnsi="Trebuchet MS"/>
          <w:szCs w:val="24"/>
        </w:rPr>
        <w:t xml:space="preserve"> се изпълнява на територията на</w:t>
      </w:r>
      <w:r w:rsidR="00CF11B3" w:rsidRPr="007143B7">
        <w:rPr>
          <w:rFonts w:ascii="Trebuchet MS" w:hAnsi="Trebuchet MS"/>
          <w:szCs w:val="24"/>
        </w:rPr>
        <w:t>:</w:t>
      </w:r>
    </w:p>
    <w:p w:rsidR="00CF11B3" w:rsidRPr="007143B7" w:rsidRDefault="00CF11B3" w:rsidP="00A86019">
      <w:pPr>
        <w:ind w:firstLine="708"/>
        <w:jc w:val="both"/>
        <w:rPr>
          <w:rFonts w:ascii="Trebuchet MS" w:hAnsi="Trebuchet MS"/>
          <w:szCs w:val="24"/>
        </w:rPr>
      </w:pPr>
      <w:r w:rsidRPr="007143B7">
        <w:rPr>
          <w:rFonts w:ascii="Trebuchet MS" w:hAnsi="Trebuchet MS"/>
          <w:szCs w:val="24"/>
        </w:rPr>
        <w:t>-</w:t>
      </w:r>
      <w:r w:rsidR="00A86019" w:rsidRPr="007143B7">
        <w:rPr>
          <w:rFonts w:ascii="Trebuchet MS" w:hAnsi="Trebuchet MS"/>
          <w:szCs w:val="24"/>
        </w:rPr>
        <w:t xml:space="preserve"> град </w:t>
      </w:r>
      <w:r w:rsidR="00073E83" w:rsidRPr="007143B7">
        <w:rPr>
          <w:rFonts w:ascii="Trebuchet MS" w:hAnsi="Trebuchet MS"/>
          <w:szCs w:val="24"/>
        </w:rPr>
        <w:t>Добрич</w:t>
      </w:r>
      <w:r w:rsidR="00394E13" w:rsidRPr="007143B7">
        <w:rPr>
          <w:rFonts w:ascii="Trebuchet MS" w:hAnsi="Trebuchet MS"/>
          <w:szCs w:val="24"/>
        </w:rPr>
        <w:t xml:space="preserve">, ул. „Независимост“ № 20, където се предават всички документи; </w:t>
      </w:r>
    </w:p>
    <w:p w:rsidR="0036232E" w:rsidRPr="007143B7" w:rsidRDefault="00CF11B3" w:rsidP="00A86019">
      <w:pPr>
        <w:ind w:firstLine="708"/>
        <w:jc w:val="both"/>
        <w:rPr>
          <w:rFonts w:ascii="Trebuchet MS" w:hAnsi="Trebuchet MS"/>
          <w:szCs w:val="24"/>
        </w:rPr>
      </w:pPr>
      <w:r w:rsidRPr="007143B7">
        <w:rPr>
          <w:rFonts w:ascii="Trebuchet MS" w:hAnsi="Trebuchet MS"/>
          <w:szCs w:val="24"/>
        </w:rPr>
        <w:t xml:space="preserve">- </w:t>
      </w:r>
      <w:r w:rsidR="009C1475" w:rsidRPr="007143B7">
        <w:rPr>
          <w:rFonts w:ascii="Trebuchet MS" w:hAnsi="Trebuchet MS"/>
          <w:szCs w:val="24"/>
        </w:rPr>
        <w:t>град Хършова и/или град Констанца, Румъния, където ще се проведе</w:t>
      </w:r>
      <w:r w:rsidR="00B7620C" w:rsidRPr="007143B7">
        <w:rPr>
          <w:rFonts w:ascii="Trebuchet MS" w:hAnsi="Trebuchet MS"/>
          <w:szCs w:val="24"/>
        </w:rPr>
        <w:t>/ат</w:t>
      </w:r>
      <w:r w:rsidR="009C1475" w:rsidRPr="007143B7">
        <w:rPr>
          <w:rFonts w:ascii="Trebuchet MS" w:hAnsi="Trebuchet MS"/>
          <w:szCs w:val="24"/>
        </w:rPr>
        <w:t xml:space="preserve"> среща/и с румънския консултант, разработващ стратегията</w:t>
      </w:r>
    </w:p>
    <w:p w:rsidR="00073E83" w:rsidRPr="007143B7" w:rsidRDefault="00394E13" w:rsidP="00A86019">
      <w:pPr>
        <w:ind w:firstLine="708"/>
        <w:jc w:val="both"/>
        <w:rPr>
          <w:rFonts w:ascii="Trebuchet MS" w:hAnsi="Trebuchet MS"/>
          <w:szCs w:val="24"/>
        </w:rPr>
      </w:pPr>
      <w:r w:rsidRPr="007143B7">
        <w:rPr>
          <w:rFonts w:ascii="Trebuchet MS" w:hAnsi="Trebuchet MS"/>
          <w:szCs w:val="24"/>
        </w:rPr>
        <w:t xml:space="preserve"> </w:t>
      </w:r>
      <w:bookmarkStart w:id="1" w:name="_Toc160529597"/>
      <w:r w:rsidR="003840BA" w:rsidRPr="007143B7">
        <w:rPr>
          <w:rFonts w:ascii="Trebuchet MS" w:hAnsi="Trebuchet MS"/>
          <w:szCs w:val="24"/>
        </w:rPr>
        <w:t xml:space="preserve">- </w:t>
      </w:r>
      <w:r w:rsidR="0036232E" w:rsidRPr="007143B7">
        <w:rPr>
          <w:rFonts w:ascii="Trebuchet MS" w:hAnsi="Trebuchet MS"/>
          <w:szCs w:val="24"/>
        </w:rPr>
        <w:t xml:space="preserve">обектите, включени в списъка на </w:t>
      </w:r>
      <w:r w:rsidR="00DB1877" w:rsidRPr="007143B7">
        <w:rPr>
          <w:rFonts w:ascii="Trebuchet MS" w:hAnsi="Trebuchet MS"/>
          <w:szCs w:val="24"/>
        </w:rPr>
        <w:t>културните активи</w:t>
      </w:r>
      <w:r w:rsidR="0008003E" w:rsidRPr="007143B7">
        <w:rPr>
          <w:rFonts w:ascii="Trebuchet MS" w:hAnsi="Trebuchet MS"/>
          <w:szCs w:val="24"/>
        </w:rPr>
        <w:t xml:space="preserve"> на територията на </w:t>
      </w:r>
      <w:r w:rsidR="00CD2FEB" w:rsidRPr="007143B7">
        <w:rPr>
          <w:rFonts w:ascii="Trebuchet MS" w:hAnsi="Trebuchet MS"/>
          <w:szCs w:val="24"/>
        </w:rPr>
        <w:t>област</w:t>
      </w:r>
      <w:r w:rsidR="00CE08AA" w:rsidRPr="007143B7">
        <w:rPr>
          <w:rFonts w:ascii="Trebuchet MS" w:hAnsi="Trebuchet MS"/>
          <w:szCs w:val="24"/>
        </w:rPr>
        <w:t xml:space="preserve"> Добрич</w:t>
      </w:r>
      <w:r w:rsidR="00DB1877" w:rsidRPr="007143B7">
        <w:rPr>
          <w:rFonts w:ascii="Trebuchet MS" w:hAnsi="Trebuchet MS"/>
          <w:szCs w:val="24"/>
        </w:rPr>
        <w:t xml:space="preserve">, чийто туристически потенциал е предмет на оценка в стратегията </w:t>
      </w:r>
    </w:p>
    <w:p w:rsidR="00394E13" w:rsidRPr="007143B7" w:rsidRDefault="00394E13" w:rsidP="00A86019">
      <w:pPr>
        <w:ind w:firstLine="708"/>
        <w:jc w:val="both"/>
        <w:rPr>
          <w:rFonts w:ascii="Trebuchet MS" w:hAnsi="Trebuchet MS"/>
          <w:szCs w:val="24"/>
        </w:rPr>
      </w:pPr>
    </w:p>
    <w:bookmarkEnd w:id="1"/>
    <w:p w:rsidR="00593EAF" w:rsidRPr="007143B7" w:rsidRDefault="00235854" w:rsidP="00A86019">
      <w:pPr>
        <w:ind w:firstLine="708"/>
        <w:jc w:val="both"/>
        <w:rPr>
          <w:rFonts w:ascii="Trebuchet MS" w:hAnsi="Trebuchet MS"/>
          <w:b/>
          <w:i/>
          <w:szCs w:val="24"/>
        </w:rPr>
      </w:pPr>
      <w:r w:rsidRPr="007143B7">
        <w:rPr>
          <w:rFonts w:ascii="Trebuchet MS" w:hAnsi="Trebuchet MS"/>
          <w:b/>
          <w:i/>
          <w:szCs w:val="24"/>
        </w:rPr>
        <w:t>V.3.</w:t>
      </w:r>
      <w:r w:rsidR="00A17F34" w:rsidRPr="007143B7">
        <w:rPr>
          <w:rFonts w:ascii="Trebuchet MS" w:hAnsi="Trebuchet MS"/>
          <w:b/>
          <w:i/>
          <w:szCs w:val="24"/>
        </w:rPr>
        <w:t xml:space="preserve">Срок на договора и отчитане на неговото изпълнение </w:t>
      </w:r>
    </w:p>
    <w:p w:rsidR="006C4E3D" w:rsidRPr="007143B7" w:rsidRDefault="006C4E3D" w:rsidP="00A86019">
      <w:pPr>
        <w:ind w:firstLine="708"/>
        <w:jc w:val="both"/>
        <w:rPr>
          <w:rFonts w:ascii="Trebuchet MS" w:hAnsi="Trebuchet MS"/>
          <w:szCs w:val="24"/>
        </w:rPr>
      </w:pPr>
      <w:r w:rsidRPr="007143B7">
        <w:rPr>
          <w:rFonts w:ascii="Trebuchet MS" w:hAnsi="Trebuchet MS"/>
          <w:szCs w:val="24"/>
        </w:rPr>
        <w:t>Договорът за настоящата обществена поръчка се счита за сключен от датата на подписването му от страните</w:t>
      </w:r>
      <w:r w:rsidR="001527E9" w:rsidRPr="007143B7">
        <w:rPr>
          <w:rFonts w:ascii="Trebuchet MS" w:hAnsi="Trebuchet MS"/>
          <w:szCs w:val="24"/>
        </w:rPr>
        <w:t xml:space="preserve">. </w:t>
      </w:r>
      <w:r w:rsidR="00987614" w:rsidRPr="007143B7">
        <w:rPr>
          <w:rFonts w:ascii="Trebuchet MS" w:hAnsi="Trebuchet MS"/>
          <w:szCs w:val="24"/>
        </w:rPr>
        <w:t xml:space="preserve">Срокът </w:t>
      </w:r>
      <w:r w:rsidR="00EA4374" w:rsidRPr="007143B7">
        <w:rPr>
          <w:rFonts w:ascii="Trebuchet MS" w:hAnsi="Trebuchet MS"/>
          <w:szCs w:val="24"/>
        </w:rPr>
        <w:t>за изпълнение на Услугите</w:t>
      </w:r>
      <w:r w:rsidR="00987614" w:rsidRPr="007143B7">
        <w:rPr>
          <w:rFonts w:ascii="Trebuchet MS" w:hAnsi="Trebuchet MS"/>
          <w:szCs w:val="24"/>
        </w:rPr>
        <w:t xml:space="preserve"> е </w:t>
      </w:r>
      <w:r w:rsidR="00FD0687">
        <w:rPr>
          <w:rFonts w:ascii="Trebuchet MS" w:hAnsi="Trebuchet MS"/>
          <w:szCs w:val="24"/>
        </w:rPr>
        <w:t>120 дни</w:t>
      </w:r>
      <w:r w:rsidR="00987614" w:rsidRPr="007143B7">
        <w:rPr>
          <w:rFonts w:ascii="Trebuchet MS" w:hAnsi="Trebuchet MS"/>
          <w:szCs w:val="24"/>
        </w:rPr>
        <w:t>, считано от получаване на възлагателно писмо. Възлагателното писмо се изпраща след съгласуване с водещия партньор, за да се осигури възможност на двата одобрени изпълнителя да работят паралелно и да могат да координират дейността си в рамките на срока на договора.</w:t>
      </w:r>
    </w:p>
    <w:p w:rsidR="0048196F" w:rsidRPr="007143B7" w:rsidRDefault="0048196F" w:rsidP="0048196F">
      <w:pPr>
        <w:ind w:firstLine="708"/>
        <w:jc w:val="both"/>
        <w:rPr>
          <w:rFonts w:ascii="Trebuchet MS" w:hAnsi="Trebuchet MS"/>
          <w:szCs w:val="24"/>
        </w:rPr>
      </w:pPr>
      <w:r w:rsidRPr="007143B7">
        <w:rPr>
          <w:rFonts w:ascii="Trebuchet MS" w:hAnsi="Trebuchet MS"/>
          <w:szCs w:val="24"/>
        </w:rPr>
        <w:t>След изпълнение на всички дейности по договора, Изпълнителят представя на Възложителя отчет за предоставените Услуги.</w:t>
      </w:r>
    </w:p>
    <w:p w:rsidR="0048196F" w:rsidRPr="007143B7" w:rsidRDefault="0048196F" w:rsidP="0048196F">
      <w:pPr>
        <w:ind w:firstLine="708"/>
        <w:jc w:val="both"/>
        <w:rPr>
          <w:rFonts w:ascii="Trebuchet MS" w:hAnsi="Trebuchet MS"/>
          <w:szCs w:val="24"/>
        </w:rPr>
      </w:pPr>
      <w:r w:rsidRPr="007143B7">
        <w:rPr>
          <w:rFonts w:ascii="Trebuchet MS" w:hAnsi="Trebuchet MS"/>
          <w:szCs w:val="24"/>
        </w:rPr>
        <w:t>Предаването на изпълнението на Услугите се документира с протокол за приемане и предаване, който се подписва от представители на Възложителя и Изпълнителя в два оригинални екземпляра – по един за всяка от Страните.</w:t>
      </w:r>
    </w:p>
    <w:p w:rsidR="0048196F" w:rsidRPr="007143B7" w:rsidRDefault="0048196F" w:rsidP="0048196F">
      <w:pPr>
        <w:ind w:firstLine="708"/>
        <w:jc w:val="both"/>
        <w:rPr>
          <w:rFonts w:ascii="Trebuchet MS" w:hAnsi="Trebuchet MS"/>
          <w:szCs w:val="24"/>
        </w:rPr>
      </w:pPr>
      <w:r w:rsidRPr="007143B7">
        <w:rPr>
          <w:rFonts w:ascii="Trebuchet MS" w:hAnsi="Trebuchet MS"/>
          <w:szCs w:val="24"/>
        </w:rPr>
        <w:t>Възложителят има право да:</w:t>
      </w:r>
    </w:p>
    <w:p w:rsidR="0048196F" w:rsidRPr="007143B7" w:rsidRDefault="0048196F" w:rsidP="0048196F">
      <w:pPr>
        <w:ind w:firstLine="708"/>
        <w:jc w:val="both"/>
        <w:rPr>
          <w:rFonts w:ascii="Trebuchet MS" w:hAnsi="Trebuchet MS"/>
          <w:szCs w:val="24"/>
        </w:rPr>
      </w:pPr>
      <w:r w:rsidRPr="007143B7">
        <w:rPr>
          <w:rFonts w:ascii="Trebuchet MS" w:hAnsi="Trebuchet MS"/>
          <w:szCs w:val="24"/>
        </w:rPr>
        <w:t>1.</w:t>
      </w:r>
      <w:r w:rsidRPr="007143B7">
        <w:rPr>
          <w:rFonts w:ascii="Trebuchet MS" w:hAnsi="Trebuchet MS"/>
          <w:szCs w:val="24"/>
        </w:rPr>
        <w:tab/>
        <w:t>приеме изпълнението, когато отговаря на договореното;</w:t>
      </w:r>
    </w:p>
    <w:p w:rsidR="0048196F" w:rsidRPr="007143B7" w:rsidRDefault="0048196F" w:rsidP="0048196F">
      <w:pPr>
        <w:ind w:firstLine="708"/>
        <w:jc w:val="both"/>
        <w:rPr>
          <w:rFonts w:ascii="Trebuchet MS" w:hAnsi="Trebuchet MS"/>
          <w:szCs w:val="24"/>
        </w:rPr>
      </w:pPr>
      <w:r w:rsidRPr="007143B7">
        <w:rPr>
          <w:rFonts w:ascii="Trebuchet MS" w:hAnsi="Trebuchet MS"/>
          <w:szCs w:val="24"/>
        </w:rPr>
        <w:t>2.</w:t>
      </w:r>
      <w:r w:rsidRPr="007143B7">
        <w:rPr>
          <w:rFonts w:ascii="Trebuchet MS" w:hAnsi="Trebuchet MS"/>
          <w:szCs w:val="24"/>
        </w:rPr>
        <w:tab/>
        <w:t>поиска преработване и/или допълване на разработените документи (резултат от изпълнението на договора) или отделни техни части;</w:t>
      </w:r>
    </w:p>
    <w:p w:rsidR="0048196F" w:rsidRPr="007143B7" w:rsidRDefault="0048196F" w:rsidP="0048196F">
      <w:pPr>
        <w:ind w:firstLine="708"/>
        <w:jc w:val="both"/>
        <w:rPr>
          <w:rFonts w:ascii="Trebuchet MS" w:hAnsi="Trebuchet MS"/>
          <w:szCs w:val="24"/>
        </w:rPr>
      </w:pPr>
      <w:r w:rsidRPr="007143B7">
        <w:rPr>
          <w:rFonts w:ascii="Trebuchet MS" w:hAnsi="Trebuchet MS"/>
          <w:szCs w:val="24"/>
        </w:rPr>
        <w:t>3.</w:t>
      </w:r>
      <w:r w:rsidRPr="007143B7">
        <w:rPr>
          <w:rFonts w:ascii="Trebuchet MS" w:hAnsi="Trebuchet MS"/>
          <w:szCs w:val="24"/>
        </w:rPr>
        <w:tab/>
        <w:t>откаже да приеме изпълнението при съществени отклонения от договореното.</w:t>
      </w:r>
    </w:p>
    <w:p w:rsidR="0048196F" w:rsidRPr="007143B7" w:rsidRDefault="0048196F" w:rsidP="00A86019">
      <w:pPr>
        <w:ind w:firstLine="708"/>
        <w:jc w:val="both"/>
        <w:rPr>
          <w:rFonts w:ascii="Trebuchet MS" w:hAnsi="Trebuchet MS"/>
          <w:szCs w:val="24"/>
        </w:rPr>
      </w:pPr>
    </w:p>
    <w:p w:rsidR="00A86019" w:rsidRPr="007143B7" w:rsidRDefault="00235854" w:rsidP="00A86019">
      <w:pPr>
        <w:ind w:firstLine="708"/>
        <w:jc w:val="both"/>
        <w:rPr>
          <w:rFonts w:ascii="Trebuchet MS" w:hAnsi="Trebuchet MS"/>
          <w:b/>
          <w:i/>
          <w:szCs w:val="24"/>
        </w:rPr>
      </w:pPr>
      <w:r w:rsidRPr="007143B7">
        <w:rPr>
          <w:rFonts w:ascii="Trebuchet MS" w:hAnsi="Trebuchet MS"/>
          <w:b/>
          <w:i/>
          <w:szCs w:val="24"/>
        </w:rPr>
        <w:t>V.4.</w:t>
      </w:r>
      <w:r w:rsidR="00A86019" w:rsidRPr="007143B7">
        <w:rPr>
          <w:rFonts w:ascii="Trebuchet MS" w:hAnsi="Trebuchet MS"/>
          <w:b/>
          <w:i/>
          <w:szCs w:val="24"/>
        </w:rPr>
        <w:t xml:space="preserve">Схема на плащане </w:t>
      </w:r>
    </w:p>
    <w:p w:rsidR="00033A42" w:rsidRPr="00EF2547" w:rsidRDefault="00A86019" w:rsidP="00EF2547">
      <w:pPr>
        <w:ind w:firstLine="708"/>
        <w:jc w:val="both"/>
        <w:rPr>
          <w:rFonts w:ascii="Trebuchet MS" w:hAnsi="Trebuchet MS"/>
          <w:szCs w:val="24"/>
        </w:rPr>
      </w:pPr>
      <w:r w:rsidRPr="007143B7">
        <w:rPr>
          <w:rFonts w:ascii="Trebuchet MS" w:hAnsi="Trebuchet MS"/>
          <w:szCs w:val="24"/>
        </w:rPr>
        <w:t>Плащанията ще се извършва</w:t>
      </w:r>
      <w:r w:rsidR="00C761A1" w:rsidRPr="007143B7">
        <w:rPr>
          <w:rFonts w:ascii="Trebuchet MS" w:hAnsi="Trebuchet MS"/>
          <w:szCs w:val="24"/>
        </w:rPr>
        <w:t>т по следната схема:</w:t>
      </w:r>
    </w:p>
    <w:p w:rsidR="008274C0" w:rsidRPr="00EF2547" w:rsidRDefault="008274C0" w:rsidP="00EF2547">
      <w:pPr>
        <w:shd w:val="clear" w:color="auto" w:fill="FFFFFF" w:themeFill="background1"/>
        <w:ind w:firstLine="708"/>
        <w:jc w:val="both"/>
        <w:rPr>
          <w:rFonts w:ascii="Trebuchet MS" w:hAnsi="Trebuchet MS"/>
          <w:sz w:val="22"/>
        </w:rPr>
      </w:pPr>
      <w:r w:rsidRPr="00EF2547">
        <w:rPr>
          <w:rFonts w:ascii="Trebuchet MS" w:eastAsia="Times New Roman" w:hAnsi="Trebuchet MS"/>
          <w:sz w:val="22"/>
        </w:rPr>
        <w:t xml:space="preserve">(а) </w:t>
      </w:r>
      <w:r w:rsidRPr="00EF2547">
        <w:rPr>
          <w:rFonts w:ascii="Trebuchet MS" w:hAnsi="Trebuchet MS"/>
          <w:sz w:val="22"/>
        </w:rPr>
        <w:t>авансово плащане</w:t>
      </w:r>
      <w:r w:rsidRPr="00EF2547">
        <w:rPr>
          <w:rFonts w:ascii="Trebuchet MS" w:hAnsi="Trebuchet MS"/>
          <w:b/>
          <w:sz w:val="22"/>
        </w:rPr>
        <w:t xml:space="preserve"> </w:t>
      </w:r>
      <w:r w:rsidRPr="00EF2547">
        <w:rPr>
          <w:rFonts w:ascii="Trebuchet MS" w:hAnsi="Trebuchet MS"/>
          <w:sz w:val="22"/>
        </w:rPr>
        <w:t xml:space="preserve">в размер на–30 % от стойността на </w:t>
      </w:r>
      <w:r w:rsidR="00EF2547">
        <w:rPr>
          <w:rFonts w:ascii="Trebuchet MS" w:hAnsi="Trebuchet MS"/>
          <w:sz w:val="22"/>
        </w:rPr>
        <w:t>Ценовото предложение</w:t>
      </w:r>
      <w:r w:rsidRPr="00EF2547">
        <w:rPr>
          <w:rFonts w:ascii="Trebuchet MS" w:hAnsi="Trebuchet MS"/>
          <w:sz w:val="22"/>
        </w:rPr>
        <w:t>, считано от датата на получаване на Възлагателното писмо;</w:t>
      </w:r>
    </w:p>
    <w:p w:rsidR="00EF2547" w:rsidRPr="00EF2547" w:rsidRDefault="00EF2547" w:rsidP="00EF2547">
      <w:pPr>
        <w:widowControl w:val="0"/>
        <w:shd w:val="clear" w:color="auto" w:fill="FFFFFF" w:themeFill="background1"/>
        <w:ind w:firstLine="708"/>
        <w:jc w:val="both"/>
        <w:rPr>
          <w:rFonts w:ascii="Trebuchet MS" w:eastAsia="Times New Roman" w:hAnsi="Trebuchet MS"/>
          <w:sz w:val="22"/>
        </w:rPr>
      </w:pPr>
      <w:r w:rsidRPr="00EF2547">
        <w:rPr>
          <w:rFonts w:ascii="Trebuchet MS" w:eastAsia="Times New Roman" w:hAnsi="Trebuchet MS"/>
          <w:sz w:val="22"/>
        </w:rPr>
        <w:t xml:space="preserve">(б) </w:t>
      </w:r>
      <w:r w:rsidRPr="00EF2547">
        <w:rPr>
          <w:rFonts w:ascii="Trebuchet MS" w:hAnsi="Trebuchet MS"/>
          <w:sz w:val="22"/>
        </w:rPr>
        <w:t xml:space="preserve">окончателно плащане в размер </w:t>
      </w:r>
      <w:r>
        <w:rPr>
          <w:rFonts w:ascii="Trebuchet MS" w:hAnsi="Trebuchet MS"/>
          <w:sz w:val="22"/>
        </w:rPr>
        <w:t xml:space="preserve">на </w:t>
      </w:r>
      <w:r w:rsidRPr="00EF2547">
        <w:rPr>
          <w:rFonts w:ascii="Trebuchet MS" w:hAnsi="Trebuchet MS"/>
          <w:sz w:val="22"/>
        </w:rPr>
        <w:t xml:space="preserve">- 70 % от от стойността на </w:t>
      </w:r>
      <w:r>
        <w:rPr>
          <w:rFonts w:ascii="Trebuchet MS" w:hAnsi="Trebuchet MS"/>
          <w:sz w:val="22"/>
        </w:rPr>
        <w:t xml:space="preserve">Ценовото предложение </w:t>
      </w:r>
      <w:r w:rsidRPr="00EF2547">
        <w:rPr>
          <w:rFonts w:ascii="Trebuchet MS" w:hAnsi="Trebuchet MS"/>
          <w:sz w:val="22"/>
        </w:rPr>
        <w:t xml:space="preserve">в срок до 15 (петнадесет) дни, считано от окончателното приемане на </w:t>
      </w:r>
      <w:r w:rsidRPr="00EF2547">
        <w:rPr>
          <w:rFonts w:ascii="Trebuchet MS" w:hAnsi="Trebuchet MS"/>
          <w:sz w:val="22"/>
        </w:rPr>
        <w:lastRenderedPageBreak/>
        <w:t>изпълнението по договора</w:t>
      </w:r>
    </w:p>
    <w:p w:rsidR="00A86019" w:rsidRDefault="00A86019" w:rsidP="00EF2547">
      <w:pPr>
        <w:ind w:firstLine="567"/>
        <w:jc w:val="both"/>
        <w:rPr>
          <w:rFonts w:ascii="Trebuchet MS" w:hAnsi="Trebuchet MS"/>
          <w:szCs w:val="24"/>
        </w:rPr>
      </w:pPr>
      <w:r w:rsidRPr="007143B7">
        <w:rPr>
          <w:rFonts w:ascii="Trebuchet MS" w:hAnsi="Trebuchet MS"/>
          <w:szCs w:val="24"/>
        </w:rPr>
        <w:t xml:space="preserve">Плащанията се извършват в евро или </w:t>
      </w:r>
      <w:r w:rsidR="009C30B4" w:rsidRPr="007143B7">
        <w:rPr>
          <w:rFonts w:ascii="Trebuchet MS" w:hAnsi="Trebuchet MS"/>
          <w:szCs w:val="24"/>
        </w:rPr>
        <w:t xml:space="preserve">в </w:t>
      </w:r>
      <w:r w:rsidR="002A053D" w:rsidRPr="007143B7">
        <w:rPr>
          <w:rFonts w:ascii="Trebuchet MS" w:hAnsi="Trebuchet MS"/>
          <w:szCs w:val="24"/>
        </w:rPr>
        <w:t>лева</w:t>
      </w:r>
      <w:r w:rsidRPr="007143B7">
        <w:rPr>
          <w:rFonts w:ascii="Trebuchet MS" w:hAnsi="Trebuchet MS"/>
          <w:szCs w:val="24"/>
        </w:rPr>
        <w:t xml:space="preserve">. Преизчисляването в евро на </w:t>
      </w:r>
      <w:r w:rsidR="002A053D" w:rsidRPr="007143B7">
        <w:rPr>
          <w:rFonts w:ascii="Trebuchet MS" w:hAnsi="Trebuchet MS"/>
          <w:szCs w:val="24"/>
        </w:rPr>
        <w:t xml:space="preserve">направените </w:t>
      </w:r>
      <w:r w:rsidR="009C30B4" w:rsidRPr="007143B7">
        <w:rPr>
          <w:rFonts w:ascii="Trebuchet MS" w:hAnsi="Trebuchet MS"/>
          <w:szCs w:val="24"/>
        </w:rPr>
        <w:t xml:space="preserve">в лева </w:t>
      </w:r>
      <w:r w:rsidR="002A053D" w:rsidRPr="007143B7">
        <w:rPr>
          <w:rFonts w:ascii="Trebuchet MS" w:hAnsi="Trebuchet MS"/>
          <w:szCs w:val="24"/>
        </w:rPr>
        <w:t xml:space="preserve">разходи </w:t>
      </w:r>
      <w:r w:rsidRPr="007143B7">
        <w:rPr>
          <w:rFonts w:ascii="Trebuchet MS" w:hAnsi="Trebuchet MS"/>
          <w:szCs w:val="24"/>
        </w:rPr>
        <w:t xml:space="preserve"> ще се извършва по курс 1 евро =1,9558 лева.</w:t>
      </w:r>
    </w:p>
    <w:p w:rsidR="009C1627" w:rsidRDefault="009C1627" w:rsidP="002A053D">
      <w:pPr>
        <w:ind w:left="1451"/>
        <w:jc w:val="both"/>
        <w:rPr>
          <w:rFonts w:ascii="Trebuchet MS" w:hAnsi="Trebuchet MS"/>
          <w:szCs w:val="24"/>
        </w:rPr>
      </w:pPr>
    </w:p>
    <w:p w:rsidR="008341CD" w:rsidRPr="000B4133" w:rsidRDefault="000B4133" w:rsidP="000B4133">
      <w:pPr>
        <w:jc w:val="both"/>
        <w:rPr>
          <w:rFonts w:ascii="Trebuchet MS" w:hAnsi="Trebuchet MS"/>
          <w:b/>
          <w:szCs w:val="24"/>
          <w:u w:val="single"/>
        </w:rPr>
      </w:pPr>
      <w:r w:rsidRPr="000B4133">
        <w:rPr>
          <w:rFonts w:ascii="Trebuchet MS" w:hAnsi="Trebuchet MS"/>
          <w:b/>
          <w:szCs w:val="24"/>
          <w:u w:val="single"/>
        </w:rPr>
        <w:t>V</w:t>
      </w:r>
      <w:r w:rsidRPr="000B4133">
        <w:rPr>
          <w:rFonts w:ascii="Trebuchet MS" w:hAnsi="Trebuchet MS"/>
          <w:b/>
          <w:szCs w:val="24"/>
          <w:u w:val="single"/>
          <w:lang w:val="en-US"/>
        </w:rPr>
        <w:t>I</w:t>
      </w:r>
      <w:r w:rsidRPr="000B4133">
        <w:rPr>
          <w:rFonts w:ascii="Trebuchet MS" w:hAnsi="Trebuchet MS"/>
          <w:b/>
          <w:szCs w:val="24"/>
          <w:u w:val="single"/>
        </w:rPr>
        <w:t>. ИЗИСКВАНИЯ ЗА ТЕХНИЧЕСКИ И ПРОФЕСИОНАЛНИ СПОСОБНОСТИ НА УЧАСТНИЦИТЕ:</w:t>
      </w:r>
    </w:p>
    <w:p w:rsidR="008341CD" w:rsidRPr="009859E6" w:rsidRDefault="008341CD" w:rsidP="008341CD">
      <w:pPr>
        <w:ind w:firstLine="708"/>
        <w:jc w:val="both"/>
        <w:rPr>
          <w:rFonts w:ascii="Trebuchet MS" w:hAnsi="Trebuchet MS"/>
          <w:szCs w:val="24"/>
        </w:rPr>
      </w:pPr>
      <w:r w:rsidRPr="007539E2">
        <w:rPr>
          <w:rFonts w:ascii="Trebuchet MS" w:hAnsi="Trebuchet MS"/>
          <w:szCs w:val="24"/>
        </w:rPr>
        <w:t xml:space="preserve">1.Да имат минимум 1 (един) договор за </w:t>
      </w:r>
      <w:r w:rsidRPr="00C201D6">
        <w:rPr>
          <w:rFonts w:ascii="Trebuchet MS" w:hAnsi="Trebuchet MS"/>
          <w:szCs w:val="24"/>
        </w:rPr>
        <w:t xml:space="preserve">разработване </w:t>
      </w:r>
      <w:r>
        <w:rPr>
          <w:rFonts w:ascii="Trebuchet MS" w:hAnsi="Trebuchet MS"/>
          <w:szCs w:val="24"/>
        </w:rPr>
        <w:t xml:space="preserve">и/ или оценка и/или актуализация </w:t>
      </w:r>
      <w:r w:rsidRPr="00C201D6">
        <w:rPr>
          <w:rFonts w:ascii="Trebuchet MS" w:hAnsi="Trebuchet MS"/>
          <w:szCs w:val="24"/>
        </w:rPr>
        <w:t>на стратегически документ</w:t>
      </w:r>
      <w:r w:rsidRPr="007539E2">
        <w:rPr>
          <w:rFonts w:ascii="Trebuchet MS" w:hAnsi="Trebuchet MS"/>
          <w:szCs w:val="24"/>
        </w:rPr>
        <w:t xml:space="preserve">, </w:t>
      </w:r>
      <w:r w:rsidRPr="009859E6">
        <w:rPr>
          <w:rFonts w:ascii="Trebuchet MS" w:hAnsi="Trebuchet MS"/>
          <w:szCs w:val="24"/>
        </w:rPr>
        <w:t>изпълнен през последните 3 ( три) години, считано от датата на подаване на офертата</w:t>
      </w:r>
    </w:p>
    <w:p w:rsidR="008341CD" w:rsidRPr="00580418" w:rsidRDefault="008341CD" w:rsidP="008341CD">
      <w:pPr>
        <w:ind w:firstLine="708"/>
        <w:jc w:val="both"/>
        <w:rPr>
          <w:rFonts w:ascii="Trebuchet MS" w:hAnsi="Trebuchet MS"/>
          <w:szCs w:val="24"/>
        </w:rPr>
      </w:pPr>
      <w:r>
        <w:rPr>
          <w:rFonts w:ascii="Trebuchet MS" w:hAnsi="Trebuchet MS"/>
          <w:szCs w:val="24"/>
        </w:rPr>
        <w:t xml:space="preserve">Представят се  </w:t>
      </w:r>
      <w:r w:rsidRPr="00F8353D">
        <w:rPr>
          <w:rFonts w:ascii="Trebuchet MS" w:hAnsi="Trebuchet MS"/>
          <w:szCs w:val="24"/>
        </w:rPr>
        <w:t xml:space="preserve">доказателства за изпълнени услуги </w:t>
      </w:r>
      <w:r>
        <w:rPr>
          <w:rFonts w:ascii="Trebuchet MS" w:hAnsi="Trebuchet MS"/>
          <w:szCs w:val="24"/>
        </w:rPr>
        <w:t xml:space="preserve">по т.1 </w:t>
      </w:r>
      <w:r w:rsidRPr="00F8353D">
        <w:rPr>
          <w:rFonts w:ascii="Trebuchet MS" w:hAnsi="Trebuchet MS"/>
          <w:szCs w:val="24"/>
        </w:rPr>
        <w:t>като</w:t>
      </w:r>
      <w:r>
        <w:rPr>
          <w:rFonts w:ascii="Trebuchet MS" w:hAnsi="Trebuchet MS"/>
          <w:szCs w:val="24"/>
        </w:rPr>
        <w:t>:</w:t>
      </w:r>
    </w:p>
    <w:p w:rsidR="008341CD" w:rsidRPr="00F8353D" w:rsidRDefault="008341CD" w:rsidP="008341CD">
      <w:pPr>
        <w:jc w:val="both"/>
        <w:rPr>
          <w:rFonts w:ascii="Trebuchet MS" w:hAnsi="Trebuchet MS"/>
          <w:szCs w:val="24"/>
        </w:rPr>
      </w:pPr>
      <w:r w:rsidRPr="00F8353D">
        <w:rPr>
          <w:rFonts w:ascii="Trebuchet MS" w:hAnsi="Trebuchet MS"/>
          <w:szCs w:val="24"/>
        </w:rPr>
        <w:t>-</w:t>
      </w:r>
      <w:r w:rsidRPr="00F8353D">
        <w:rPr>
          <w:rFonts w:ascii="Trebuchet MS" w:hAnsi="Trebuchet MS"/>
          <w:szCs w:val="24"/>
        </w:rPr>
        <w:tab/>
        <w:t>посочване на публични регистри, в които се съдържа информация, която включва данни за компетентните органи, които са публикували тази информация, стойността, датата, на която е приключено изпълнението,  или</w:t>
      </w:r>
    </w:p>
    <w:p w:rsidR="008341CD" w:rsidRPr="00F8353D" w:rsidRDefault="008341CD" w:rsidP="008341CD">
      <w:pPr>
        <w:jc w:val="both"/>
        <w:rPr>
          <w:rFonts w:ascii="Trebuchet MS" w:hAnsi="Trebuchet MS"/>
          <w:szCs w:val="24"/>
        </w:rPr>
      </w:pPr>
      <w:r w:rsidRPr="00F8353D">
        <w:rPr>
          <w:rFonts w:ascii="Trebuchet MS" w:hAnsi="Trebuchet MS"/>
          <w:szCs w:val="24"/>
        </w:rPr>
        <w:t>-</w:t>
      </w:r>
      <w:r w:rsidRPr="00F8353D">
        <w:rPr>
          <w:rFonts w:ascii="Trebuchet MS" w:hAnsi="Trebuchet MS"/>
          <w:szCs w:val="24"/>
        </w:rPr>
        <w:tab/>
        <w:t>удостоверения за добро изпълнение</w:t>
      </w:r>
      <w:r>
        <w:rPr>
          <w:rFonts w:ascii="Trebuchet MS" w:hAnsi="Trebuchet MS"/>
          <w:szCs w:val="24"/>
        </w:rPr>
        <w:t>/референции</w:t>
      </w:r>
      <w:r w:rsidRPr="00F8353D">
        <w:rPr>
          <w:rFonts w:ascii="Trebuchet MS" w:hAnsi="Trebuchet MS"/>
          <w:szCs w:val="24"/>
        </w:rPr>
        <w:t>, които съдържат датата, на която е приключило изпълнението, вида и обема на услугата, дали е изпълнена в съответствие с изисквания</w:t>
      </w:r>
      <w:r>
        <w:rPr>
          <w:rFonts w:ascii="Trebuchet MS" w:hAnsi="Trebuchet MS"/>
          <w:szCs w:val="24"/>
        </w:rPr>
        <w:t xml:space="preserve"> на възложителя</w:t>
      </w:r>
      <w:r w:rsidRPr="00F8353D">
        <w:rPr>
          <w:rFonts w:ascii="Trebuchet MS" w:hAnsi="Trebuchet MS"/>
          <w:szCs w:val="24"/>
        </w:rPr>
        <w:t>; удостоверенията да съдържат дата и подпис на издателя и данни за контакт, или</w:t>
      </w:r>
    </w:p>
    <w:p w:rsidR="008341CD" w:rsidRDefault="008341CD" w:rsidP="008341CD">
      <w:pPr>
        <w:jc w:val="both"/>
        <w:rPr>
          <w:rFonts w:ascii="Trebuchet MS" w:hAnsi="Trebuchet MS"/>
          <w:szCs w:val="24"/>
        </w:rPr>
      </w:pPr>
      <w:r w:rsidRPr="00F8353D">
        <w:rPr>
          <w:rFonts w:ascii="Trebuchet MS" w:hAnsi="Trebuchet MS"/>
          <w:szCs w:val="24"/>
        </w:rPr>
        <w:t>-</w:t>
      </w:r>
      <w:r w:rsidRPr="00F8353D">
        <w:rPr>
          <w:rFonts w:ascii="Trebuchet MS" w:hAnsi="Trebuchet MS"/>
          <w:szCs w:val="24"/>
        </w:rPr>
        <w:tab/>
        <w:t>копия на документи, удостоверяващи изпълнението, вида и обема на изпълнените услуги.</w:t>
      </w:r>
    </w:p>
    <w:p w:rsidR="008341CD" w:rsidRPr="00580418" w:rsidRDefault="008341CD" w:rsidP="008341CD">
      <w:pPr>
        <w:ind w:firstLine="708"/>
        <w:jc w:val="both"/>
        <w:rPr>
          <w:rFonts w:ascii="Trebuchet MS" w:hAnsi="Trebuchet MS"/>
          <w:szCs w:val="24"/>
        </w:rPr>
      </w:pPr>
      <w:r>
        <w:rPr>
          <w:rFonts w:ascii="Trebuchet MS" w:hAnsi="Trebuchet MS"/>
          <w:szCs w:val="24"/>
        </w:rPr>
        <w:t>2</w:t>
      </w:r>
      <w:r w:rsidRPr="00580418">
        <w:rPr>
          <w:rFonts w:ascii="Trebuchet MS" w:hAnsi="Trebuchet MS"/>
          <w:szCs w:val="24"/>
        </w:rPr>
        <w:t xml:space="preserve">.Участникът да има на разположение за срока на изпълнение на договора </w:t>
      </w:r>
      <w:r w:rsidR="006F45B9">
        <w:rPr>
          <w:rFonts w:ascii="Trebuchet MS" w:hAnsi="Trebuchet MS"/>
          <w:szCs w:val="24"/>
        </w:rPr>
        <w:t xml:space="preserve">персонал/ </w:t>
      </w:r>
      <w:r w:rsidRPr="00580418">
        <w:rPr>
          <w:rFonts w:ascii="Trebuchet MS" w:hAnsi="Trebuchet MS"/>
          <w:szCs w:val="24"/>
        </w:rPr>
        <w:t xml:space="preserve">екип от експерти, притежаващи компетентност, покриваща спецификата на поръчката. Предлаганият от участника </w:t>
      </w:r>
      <w:r w:rsidR="006F45B9">
        <w:rPr>
          <w:rFonts w:ascii="Trebuchet MS" w:hAnsi="Trebuchet MS"/>
          <w:szCs w:val="24"/>
        </w:rPr>
        <w:t>персонал</w:t>
      </w:r>
      <w:r w:rsidRPr="00580418">
        <w:rPr>
          <w:rFonts w:ascii="Trebuchet MS" w:hAnsi="Trebuchet MS"/>
          <w:szCs w:val="24"/>
        </w:rPr>
        <w:t xml:space="preserve"> трябва да бъде в следния минимален състав и да отговаря на посочените по–долу </w:t>
      </w:r>
      <w:r w:rsidR="00E85912">
        <w:rPr>
          <w:rFonts w:ascii="Trebuchet MS" w:hAnsi="Trebuchet MS"/>
          <w:szCs w:val="24"/>
        </w:rPr>
        <w:t xml:space="preserve">минимални </w:t>
      </w:r>
      <w:r w:rsidRPr="00580418">
        <w:rPr>
          <w:rFonts w:ascii="Trebuchet MS" w:hAnsi="Trebuchet MS"/>
          <w:szCs w:val="24"/>
        </w:rPr>
        <w:t xml:space="preserve">изисквания: </w:t>
      </w:r>
    </w:p>
    <w:p w:rsidR="008341CD" w:rsidRPr="007539E2" w:rsidRDefault="008341CD" w:rsidP="008341CD">
      <w:pPr>
        <w:ind w:firstLine="708"/>
        <w:jc w:val="both"/>
        <w:rPr>
          <w:rFonts w:ascii="Trebuchet MS" w:hAnsi="Trebuchet MS"/>
          <w:szCs w:val="24"/>
        </w:rPr>
      </w:pPr>
      <w:r>
        <w:rPr>
          <w:rFonts w:ascii="Trebuchet MS" w:hAnsi="Trebuchet MS"/>
          <w:szCs w:val="24"/>
        </w:rPr>
        <w:t>2</w:t>
      </w:r>
      <w:r w:rsidRPr="007539E2">
        <w:rPr>
          <w:rFonts w:ascii="Trebuchet MS" w:hAnsi="Trebuchet MS"/>
          <w:szCs w:val="24"/>
        </w:rPr>
        <w:t>.1.</w:t>
      </w:r>
      <w:r w:rsidRPr="007539E2">
        <w:rPr>
          <w:rFonts w:ascii="Trebuchet MS" w:hAnsi="Trebuchet MS"/>
          <w:szCs w:val="24"/>
        </w:rPr>
        <w:tab/>
      </w:r>
      <w:r>
        <w:rPr>
          <w:rFonts w:ascii="Trebuchet MS" w:hAnsi="Trebuchet MS"/>
          <w:b/>
          <w:szCs w:val="24"/>
        </w:rPr>
        <w:t>Ръководител екип</w:t>
      </w:r>
      <w:r w:rsidRPr="007539E2">
        <w:rPr>
          <w:rFonts w:ascii="Trebuchet MS" w:hAnsi="Trebuchet MS"/>
          <w:szCs w:val="24"/>
        </w:rPr>
        <w:t xml:space="preserve">  - висше образование</w:t>
      </w:r>
    </w:p>
    <w:p w:rsidR="008341CD" w:rsidRDefault="008341CD" w:rsidP="008341CD">
      <w:pPr>
        <w:jc w:val="both"/>
        <w:rPr>
          <w:rFonts w:ascii="Trebuchet MS" w:hAnsi="Trebuchet MS"/>
          <w:szCs w:val="24"/>
        </w:rPr>
      </w:pPr>
      <w:r w:rsidRPr="007539E2">
        <w:rPr>
          <w:rFonts w:ascii="Trebuchet MS" w:hAnsi="Trebuchet MS"/>
          <w:szCs w:val="24"/>
        </w:rPr>
        <w:t xml:space="preserve">Специфичен професионален опит: да е участвал в екип за </w:t>
      </w:r>
      <w:r>
        <w:rPr>
          <w:rFonts w:ascii="Trebuchet MS" w:hAnsi="Trebuchet MS"/>
          <w:szCs w:val="24"/>
        </w:rPr>
        <w:t>разработване и/или оценка и/или актуализация</w:t>
      </w:r>
      <w:r w:rsidRPr="007539E2">
        <w:rPr>
          <w:rFonts w:ascii="Trebuchet MS" w:hAnsi="Trebuchet MS"/>
          <w:szCs w:val="24"/>
        </w:rPr>
        <w:t xml:space="preserve">  на минимум два  </w:t>
      </w:r>
      <w:r>
        <w:rPr>
          <w:rFonts w:ascii="Trebuchet MS" w:hAnsi="Trebuchet MS"/>
          <w:szCs w:val="24"/>
        </w:rPr>
        <w:t xml:space="preserve">стратегически документа </w:t>
      </w:r>
    </w:p>
    <w:p w:rsidR="008341CD" w:rsidRPr="007539E2" w:rsidRDefault="008341CD" w:rsidP="008341CD">
      <w:pPr>
        <w:ind w:firstLine="708"/>
        <w:jc w:val="both"/>
        <w:rPr>
          <w:rFonts w:ascii="Trebuchet MS" w:hAnsi="Trebuchet MS"/>
          <w:szCs w:val="24"/>
        </w:rPr>
      </w:pPr>
      <w:r>
        <w:rPr>
          <w:rFonts w:ascii="Trebuchet MS" w:hAnsi="Trebuchet MS"/>
          <w:szCs w:val="24"/>
        </w:rPr>
        <w:t>2</w:t>
      </w:r>
      <w:r w:rsidRPr="007539E2">
        <w:rPr>
          <w:rFonts w:ascii="Trebuchet MS" w:hAnsi="Trebuchet MS"/>
          <w:szCs w:val="24"/>
        </w:rPr>
        <w:t>.2.</w:t>
      </w:r>
      <w:r w:rsidRPr="007539E2">
        <w:rPr>
          <w:rFonts w:ascii="Trebuchet MS" w:hAnsi="Trebuchet MS"/>
          <w:szCs w:val="24"/>
        </w:rPr>
        <w:tab/>
      </w:r>
      <w:r w:rsidR="00516790" w:rsidRPr="00516790">
        <w:rPr>
          <w:rFonts w:ascii="Trebuchet MS" w:hAnsi="Trebuchet MS"/>
          <w:b/>
          <w:szCs w:val="24"/>
        </w:rPr>
        <w:t>Ключов експерт № 1</w:t>
      </w:r>
      <w:r w:rsidR="00516790">
        <w:rPr>
          <w:rFonts w:ascii="Trebuchet MS" w:hAnsi="Trebuchet MS"/>
          <w:szCs w:val="24"/>
        </w:rPr>
        <w:t xml:space="preserve"> </w:t>
      </w:r>
      <w:r w:rsidRPr="007539E2">
        <w:rPr>
          <w:rFonts w:ascii="Trebuchet MS" w:hAnsi="Trebuchet MS"/>
          <w:szCs w:val="24"/>
        </w:rPr>
        <w:t xml:space="preserve">  –висше образование</w:t>
      </w:r>
    </w:p>
    <w:p w:rsidR="008341CD" w:rsidRDefault="008341CD" w:rsidP="008341CD">
      <w:pPr>
        <w:jc w:val="both"/>
        <w:rPr>
          <w:rFonts w:ascii="Trebuchet MS" w:hAnsi="Trebuchet MS"/>
          <w:szCs w:val="24"/>
        </w:rPr>
      </w:pPr>
      <w:r w:rsidRPr="007539E2">
        <w:rPr>
          <w:rFonts w:ascii="Trebuchet MS" w:hAnsi="Trebuchet MS"/>
          <w:szCs w:val="24"/>
        </w:rPr>
        <w:t xml:space="preserve">Специфичен професионален опит:  да е участвал в екип за </w:t>
      </w:r>
      <w:r>
        <w:rPr>
          <w:rFonts w:ascii="Trebuchet MS" w:hAnsi="Trebuchet MS"/>
          <w:szCs w:val="24"/>
        </w:rPr>
        <w:t xml:space="preserve">провеждане на минимум едно изследване и/ или маркетингово проучване </w:t>
      </w:r>
    </w:p>
    <w:p w:rsidR="008341CD" w:rsidRPr="00DB1062" w:rsidRDefault="008341CD" w:rsidP="008341CD">
      <w:pPr>
        <w:ind w:firstLine="708"/>
        <w:jc w:val="both"/>
        <w:rPr>
          <w:rFonts w:ascii="Trebuchet MS" w:hAnsi="Trebuchet MS"/>
          <w:szCs w:val="24"/>
        </w:rPr>
      </w:pPr>
      <w:r w:rsidRPr="00DB1062">
        <w:rPr>
          <w:rFonts w:ascii="Trebuchet MS" w:hAnsi="Trebuchet MS"/>
          <w:szCs w:val="24"/>
        </w:rPr>
        <w:t xml:space="preserve">2.3. </w:t>
      </w:r>
      <w:r w:rsidR="00516790" w:rsidRPr="00516790">
        <w:rPr>
          <w:rFonts w:ascii="Trebuchet MS" w:hAnsi="Trebuchet MS"/>
          <w:b/>
          <w:szCs w:val="24"/>
        </w:rPr>
        <w:t xml:space="preserve">Ключов експерт № </w:t>
      </w:r>
      <w:r w:rsidR="00516790">
        <w:rPr>
          <w:rFonts w:ascii="Trebuchet MS" w:hAnsi="Trebuchet MS"/>
          <w:b/>
          <w:szCs w:val="24"/>
        </w:rPr>
        <w:t>2</w:t>
      </w:r>
      <w:r w:rsidR="00516790" w:rsidRPr="00516790">
        <w:rPr>
          <w:rFonts w:ascii="Trebuchet MS" w:hAnsi="Trebuchet MS"/>
          <w:b/>
          <w:szCs w:val="24"/>
        </w:rPr>
        <w:t xml:space="preserve">  </w:t>
      </w:r>
      <w:r w:rsidRPr="00DB1062">
        <w:rPr>
          <w:rFonts w:ascii="Trebuchet MS" w:hAnsi="Trebuchet MS"/>
          <w:szCs w:val="24"/>
        </w:rPr>
        <w:t xml:space="preserve"> – висше образование</w:t>
      </w:r>
    </w:p>
    <w:p w:rsidR="008341CD" w:rsidRPr="006523C2" w:rsidRDefault="008341CD" w:rsidP="008341CD">
      <w:pPr>
        <w:jc w:val="both"/>
        <w:rPr>
          <w:rFonts w:ascii="Trebuchet MS" w:hAnsi="Trebuchet MS"/>
          <w:szCs w:val="24"/>
          <w:lang w:val="en-US"/>
        </w:rPr>
      </w:pPr>
      <w:r w:rsidRPr="00DB1062">
        <w:rPr>
          <w:rFonts w:ascii="Trebuchet MS" w:hAnsi="Trebuchet MS"/>
          <w:szCs w:val="24"/>
        </w:rPr>
        <w:t>Специфичен професионален оп</w:t>
      </w:r>
      <w:bookmarkStart w:id="2" w:name="_GoBack"/>
      <w:bookmarkEnd w:id="2"/>
      <w:r w:rsidRPr="00DB1062">
        <w:rPr>
          <w:rFonts w:ascii="Trebuchet MS" w:hAnsi="Trebuchet MS"/>
          <w:szCs w:val="24"/>
        </w:rPr>
        <w:t>ит:</w:t>
      </w:r>
      <w:r w:rsidRPr="00DB1062">
        <w:t xml:space="preserve"> </w:t>
      </w:r>
      <w:r w:rsidRPr="00DB1062">
        <w:rPr>
          <w:rFonts w:ascii="Trebuchet MS" w:hAnsi="Trebuchet MS"/>
          <w:szCs w:val="24"/>
        </w:rPr>
        <w:t xml:space="preserve">да е участвал в екип за </w:t>
      </w:r>
      <w:r w:rsidR="00DB1062" w:rsidRPr="00DB1062">
        <w:rPr>
          <w:rFonts w:ascii="Trebuchet MS" w:hAnsi="Trebuchet MS"/>
          <w:szCs w:val="24"/>
        </w:rPr>
        <w:t xml:space="preserve">остойностяване на мерки в стратегически документи и/или разработване </w:t>
      </w:r>
      <w:r w:rsidRPr="00DB1062">
        <w:rPr>
          <w:rFonts w:ascii="Trebuchet MS" w:hAnsi="Trebuchet MS"/>
          <w:szCs w:val="24"/>
        </w:rPr>
        <w:t>бюджет</w:t>
      </w:r>
      <w:r w:rsidR="00DB1062" w:rsidRPr="00DB1062">
        <w:rPr>
          <w:rFonts w:ascii="Trebuchet MS" w:hAnsi="Trebuchet MS"/>
          <w:szCs w:val="24"/>
        </w:rPr>
        <w:t xml:space="preserve">  на</w:t>
      </w:r>
      <w:r w:rsidRPr="00DB1062">
        <w:rPr>
          <w:rFonts w:ascii="Trebuchet MS" w:hAnsi="Trebuchet MS"/>
          <w:szCs w:val="24"/>
        </w:rPr>
        <w:t xml:space="preserve"> проект/и</w:t>
      </w:r>
    </w:p>
    <w:p w:rsidR="00932A33" w:rsidRDefault="00932A33" w:rsidP="008341CD">
      <w:pPr>
        <w:jc w:val="both"/>
        <w:rPr>
          <w:rFonts w:ascii="Trebuchet MS" w:hAnsi="Trebuchet MS"/>
          <w:szCs w:val="24"/>
        </w:rPr>
      </w:pPr>
    </w:p>
    <w:p w:rsidR="008341CD" w:rsidRPr="00BA6FA4" w:rsidRDefault="00932A33" w:rsidP="003C0122">
      <w:pPr>
        <w:ind w:firstLine="708"/>
        <w:jc w:val="both"/>
        <w:rPr>
          <w:rFonts w:ascii="Trebuchet MS" w:hAnsi="Trebuchet MS"/>
          <w:b/>
          <w:szCs w:val="24"/>
        </w:rPr>
      </w:pPr>
      <w:r>
        <w:rPr>
          <w:rFonts w:ascii="Trebuchet MS" w:hAnsi="Trebuchet MS"/>
          <w:szCs w:val="24"/>
        </w:rPr>
        <w:t xml:space="preserve">!!! </w:t>
      </w:r>
      <w:r w:rsidRPr="00BA6FA4">
        <w:rPr>
          <w:rFonts w:ascii="Trebuchet MS" w:hAnsi="Trebuchet MS"/>
          <w:b/>
          <w:szCs w:val="24"/>
        </w:rPr>
        <w:t>Участникът трябва да посочи за всяка от позициите от експертния състав отделни лица (един експерт не може да съвместява позиции от изискуемия експертен състав).</w:t>
      </w:r>
    </w:p>
    <w:p w:rsidR="001B241A" w:rsidRPr="007143B7" w:rsidRDefault="001B241A" w:rsidP="001B241A">
      <w:pPr>
        <w:ind w:firstLine="708"/>
        <w:jc w:val="both"/>
        <w:rPr>
          <w:rFonts w:ascii="Trebuchet MS" w:hAnsi="Trebuchet MS"/>
          <w:b/>
          <w:i/>
          <w:szCs w:val="24"/>
        </w:rPr>
      </w:pPr>
    </w:p>
    <w:p w:rsidR="001B241A" w:rsidRDefault="001B241A" w:rsidP="002A053D">
      <w:pPr>
        <w:ind w:left="1451"/>
        <w:jc w:val="both"/>
        <w:rPr>
          <w:rFonts w:ascii="Trebuchet MS" w:hAnsi="Trebuchet MS"/>
          <w:szCs w:val="24"/>
        </w:rPr>
      </w:pPr>
    </w:p>
    <w:sectPr w:rsidR="001B241A" w:rsidSect="0040123F">
      <w:headerReference w:type="default" r:id="rId9"/>
      <w:footerReference w:type="default" r:id="rId10"/>
      <w:pgSz w:w="11906" w:h="16838"/>
      <w:pgMar w:top="567" w:right="849" w:bottom="567" w:left="1418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6965" w:rsidRDefault="00196965" w:rsidP="008E7E39">
      <w:r>
        <w:separator/>
      </w:r>
    </w:p>
  </w:endnote>
  <w:endnote w:type="continuationSeparator" w:id="0">
    <w:p w:rsidR="00196965" w:rsidRDefault="00196965" w:rsidP="008E7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7A8C" w:rsidRDefault="000D7A8C" w:rsidP="00C716AA">
    <w:pPr>
      <w:pStyle w:val="a5"/>
      <w:tabs>
        <w:tab w:val="clear" w:pos="4536"/>
        <w:tab w:val="clear" w:pos="9072"/>
      </w:tabs>
      <w:jc w:val="center"/>
    </w:pPr>
    <w:r>
      <w:t xml:space="preserve">  </w:t>
    </w:r>
    <w:r>
      <w:tab/>
    </w:r>
    <w:r>
      <w:tab/>
    </w:r>
    <w:r>
      <w:tab/>
    </w:r>
    <w:r>
      <w:tab/>
    </w:r>
    <w:r w:rsidRPr="007D0099">
      <w:rPr>
        <w:rFonts w:ascii="Trebuchet MS" w:hAnsi="Trebuchet MS"/>
        <w:noProof/>
        <w:sz w:val="16"/>
        <w:szCs w:val="18"/>
        <w:lang w:eastAsia="bg-BG"/>
      </w:rPr>
      <w:drawing>
        <wp:inline distT="0" distB="0" distL="0" distR="0" wp14:anchorId="3710E764" wp14:editId="1E89B615">
          <wp:extent cx="1657198" cy="750627"/>
          <wp:effectExtent l="0" t="0" r="635" b="0"/>
          <wp:docPr id="4" name="Picture 25" descr="C:\Users\USER PC2\AppData\Local\Microsoft\Windows\INetCache\Content.Word\Visual Identity Manual Interreg V-A RO-BG Programme_Rev. August 2016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USER PC2\AppData\Local\Microsoft\Windows\INetCache\Content.Word\Visual Identity Manual Interreg V-A RO-BG Programme_Rev. August 20164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775" cy="750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  <w:t xml:space="preserve"> Страница </w:t>
    </w:r>
    <w:r>
      <w:rPr>
        <w:b/>
      </w:rPr>
      <w:fldChar w:fldCharType="begin"/>
    </w:r>
    <w:r>
      <w:rPr>
        <w:b/>
      </w:rPr>
      <w:instrText>PAGE  \* Arabic  \* MERGEFORMAT</w:instrText>
    </w:r>
    <w:r>
      <w:rPr>
        <w:b/>
      </w:rPr>
      <w:fldChar w:fldCharType="separate"/>
    </w:r>
    <w:r w:rsidR="00BA4237">
      <w:rPr>
        <w:b/>
        <w:noProof/>
      </w:rPr>
      <w:t>7</w:t>
    </w:r>
    <w:r>
      <w:rPr>
        <w:b/>
      </w:rPr>
      <w:fldChar w:fldCharType="end"/>
    </w:r>
    <w:r>
      <w:t xml:space="preserve"> от </w:t>
    </w:r>
    <w:r>
      <w:rPr>
        <w:b/>
      </w:rPr>
      <w:fldChar w:fldCharType="begin"/>
    </w:r>
    <w:r>
      <w:rPr>
        <w:b/>
      </w:rPr>
      <w:instrText>NUMPAGES  \* Arabic  \* MERGEFORMAT</w:instrText>
    </w:r>
    <w:r>
      <w:rPr>
        <w:b/>
      </w:rPr>
      <w:fldChar w:fldCharType="separate"/>
    </w:r>
    <w:r w:rsidR="00BA4237">
      <w:rPr>
        <w:b/>
        <w:noProof/>
      </w:rPr>
      <w:t>7</w:t>
    </w:r>
    <w:r>
      <w:rPr>
        <w:b/>
      </w:rPr>
      <w:fldChar w:fldCharType="end"/>
    </w:r>
  </w:p>
  <w:p w:rsidR="000D7A8C" w:rsidRPr="008E7E39" w:rsidRDefault="000D7A8C" w:rsidP="008E7E39">
    <w:pPr>
      <w:pStyle w:val="a5"/>
      <w:jc w:val="center"/>
      <w:rPr>
        <w:rFonts w:ascii="Trebuchet MS" w:hAnsi="Trebuchet MS"/>
        <w:sz w:val="18"/>
        <w:szCs w:val="18"/>
      </w:rPr>
    </w:pPr>
    <w:r w:rsidRPr="001A4B79">
      <w:rPr>
        <w:rFonts w:ascii="Trebuchet MS" w:hAnsi="Trebuchet MS"/>
        <w:sz w:val="18"/>
        <w:szCs w:val="18"/>
      </w:rPr>
      <w:t>Съдържанието на този материал не представлява непременно официалната позиция на Европейския съюз</w:t>
    </w:r>
    <w:r>
      <w:rPr>
        <w:rFonts w:ascii="Trebuchet MS" w:hAnsi="Trebuchet MS"/>
        <w:sz w:val="18"/>
        <w:szCs w:val="18"/>
        <w:lang w:val="en-US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6965" w:rsidRDefault="00196965" w:rsidP="008E7E39">
      <w:r>
        <w:separator/>
      </w:r>
    </w:p>
  </w:footnote>
  <w:footnote w:type="continuationSeparator" w:id="0">
    <w:p w:rsidR="00196965" w:rsidRDefault="00196965" w:rsidP="008E7E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7A8C" w:rsidRDefault="000D7A8C" w:rsidP="008E7E39">
    <w:pPr>
      <w:pStyle w:val="a3"/>
    </w:pPr>
    <w:r>
      <w:rPr>
        <w:noProof/>
        <w:lang w:eastAsia="bg-BG"/>
      </w:rPr>
      <w:drawing>
        <wp:inline distT="0" distB="0" distL="0" distR="0" wp14:anchorId="472C14C5" wp14:editId="01259C97">
          <wp:extent cx="4061460" cy="959992"/>
          <wp:effectExtent l="0" t="0" r="0" b="0"/>
          <wp:docPr id="2" name="Picture 23" descr="EU_logo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U_logoB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6071" cy="9610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D08AA">
      <w:rPr>
        <w:noProof/>
        <w:lang w:eastAsia="bg-BG"/>
      </w:rPr>
      <w:drawing>
        <wp:anchor distT="0" distB="0" distL="114300" distR="114300" simplePos="0" relativeHeight="251659264" behindDoc="0" locked="0" layoutInCell="1" allowOverlap="1" wp14:anchorId="1AF50A39" wp14:editId="4595FD7B">
          <wp:simplePos x="0" y="0"/>
          <wp:positionH relativeFrom="column">
            <wp:posOffset>3957955</wp:posOffset>
          </wp:positionH>
          <wp:positionV relativeFrom="paragraph">
            <wp:posOffset>8890</wp:posOffset>
          </wp:positionV>
          <wp:extent cx="1268730" cy="876300"/>
          <wp:effectExtent l="0" t="0" r="7620" b="0"/>
          <wp:wrapNone/>
          <wp:docPr id="3" name="Picture 24" descr="C:\Users\maria.tsacheva\Desktop\BG_JPEG\Logo-BgGo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ria.tsacheva\Desktop\BG_JPEG\Logo-BgGov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873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rPr>
        <w:noProof/>
        <w:sz w:val="16"/>
        <w:szCs w:val="16"/>
        <w:lang w:eastAsia="bg-BG"/>
      </w:rPr>
      <w:drawing>
        <wp:anchor distT="0" distB="0" distL="114300" distR="114300" simplePos="0" relativeHeight="251661312" behindDoc="0" locked="0" layoutInCell="1" allowOverlap="1" wp14:anchorId="262A35AF" wp14:editId="3C5A3C36">
          <wp:simplePos x="0" y="0"/>
          <wp:positionH relativeFrom="column">
            <wp:posOffset>5440045</wp:posOffset>
          </wp:positionH>
          <wp:positionV relativeFrom="paragraph">
            <wp:posOffset>68580</wp:posOffset>
          </wp:positionV>
          <wp:extent cx="1120140" cy="960120"/>
          <wp:effectExtent l="0" t="0" r="3810" b="0"/>
          <wp:wrapNone/>
          <wp:docPr id="1" name="Картина 1" descr="C:\Users\PC\Desktop\Obshtina Dobrich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\Desktop\Obshtina Dobrichka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0140" cy="960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25C62"/>
    <w:multiLevelType w:val="hybridMultilevel"/>
    <w:tmpl w:val="90743C2E"/>
    <w:lvl w:ilvl="0" w:tplc="649643EE">
      <w:start w:val="5"/>
      <w:numFmt w:val="bullet"/>
      <w:lvlText w:val="-"/>
      <w:lvlJc w:val="left"/>
      <w:pPr>
        <w:ind w:left="1068" w:hanging="360"/>
      </w:pPr>
      <w:rPr>
        <w:rFonts w:ascii="Trebuchet MS" w:eastAsia="Calibri" w:hAnsi="Trebuchet MS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23095102"/>
    <w:multiLevelType w:val="hybridMultilevel"/>
    <w:tmpl w:val="1C902FCA"/>
    <w:lvl w:ilvl="0" w:tplc="080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>
    <w:nsid w:val="2609574B"/>
    <w:multiLevelType w:val="hybridMultilevel"/>
    <w:tmpl w:val="85801A20"/>
    <w:lvl w:ilvl="0" w:tplc="04020001">
      <w:start w:val="1"/>
      <w:numFmt w:val="bullet"/>
      <w:lvlText w:val=""/>
      <w:lvlJc w:val="left"/>
      <w:pPr>
        <w:tabs>
          <w:tab w:val="num" w:pos="1416"/>
        </w:tabs>
        <w:ind w:left="1776" w:hanging="360"/>
      </w:pPr>
      <w:rPr>
        <w:rFonts w:ascii="Symbol" w:hAnsi="Symbol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">
    <w:nsid w:val="2FE76C92"/>
    <w:multiLevelType w:val="hybridMultilevel"/>
    <w:tmpl w:val="BE86C91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253331"/>
    <w:multiLevelType w:val="hybridMultilevel"/>
    <w:tmpl w:val="0AD86AD4"/>
    <w:lvl w:ilvl="0" w:tplc="7680AF0C">
      <w:start w:val="1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C611FA"/>
    <w:multiLevelType w:val="hybridMultilevel"/>
    <w:tmpl w:val="9904BEAA"/>
    <w:lvl w:ilvl="0" w:tplc="040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4EDE613C"/>
    <w:multiLevelType w:val="hybridMultilevel"/>
    <w:tmpl w:val="0E567FF8"/>
    <w:lvl w:ilvl="0" w:tplc="040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556B24EA"/>
    <w:multiLevelType w:val="hybridMultilevel"/>
    <w:tmpl w:val="E9FE4992"/>
    <w:lvl w:ilvl="0" w:tplc="4872BD26">
      <w:numFmt w:val="bullet"/>
      <w:lvlText w:val="-"/>
      <w:lvlJc w:val="left"/>
      <w:pPr>
        <w:ind w:left="360" w:hanging="360"/>
      </w:pPr>
      <w:rPr>
        <w:rFonts w:ascii="Times New Roman" w:eastAsia="PMingLiU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4"/>
  </w:num>
  <w:num w:numId="5">
    <w:abstractNumId w:val="6"/>
  </w:num>
  <w:num w:numId="6">
    <w:abstractNumId w:val="3"/>
  </w:num>
  <w:num w:numId="7">
    <w:abstractNumId w:val="5"/>
  </w:num>
  <w:num w:numId="8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E39"/>
    <w:rsid w:val="00000511"/>
    <w:rsid w:val="000010EB"/>
    <w:rsid w:val="00001D10"/>
    <w:rsid w:val="00003551"/>
    <w:rsid w:val="00004E63"/>
    <w:rsid w:val="0000552F"/>
    <w:rsid w:val="00007B7D"/>
    <w:rsid w:val="00013088"/>
    <w:rsid w:val="000153EF"/>
    <w:rsid w:val="000159A0"/>
    <w:rsid w:val="00015FAB"/>
    <w:rsid w:val="000174D0"/>
    <w:rsid w:val="00017A32"/>
    <w:rsid w:val="00020549"/>
    <w:rsid w:val="00022EF0"/>
    <w:rsid w:val="0002366A"/>
    <w:rsid w:val="0002400B"/>
    <w:rsid w:val="0002514B"/>
    <w:rsid w:val="00026C97"/>
    <w:rsid w:val="00027EFC"/>
    <w:rsid w:val="0003104F"/>
    <w:rsid w:val="000320C9"/>
    <w:rsid w:val="00032102"/>
    <w:rsid w:val="00033A42"/>
    <w:rsid w:val="00033BDB"/>
    <w:rsid w:val="00036C12"/>
    <w:rsid w:val="000379F4"/>
    <w:rsid w:val="00037F6A"/>
    <w:rsid w:val="000425C2"/>
    <w:rsid w:val="000435BD"/>
    <w:rsid w:val="000436F9"/>
    <w:rsid w:val="0004571E"/>
    <w:rsid w:val="0004581C"/>
    <w:rsid w:val="00045F9C"/>
    <w:rsid w:val="00047908"/>
    <w:rsid w:val="00047A4A"/>
    <w:rsid w:val="0005120E"/>
    <w:rsid w:val="00051B51"/>
    <w:rsid w:val="000523D0"/>
    <w:rsid w:val="00052592"/>
    <w:rsid w:val="00052F8E"/>
    <w:rsid w:val="00053C05"/>
    <w:rsid w:val="00054578"/>
    <w:rsid w:val="00056D2A"/>
    <w:rsid w:val="00061E2F"/>
    <w:rsid w:val="00063682"/>
    <w:rsid w:val="000640EE"/>
    <w:rsid w:val="00064210"/>
    <w:rsid w:val="000661AB"/>
    <w:rsid w:val="0006642B"/>
    <w:rsid w:val="0006774B"/>
    <w:rsid w:val="0006782C"/>
    <w:rsid w:val="000708A9"/>
    <w:rsid w:val="000729A9"/>
    <w:rsid w:val="00072C9D"/>
    <w:rsid w:val="0007314C"/>
    <w:rsid w:val="0007369B"/>
    <w:rsid w:val="00073D06"/>
    <w:rsid w:val="00073E83"/>
    <w:rsid w:val="00074190"/>
    <w:rsid w:val="00075E16"/>
    <w:rsid w:val="0008003E"/>
    <w:rsid w:val="00081F28"/>
    <w:rsid w:val="00082E87"/>
    <w:rsid w:val="00084510"/>
    <w:rsid w:val="00084BDB"/>
    <w:rsid w:val="000879C1"/>
    <w:rsid w:val="0009016C"/>
    <w:rsid w:val="000912E1"/>
    <w:rsid w:val="00091468"/>
    <w:rsid w:val="00092426"/>
    <w:rsid w:val="000948F3"/>
    <w:rsid w:val="00094DA5"/>
    <w:rsid w:val="00095FC0"/>
    <w:rsid w:val="000A0925"/>
    <w:rsid w:val="000A0D92"/>
    <w:rsid w:val="000A14D6"/>
    <w:rsid w:val="000A2E35"/>
    <w:rsid w:val="000A3782"/>
    <w:rsid w:val="000A3CD9"/>
    <w:rsid w:val="000A573C"/>
    <w:rsid w:val="000A5D07"/>
    <w:rsid w:val="000A7B9F"/>
    <w:rsid w:val="000A7C20"/>
    <w:rsid w:val="000B03C9"/>
    <w:rsid w:val="000B1BD2"/>
    <w:rsid w:val="000B3075"/>
    <w:rsid w:val="000B3E28"/>
    <w:rsid w:val="000B4133"/>
    <w:rsid w:val="000B6983"/>
    <w:rsid w:val="000B736E"/>
    <w:rsid w:val="000C04F4"/>
    <w:rsid w:val="000C25A9"/>
    <w:rsid w:val="000C288B"/>
    <w:rsid w:val="000C289F"/>
    <w:rsid w:val="000C4146"/>
    <w:rsid w:val="000C607A"/>
    <w:rsid w:val="000C7F7E"/>
    <w:rsid w:val="000D06B9"/>
    <w:rsid w:val="000D2E1F"/>
    <w:rsid w:val="000D40B8"/>
    <w:rsid w:val="000D4CE4"/>
    <w:rsid w:val="000D56B4"/>
    <w:rsid w:val="000D6095"/>
    <w:rsid w:val="000D6811"/>
    <w:rsid w:val="000D7A8C"/>
    <w:rsid w:val="000E0482"/>
    <w:rsid w:val="000E5D50"/>
    <w:rsid w:val="000E6AEA"/>
    <w:rsid w:val="000E78A8"/>
    <w:rsid w:val="000F02A8"/>
    <w:rsid w:val="000F11DA"/>
    <w:rsid w:val="000F241C"/>
    <w:rsid w:val="000F2953"/>
    <w:rsid w:val="000F3FD3"/>
    <w:rsid w:val="000F43B2"/>
    <w:rsid w:val="000F4E4E"/>
    <w:rsid w:val="000F4F1C"/>
    <w:rsid w:val="000F5E71"/>
    <w:rsid w:val="000F771D"/>
    <w:rsid w:val="00101136"/>
    <w:rsid w:val="0010238B"/>
    <w:rsid w:val="0010255B"/>
    <w:rsid w:val="001036CC"/>
    <w:rsid w:val="00105D44"/>
    <w:rsid w:val="00106541"/>
    <w:rsid w:val="001066D1"/>
    <w:rsid w:val="001069D0"/>
    <w:rsid w:val="0011027E"/>
    <w:rsid w:val="0011052B"/>
    <w:rsid w:val="001114C9"/>
    <w:rsid w:val="00111E11"/>
    <w:rsid w:val="00113B5A"/>
    <w:rsid w:val="0011550D"/>
    <w:rsid w:val="0011699E"/>
    <w:rsid w:val="00117101"/>
    <w:rsid w:val="00117BB2"/>
    <w:rsid w:val="00120836"/>
    <w:rsid w:val="00121633"/>
    <w:rsid w:val="00122927"/>
    <w:rsid w:val="00123330"/>
    <w:rsid w:val="00124BB7"/>
    <w:rsid w:val="00125490"/>
    <w:rsid w:val="00126470"/>
    <w:rsid w:val="001269C3"/>
    <w:rsid w:val="00126CCD"/>
    <w:rsid w:val="001332D0"/>
    <w:rsid w:val="00134B99"/>
    <w:rsid w:val="00141B27"/>
    <w:rsid w:val="00143C6A"/>
    <w:rsid w:val="00143FE6"/>
    <w:rsid w:val="001509DF"/>
    <w:rsid w:val="001510C0"/>
    <w:rsid w:val="001525D7"/>
    <w:rsid w:val="001527E9"/>
    <w:rsid w:val="00153251"/>
    <w:rsid w:val="00153943"/>
    <w:rsid w:val="00156DC8"/>
    <w:rsid w:val="00157635"/>
    <w:rsid w:val="0016099D"/>
    <w:rsid w:val="00160B85"/>
    <w:rsid w:val="001624AC"/>
    <w:rsid w:val="001643DF"/>
    <w:rsid w:val="0016442F"/>
    <w:rsid w:val="00164ADB"/>
    <w:rsid w:val="001650D0"/>
    <w:rsid w:val="001702C4"/>
    <w:rsid w:val="00173302"/>
    <w:rsid w:val="001738EF"/>
    <w:rsid w:val="00174F89"/>
    <w:rsid w:val="001774F8"/>
    <w:rsid w:val="00177BC1"/>
    <w:rsid w:val="001829D6"/>
    <w:rsid w:val="001836BE"/>
    <w:rsid w:val="00184A86"/>
    <w:rsid w:val="00190D73"/>
    <w:rsid w:val="00190FCE"/>
    <w:rsid w:val="00195FA6"/>
    <w:rsid w:val="00196705"/>
    <w:rsid w:val="00196965"/>
    <w:rsid w:val="00197906"/>
    <w:rsid w:val="001A2312"/>
    <w:rsid w:val="001A2666"/>
    <w:rsid w:val="001A30D9"/>
    <w:rsid w:val="001A57D9"/>
    <w:rsid w:val="001A747A"/>
    <w:rsid w:val="001B00F6"/>
    <w:rsid w:val="001B0A89"/>
    <w:rsid w:val="001B10B6"/>
    <w:rsid w:val="001B241A"/>
    <w:rsid w:val="001B44B2"/>
    <w:rsid w:val="001B52C4"/>
    <w:rsid w:val="001B74D4"/>
    <w:rsid w:val="001B7723"/>
    <w:rsid w:val="001C07FB"/>
    <w:rsid w:val="001C105A"/>
    <w:rsid w:val="001C1211"/>
    <w:rsid w:val="001C2208"/>
    <w:rsid w:val="001C4048"/>
    <w:rsid w:val="001C530F"/>
    <w:rsid w:val="001C581F"/>
    <w:rsid w:val="001D0D54"/>
    <w:rsid w:val="001D66F2"/>
    <w:rsid w:val="001E5CD7"/>
    <w:rsid w:val="001E6010"/>
    <w:rsid w:val="001E7576"/>
    <w:rsid w:val="001F2D18"/>
    <w:rsid w:val="001F4D42"/>
    <w:rsid w:val="001F5CA3"/>
    <w:rsid w:val="001F6E20"/>
    <w:rsid w:val="00202BD4"/>
    <w:rsid w:val="00203036"/>
    <w:rsid w:val="0020305C"/>
    <w:rsid w:val="00204D21"/>
    <w:rsid w:val="00205ABB"/>
    <w:rsid w:val="00205E48"/>
    <w:rsid w:val="00207110"/>
    <w:rsid w:val="00207211"/>
    <w:rsid w:val="00210BB3"/>
    <w:rsid w:val="00211EE1"/>
    <w:rsid w:val="002153EF"/>
    <w:rsid w:val="002169FA"/>
    <w:rsid w:val="00216ECA"/>
    <w:rsid w:val="002177C4"/>
    <w:rsid w:val="00221F3A"/>
    <w:rsid w:val="00221FE3"/>
    <w:rsid w:val="0022336D"/>
    <w:rsid w:val="00225BB8"/>
    <w:rsid w:val="00232117"/>
    <w:rsid w:val="00232807"/>
    <w:rsid w:val="002335E7"/>
    <w:rsid w:val="00234469"/>
    <w:rsid w:val="002344DA"/>
    <w:rsid w:val="00234673"/>
    <w:rsid w:val="002346DD"/>
    <w:rsid w:val="0023486F"/>
    <w:rsid w:val="00235854"/>
    <w:rsid w:val="00236CD0"/>
    <w:rsid w:val="00237512"/>
    <w:rsid w:val="0024034F"/>
    <w:rsid w:val="00240B38"/>
    <w:rsid w:val="0024107C"/>
    <w:rsid w:val="00242633"/>
    <w:rsid w:val="0024336F"/>
    <w:rsid w:val="002434FE"/>
    <w:rsid w:val="0024449C"/>
    <w:rsid w:val="00245DCD"/>
    <w:rsid w:val="00246D15"/>
    <w:rsid w:val="00250956"/>
    <w:rsid w:val="00252E93"/>
    <w:rsid w:val="00257715"/>
    <w:rsid w:val="00260794"/>
    <w:rsid w:val="002611FA"/>
    <w:rsid w:val="002618E2"/>
    <w:rsid w:val="00264F38"/>
    <w:rsid w:val="00266B0F"/>
    <w:rsid w:val="002765FC"/>
    <w:rsid w:val="0028071A"/>
    <w:rsid w:val="00281784"/>
    <w:rsid w:val="00281B5F"/>
    <w:rsid w:val="002829EF"/>
    <w:rsid w:val="00284D60"/>
    <w:rsid w:val="00285C24"/>
    <w:rsid w:val="002875E3"/>
    <w:rsid w:val="00287E99"/>
    <w:rsid w:val="00290428"/>
    <w:rsid w:val="00290C30"/>
    <w:rsid w:val="00292202"/>
    <w:rsid w:val="00293607"/>
    <w:rsid w:val="002947CE"/>
    <w:rsid w:val="002A0119"/>
    <w:rsid w:val="002A053D"/>
    <w:rsid w:val="002A0919"/>
    <w:rsid w:val="002A1143"/>
    <w:rsid w:val="002A1ADA"/>
    <w:rsid w:val="002A4B6E"/>
    <w:rsid w:val="002A4F86"/>
    <w:rsid w:val="002A6390"/>
    <w:rsid w:val="002A709A"/>
    <w:rsid w:val="002B198E"/>
    <w:rsid w:val="002B1C93"/>
    <w:rsid w:val="002B1D2A"/>
    <w:rsid w:val="002B2998"/>
    <w:rsid w:val="002B3B5F"/>
    <w:rsid w:val="002B44D7"/>
    <w:rsid w:val="002B668C"/>
    <w:rsid w:val="002B7597"/>
    <w:rsid w:val="002C0CAD"/>
    <w:rsid w:val="002C1F47"/>
    <w:rsid w:val="002C3037"/>
    <w:rsid w:val="002C34CB"/>
    <w:rsid w:val="002C392F"/>
    <w:rsid w:val="002C3C27"/>
    <w:rsid w:val="002C748A"/>
    <w:rsid w:val="002C794A"/>
    <w:rsid w:val="002C7DA5"/>
    <w:rsid w:val="002D179B"/>
    <w:rsid w:val="002D19B1"/>
    <w:rsid w:val="002D1C0F"/>
    <w:rsid w:val="002D24CA"/>
    <w:rsid w:val="002D2DCE"/>
    <w:rsid w:val="002D30BB"/>
    <w:rsid w:val="002D35A1"/>
    <w:rsid w:val="002D5085"/>
    <w:rsid w:val="002D74E1"/>
    <w:rsid w:val="002E215D"/>
    <w:rsid w:val="002E5DCC"/>
    <w:rsid w:val="002F04C9"/>
    <w:rsid w:val="002F0CB9"/>
    <w:rsid w:val="002F6683"/>
    <w:rsid w:val="002F7043"/>
    <w:rsid w:val="002F7518"/>
    <w:rsid w:val="00300B79"/>
    <w:rsid w:val="00300E22"/>
    <w:rsid w:val="00302BBC"/>
    <w:rsid w:val="00304149"/>
    <w:rsid w:val="0030503E"/>
    <w:rsid w:val="0030708B"/>
    <w:rsid w:val="00307DF1"/>
    <w:rsid w:val="00310448"/>
    <w:rsid w:val="0031188B"/>
    <w:rsid w:val="0031386C"/>
    <w:rsid w:val="0031614A"/>
    <w:rsid w:val="00320F6D"/>
    <w:rsid w:val="00323206"/>
    <w:rsid w:val="003243BD"/>
    <w:rsid w:val="00325293"/>
    <w:rsid w:val="00330C4B"/>
    <w:rsid w:val="00332F09"/>
    <w:rsid w:val="00333F19"/>
    <w:rsid w:val="00336621"/>
    <w:rsid w:val="00336A25"/>
    <w:rsid w:val="00336E71"/>
    <w:rsid w:val="00337285"/>
    <w:rsid w:val="00337362"/>
    <w:rsid w:val="00340E77"/>
    <w:rsid w:val="003422DC"/>
    <w:rsid w:val="00342D6B"/>
    <w:rsid w:val="003434D5"/>
    <w:rsid w:val="003444E9"/>
    <w:rsid w:val="0035136F"/>
    <w:rsid w:val="00352292"/>
    <w:rsid w:val="003526A9"/>
    <w:rsid w:val="00353CF6"/>
    <w:rsid w:val="0035772C"/>
    <w:rsid w:val="00361320"/>
    <w:rsid w:val="0036182A"/>
    <w:rsid w:val="0036232E"/>
    <w:rsid w:val="003670D2"/>
    <w:rsid w:val="003672B4"/>
    <w:rsid w:val="003674C8"/>
    <w:rsid w:val="00367CCF"/>
    <w:rsid w:val="003711FF"/>
    <w:rsid w:val="00371880"/>
    <w:rsid w:val="00371AA7"/>
    <w:rsid w:val="00371F02"/>
    <w:rsid w:val="00372247"/>
    <w:rsid w:val="0037283B"/>
    <w:rsid w:val="00372E74"/>
    <w:rsid w:val="00373AFF"/>
    <w:rsid w:val="00373FC8"/>
    <w:rsid w:val="00375699"/>
    <w:rsid w:val="003757A1"/>
    <w:rsid w:val="003761F0"/>
    <w:rsid w:val="00377A72"/>
    <w:rsid w:val="003802AA"/>
    <w:rsid w:val="00380CE7"/>
    <w:rsid w:val="00383001"/>
    <w:rsid w:val="003840BA"/>
    <w:rsid w:val="00385A87"/>
    <w:rsid w:val="00386872"/>
    <w:rsid w:val="003878D1"/>
    <w:rsid w:val="00391022"/>
    <w:rsid w:val="0039108D"/>
    <w:rsid w:val="00392A6F"/>
    <w:rsid w:val="003937B7"/>
    <w:rsid w:val="00394E13"/>
    <w:rsid w:val="003A0804"/>
    <w:rsid w:val="003A120C"/>
    <w:rsid w:val="003A24E8"/>
    <w:rsid w:val="003A6542"/>
    <w:rsid w:val="003B0240"/>
    <w:rsid w:val="003B12C5"/>
    <w:rsid w:val="003B18F3"/>
    <w:rsid w:val="003B3064"/>
    <w:rsid w:val="003B52E2"/>
    <w:rsid w:val="003B5B17"/>
    <w:rsid w:val="003C0122"/>
    <w:rsid w:val="003C23D9"/>
    <w:rsid w:val="003C2623"/>
    <w:rsid w:val="003C30EF"/>
    <w:rsid w:val="003C4610"/>
    <w:rsid w:val="003C4CAA"/>
    <w:rsid w:val="003C6028"/>
    <w:rsid w:val="003C6034"/>
    <w:rsid w:val="003C64D9"/>
    <w:rsid w:val="003C7BFA"/>
    <w:rsid w:val="003D0C02"/>
    <w:rsid w:val="003D16F5"/>
    <w:rsid w:val="003D1BA2"/>
    <w:rsid w:val="003D1F29"/>
    <w:rsid w:val="003D3432"/>
    <w:rsid w:val="003D4153"/>
    <w:rsid w:val="003D5C10"/>
    <w:rsid w:val="003D7350"/>
    <w:rsid w:val="003D7967"/>
    <w:rsid w:val="003E14BB"/>
    <w:rsid w:val="003E4038"/>
    <w:rsid w:val="003E5391"/>
    <w:rsid w:val="003E761E"/>
    <w:rsid w:val="003E7C0A"/>
    <w:rsid w:val="003F2294"/>
    <w:rsid w:val="003F2FEF"/>
    <w:rsid w:val="003F3E71"/>
    <w:rsid w:val="003F6595"/>
    <w:rsid w:val="003F6FCE"/>
    <w:rsid w:val="00400D94"/>
    <w:rsid w:val="0040123F"/>
    <w:rsid w:val="00402D06"/>
    <w:rsid w:val="0040498A"/>
    <w:rsid w:val="00404EE2"/>
    <w:rsid w:val="004061E1"/>
    <w:rsid w:val="004067C8"/>
    <w:rsid w:val="00410664"/>
    <w:rsid w:val="00411052"/>
    <w:rsid w:val="004120E1"/>
    <w:rsid w:val="0041253F"/>
    <w:rsid w:val="004138BF"/>
    <w:rsid w:val="00413F33"/>
    <w:rsid w:val="00417822"/>
    <w:rsid w:val="004217B0"/>
    <w:rsid w:val="00421DA8"/>
    <w:rsid w:val="00422D7A"/>
    <w:rsid w:val="0042308D"/>
    <w:rsid w:val="00423BDF"/>
    <w:rsid w:val="00423D76"/>
    <w:rsid w:val="0042418A"/>
    <w:rsid w:val="004256BE"/>
    <w:rsid w:val="00425B44"/>
    <w:rsid w:val="004270B9"/>
    <w:rsid w:val="00427913"/>
    <w:rsid w:val="00431612"/>
    <w:rsid w:val="00434B50"/>
    <w:rsid w:val="004359D7"/>
    <w:rsid w:val="004360C3"/>
    <w:rsid w:val="00437574"/>
    <w:rsid w:val="00440578"/>
    <w:rsid w:val="00440A2C"/>
    <w:rsid w:val="004416A0"/>
    <w:rsid w:val="004417C5"/>
    <w:rsid w:val="004424F9"/>
    <w:rsid w:val="0044354F"/>
    <w:rsid w:val="00443EF8"/>
    <w:rsid w:val="0044506D"/>
    <w:rsid w:val="00447BDB"/>
    <w:rsid w:val="00450C09"/>
    <w:rsid w:val="00451BAE"/>
    <w:rsid w:val="0045280F"/>
    <w:rsid w:val="0045390A"/>
    <w:rsid w:val="00460323"/>
    <w:rsid w:val="00460FE4"/>
    <w:rsid w:val="00461BDD"/>
    <w:rsid w:val="004628B2"/>
    <w:rsid w:val="00463394"/>
    <w:rsid w:val="00474249"/>
    <w:rsid w:val="004743DB"/>
    <w:rsid w:val="00474724"/>
    <w:rsid w:val="004800D6"/>
    <w:rsid w:val="0048159A"/>
    <w:rsid w:val="00481949"/>
    <w:rsid w:val="0048196F"/>
    <w:rsid w:val="00486060"/>
    <w:rsid w:val="0049039C"/>
    <w:rsid w:val="00490B58"/>
    <w:rsid w:val="00492935"/>
    <w:rsid w:val="004955AD"/>
    <w:rsid w:val="00495A5A"/>
    <w:rsid w:val="00497EBE"/>
    <w:rsid w:val="004A38E8"/>
    <w:rsid w:val="004A5538"/>
    <w:rsid w:val="004A6320"/>
    <w:rsid w:val="004A6606"/>
    <w:rsid w:val="004B1035"/>
    <w:rsid w:val="004B2494"/>
    <w:rsid w:val="004B5146"/>
    <w:rsid w:val="004B715F"/>
    <w:rsid w:val="004C249A"/>
    <w:rsid w:val="004C40EC"/>
    <w:rsid w:val="004C6558"/>
    <w:rsid w:val="004D0490"/>
    <w:rsid w:val="004D12AF"/>
    <w:rsid w:val="004D1DBC"/>
    <w:rsid w:val="004D2BD9"/>
    <w:rsid w:val="004D5CB6"/>
    <w:rsid w:val="004D687A"/>
    <w:rsid w:val="004E1523"/>
    <w:rsid w:val="004E5398"/>
    <w:rsid w:val="004E5639"/>
    <w:rsid w:val="004E59A1"/>
    <w:rsid w:val="004F39A2"/>
    <w:rsid w:val="004F478A"/>
    <w:rsid w:val="004F5386"/>
    <w:rsid w:val="004F5F8F"/>
    <w:rsid w:val="00500968"/>
    <w:rsid w:val="005025B4"/>
    <w:rsid w:val="00502659"/>
    <w:rsid w:val="0050295C"/>
    <w:rsid w:val="005031D7"/>
    <w:rsid w:val="00505910"/>
    <w:rsid w:val="00505A10"/>
    <w:rsid w:val="00505BB4"/>
    <w:rsid w:val="00511998"/>
    <w:rsid w:val="00513C41"/>
    <w:rsid w:val="005152FC"/>
    <w:rsid w:val="00515430"/>
    <w:rsid w:val="00516505"/>
    <w:rsid w:val="00516790"/>
    <w:rsid w:val="0051711E"/>
    <w:rsid w:val="005208AD"/>
    <w:rsid w:val="0052229D"/>
    <w:rsid w:val="00525157"/>
    <w:rsid w:val="00525AD0"/>
    <w:rsid w:val="00527779"/>
    <w:rsid w:val="0053041E"/>
    <w:rsid w:val="00531A74"/>
    <w:rsid w:val="005323B2"/>
    <w:rsid w:val="00536656"/>
    <w:rsid w:val="00537251"/>
    <w:rsid w:val="0053739B"/>
    <w:rsid w:val="00537C80"/>
    <w:rsid w:val="00537DB9"/>
    <w:rsid w:val="0054098B"/>
    <w:rsid w:val="00541011"/>
    <w:rsid w:val="005427A8"/>
    <w:rsid w:val="005445C4"/>
    <w:rsid w:val="00544D88"/>
    <w:rsid w:val="00546EBA"/>
    <w:rsid w:val="0054733F"/>
    <w:rsid w:val="005513A4"/>
    <w:rsid w:val="00551641"/>
    <w:rsid w:val="00551C4A"/>
    <w:rsid w:val="00560633"/>
    <w:rsid w:val="00564CD3"/>
    <w:rsid w:val="00565B91"/>
    <w:rsid w:val="0056610A"/>
    <w:rsid w:val="00570B02"/>
    <w:rsid w:val="005729C5"/>
    <w:rsid w:val="00572DBD"/>
    <w:rsid w:val="00573F25"/>
    <w:rsid w:val="0057600B"/>
    <w:rsid w:val="005765A3"/>
    <w:rsid w:val="00577226"/>
    <w:rsid w:val="00580418"/>
    <w:rsid w:val="00581A23"/>
    <w:rsid w:val="0058202B"/>
    <w:rsid w:val="00583C82"/>
    <w:rsid w:val="0058570F"/>
    <w:rsid w:val="00585E62"/>
    <w:rsid w:val="0058622D"/>
    <w:rsid w:val="00591AE6"/>
    <w:rsid w:val="0059256E"/>
    <w:rsid w:val="00593EAF"/>
    <w:rsid w:val="005972EC"/>
    <w:rsid w:val="00597D83"/>
    <w:rsid w:val="005A0EA3"/>
    <w:rsid w:val="005A1587"/>
    <w:rsid w:val="005A65C2"/>
    <w:rsid w:val="005B2329"/>
    <w:rsid w:val="005B2FDB"/>
    <w:rsid w:val="005B4181"/>
    <w:rsid w:val="005B5783"/>
    <w:rsid w:val="005B628F"/>
    <w:rsid w:val="005B747B"/>
    <w:rsid w:val="005C1BD7"/>
    <w:rsid w:val="005C2E9D"/>
    <w:rsid w:val="005C32B9"/>
    <w:rsid w:val="005C3D4C"/>
    <w:rsid w:val="005C4930"/>
    <w:rsid w:val="005C559B"/>
    <w:rsid w:val="005C5C25"/>
    <w:rsid w:val="005C7B4F"/>
    <w:rsid w:val="005C7FD1"/>
    <w:rsid w:val="005D04C9"/>
    <w:rsid w:val="005D26BC"/>
    <w:rsid w:val="005D39DB"/>
    <w:rsid w:val="005D603C"/>
    <w:rsid w:val="005E4212"/>
    <w:rsid w:val="005E707D"/>
    <w:rsid w:val="005F04FC"/>
    <w:rsid w:val="005F1398"/>
    <w:rsid w:val="005F15E6"/>
    <w:rsid w:val="005F1B39"/>
    <w:rsid w:val="005F21AE"/>
    <w:rsid w:val="005F3830"/>
    <w:rsid w:val="005F474F"/>
    <w:rsid w:val="005F5605"/>
    <w:rsid w:val="005F5E16"/>
    <w:rsid w:val="00602506"/>
    <w:rsid w:val="00602BA6"/>
    <w:rsid w:val="006037D4"/>
    <w:rsid w:val="00603E52"/>
    <w:rsid w:val="00605553"/>
    <w:rsid w:val="006055E8"/>
    <w:rsid w:val="006067B3"/>
    <w:rsid w:val="00607580"/>
    <w:rsid w:val="00607E86"/>
    <w:rsid w:val="00610643"/>
    <w:rsid w:val="00611A4D"/>
    <w:rsid w:val="00612595"/>
    <w:rsid w:val="0061410D"/>
    <w:rsid w:val="006154A1"/>
    <w:rsid w:val="0061595B"/>
    <w:rsid w:val="00616C07"/>
    <w:rsid w:val="00616FAF"/>
    <w:rsid w:val="00617D5C"/>
    <w:rsid w:val="00620449"/>
    <w:rsid w:val="00620D97"/>
    <w:rsid w:val="00621AC0"/>
    <w:rsid w:val="00622771"/>
    <w:rsid w:val="00622DB7"/>
    <w:rsid w:val="0062305F"/>
    <w:rsid w:val="0062328B"/>
    <w:rsid w:val="00623AEF"/>
    <w:rsid w:val="006267F3"/>
    <w:rsid w:val="0063012E"/>
    <w:rsid w:val="00630C19"/>
    <w:rsid w:val="00631B40"/>
    <w:rsid w:val="00631B50"/>
    <w:rsid w:val="006325DA"/>
    <w:rsid w:val="00633138"/>
    <w:rsid w:val="00634A02"/>
    <w:rsid w:val="0063567D"/>
    <w:rsid w:val="006369CE"/>
    <w:rsid w:val="0063751B"/>
    <w:rsid w:val="006402D5"/>
    <w:rsid w:val="00640695"/>
    <w:rsid w:val="0064200C"/>
    <w:rsid w:val="0064476A"/>
    <w:rsid w:val="00644DFA"/>
    <w:rsid w:val="006456E0"/>
    <w:rsid w:val="006461C3"/>
    <w:rsid w:val="00650621"/>
    <w:rsid w:val="00651666"/>
    <w:rsid w:val="00652209"/>
    <w:rsid w:val="006522F5"/>
    <w:rsid w:val="006523C2"/>
    <w:rsid w:val="00654D01"/>
    <w:rsid w:val="00657C5D"/>
    <w:rsid w:val="0066133C"/>
    <w:rsid w:val="00661981"/>
    <w:rsid w:val="00670BE1"/>
    <w:rsid w:val="00671BB8"/>
    <w:rsid w:val="006726F9"/>
    <w:rsid w:val="00676746"/>
    <w:rsid w:val="00677631"/>
    <w:rsid w:val="0067783B"/>
    <w:rsid w:val="00685AB2"/>
    <w:rsid w:val="00685E2F"/>
    <w:rsid w:val="00692A40"/>
    <w:rsid w:val="0069494E"/>
    <w:rsid w:val="006950DC"/>
    <w:rsid w:val="0069715B"/>
    <w:rsid w:val="0069784B"/>
    <w:rsid w:val="006A16BB"/>
    <w:rsid w:val="006A29B9"/>
    <w:rsid w:val="006A2CE8"/>
    <w:rsid w:val="006A53D5"/>
    <w:rsid w:val="006A6BF6"/>
    <w:rsid w:val="006A6D7E"/>
    <w:rsid w:val="006A6EB1"/>
    <w:rsid w:val="006A7F8E"/>
    <w:rsid w:val="006B0C56"/>
    <w:rsid w:val="006B31F2"/>
    <w:rsid w:val="006B42C4"/>
    <w:rsid w:val="006B4EEE"/>
    <w:rsid w:val="006B6D8B"/>
    <w:rsid w:val="006C0DE4"/>
    <w:rsid w:val="006C0FDC"/>
    <w:rsid w:val="006C2212"/>
    <w:rsid w:val="006C4A02"/>
    <w:rsid w:val="006C4E3D"/>
    <w:rsid w:val="006C528C"/>
    <w:rsid w:val="006C5F22"/>
    <w:rsid w:val="006C7F74"/>
    <w:rsid w:val="006D0DE6"/>
    <w:rsid w:val="006D1556"/>
    <w:rsid w:val="006D3724"/>
    <w:rsid w:val="006D52B4"/>
    <w:rsid w:val="006D5866"/>
    <w:rsid w:val="006D69AB"/>
    <w:rsid w:val="006D7936"/>
    <w:rsid w:val="006E0699"/>
    <w:rsid w:val="006E24B2"/>
    <w:rsid w:val="006E34F7"/>
    <w:rsid w:val="006E69A5"/>
    <w:rsid w:val="006E6CE3"/>
    <w:rsid w:val="006F067D"/>
    <w:rsid w:val="006F10E1"/>
    <w:rsid w:val="006F3399"/>
    <w:rsid w:val="006F3C85"/>
    <w:rsid w:val="006F3DF4"/>
    <w:rsid w:val="006F3F1D"/>
    <w:rsid w:val="006F45B9"/>
    <w:rsid w:val="006F4C9F"/>
    <w:rsid w:val="006F5319"/>
    <w:rsid w:val="006F57F7"/>
    <w:rsid w:val="006F69C4"/>
    <w:rsid w:val="0070241D"/>
    <w:rsid w:val="00704138"/>
    <w:rsid w:val="00705F70"/>
    <w:rsid w:val="007065E0"/>
    <w:rsid w:val="00711073"/>
    <w:rsid w:val="007119AF"/>
    <w:rsid w:val="00712A0C"/>
    <w:rsid w:val="007142AE"/>
    <w:rsid w:val="007143B7"/>
    <w:rsid w:val="0071664C"/>
    <w:rsid w:val="00717B86"/>
    <w:rsid w:val="00721FF9"/>
    <w:rsid w:val="00722DCB"/>
    <w:rsid w:val="00725416"/>
    <w:rsid w:val="00725E61"/>
    <w:rsid w:val="00730C1A"/>
    <w:rsid w:val="00731329"/>
    <w:rsid w:val="00732283"/>
    <w:rsid w:val="007327A1"/>
    <w:rsid w:val="00732CB0"/>
    <w:rsid w:val="00736429"/>
    <w:rsid w:val="00736EB0"/>
    <w:rsid w:val="00740472"/>
    <w:rsid w:val="00740E6C"/>
    <w:rsid w:val="007433CC"/>
    <w:rsid w:val="007436A8"/>
    <w:rsid w:val="007437F1"/>
    <w:rsid w:val="00743CD8"/>
    <w:rsid w:val="00743CF2"/>
    <w:rsid w:val="007461FA"/>
    <w:rsid w:val="00752C3B"/>
    <w:rsid w:val="00752FC8"/>
    <w:rsid w:val="007539E2"/>
    <w:rsid w:val="007579FD"/>
    <w:rsid w:val="0076294B"/>
    <w:rsid w:val="00762AC5"/>
    <w:rsid w:val="00762D0E"/>
    <w:rsid w:val="00763D08"/>
    <w:rsid w:val="00766D0F"/>
    <w:rsid w:val="007678AE"/>
    <w:rsid w:val="007716A4"/>
    <w:rsid w:val="00775262"/>
    <w:rsid w:val="00776605"/>
    <w:rsid w:val="00776EF5"/>
    <w:rsid w:val="007774D8"/>
    <w:rsid w:val="00777542"/>
    <w:rsid w:val="007802AA"/>
    <w:rsid w:val="007817A7"/>
    <w:rsid w:val="007817C7"/>
    <w:rsid w:val="0078187F"/>
    <w:rsid w:val="00783E06"/>
    <w:rsid w:val="0078495F"/>
    <w:rsid w:val="00785245"/>
    <w:rsid w:val="007856BD"/>
    <w:rsid w:val="0078629D"/>
    <w:rsid w:val="00786AC2"/>
    <w:rsid w:val="00790077"/>
    <w:rsid w:val="0079702A"/>
    <w:rsid w:val="007A4630"/>
    <w:rsid w:val="007A6DB4"/>
    <w:rsid w:val="007A79BE"/>
    <w:rsid w:val="007B07E5"/>
    <w:rsid w:val="007B5E50"/>
    <w:rsid w:val="007B77DD"/>
    <w:rsid w:val="007B7842"/>
    <w:rsid w:val="007B7946"/>
    <w:rsid w:val="007B79E0"/>
    <w:rsid w:val="007C1231"/>
    <w:rsid w:val="007C13D7"/>
    <w:rsid w:val="007C1CC2"/>
    <w:rsid w:val="007C559D"/>
    <w:rsid w:val="007C5E9C"/>
    <w:rsid w:val="007C7E28"/>
    <w:rsid w:val="007D19A8"/>
    <w:rsid w:val="007D27AD"/>
    <w:rsid w:val="007D2E4A"/>
    <w:rsid w:val="007D3848"/>
    <w:rsid w:val="007D4775"/>
    <w:rsid w:val="007D5070"/>
    <w:rsid w:val="007D6F03"/>
    <w:rsid w:val="007D76FE"/>
    <w:rsid w:val="007D7888"/>
    <w:rsid w:val="007E0DEA"/>
    <w:rsid w:val="007E4E3A"/>
    <w:rsid w:val="007E7640"/>
    <w:rsid w:val="007E7938"/>
    <w:rsid w:val="007E7CC1"/>
    <w:rsid w:val="007F2CB2"/>
    <w:rsid w:val="007F4ADF"/>
    <w:rsid w:val="007F7064"/>
    <w:rsid w:val="008011BE"/>
    <w:rsid w:val="00802333"/>
    <w:rsid w:val="0080272F"/>
    <w:rsid w:val="00803025"/>
    <w:rsid w:val="00810B05"/>
    <w:rsid w:val="00813094"/>
    <w:rsid w:val="0081592D"/>
    <w:rsid w:val="00816679"/>
    <w:rsid w:val="008175F1"/>
    <w:rsid w:val="008240A5"/>
    <w:rsid w:val="00824DF0"/>
    <w:rsid w:val="008274C0"/>
    <w:rsid w:val="0083348B"/>
    <w:rsid w:val="008341CD"/>
    <w:rsid w:val="008358D3"/>
    <w:rsid w:val="008368FD"/>
    <w:rsid w:val="00836E36"/>
    <w:rsid w:val="008404D3"/>
    <w:rsid w:val="0084194D"/>
    <w:rsid w:val="00843B82"/>
    <w:rsid w:val="0084455B"/>
    <w:rsid w:val="008468A2"/>
    <w:rsid w:val="00846C84"/>
    <w:rsid w:val="008471FA"/>
    <w:rsid w:val="00851EB5"/>
    <w:rsid w:val="00854936"/>
    <w:rsid w:val="00861D14"/>
    <w:rsid w:val="00861D39"/>
    <w:rsid w:val="00864676"/>
    <w:rsid w:val="00864E6B"/>
    <w:rsid w:val="00865024"/>
    <w:rsid w:val="00865BE5"/>
    <w:rsid w:val="00872A3F"/>
    <w:rsid w:val="00872B61"/>
    <w:rsid w:val="00873B49"/>
    <w:rsid w:val="00875879"/>
    <w:rsid w:val="008758D5"/>
    <w:rsid w:val="008761C2"/>
    <w:rsid w:val="008822C7"/>
    <w:rsid w:val="008824AA"/>
    <w:rsid w:val="00882A15"/>
    <w:rsid w:val="00883BEF"/>
    <w:rsid w:val="00887503"/>
    <w:rsid w:val="00887552"/>
    <w:rsid w:val="00893B72"/>
    <w:rsid w:val="008953D0"/>
    <w:rsid w:val="0089790D"/>
    <w:rsid w:val="008A39A2"/>
    <w:rsid w:val="008B0AB6"/>
    <w:rsid w:val="008B213D"/>
    <w:rsid w:val="008B3F07"/>
    <w:rsid w:val="008B53AE"/>
    <w:rsid w:val="008B55F8"/>
    <w:rsid w:val="008B5AEA"/>
    <w:rsid w:val="008C232E"/>
    <w:rsid w:val="008C4E56"/>
    <w:rsid w:val="008C5EA6"/>
    <w:rsid w:val="008C6E3B"/>
    <w:rsid w:val="008D0A91"/>
    <w:rsid w:val="008D0F3F"/>
    <w:rsid w:val="008D1C2F"/>
    <w:rsid w:val="008D2B1B"/>
    <w:rsid w:val="008D51EF"/>
    <w:rsid w:val="008E1DFC"/>
    <w:rsid w:val="008E2CF6"/>
    <w:rsid w:val="008E40F2"/>
    <w:rsid w:val="008E72C8"/>
    <w:rsid w:val="008E7E39"/>
    <w:rsid w:val="008F3222"/>
    <w:rsid w:val="008F47C2"/>
    <w:rsid w:val="00900795"/>
    <w:rsid w:val="0090307F"/>
    <w:rsid w:val="0090313F"/>
    <w:rsid w:val="009069A3"/>
    <w:rsid w:val="009074D3"/>
    <w:rsid w:val="0091073D"/>
    <w:rsid w:val="00911B9B"/>
    <w:rsid w:val="00912B8E"/>
    <w:rsid w:val="009135EB"/>
    <w:rsid w:val="009153F4"/>
    <w:rsid w:val="00921D78"/>
    <w:rsid w:val="00923690"/>
    <w:rsid w:val="0092432C"/>
    <w:rsid w:val="00924D05"/>
    <w:rsid w:val="009253D1"/>
    <w:rsid w:val="00926DEE"/>
    <w:rsid w:val="00927356"/>
    <w:rsid w:val="00930796"/>
    <w:rsid w:val="00932A33"/>
    <w:rsid w:val="00933E5F"/>
    <w:rsid w:val="0093548C"/>
    <w:rsid w:val="0093585D"/>
    <w:rsid w:val="009406A7"/>
    <w:rsid w:val="009428FE"/>
    <w:rsid w:val="00942E05"/>
    <w:rsid w:val="009443DA"/>
    <w:rsid w:val="00944F35"/>
    <w:rsid w:val="00945A5F"/>
    <w:rsid w:val="00946ED4"/>
    <w:rsid w:val="00950AF7"/>
    <w:rsid w:val="00950FC2"/>
    <w:rsid w:val="00952155"/>
    <w:rsid w:val="00952CA9"/>
    <w:rsid w:val="00954754"/>
    <w:rsid w:val="00955425"/>
    <w:rsid w:val="00955965"/>
    <w:rsid w:val="00955CD9"/>
    <w:rsid w:val="00963650"/>
    <w:rsid w:val="009642B7"/>
    <w:rsid w:val="0096721C"/>
    <w:rsid w:val="00967658"/>
    <w:rsid w:val="009707A9"/>
    <w:rsid w:val="009727DB"/>
    <w:rsid w:val="009732E7"/>
    <w:rsid w:val="00974E4A"/>
    <w:rsid w:val="00975093"/>
    <w:rsid w:val="00976D65"/>
    <w:rsid w:val="009824EC"/>
    <w:rsid w:val="00982D30"/>
    <w:rsid w:val="009849F1"/>
    <w:rsid w:val="00985805"/>
    <w:rsid w:val="009859E6"/>
    <w:rsid w:val="00985A45"/>
    <w:rsid w:val="0098616E"/>
    <w:rsid w:val="00986DB6"/>
    <w:rsid w:val="00987614"/>
    <w:rsid w:val="00990495"/>
    <w:rsid w:val="00990AE0"/>
    <w:rsid w:val="00991285"/>
    <w:rsid w:val="009916D5"/>
    <w:rsid w:val="00992836"/>
    <w:rsid w:val="00992B82"/>
    <w:rsid w:val="00992E64"/>
    <w:rsid w:val="009948EA"/>
    <w:rsid w:val="00997495"/>
    <w:rsid w:val="00997986"/>
    <w:rsid w:val="009A1259"/>
    <w:rsid w:val="009A2909"/>
    <w:rsid w:val="009A35AD"/>
    <w:rsid w:val="009A43CA"/>
    <w:rsid w:val="009A61C8"/>
    <w:rsid w:val="009B1F9E"/>
    <w:rsid w:val="009B261F"/>
    <w:rsid w:val="009B3631"/>
    <w:rsid w:val="009B6501"/>
    <w:rsid w:val="009B6F26"/>
    <w:rsid w:val="009B713F"/>
    <w:rsid w:val="009B78B3"/>
    <w:rsid w:val="009B79A4"/>
    <w:rsid w:val="009C1475"/>
    <w:rsid w:val="009C1627"/>
    <w:rsid w:val="009C1C78"/>
    <w:rsid w:val="009C22C6"/>
    <w:rsid w:val="009C2C40"/>
    <w:rsid w:val="009C30B4"/>
    <w:rsid w:val="009C42E8"/>
    <w:rsid w:val="009C64C8"/>
    <w:rsid w:val="009C6A6B"/>
    <w:rsid w:val="009C6F80"/>
    <w:rsid w:val="009C70D3"/>
    <w:rsid w:val="009D0858"/>
    <w:rsid w:val="009D263C"/>
    <w:rsid w:val="009D2B10"/>
    <w:rsid w:val="009D3E3E"/>
    <w:rsid w:val="009D3EDF"/>
    <w:rsid w:val="009D448A"/>
    <w:rsid w:val="009D4751"/>
    <w:rsid w:val="009D47B0"/>
    <w:rsid w:val="009D4AC2"/>
    <w:rsid w:val="009D633C"/>
    <w:rsid w:val="009E056F"/>
    <w:rsid w:val="009E1212"/>
    <w:rsid w:val="009E19E0"/>
    <w:rsid w:val="009E1A16"/>
    <w:rsid w:val="009E2A72"/>
    <w:rsid w:val="009E3DF0"/>
    <w:rsid w:val="009E64B3"/>
    <w:rsid w:val="009E69B4"/>
    <w:rsid w:val="009F165A"/>
    <w:rsid w:val="009F2F40"/>
    <w:rsid w:val="009F6235"/>
    <w:rsid w:val="009F6DB6"/>
    <w:rsid w:val="009F7C6D"/>
    <w:rsid w:val="00A02E51"/>
    <w:rsid w:val="00A02F60"/>
    <w:rsid w:val="00A03348"/>
    <w:rsid w:val="00A0487D"/>
    <w:rsid w:val="00A05338"/>
    <w:rsid w:val="00A05C95"/>
    <w:rsid w:val="00A0608D"/>
    <w:rsid w:val="00A06C53"/>
    <w:rsid w:val="00A07C7F"/>
    <w:rsid w:val="00A1014E"/>
    <w:rsid w:val="00A11A78"/>
    <w:rsid w:val="00A138B9"/>
    <w:rsid w:val="00A149AE"/>
    <w:rsid w:val="00A16F18"/>
    <w:rsid w:val="00A1723E"/>
    <w:rsid w:val="00A17F34"/>
    <w:rsid w:val="00A205ED"/>
    <w:rsid w:val="00A207B9"/>
    <w:rsid w:val="00A20B18"/>
    <w:rsid w:val="00A211C5"/>
    <w:rsid w:val="00A22063"/>
    <w:rsid w:val="00A2281C"/>
    <w:rsid w:val="00A257AC"/>
    <w:rsid w:val="00A278F5"/>
    <w:rsid w:val="00A27CC9"/>
    <w:rsid w:val="00A301DF"/>
    <w:rsid w:val="00A31A74"/>
    <w:rsid w:val="00A32823"/>
    <w:rsid w:val="00A32B63"/>
    <w:rsid w:val="00A33448"/>
    <w:rsid w:val="00A33E04"/>
    <w:rsid w:val="00A37134"/>
    <w:rsid w:val="00A3759D"/>
    <w:rsid w:val="00A37924"/>
    <w:rsid w:val="00A54031"/>
    <w:rsid w:val="00A56E5C"/>
    <w:rsid w:val="00A6029E"/>
    <w:rsid w:val="00A671C0"/>
    <w:rsid w:val="00A679FD"/>
    <w:rsid w:val="00A815E8"/>
    <w:rsid w:val="00A8409D"/>
    <w:rsid w:val="00A85C39"/>
    <w:rsid w:val="00A85E6B"/>
    <w:rsid w:val="00A86019"/>
    <w:rsid w:val="00A862D6"/>
    <w:rsid w:val="00A90D56"/>
    <w:rsid w:val="00A9327D"/>
    <w:rsid w:val="00A9443B"/>
    <w:rsid w:val="00A94CC9"/>
    <w:rsid w:val="00A96D98"/>
    <w:rsid w:val="00AA0B9B"/>
    <w:rsid w:val="00AA4B78"/>
    <w:rsid w:val="00AA5F15"/>
    <w:rsid w:val="00AA7F78"/>
    <w:rsid w:val="00AB09C6"/>
    <w:rsid w:val="00AB0FD8"/>
    <w:rsid w:val="00AB1380"/>
    <w:rsid w:val="00AB1E24"/>
    <w:rsid w:val="00AB20DB"/>
    <w:rsid w:val="00AB23D0"/>
    <w:rsid w:val="00AB2912"/>
    <w:rsid w:val="00AB2E88"/>
    <w:rsid w:val="00AB3E48"/>
    <w:rsid w:val="00AB49D8"/>
    <w:rsid w:val="00AB4C2A"/>
    <w:rsid w:val="00AB5BF9"/>
    <w:rsid w:val="00AC31D9"/>
    <w:rsid w:val="00AC5117"/>
    <w:rsid w:val="00AC6056"/>
    <w:rsid w:val="00AC79AB"/>
    <w:rsid w:val="00AD0D96"/>
    <w:rsid w:val="00AD1200"/>
    <w:rsid w:val="00AD1269"/>
    <w:rsid w:val="00AD12DD"/>
    <w:rsid w:val="00AD1C2D"/>
    <w:rsid w:val="00AD2087"/>
    <w:rsid w:val="00AD309E"/>
    <w:rsid w:val="00AD50A2"/>
    <w:rsid w:val="00AD53ED"/>
    <w:rsid w:val="00AD5C3B"/>
    <w:rsid w:val="00AD686E"/>
    <w:rsid w:val="00AD74B7"/>
    <w:rsid w:val="00AD7894"/>
    <w:rsid w:val="00AE5A12"/>
    <w:rsid w:val="00AE6880"/>
    <w:rsid w:val="00AE6F2F"/>
    <w:rsid w:val="00AF2BB5"/>
    <w:rsid w:val="00AF2D27"/>
    <w:rsid w:val="00AF33BB"/>
    <w:rsid w:val="00AF4244"/>
    <w:rsid w:val="00AF5BB5"/>
    <w:rsid w:val="00AF6D1F"/>
    <w:rsid w:val="00AF6FA8"/>
    <w:rsid w:val="00AF7049"/>
    <w:rsid w:val="00B00621"/>
    <w:rsid w:val="00B01074"/>
    <w:rsid w:val="00B034BE"/>
    <w:rsid w:val="00B03B7D"/>
    <w:rsid w:val="00B04233"/>
    <w:rsid w:val="00B04687"/>
    <w:rsid w:val="00B057CB"/>
    <w:rsid w:val="00B05F83"/>
    <w:rsid w:val="00B05FF8"/>
    <w:rsid w:val="00B06F0A"/>
    <w:rsid w:val="00B10C3F"/>
    <w:rsid w:val="00B12846"/>
    <w:rsid w:val="00B176B9"/>
    <w:rsid w:val="00B177F7"/>
    <w:rsid w:val="00B17827"/>
    <w:rsid w:val="00B17BB3"/>
    <w:rsid w:val="00B24E00"/>
    <w:rsid w:val="00B27B0E"/>
    <w:rsid w:val="00B30F5F"/>
    <w:rsid w:val="00B32E19"/>
    <w:rsid w:val="00B3332B"/>
    <w:rsid w:val="00B35195"/>
    <w:rsid w:val="00B35919"/>
    <w:rsid w:val="00B35CC4"/>
    <w:rsid w:val="00B37116"/>
    <w:rsid w:val="00B371F5"/>
    <w:rsid w:val="00B401D2"/>
    <w:rsid w:val="00B4246D"/>
    <w:rsid w:val="00B42B65"/>
    <w:rsid w:val="00B439F3"/>
    <w:rsid w:val="00B4648D"/>
    <w:rsid w:val="00B468EA"/>
    <w:rsid w:val="00B47B9F"/>
    <w:rsid w:val="00B501ED"/>
    <w:rsid w:val="00B5207E"/>
    <w:rsid w:val="00B52773"/>
    <w:rsid w:val="00B53E8A"/>
    <w:rsid w:val="00B55092"/>
    <w:rsid w:val="00B55892"/>
    <w:rsid w:val="00B55FA6"/>
    <w:rsid w:val="00B61295"/>
    <w:rsid w:val="00B61F6A"/>
    <w:rsid w:val="00B64871"/>
    <w:rsid w:val="00B6773B"/>
    <w:rsid w:val="00B70783"/>
    <w:rsid w:val="00B73537"/>
    <w:rsid w:val="00B7620C"/>
    <w:rsid w:val="00B76AEA"/>
    <w:rsid w:val="00B80914"/>
    <w:rsid w:val="00B80CA7"/>
    <w:rsid w:val="00B81194"/>
    <w:rsid w:val="00B818B2"/>
    <w:rsid w:val="00B83686"/>
    <w:rsid w:val="00B83C09"/>
    <w:rsid w:val="00B8483B"/>
    <w:rsid w:val="00B84A2F"/>
    <w:rsid w:val="00B85910"/>
    <w:rsid w:val="00B85B05"/>
    <w:rsid w:val="00B9135B"/>
    <w:rsid w:val="00B915C6"/>
    <w:rsid w:val="00B932CF"/>
    <w:rsid w:val="00B93441"/>
    <w:rsid w:val="00B93463"/>
    <w:rsid w:val="00B94292"/>
    <w:rsid w:val="00B9454B"/>
    <w:rsid w:val="00BA0D75"/>
    <w:rsid w:val="00BA25C0"/>
    <w:rsid w:val="00BA4237"/>
    <w:rsid w:val="00BA50C5"/>
    <w:rsid w:val="00BA574F"/>
    <w:rsid w:val="00BA5E62"/>
    <w:rsid w:val="00BA6FA4"/>
    <w:rsid w:val="00BA7C79"/>
    <w:rsid w:val="00BB2961"/>
    <w:rsid w:val="00BB62B4"/>
    <w:rsid w:val="00BB6F51"/>
    <w:rsid w:val="00BC0548"/>
    <w:rsid w:val="00BC1020"/>
    <w:rsid w:val="00BC18C7"/>
    <w:rsid w:val="00BC45C8"/>
    <w:rsid w:val="00BC572A"/>
    <w:rsid w:val="00BD177D"/>
    <w:rsid w:val="00BD17DE"/>
    <w:rsid w:val="00BD19B5"/>
    <w:rsid w:val="00BD2357"/>
    <w:rsid w:val="00BD349C"/>
    <w:rsid w:val="00BD4D1A"/>
    <w:rsid w:val="00BD55E2"/>
    <w:rsid w:val="00BD5FAE"/>
    <w:rsid w:val="00BD7056"/>
    <w:rsid w:val="00BD75FA"/>
    <w:rsid w:val="00BE30B7"/>
    <w:rsid w:val="00BE4033"/>
    <w:rsid w:val="00BE49C2"/>
    <w:rsid w:val="00BE56AD"/>
    <w:rsid w:val="00BE5B8A"/>
    <w:rsid w:val="00BE7399"/>
    <w:rsid w:val="00BF31CE"/>
    <w:rsid w:val="00BF4C0C"/>
    <w:rsid w:val="00C011C9"/>
    <w:rsid w:val="00C01B16"/>
    <w:rsid w:val="00C03921"/>
    <w:rsid w:val="00C04193"/>
    <w:rsid w:val="00C04B24"/>
    <w:rsid w:val="00C05EAC"/>
    <w:rsid w:val="00C062B2"/>
    <w:rsid w:val="00C0683A"/>
    <w:rsid w:val="00C06CEF"/>
    <w:rsid w:val="00C07C9B"/>
    <w:rsid w:val="00C07F3B"/>
    <w:rsid w:val="00C12268"/>
    <w:rsid w:val="00C13FC3"/>
    <w:rsid w:val="00C1569E"/>
    <w:rsid w:val="00C165DB"/>
    <w:rsid w:val="00C173FF"/>
    <w:rsid w:val="00C17B51"/>
    <w:rsid w:val="00C17B83"/>
    <w:rsid w:val="00C201D6"/>
    <w:rsid w:val="00C20B2D"/>
    <w:rsid w:val="00C21988"/>
    <w:rsid w:val="00C241F3"/>
    <w:rsid w:val="00C242B2"/>
    <w:rsid w:val="00C26FEF"/>
    <w:rsid w:val="00C272E9"/>
    <w:rsid w:val="00C314D3"/>
    <w:rsid w:val="00C3193B"/>
    <w:rsid w:val="00C34271"/>
    <w:rsid w:val="00C355E8"/>
    <w:rsid w:val="00C42003"/>
    <w:rsid w:val="00C42E97"/>
    <w:rsid w:val="00C434B9"/>
    <w:rsid w:val="00C46753"/>
    <w:rsid w:val="00C479D1"/>
    <w:rsid w:val="00C47EC7"/>
    <w:rsid w:val="00C5013A"/>
    <w:rsid w:val="00C5045F"/>
    <w:rsid w:val="00C52110"/>
    <w:rsid w:val="00C54B0E"/>
    <w:rsid w:val="00C55332"/>
    <w:rsid w:val="00C57D74"/>
    <w:rsid w:val="00C610DA"/>
    <w:rsid w:val="00C62301"/>
    <w:rsid w:val="00C642E2"/>
    <w:rsid w:val="00C66930"/>
    <w:rsid w:val="00C67D22"/>
    <w:rsid w:val="00C70E2D"/>
    <w:rsid w:val="00C71020"/>
    <w:rsid w:val="00C716AA"/>
    <w:rsid w:val="00C73303"/>
    <w:rsid w:val="00C761A1"/>
    <w:rsid w:val="00C83F68"/>
    <w:rsid w:val="00C8465B"/>
    <w:rsid w:val="00C90A3E"/>
    <w:rsid w:val="00C94A34"/>
    <w:rsid w:val="00CA0AED"/>
    <w:rsid w:val="00CA1154"/>
    <w:rsid w:val="00CA39CB"/>
    <w:rsid w:val="00CA4F15"/>
    <w:rsid w:val="00CB13B6"/>
    <w:rsid w:val="00CB24DB"/>
    <w:rsid w:val="00CB427A"/>
    <w:rsid w:val="00CB557C"/>
    <w:rsid w:val="00CB7154"/>
    <w:rsid w:val="00CC4E3B"/>
    <w:rsid w:val="00CC6485"/>
    <w:rsid w:val="00CD2FEB"/>
    <w:rsid w:val="00CD5406"/>
    <w:rsid w:val="00CD5446"/>
    <w:rsid w:val="00CD5625"/>
    <w:rsid w:val="00CD7C58"/>
    <w:rsid w:val="00CE086D"/>
    <w:rsid w:val="00CE08AA"/>
    <w:rsid w:val="00CE1322"/>
    <w:rsid w:val="00CE480E"/>
    <w:rsid w:val="00CE501F"/>
    <w:rsid w:val="00CE52B5"/>
    <w:rsid w:val="00CE6284"/>
    <w:rsid w:val="00CF0EFA"/>
    <w:rsid w:val="00CF11B3"/>
    <w:rsid w:val="00CF27C3"/>
    <w:rsid w:val="00CF41E7"/>
    <w:rsid w:val="00D00FDB"/>
    <w:rsid w:val="00D01F25"/>
    <w:rsid w:val="00D03403"/>
    <w:rsid w:val="00D03D74"/>
    <w:rsid w:val="00D04991"/>
    <w:rsid w:val="00D04C6B"/>
    <w:rsid w:val="00D0624D"/>
    <w:rsid w:val="00D12D5E"/>
    <w:rsid w:val="00D147A9"/>
    <w:rsid w:val="00D1481E"/>
    <w:rsid w:val="00D2018C"/>
    <w:rsid w:val="00D20697"/>
    <w:rsid w:val="00D2080D"/>
    <w:rsid w:val="00D209FD"/>
    <w:rsid w:val="00D21ECD"/>
    <w:rsid w:val="00D2243D"/>
    <w:rsid w:val="00D25A46"/>
    <w:rsid w:val="00D25D22"/>
    <w:rsid w:val="00D26265"/>
    <w:rsid w:val="00D30144"/>
    <w:rsid w:val="00D31EA6"/>
    <w:rsid w:val="00D3264E"/>
    <w:rsid w:val="00D361C3"/>
    <w:rsid w:val="00D40961"/>
    <w:rsid w:val="00D41D06"/>
    <w:rsid w:val="00D422F7"/>
    <w:rsid w:val="00D44ADF"/>
    <w:rsid w:val="00D45D86"/>
    <w:rsid w:val="00D47510"/>
    <w:rsid w:val="00D47595"/>
    <w:rsid w:val="00D52C79"/>
    <w:rsid w:val="00D54518"/>
    <w:rsid w:val="00D573DE"/>
    <w:rsid w:val="00D6033E"/>
    <w:rsid w:val="00D627CA"/>
    <w:rsid w:val="00D678B0"/>
    <w:rsid w:val="00D70432"/>
    <w:rsid w:val="00D71599"/>
    <w:rsid w:val="00D7240E"/>
    <w:rsid w:val="00D72D33"/>
    <w:rsid w:val="00D74AD4"/>
    <w:rsid w:val="00D77788"/>
    <w:rsid w:val="00D82800"/>
    <w:rsid w:val="00D82BC3"/>
    <w:rsid w:val="00D8570D"/>
    <w:rsid w:val="00D85AAA"/>
    <w:rsid w:val="00D90EC9"/>
    <w:rsid w:val="00D919D5"/>
    <w:rsid w:val="00D92F2C"/>
    <w:rsid w:val="00D93780"/>
    <w:rsid w:val="00D94495"/>
    <w:rsid w:val="00D974E8"/>
    <w:rsid w:val="00DA0028"/>
    <w:rsid w:val="00DA502B"/>
    <w:rsid w:val="00DA7049"/>
    <w:rsid w:val="00DA7E48"/>
    <w:rsid w:val="00DB1062"/>
    <w:rsid w:val="00DB144D"/>
    <w:rsid w:val="00DB1877"/>
    <w:rsid w:val="00DB20F1"/>
    <w:rsid w:val="00DB3543"/>
    <w:rsid w:val="00DB3DC3"/>
    <w:rsid w:val="00DB3EEE"/>
    <w:rsid w:val="00DB5982"/>
    <w:rsid w:val="00DB657C"/>
    <w:rsid w:val="00DB7723"/>
    <w:rsid w:val="00DC3764"/>
    <w:rsid w:val="00DC42A5"/>
    <w:rsid w:val="00DC5BBC"/>
    <w:rsid w:val="00DC6522"/>
    <w:rsid w:val="00DC7302"/>
    <w:rsid w:val="00DC7DBE"/>
    <w:rsid w:val="00DD13FF"/>
    <w:rsid w:val="00DD14F2"/>
    <w:rsid w:val="00DD32CC"/>
    <w:rsid w:val="00DD66AF"/>
    <w:rsid w:val="00DD6E36"/>
    <w:rsid w:val="00DD6F01"/>
    <w:rsid w:val="00DD796A"/>
    <w:rsid w:val="00DE0539"/>
    <w:rsid w:val="00DE15C8"/>
    <w:rsid w:val="00DE298C"/>
    <w:rsid w:val="00DE2AEA"/>
    <w:rsid w:val="00DE3FDF"/>
    <w:rsid w:val="00DE5084"/>
    <w:rsid w:val="00DE5473"/>
    <w:rsid w:val="00DE56E1"/>
    <w:rsid w:val="00DF02D9"/>
    <w:rsid w:val="00E040DE"/>
    <w:rsid w:val="00E05280"/>
    <w:rsid w:val="00E07E64"/>
    <w:rsid w:val="00E10F8B"/>
    <w:rsid w:val="00E17EC8"/>
    <w:rsid w:val="00E17F7F"/>
    <w:rsid w:val="00E209EA"/>
    <w:rsid w:val="00E21734"/>
    <w:rsid w:val="00E23BB3"/>
    <w:rsid w:val="00E24D3F"/>
    <w:rsid w:val="00E25326"/>
    <w:rsid w:val="00E25560"/>
    <w:rsid w:val="00E25788"/>
    <w:rsid w:val="00E25BD1"/>
    <w:rsid w:val="00E25DDC"/>
    <w:rsid w:val="00E268D0"/>
    <w:rsid w:val="00E27F68"/>
    <w:rsid w:val="00E305DD"/>
    <w:rsid w:val="00E35765"/>
    <w:rsid w:val="00E40844"/>
    <w:rsid w:val="00E4345D"/>
    <w:rsid w:val="00E45044"/>
    <w:rsid w:val="00E458D6"/>
    <w:rsid w:val="00E474CE"/>
    <w:rsid w:val="00E47FDC"/>
    <w:rsid w:val="00E522B2"/>
    <w:rsid w:val="00E54E57"/>
    <w:rsid w:val="00E57FAB"/>
    <w:rsid w:val="00E607F1"/>
    <w:rsid w:val="00E641DF"/>
    <w:rsid w:val="00E64B5D"/>
    <w:rsid w:val="00E751E4"/>
    <w:rsid w:val="00E75691"/>
    <w:rsid w:val="00E76974"/>
    <w:rsid w:val="00E8191D"/>
    <w:rsid w:val="00E82EE4"/>
    <w:rsid w:val="00E83E5F"/>
    <w:rsid w:val="00E84418"/>
    <w:rsid w:val="00E85912"/>
    <w:rsid w:val="00E90071"/>
    <w:rsid w:val="00E92450"/>
    <w:rsid w:val="00E937DA"/>
    <w:rsid w:val="00E93950"/>
    <w:rsid w:val="00E93D1B"/>
    <w:rsid w:val="00E93D90"/>
    <w:rsid w:val="00E94400"/>
    <w:rsid w:val="00E96700"/>
    <w:rsid w:val="00E96872"/>
    <w:rsid w:val="00E97565"/>
    <w:rsid w:val="00E97A23"/>
    <w:rsid w:val="00EA0DDA"/>
    <w:rsid w:val="00EA10CB"/>
    <w:rsid w:val="00EA2E71"/>
    <w:rsid w:val="00EA3814"/>
    <w:rsid w:val="00EA4374"/>
    <w:rsid w:val="00EA4854"/>
    <w:rsid w:val="00EA534E"/>
    <w:rsid w:val="00EA6DE2"/>
    <w:rsid w:val="00EA7E8F"/>
    <w:rsid w:val="00EA7ECC"/>
    <w:rsid w:val="00EB4ADA"/>
    <w:rsid w:val="00EB5CFD"/>
    <w:rsid w:val="00EB64B8"/>
    <w:rsid w:val="00EC37C8"/>
    <w:rsid w:val="00EC5019"/>
    <w:rsid w:val="00EC681F"/>
    <w:rsid w:val="00ED1140"/>
    <w:rsid w:val="00ED2866"/>
    <w:rsid w:val="00ED363B"/>
    <w:rsid w:val="00ED49E9"/>
    <w:rsid w:val="00ED5708"/>
    <w:rsid w:val="00ED628B"/>
    <w:rsid w:val="00ED72A6"/>
    <w:rsid w:val="00ED7460"/>
    <w:rsid w:val="00EE298A"/>
    <w:rsid w:val="00EE3EA0"/>
    <w:rsid w:val="00EE4769"/>
    <w:rsid w:val="00EE5A2E"/>
    <w:rsid w:val="00EE5A6A"/>
    <w:rsid w:val="00EE75B2"/>
    <w:rsid w:val="00EE7EA6"/>
    <w:rsid w:val="00EF054C"/>
    <w:rsid w:val="00EF07D2"/>
    <w:rsid w:val="00EF0A63"/>
    <w:rsid w:val="00EF1ADF"/>
    <w:rsid w:val="00EF2323"/>
    <w:rsid w:val="00EF2547"/>
    <w:rsid w:val="00EF3143"/>
    <w:rsid w:val="00EF3B03"/>
    <w:rsid w:val="00EF3E53"/>
    <w:rsid w:val="00EF5989"/>
    <w:rsid w:val="00F04947"/>
    <w:rsid w:val="00F0696C"/>
    <w:rsid w:val="00F07095"/>
    <w:rsid w:val="00F07EF7"/>
    <w:rsid w:val="00F10C31"/>
    <w:rsid w:val="00F132B2"/>
    <w:rsid w:val="00F1351F"/>
    <w:rsid w:val="00F14169"/>
    <w:rsid w:val="00F149F6"/>
    <w:rsid w:val="00F155BF"/>
    <w:rsid w:val="00F16BA1"/>
    <w:rsid w:val="00F16C83"/>
    <w:rsid w:val="00F171A7"/>
    <w:rsid w:val="00F178A8"/>
    <w:rsid w:val="00F22442"/>
    <w:rsid w:val="00F234A1"/>
    <w:rsid w:val="00F35645"/>
    <w:rsid w:val="00F36A4D"/>
    <w:rsid w:val="00F36D2D"/>
    <w:rsid w:val="00F3770B"/>
    <w:rsid w:val="00F402F6"/>
    <w:rsid w:val="00F40D81"/>
    <w:rsid w:val="00F45096"/>
    <w:rsid w:val="00F473F7"/>
    <w:rsid w:val="00F47F35"/>
    <w:rsid w:val="00F50095"/>
    <w:rsid w:val="00F52410"/>
    <w:rsid w:val="00F55348"/>
    <w:rsid w:val="00F55502"/>
    <w:rsid w:val="00F5558B"/>
    <w:rsid w:val="00F563C4"/>
    <w:rsid w:val="00F67200"/>
    <w:rsid w:val="00F67E05"/>
    <w:rsid w:val="00F70298"/>
    <w:rsid w:val="00F704B9"/>
    <w:rsid w:val="00F719A9"/>
    <w:rsid w:val="00F7294C"/>
    <w:rsid w:val="00F759F5"/>
    <w:rsid w:val="00F771FB"/>
    <w:rsid w:val="00F80F0D"/>
    <w:rsid w:val="00F81277"/>
    <w:rsid w:val="00F81602"/>
    <w:rsid w:val="00F8353D"/>
    <w:rsid w:val="00F856CF"/>
    <w:rsid w:val="00F91146"/>
    <w:rsid w:val="00F92961"/>
    <w:rsid w:val="00F92AA4"/>
    <w:rsid w:val="00F933E5"/>
    <w:rsid w:val="00F94200"/>
    <w:rsid w:val="00F9569A"/>
    <w:rsid w:val="00F95AF1"/>
    <w:rsid w:val="00F96E58"/>
    <w:rsid w:val="00F976CB"/>
    <w:rsid w:val="00F97E6C"/>
    <w:rsid w:val="00FA04CC"/>
    <w:rsid w:val="00FA1508"/>
    <w:rsid w:val="00FA3E72"/>
    <w:rsid w:val="00FA4863"/>
    <w:rsid w:val="00FA6586"/>
    <w:rsid w:val="00FA712A"/>
    <w:rsid w:val="00FB0F7B"/>
    <w:rsid w:val="00FB1E43"/>
    <w:rsid w:val="00FB377D"/>
    <w:rsid w:val="00FB3DAC"/>
    <w:rsid w:val="00FB48E9"/>
    <w:rsid w:val="00FB4C16"/>
    <w:rsid w:val="00FB659F"/>
    <w:rsid w:val="00FB70F1"/>
    <w:rsid w:val="00FC33C0"/>
    <w:rsid w:val="00FC500D"/>
    <w:rsid w:val="00FC5B18"/>
    <w:rsid w:val="00FC5F64"/>
    <w:rsid w:val="00FC7129"/>
    <w:rsid w:val="00FD0687"/>
    <w:rsid w:val="00FD0901"/>
    <w:rsid w:val="00FD1571"/>
    <w:rsid w:val="00FD298B"/>
    <w:rsid w:val="00FD2DA9"/>
    <w:rsid w:val="00FD3610"/>
    <w:rsid w:val="00FD503A"/>
    <w:rsid w:val="00FD541C"/>
    <w:rsid w:val="00FD5844"/>
    <w:rsid w:val="00FD71A6"/>
    <w:rsid w:val="00FE0EA9"/>
    <w:rsid w:val="00FE0EC7"/>
    <w:rsid w:val="00FE22EC"/>
    <w:rsid w:val="00FE3449"/>
    <w:rsid w:val="00FE3892"/>
    <w:rsid w:val="00FE51EF"/>
    <w:rsid w:val="00FE6440"/>
    <w:rsid w:val="00FE6DB6"/>
    <w:rsid w:val="00FE70D5"/>
    <w:rsid w:val="00FE78DF"/>
    <w:rsid w:val="00FF0094"/>
    <w:rsid w:val="00FF0BE7"/>
    <w:rsid w:val="00FF10DC"/>
    <w:rsid w:val="00FF154D"/>
    <w:rsid w:val="00FF2067"/>
    <w:rsid w:val="00FF38EE"/>
    <w:rsid w:val="00FF4055"/>
    <w:rsid w:val="00FF4161"/>
    <w:rsid w:val="00FF4720"/>
    <w:rsid w:val="00FF4B9D"/>
    <w:rsid w:val="00FF5AD7"/>
    <w:rsid w:val="00FF5F30"/>
    <w:rsid w:val="00FF6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B51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7E39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8E7E39"/>
  </w:style>
  <w:style w:type="paragraph" w:styleId="a5">
    <w:name w:val="footer"/>
    <w:basedOn w:val="a"/>
    <w:link w:val="a6"/>
    <w:uiPriority w:val="99"/>
    <w:unhideWhenUsed/>
    <w:rsid w:val="008E7E39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8E7E39"/>
  </w:style>
  <w:style w:type="paragraph" w:styleId="a7">
    <w:name w:val="Balloon Text"/>
    <w:basedOn w:val="a"/>
    <w:link w:val="a8"/>
    <w:uiPriority w:val="99"/>
    <w:semiHidden/>
    <w:unhideWhenUsed/>
    <w:rsid w:val="008E7E39"/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8E7E39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DE3FDF"/>
    <w:pPr>
      <w:ind w:left="720"/>
      <w:contextualSpacing/>
    </w:pPr>
  </w:style>
  <w:style w:type="table" w:styleId="aa">
    <w:name w:val="Table Grid"/>
    <w:basedOn w:val="a1"/>
    <w:uiPriority w:val="39"/>
    <w:rsid w:val="008368FD"/>
    <w:pPr>
      <w:spacing w:after="160" w:line="252" w:lineRule="auto"/>
      <w:jc w:val="both"/>
    </w:pPr>
    <w:rPr>
      <w:rFonts w:eastAsiaTheme="minorEastAsia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4pt">
    <w:name w:val="Основен текст (2) + 14 pt"/>
    <w:basedOn w:val="a0"/>
    <w:rsid w:val="0037283B"/>
    <w:rPr>
      <w:rFonts w:ascii="Arial" w:eastAsia="Arial" w:hAnsi="Arial" w:cs="Arial"/>
      <w:b w:val="0"/>
      <w:bCs w:val="0"/>
      <w:i w:val="0"/>
      <w:iCs w:val="0"/>
      <w:smallCaps w:val="0"/>
      <w:strike w:val="0"/>
      <w:spacing w:val="-5"/>
      <w:sz w:val="27"/>
      <w:szCs w:val="27"/>
    </w:rPr>
  </w:style>
  <w:style w:type="character" w:styleId="ab">
    <w:name w:val="annotation reference"/>
    <w:basedOn w:val="a0"/>
    <w:uiPriority w:val="99"/>
    <w:semiHidden/>
    <w:unhideWhenUsed/>
    <w:rsid w:val="00AC5117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AC5117"/>
    <w:rPr>
      <w:sz w:val="20"/>
      <w:szCs w:val="20"/>
    </w:rPr>
  </w:style>
  <w:style w:type="character" w:customStyle="1" w:styleId="ad">
    <w:name w:val="Текст на коментар Знак"/>
    <w:basedOn w:val="a0"/>
    <w:link w:val="ac"/>
    <w:uiPriority w:val="99"/>
    <w:semiHidden/>
    <w:rsid w:val="00AC5117"/>
    <w:rPr>
      <w:sz w:val="20"/>
      <w:szCs w:val="20"/>
    </w:rPr>
  </w:style>
  <w:style w:type="character" w:styleId="ae">
    <w:name w:val="Hyperlink"/>
    <w:basedOn w:val="a0"/>
    <w:uiPriority w:val="99"/>
    <w:unhideWhenUsed/>
    <w:rsid w:val="00505A10"/>
    <w:rPr>
      <w:color w:val="0000FF" w:themeColor="hyperlink"/>
      <w:u w:val="single"/>
    </w:rPr>
  </w:style>
  <w:style w:type="paragraph" w:styleId="af">
    <w:name w:val="No Spacing"/>
    <w:uiPriority w:val="1"/>
    <w:qFormat/>
    <w:rsid w:val="00385A8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B51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7E39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8E7E39"/>
  </w:style>
  <w:style w:type="paragraph" w:styleId="a5">
    <w:name w:val="footer"/>
    <w:basedOn w:val="a"/>
    <w:link w:val="a6"/>
    <w:uiPriority w:val="99"/>
    <w:unhideWhenUsed/>
    <w:rsid w:val="008E7E39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8E7E39"/>
  </w:style>
  <w:style w:type="paragraph" w:styleId="a7">
    <w:name w:val="Balloon Text"/>
    <w:basedOn w:val="a"/>
    <w:link w:val="a8"/>
    <w:uiPriority w:val="99"/>
    <w:semiHidden/>
    <w:unhideWhenUsed/>
    <w:rsid w:val="008E7E39"/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8E7E39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DE3FDF"/>
    <w:pPr>
      <w:ind w:left="720"/>
      <w:contextualSpacing/>
    </w:pPr>
  </w:style>
  <w:style w:type="table" w:styleId="aa">
    <w:name w:val="Table Grid"/>
    <w:basedOn w:val="a1"/>
    <w:uiPriority w:val="39"/>
    <w:rsid w:val="008368FD"/>
    <w:pPr>
      <w:spacing w:after="160" w:line="252" w:lineRule="auto"/>
      <w:jc w:val="both"/>
    </w:pPr>
    <w:rPr>
      <w:rFonts w:eastAsiaTheme="minorEastAsia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4pt">
    <w:name w:val="Основен текст (2) + 14 pt"/>
    <w:basedOn w:val="a0"/>
    <w:rsid w:val="0037283B"/>
    <w:rPr>
      <w:rFonts w:ascii="Arial" w:eastAsia="Arial" w:hAnsi="Arial" w:cs="Arial"/>
      <w:b w:val="0"/>
      <w:bCs w:val="0"/>
      <w:i w:val="0"/>
      <w:iCs w:val="0"/>
      <w:smallCaps w:val="0"/>
      <w:strike w:val="0"/>
      <w:spacing w:val="-5"/>
      <w:sz w:val="27"/>
      <w:szCs w:val="27"/>
    </w:rPr>
  </w:style>
  <w:style w:type="character" w:styleId="ab">
    <w:name w:val="annotation reference"/>
    <w:basedOn w:val="a0"/>
    <w:uiPriority w:val="99"/>
    <w:semiHidden/>
    <w:unhideWhenUsed/>
    <w:rsid w:val="00AC5117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AC5117"/>
    <w:rPr>
      <w:sz w:val="20"/>
      <w:szCs w:val="20"/>
    </w:rPr>
  </w:style>
  <w:style w:type="character" w:customStyle="1" w:styleId="ad">
    <w:name w:val="Текст на коментар Знак"/>
    <w:basedOn w:val="a0"/>
    <w:link w:val="ac"/>
    <w:uiPriority w:val="99"/>
    <w:semiHidden/>
    <w:rsid w:val="00AC5117"/>
    <w:rPr>
      <w:sz w:val="20"/>
      <w:szCs w:val="20"/>
    </w:rPr>
  </w:style>
  <w:style w:type="character" w:styleId="ae">
    <w:name w:val="Hyperlink"/>
    <w:basedOn w:val="a0"/>
    <w:uiPriority w:val="99"/>
    <w:unhideWhenUsed/>
    <w:rsid w:val="00505A10"/>
    <w:rPr>
      <w:color w:val="0000FF" w:themeColor="hyperlink"/>
      <w:u w:val="single"/>
    </w:rPr>
  </w:style>
  <w:style w:type="paragraph" w:styleId="af">
    <w:name w:val="No Spacing"/>
    <w:uiPriority w:val="1"/>
    <w:qFormat/>
    <w:rsid w:val="00385A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C3DB03-301A-4E52-9CF9-63FEDAEAE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2785</TotalTime>
  <Pages>7</Pages>
  <Words>2931</Words>
  <Characters>16707</Characters>
  <Application>Microsoft Office Word</Application>
  <DocSecurity>0</DocSecurity>
  <Lines>139</Lines>
  <Paragraphs>39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Митева</dc:creator>
  <cp:lastModifiedBy>Даниела Тодорова</cp:lastModifiedBy>
  <cp:revision>74</cp:revision>
  <cp:lastPrinted>2019-09-10T13:03:00Z</cp:lastPrinted>
  <dcterms:created xsi:type="dcterms:W3CDTF">2019-08-21T09:34:00Z</dcterms:created>
  <dcterms:modified xsi:type="dcterms:W3CDTF">2019-09-10T13:04:00Z</dcterms:modified>
</cp:coreProperties>
</file>