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82" w:rsidRPr="00D67E82" w:rsidRDefault="00D67E82" w:rsidP="00D6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85089</wp:posOffset>
                </wp:positionV>
                <wp:extent cx="4232275" cy="0"/>
                <wp:effectExtent l="0" t="19050" r="15875" b="38100"/>
                <wp:wrapNone/>
                <wp:docPr id="3" name="Право съединени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6.7pt" to="342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" strokeweight="4pt">
                <v:stroke linestyle="thickBetweenThin"/>
              </v:lin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val="bg-BG"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-280670</wp:posOffset>
            </wp:positionV>
            <wp:extent cx="619125" cy="914400"/>
            <wp:effectExtent l="0" t="0" r="9525" b="0"/>
            <wp:wrapSquare wrapText="bothSides"/>
            <wp:docPr id="2" name="Картина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5243830</wp:posOffset>
            </wp:positionH>
            <wp:positionV relativeFrom="paragraph">
              <wp:posOffset>-280670</wp:posOffset>
            </wp:positionV>
            <wp:extent cx="800100" cy="771525"/>
            <wp:effectExtent l="0" t="0" r="0" b="9525"/>
            <wp:wrapSquare wrapText="bothSides"/>
            <wp:docPr id="1" name="Картина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36D">
        <w:rPr>
          <w:rFonts w:ascii="Arial Narrow" w:eastAsia="Times New Roman" w:hAnsi="Arial Narrow" w:cs="Arial"/>
          <w:noProof/>
          <w:lang w:val="bg-BG"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pt;margin-top:-21.9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</w:p>
    <w:p w:rsidR="00D67E82" w:rsidRPr="00D67E82" w:rsidRDefault="00D67E82" w:rsidP="00D67E82">
      <w:pPr>
        <w:spacing w:after="0" w:line="240" w:lineRule="auto"/>
        <w:jc w:val="center"/>
        <w:rPr>
          <w:rFonts w:ascii="Arial Narrow" w:eastAsia="Times New Roman" w:hAnsi="Arial Narrow" w:cs="Arial"/>
          <w:lang w:val="bg-BG" w:eastAsia="bg-BG"/>
        </w:rPr>
      </w:pPr>
      <w:r w:rsidRPr="00D67E82">
        <w:rPr>
          <w:rFonts w:ascii="Arial Narrow" w:eastAsia="Times New Roman" w:hAnsi="Arial Narrow" w:cs="Arial"/>
          <w:b/>
          <w:i/>
          <w:lang w:val="bg-BG" w:eastAsia="bg-BG"/>
        </w:rPr>
        <w:t>Ул.”Независимост” № 20, централа: 058/600 889; факс: 058/600 806;</w:t>
      </w:r>
    </w:p>
    <w:p w:rsidR="00D67E82" w:rsidRPr="00D67E82" w:rsidRDefault="00D67E82" w:rsidP="00D67E82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val="bg-BG" w:eastAsia="bg-BG"/>
        </w:rPr>
      </w:pPr>
      <w:r w:rsidRPr="00D67E82">
        <w:rPr>
          <w:rFonts w:ascii="Arial Narrow" w:eastAsia="Times New Roman" w:hAnsi="Arial Narrow" w:cs="Arial"/>
          <w:b/>
          <w:i/>
          <w:lang w:val="bg-BG" w:eastAsia="bg-BG"/>
        </w:rPr>
        <w:t xml:space="preserve"> </w:t>
      </w:r>
      <w:proofErr w:type="spellStart"/>
      <w:r w:rsidRPr="00D67E82">
        <w:rPr>
          <w:rFonts w:ascii="Arial Narrow" w:eastAsia="Times New Roman" w:hAnsi="Arial Narrow" w:cs="Arial"/>
          <w:b/>
          <w:i/>
          <w:lang w:val="bg-BG" w:eastAsia="bg-BG"/>
        </w:rPr>
        <w:t>e-mail</w:t>
      </w:r>
      <w:proofErr w:type="spellEnd"/>
      <w:r w:rsidRPr="00D67E82">
        <w:rPr>
          <w:rFonts w:ascii="Arial Narrow" w:eastAsia="Times New Roman" w:hAnsi="Arial Narrow" w:cs="Arial"/>
          <w:b/>
          <w:i/>
          <w:lang w:val="bg-BG" w:eastAsia="bg-BG"/>
        </w:rPr>
        <w:t xml:space="preserve">: </w:t>
      </w:r>
      <w:hyperlink r:id="rId8" w:history="1">
        <w:r w:rsidRPr="00D67E82">
          <w:rPr>
            <w:rFonts w:ascii="Arial Narrow" w:eastAsia="Times New Roman" w:hAnsi="Arial Narrow" w:cs="Arial"/>
            <w:b/>
            <w:i/>
            <w:color w:val="0000FF"/>
            <w:u w:val="single"/>
            <w:lang w:val="bg-BG" w:eastAsia="bg-BG"/>
          </w:rPr>
          <w:t>obshtina@dobrichka.bg</w:t>
        </w:r>
      </w:hyperlink>
      <w:r w:rsidRPr="00D67E82">
        <w:rPr>
          <w:rFonts w:ascii="Arial Narrow" w:eastAsia="Times New Roman" w:hAnsi="Arial Narrow" w:cs="Arial"/>
          <w:b/>
          <w:i/>
          <w:lang w:val="bg-BG" w:eastAsia="bg-BG"/>
        </w:rPr>
        <w:t xml:space="preserve">; </w:t>
      </w:r>
      <w:proofErr w:type="spellStart"/>
      <w:r w:rsidRPr="00D67E82">
        <w:rPr>
          <w:rFonts w:ascii="Arial Narrow" w:eastAsia="Times New Roman" w:hAnsi="Arial Narrow" w:cs="Arial"/>
          <w:b/>
          <w:i/>
          <w:lang w:val="bg-BG" w:eastAsia="bg-BG"/>
        </w:rPr>
        <w:t>web</w:t>
      </w:r>
      <w:proofErr w:type="spellEnd"/>
      <w:r w:rsidRPr="00D67E82">
        <w:rPr>
          <w:rFonts w:ascii="Arial Narrow" w:eastAsia="Times New Roman" w:hAnsi="Arial Narrow" w:cs="Arial"/>
          <w:b/>
          <w:i/>
          <w:lang w:val="bg-BG" w:eastAsia="bg-BG"/>
        </w:rPr>
        <w:t xml:space="preserve"> </w:t>
      </w:r>
      <w:proofErr w:type="spellStart"/>
      <w:r w:rsidRPr="00D67E82">
        <w:rPr>
          <w:rFonts w:ascii="Arial Narrow" w:eastAsia="Times New Roman" w:hAnsi="Arial Narrow" w:cs="Arial"/>
          <w:b/>
          <w:i/>
          <w:lang w:val="bg-BG" w:eastAsia="bg-BG"/>
        </w:rPr>
        <w:t>site</w:t>
      </w:r>
      <w:proofErr w:type="spellEnd"/>
      <w:r w:rsidRPr="00D67E82">
        <w:rPr>
          <w:rFonts w:ascii="Arial Narrow" w:eastAsia="Times New Roman" w:hAnsi="Arial Narrow" w:cs="Arial"/>
          <w:b/>
          <w:i/>
          <w:lang w:val="bg-BG" w:eastAsia="bg-BG"/>
        </w:rPr>
        <w:t xml:space="preserve">: </w:t>
      </w:r>
      <w:hyperlink r:id="rId9" w:history="1">
        <w:r w:rsidRPr="00D67E82">
          <w:rPr>
            <w:rFonts w:ascii="Arial Narrow" w:eastAsia="Times New Roman" w:hAnsi="Arial Narrow" w:cs="Arial"/>
            <w:b/>
            <w:i/>
            <w:color w:val="0000FF"/>
            <w:u w:val="single"/>
            <w:lang w:val="bg-BG" w:eastAsia="bg-BG"/>
          </w:rPr>
          <w:t>www.dobrichka.bg</w:t>
        </w:r>
      </w:hyperlink>
    </w:p>
    <w:p w:rsidR="00D67E82" w:rsidRPr="00D67E82" w:rsidRDefault="00D67E82" w:rsidP="00D67E82">
      <w:pPr>
        <w:spacing w:after="0" w:line="240" w:lineRule="auto"/>
        <w:outlineLvl w:val="3"/>
        <w:rPr>
          <w:rFonts w:ascii="Times New Roman" w:eastAsia="Arial Unicode MS" w:hAnsi="Times New Roman" w:cs="Times New Roman"/>
          <w:b/>
          <w:sz w:val="26"/>
          <w:szCs w:val="26"/>
          <w:lang w:val="bg-BG" w:eastAsia="bg-BG"/>
        </w:rPr>
      </w:pPr>
    </w:p>
    <w:p w:rsidR="00D67E82" w:rsidRDefault="00332C98" w:rsidP="00332C98">
      <w:pPr>
        <w:spacing w:after="0" w:line="36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РАЗДЕЛ ІІ</w:t>
      </w:r>
    </w:p>
    <w:p w:rsidR="00360947" w:rsidRPr="00360947" w:rsidRDefault="00D67E82" w:rsidP="00D67E82">
      <w:pPr>
        <w:spacing w:after="0" w:line="36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ТЕХНИЧЕСКА СПЕЦИФИКАЦИЯ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Дейност 1: Изготвяне на заявление за подпомагане необходимо на 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Добричка</w:t>
      </w: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за кандидатстване с проектно предложение по подмярка 7.2. и комплектоване на пълния пакет от документи, необходими за кандидатстване с проектно предложение.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Изготвянето </w:t>
      </w:r>
      <w:r w:rsidR="00D67E82">
        <w:rPr>
          <w:rFonts w:ascii="Times New Roman" w:eastAsia="Times New Roman" w:hAnsi="Times New Roman" w:cs="Times New Roman"/>
          <w:sz w:val="24"/>
          <w:szCs w:val="24"/>
          <w:lang w:val="bg-BG"/>
        </w:rPr>
        <w:t>на Заявлението за подпомагане да</w:t>
      </w: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извърши в срок не по-късно от крайната дата за прием на проектни предложения по Мярка М07 — „Основни услуги и обновяване на селата в селските райони”, Подмярка 7.2. „Подкрепа за инвестиции в създаването, подобряването или разширяването на всички видове малка по мащаби инфраструктура, включително инвестиции в енергия от възобновяеми източници и спестяване на енергия” по „Програма за развитие на селските райони 2014-2020г.”, съгласно заповедта за прием, публикуван на официалната интернет страница на „Програма за развитие на селските райони 2014-2020г.”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Всички документи, следва да бъдат изготвени по образец на „Програма за развитие на селските райони 2014г.-2020г“. Когато липсва официално утвърден такъв от Програмата, ще се изготвят по образец, предложен от Изпълнителя и утвърден от Възложителя - Община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Добричка.</w:t>
      </w: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Избрания изпълнител следва да представи на Възложителя предложения за включване на конкретни допустими дейности извън тези, свързани със строително-монтажните работи по проекта.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Също така, избраният изпълнител се задължава да представи пред Община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Добричка</w:t>
      </w: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, списък на документите, които следва да се осигурят като подкрепящи доказателства и материали към проектното предложение.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В горе-цитирания срок, трябва да бъде изготвено Заявлението за подпомагане, ведно с всички образци на Декларации към него, както и бюджета на проектното предложение, представляващ неразделна част от Заявлението за подпомагане.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случай  на коментари и допълнения към Заявлението, инициирани от страна на Възложителя, Изпълнителят на настоящата поръчка следва да ги отрази, единствено и само ако са в рамките на допустимите правила на Програмата и националното и европейско законодателство. За отразяване на горепосочените коментари и допълнения, Възложителят ще предостави на Изпълнителя не повече от 5 (пет) работни дни за работа по въпросните констатации.  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Комплектоването на пълния пакет от документи, необходими на Община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Добричка </w:t>
      </w: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за кандидатстване с проектното предложение, следва да се извърши в срок не по-късно от крайната дата за прием на проектни предложения по Мярка М07 — „Основни услуги и обновяване на селата в селските райони”, Подмярка 7.2. „Подкрепа за инвестиции в създаването, подобряването или разширяването на всички видове малка по мащаби инфраструктура, включително инвестиции в енергия от възобновяеми източници и спестяване на енергия” по „Програма за развитие на селските райони 2014-2020г.”, съгласно официално публикувания индикативен график или документ за прием на Заявления за подпомагане, публикуван на официалната интернет страница на „Програма за развитие на селските райони 2014-2020г.”. Срокът важи само за документите, които Консултантът следва да разработи и не важи за документи, които следва да бъдат представени от трети лица и институции както и за такива, които следва да съдържат информация от такива лица.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След подписване на договора за изпълнение, Изпълнителя е длъжен да представи на Възложителя, Списък с всички необходими документи които съвкупно съставляват проектното предложение, с което ще кандидатства Община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Добричка</w:t>
      </w: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„Програма за развитие на селските райони 2014-2020г.”.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Избрания изпълнител следва да приложи към Заявлението за подпомагане, всички необходими документи, които са изискуеми съгласно Мярка М07 — „Основни услуги и обновяване на селата в селските райони”, Подмярка 7.2. „Подкрепа за инвестиции в създаването, подобряването или разширяването на всички видове малка по мащаби инфраструктура, включително инвестиции в енергия от възобновяеми източници и спестяване на енергия” по „Програма за развитие на селските райони 2014-2020г.”.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Изпълнителя се задължава да извърши проверка на всички документи, относно наличието на всички необходими реквизити по тях, съгласно изискванията на Програмата, приложимите Наредби и Държавен фонд „Земеделие” – Разплащателна агенция.</w:t>
      </w:r>
    </w:p>
    <w:p w:rsidR="00360947" w:rsidRPr="00360947" w:rsidRDefault="00360947" w:rsidP="00D67E82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Документите следва да бъда подредени по реда, указан в Заявлението за подпомагане и приложени съобразно изискуемия вид – в оригинал и/или заверено копие и/или нотариално заверено копие.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="00D67E8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Консул</w:t>
      </w:r>
      <w:r w:rsidR="00BD409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</w:t>
      </w:r>
      <w:r w:rsidR="00D67E8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а</w:t>
      </w:r>
      <w:r w:rsidR="0068788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циите</w:t>
      </w: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BD409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ще </w:t>
      </w: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се състоят в следното: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-  Приоритизиране на идентифицираните нужди в съответствие с общинския план за развитие на общината и стратегията за местно развитие;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- Изготвяне на предложение за обхват на заявление за подпомагане, включващо идентифицирани нужди от инвестиции, отговарящи в по-голяма степен на критериите за подбор, определени в ПРСР 2014-2020 г.;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Изготвяне на анализи за екологична и икономическа устойчивост на проектното заявление; 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- Анализ за устойчивостта на инвестицията - описание на резултатите от изпълнение на инвестицията (проекта) и тяхната очаквана устойчивост. Резултатите са ползите и промяната, която ще се наблюдава след края на проекта. Резултатите са устойчиви, ако ползите се запазят и след приключване на финансирането;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- Изготвяне на други икономически и социални анализи, нормативно изискуеми за конкретни дейности;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- Подготовка на заявление за подпомагане;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Окомплектоване на документите за кандидатстване</w:t>
      </w:r>
    </w:p>
    <w:p w:rsidR="00360947" w:rsidRPr="00360947" w:rsidRDefault="00360947" w:rsidP="00360947">
      <w:pPr>
        <w:tabs>
          <w:tab w:val="left" w:pos="851"/>
        </w:tabs>
        <w:spacing w:after="0" w:line="360" w:lineRule="auto"/>
        <w:ind w:right="5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Дейност 2: </w:t>
      </w:r>
      <w:r w:rsidRPr="00360947">
        <w:rPr>
          <w:rFonts w:ascii="Times New Roman" w:eastAsia="Times New Roman" w:hAnsi="Times New Roman" w:cs="Times New Roman"/>
          <w:sz w:val="24"/>
          <w:szCs w:val="20"/>
          <w:lang w:val="bg-BG"/>
        </w:rPr>
        <w:t xml:space="preserve"> </w:t>
      </w: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Предоставяне на консулта</w:t>
      </w:r>
      <w:r w:rsidR="0068788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циите</w:t>
      </w: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при управлението, изпълнението и отчитането на проекта, включително подготовката на заявки за плащане и окомплектоването на изискуемите документи за отчитане, както и  изготвяне на документации за участие в обществени поръчки за проектно предложение</w:t>
      </w:r>
    </w:p>
    <w:p w:rsidR="00360947" w:rsidRPr="00360947" w:rsidRDefault="00360947" w:rsidP="00360947">
      <w:pPr>
        <w:tabs>
          <w:tab w:val="left" w:pos="851"/>
        </w:tabs>
        <w:spacing w:after="0" w:line="360" w:lineRule="auto"/>
        <w:ind w:right="53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Предоставянето на </w:t>
      </w:r>
      <w:r w:rsidR="00687881">
        <w:rPr>
          <w:rFonts w:ascii="Times New Roman" w:eastAsia="Times New Roman" w:hAnsi="Times New Roman" w:cs="Times New Roman"/>
          <w:sz w:val="24"/>
          <w:szCs w:val="24"/>
          <w:lang w:val="bg-BG"/>
        </w:rPr>
        <w:t>консултациите</w:t>
      </w: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процеса на управление, изпълнение и отчитане на проекта е важен компонент за реализиране на проекта. Ефективното, управление, изпълнение и отчитане на проекта несъмнено ще допринесе до постигане на заложените индикатори за въздействие и резултат.</w:t>
      </w:r>
    </w:p>
    <w:p w:rsidR="00360947" w:rsidRPr="00360947" w:rsidRDefault="00360947" w:rsidP="00360947">
      <w:pPr>
        <w:tabs>
          <w:tab w:val="left" w:pos="851"/>
        </w:tabs>
        <w:spacing w:after="0" w:line="360" w:lineRule="auto"/>
        <w:ind w:right="53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При одобрение на проектното предложение от Държавен фонд „Земеделие” и сключване на договор за отпускане на финансова помощ за неговото финансиране, Изпълнителя на настоящата поръчка, следва да изготви всички необходими документации за избор на изпълнители по проекта, а именно:</w:t>
      </w:r>
    </w:p>
    <w:p w:rsidR="00360947" w:rsidRPr="00360947" w:rsidRDefault="00360947" w:rsidP="00360947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Изготвяне на документация за провеждане на процедура по реда на Закона за обществените поръчки, за избор на изпълнител за извършване на Строително- монтажни работи;</w:t>
      </w:r>
    </w:p>
    <w:p w:rsidR="00360947" w:rsidRPr="00360947" w:rsidRDefault="00360947" w:rsidP="00360947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Изготвяне на документация по реда на Закона за обществените поръчки, за избор на изпълнител за упражняване на Строителен надзор;</w:t>
      </w:r>
    </w:p>
    <w:p w:rsidR="00360947" w:rsidRPr="00360947" w:rsidRDefault="00360947" w:rsidP="00360947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Изготвяне на документации по реда на Закона за обществените поръчки, за избор на изпълнители за възлагане на обществени поръчки (извън кръга на гореизброените), които са заложени от Изпълнителя в проектното предложение и одобрени за финансиране от Държавен фонд «Земеделие».</w:t>
      </w:r>
    </w:p>
    <w:p w:rsidR="00360947" w:rsidRPr="00360947" w:rsidRDefault="00360947" w:rsidP="00360947">
      <w:pPr>
        <w:tabs>
          <w:tab w:val="left" w:pos="851"/>
        </w:tabs>
        <w:spacing w:after="0" w:line="360" w:lineRule="auto"/>
        <w:ind w:right="53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Възложителят е длъжен да уведоми/информира Изпълнителя за сключения договор за отпусната финансова помощ на проекта, в деня в който същият е подписан между Община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Добричка </w:t>
      </w: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и Държавен фонд «Земеделие», чрез факс, по E-mail или по пощата, препоръчано с обратна разписка, или чрез куриер, въз основа на който да бъде удостоверено че Изпълнителят е уведомен надлежно. В случай на ненавременни действия от Възложителя по уведомяване/известяване на Изпълнителя, срока, ще се брои от деня, следващ този, през който е получено въпросното уведомление при Изпълнителя!</w:t>
      </w:r>
    </w:p>
    <w:p w:rsidR="00360947" w:rsidRPr="00360947" w:rsidRDefault="00360947" w:rsidP="00360947">
      <w:pPr>
        <w:tabs>
          <w:tab w:val="left" w:pos="851"/>
        </w:tabs>
        <w:spacing w:after="0" w:line="360" w:lineRule="auto"/>
        <w:ind w:right="53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След получено при Възложителя - Община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Добричка </w:t>
      </w: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от Държавен фонд «Земеделие», одобрение на представените на по-ранен етап Списък на планираните обществени поръчки и Описателни документи към тях. Община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Добричка</w:t>
      </w: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задължава да уведоми избрания Изпълнител в срок до 5 (пет) календарни дни за полученото одобрение, вследствие на което, считано от датата на полученото уведомление/известие, Изпълнителя следва да изготви в срок до 30 (тридесет) работни дни, пълния пакет документации за избор на изпълнители по проекта, с всички необходими образци и реквизити съгласно изискванията на Закона за обществените поръчки и ПРСР 2014г. - 2020г.</w:t>
      </w:r>
    </w:p>
    <w:p w:rsidR="00360947" w:rsidRPr="00360947" w:rsidRDefault="00360947" w:rsidP="00360947">
      <w:pPr>
        <w:tabs>
          <w:tab w:val="left" w:pos="851"/>
        </w:tabs>
        <w:spacing w:after="0" w:line="360" w:lineRule="auto"/>
        <w:ind w:right="53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Предоставянето на </w:t>
      </w:r>
      <w:r w:rsidR="00687881">
        <w:rPr>
          <w:rFonts w:ascii="Times New Roman" w:eastAsia="Times New Roman" w:hAnsi="Times New Roman" w:cs="Times New Roman"/>
          <w:sz w:val="24"/>
          <w:szCs w:val="24"/>
          <w:lang w:val="bg-BG"/>
        </w:rPr>
        <w:t>консултациите</w:t>
      </w: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управлението, изпълнението и отчитането на проектното предложение в случаи на сключен договор за отпусната финансова помощ по ПРСР 2014г.-2020г. следва да се извършва в срок до получаване на окончателно плащане по проекта от Държавен фонд «Земеделие».</w:t>
      </w:r>
    </w:p>
    <w:p w:rsidR="00360947" w:rsidRPr="00360947" w:rsidRDefault="00360947" w:rsidP="00360947">
      <w:pPr>
        <w:tabs>
          <w:tab w:val="left" w:pos="851"/>
        </w:tabs>
        <w:spacing w:after="0" w:line="360" w:lineRule="auto"/>
        <w:ind w:right="53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Всеки участник следва изчерпателно да опише процесите и методите за предоставяне на </w:t>
      </w:r>
      <w:r w:rsidR="00687881">
        <w:rPr>
          <w:rFonts w:ascii="Times New Roman" w:eastAsia="Times New Roman" w:hAnsi="Times New Roman" w:cs="Times New Roman"/>
          <w:sz w:val="24"/>
          <w:szCs w:val="24"/>
          <w:lang w:val="bg-BG"/>
        </w:rPr>
        <w:t>консултациите</w:t>
      </w: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техническото си предложение като вземе предвид добрите практики, утвърдените ръководства, нормативната уредба и указанията на УО на ПРСР и компетентните власти в сферата на предоставяне на средствата от Европейските структурни и инвестиционни фондове.</w:t>
      </w:r>
    </w:p>
    <w:p w:rsidR="00360947" w:rsidRPr="00360947" w:rsidRDefault="00360947" w:rsidP="003609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Консулта</w:t>
      </w:r>
      <w:r w:rsidR="0068788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циите</w:t>
      </w: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по тази дейност ще се състоят в следното: </w:t>
      </w:r>
    </w:p>
    <w:p w:rsidR="00360947" w:rsidRPr="00360947" w:rsidRDefault="00360947" w:rsidP="00360947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Осигуряване стриктното изпълнение и недопускане на съществени отклонения от договора за безвъзмездна финансова помощ, сключен между Община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Добричка </w:t>
      </w: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Държавен фонд «Земеделие»;</w:t>
      </w:r>
    </w:p>
    <w:p w:rsidR="00360947" w:rsidRPr="00360947" w:rsidRDefault="00360947" w:rsidP="00360947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Разработване на правила и процедури за ефективно и качествено управление и изпълнение на проекта, във връзка с: - мониторинг и докладване; - верификация на разходите при бенефициента; - администриране и докладване за нередности.</w:t>
      </w:r>
    </w:p>
    <w:p w:rsidR="00360947" w:rsidRPr="00360947" w:rsidRDefault="00360947" w:rsidP="00360947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Изготвяне на документите във връзка с изпълнението на проекта: - подготовка на заявка за авансово и окончателно плащане, заявка за ДДС и </w:t>
      </w: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заявка за безлихвен заем и окомплектоване на всички необходими общи и специфични документи към заявките за плащане;</w:t>
      </w:r>
    </w:p>
    <w:p w:rsidR="00360947" w:rsidRPr="00360947" w:rsidRDefault="00360947" w:rsidP="00360947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Осъществяване на ефективно и безпроблемно сътрудничество и координация между всички заинтересовани страни, в рамките на проекта, а именно: между Възложителя и Разплащателна агенция, между Изпълнител на СМР, строителен надзор и авторски надзор, между Изпълнителите на дейностите по проекта и Възложителя;</w:t>
      </w:r>
    </w:p>
    <w:p w:rsidR="00360947" w:rsidRPr="00360947" w:rsidRDefault="00360947" w:rsidP="00360947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Съдействие и подкрепа на Възложителя при изпълнение на ежедневните дейности, свързани с организацията и управлението на проекта.</w:t>
      </w:r>
    </w:p>
    <w:p w:rsidR="00360947" w:rsidRPr="00360947" w:rsidRDefault="00360947" w:rsidP="00360947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Преглед и подготовка на експертни становища и доклади във връзка с изпълнението на проекта;</w:t>
      </w:r>
    </w:p>
    <w:p w:rsidR="00360947" w:rsidRPr="00360947" w:rsidRDefault="00360947" w:rsidP="00360947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Съдействие и подкрепа на екипа на Възложителя при подготовка на документите;</w:t>
      </w:r>
    </w:p>
    <w:p w:rsidR="00360947" w:rsidRPr="00360947" w:rsidRDefault="00360947" w:rsidP="00360947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Консултации във връзка с изпълнението на препоръки дадени от страна на РА - ДФЗ във връзка с проекта;</w:t>
      </w:r>
    </w:p>
    <w:p w:rsidR="00360947" w:rsidRPr="00360947" w:rsidRDefault="00360947" w:rsidP="00360947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Идентифициране на потенциални проблеми по време на изпълнението на настоящия договор и предлагане на решения за преодоляването или смекачването им;</w:t>
      </w:r>
    </w:p>
    <w:p w:rsidR="00360947" w:rsidRPr="00360947" w:rsidRDefault="00360947" w:rsidP="00360947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Изготвяне на документации за участие за възлагане на обществени поръчки по ЗОП; </w:t>
      </w:r>
    </w:p>
    <w:p w:rsidR="00360947" w:rsidRPr="00360947" w:rsidRDefault="00360947" w:rsidP="00360947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Подпомагане процеса на документиране на изпълнението на проекта, вкл. окомплектоване на пакета от документи към заявка за плащане, в т.ч. осъществяване на предварителен преглед на актовете, изготвяни по време на строителството и изискуема документация при подаване на заявка за плащане и предоставяне на препоръки относно оформянето и съдържанието им; проверка и корекция, при необходимост, на приемо-предавателни протоколи за извършени СМР между строителя и изпълнителя; предварителна проверка на проформа фактури и издадени разходооправдателни документи в изпълнение на проекта; проверка на извършени плащания по проекта и коректното им документиране;</w:t>
      </w:r>
    </w:p>
    <w:p w:rsidR="00360947" w:rsidRPr="00360947" w:rsidRDefault="00360947" w:rsidP="00360947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360947" w:rsidRPr="00360947" w:rsidRDefault="00360947" w:rsidP="00360947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Изготвяне на справки във връзка с изпълнение на договора, при писмено искане от страна на Възложителя;</w:t>
      </w:r>
    </w:p>
    <w:p w:rsidR="00360947" w:rsidRPr="00360947" w:rsidRDefault="00360947" w:rsidP="00360947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Подготовка и представяне на отговор на въпроси и питания от и към ДФ „Земеделие“по време на изпълнение на проекта. Консултиране на Възложителя относно изпълнение на препоръки, дадени от страна на Управляващия орган, получени в резултат на проведени проверки на място и одити на изпълнението на проекта;</w:t>
      </w:r>
    </w:p>
    <w:p w:rsidR="00360947" w:rsidRPr="00360947" w:rsidRDefault="00360947" w:rsidP="00360947">
      <w:pPr>
        <w:numPr>
          <w:ilvl w:val="0"/>
          <w:numId w:val="1"/>
        </w:numPr>
        <w:tabs>
          <w:tab w:val="left" w:pos="851"/>
        </w:tabs>
        <w:spacing w:after="0"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Участие при осъществяване на проверки на място от страна на ДФ „Земеделие“по изпълнение на договора, след писмена покана от страна на Възложителя;</w:t>
      </w:r>
    </w:p>
    <w:p w:rsidR="00360947" w:rsidRPr="00360947" w:rsidRDefault="00360947" w:rsidP="00360947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360947" w:rsidRPr="00360947" w:rsidRDefault="00360947" w:rsidP="00360947">
      <w:pPr>
        <w:tabs>
          <w:tab w:val="left" w:pos="851"/>
        </w:tabs>
        <w:spacing w:after="0" w:line="360" w:lineRule="auto"/>
        <w:ind w:right="5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Важно! При липса на сключен договор за отпускане на финансова помощ за финансиране на проектното предложение по ПРСР 2014-2020г., настоящата дейност няма да се изпълнява и двете страни (Община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Добричка</w:t>
      </w: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и Изпълнителя на настоящата поръчка) не дължат </w:t>
      </w:r>
      <w:r w:rsidR="002128A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плащания, </w:t>
      </w: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неустойки или пропуснати ползи една към друга от какъвто и да било характер и/или предмет!</w:t>
      </w:r>
    </w:p>
    <w:p w:rsidR="00360947" w:rsidRPr="00360947" w:rsidRDefault="00360947" w:rsidP="00360947">
      <w:pPr>
        <w:tabs>
          <w:tab w:val="left" w:pos="851"/>
        </w:tabs>
        <w:spacing w:after="0" w:line="360" w:lineRule="auto"/>
        <w:ind w:right="5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360947" w:rsidRPr="00360947" w:rsidRDefault="00360947" w:rsidP="00360947">
      <w:pPr>
        <w:tabs>
          <w:tab w:val="left" w:pos="851"/>
        </w:tabs>
        <w:spacing w:after="0" w:line="360" w:lineRule="auto"/>
        <w:ind w:right="5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Приложими стандарти и нормативна уредба.</w:t>
      </w:r>
    </w:p>
    <w:p w:rsidR="00360947" w:rsidRPr="00360947" w:rsidRDefault="00360947" w:rsidP="00360947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</w:pPr>
      <w:r w:rsidRPr="00360947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bg-BG"/>
        </w:rPr>
        <w:t>При изпълнение на задълженията си по настоящата обществена поръчка Изпълнителят следва да съблюдава и спазва изискванията на:</w:t>
      </w:r>
    </w:p>
    <w:p w:rsidR="00360947" w:rsidRPr="00360947" w:rsidRDefault="00360947" w:rsidP="00360947">
      <w:pPr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Закон за управление на средствата от Европейския съюз;</w:t>
      </w:r>
    </w:p>
    <w:p w:rsidR="00360947" w:rsidRPr="00360947" w:rsidRDefault="00360947" w:rsidP="00360947">
      <w:pPr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Закон за обществените поръчки;</w:t>
      </w:r>
    </w:p>
    <w:p w:rsidR="00360947" w:rsidRPr="00360947" w:rsidRDefault="00360947" w:rsidP="00360947">
      <w:pPr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Програма за развитие на селските райони 2014-2020г.</w:t>
      </w:r>
    </w:p>
    <w:p w:rsidR="00360947" w:rsidRPr="00360947" w:rsidRDefault="00360947" w:rsidP="00360947">
      <w:pPr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Наредба регламентираща прилагането на подмярка 7.2. Инвестиции в създаването, подобряването или разширяването на всички видове малка по мащаби инфраструктура на Програмата за развитие на селските райони 2014-2020 г.;</w:t>
      </w:r>
    </w:p>
    <w:p w:rsidR="00360947" w:rsidRPr="00360947" w:rsidRDefault="00360947" w:rsidP="00360947">
      <w:pPr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БДС ISO 21500:2012 Guidance on project management/Ръководство за управление на проекти/ разработен от международния проектен комитет на ISO – ISO/PC 236 Project Management;</w:t>
      </w:r>
    </w:p>
    <w:p w:rsidR="00360947" w:rsidRPr="00360947" w:rsidRDefault="00360947" w:rsidP="00360947">
      <w:pPr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БДС ISO 21504:2015 Управление на проекти, програми и портфолио. Указания за управление на портфолио;</w:t>
      </w:r>
    </w:p>
    <w:p w:rsidR="00360947" w:rsidRPr="00360947" w:rsidRDefault="00360947" w:rsidP="00360947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60947" w:rsidRPr="00360947" w:rsidRDefault="00360947" w:rsidP="0036094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Място и срок за изпълнение на поръчката: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Мястото за изпълнение на поръчката е</w:t>
      </w:r>
      <w:r w:rsidRPr="00360947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община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Добричка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60947" w:rsidRPr="00360947" w:rsidRDefault="00360947" w:rsidP="0036094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Срок за изпълнение на поръчката е както следва:</w:t>
      </w:r>
    </w:p>
    <w:p w:rsidR="00360947" w:rsidRPr="00360947" w:rsidRDefault="00360947" w:rsidP="00360947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 xml:space="preserve">          </w:t>
      </w:r>
      <w:r w:rsidRPr="006563A2">
        <w:rPr>
          <w:rFonts w:ascii="Times New Roman" w:eastAsia="Times New Roman" w:hAnsi="Times New Roman" w:cs="Times New Roman"/>
          <w:sz w:val="24"/>
          <w:szCs w:val="24"/>
          <w:lang w:val="bg-BG"/>
        </w:rPr>
        <w:t>Срокът за изпълнение на поръчката започва да тече от датата на подписване на договора с избрания изпълнител и приключва с предаването на Възложителя на пълен комплект - Заявка за окончателн оплащане  по договори сключени между Възложителя и Държавен Фонд  «Земеделие» по М07 — „Основни услуги и обновяване на селата в селскитерайони” от Програма за развитие на селските райони 2014-2020 г.и подписване между страните по тези договори на Приемо-предавателни протоколи,  но не    по – късно от предвидения краен срок за приключване на дейностите по Програма за развитие на селските райони 2014-2020 г. и не по-късно от предвидения в чл. 113, ал. 1 от ЗОП максимален срок за възлагане на обществените</w:t>
      </w:r>
      <w:r w:rsidR="00290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3A2">
        <w:rPr>
          <w:rFonts w:ascii="Times New Roman" w:eastAsia="Times New Roman" w:hAnsi="Times New Roman" w:cs="Times New Roman"/>
          <w:sz w:val="24"/>
          <w:szCs w:val="24"/>
          <w:lang w:val="bg-BG"/>
        </w:rPr>
        <w:t>поръчки.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 w:eastAsia="x-none"/>
        </w:rPr>
      </w:pPr>
      <w:r w:rsidRPr="00360947">
        <w:rPr>
          <w:rFonts w:ascii="Times New Roman" w:eastAsia="Calibri" w:hAnsi="Times New Roman" w:cs="Times New Roman"/>
          <w:b/>
          <w:sz w:val="24"/>
          <w:szCs w:val="24"/>
          <w:lang w:val="bg-BG" w:eastAsia="x-none"/>
        </w:rPr>
        <w:t>За дейност 1:</w:t>
      </w:r>
    </w:p>
    <w:p w:rsidR="00360947" w:rsidRPr="00360947" w:rsidRDefault="00360947" w:rsidP="003609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Изготвянето на Заявления за кандидатстване, окомплектоването на необходимите документи по проектните предложения, както и изготвянето на анализ на икономическа и екологическа устойчивост на проектите и инвестицията и други икономически и социални анализи, нормативно изискуеми за конкретни дейности, подлежащи за подпомагане, ще се извършат след датата на получено при Изпълнителя уведомление/известие от Възложителя за стартиране изпълнението на съответната дейност. Крайният срок за изпълнение на възложената с уведомлението/известието дейност е не по късно от 5 (пет) календарни дни, предхождащи крайната дата за прием на проектно предложение по </w:t>
      </w: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 w:eastAsia="x-none"/>
        </w:rPr>
        <w:t>Мярка М07 — „Основни услуги и обновяване на селата в селските райони”, Подмярка 7.2. Подкрепа за инвестиции в създаването, подобряването или разширяването на всички видове малка по мащаби инфраструктура, включително инвестиции в енергия от възобновяеми източници и спестяване на енергия”</w:t>
      </w:r>
      <w:r w:rsidRPr="00360947">
        <w:rPr>
          <w:rFonts w:ascii="Times New Roman" w:eastAsia="Times New Roman" w:hAnsi="Times New Roman" w:cs="Times New Roman"/>
          <w:sz w:val="24"/>
          <w:szCs w:val="24"/>
          <w:lang w:val="bg-BG" w:eastAsia="x-none"/>
        </w:rPr>
        <w:t xml:space="preserve"> по „Програма за развитие на селските райони 2014-2020г.”, съгласно официално публикуваната Заповед за прием на Заявления за подпомагане, публикувана на официалната интернет страница на „Програма за развитие на селските райони 2014-2020г.”.</w:t>
      </w:r>
    </w:p>
    <w:p w:rsidR="00360947" w:rsidRPr="00360947" w:rsidRDefault="00360947" w:rsidP="003609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 w:eastAsia="x-none"/>
        </w:rPr>
      </w:pPr>
      <w:r w:rsidRPr="00360947">
        <w:rPr>
          <w:rFonts w:ascii="Times New Roman" w:eastAsia="Times New Roman" w:hAnsi="Times New Roman" w:cs="Times New Roman"/>
          <w:iCs/>
          <w:sz w:val="24"/>
          <w:szCs w:val="24"/>
          <w:lang w:val="bg-BG" w:eastAsia="x-none"/>
        </w:rPr>
        <w:t>Срокът за представяне на корекции по заявления за кандидатстване е до 2 календарни дни от датата на получаване на уедомително писмо от страна на Възложителя.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 дейност 2:</w:t>
      </w:r>
    </w:p>
    <w:p w:rsidR="00360947" w:rsidRPr="00360947" w:rsidRDefault="00360947" w:rsidP="0036094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 w:eastAsia="x-none"/>
        </w:rPr>
      </w:pPr>
      <w:r w:rsidRPr="00360947">
        <w:rPr>
          <w:rFonts w:ascii="Times New Roman" w:eastAsia="Times New Roman" w:hAnsi="Times New Roman" w:cs="Times New Roman"/>
          <w:iCs/>
          <w:sz w:val="24"/>
          <w:szCs w:val="24"/>
          <w:lang w:val="bg-BG" w:eastAsia="x-none"/>
        </w:rPr>
        <w:t xml:space="preserve">Срокът за предоставяне на тръжни документации по ЗОП е до 15 (петнадесет) дни след получаване на уведомително писмо от страна на Възложителя. </w:t>
      </w:r>
    </w:p>
    <w:p w:rsidR="00360947" w:rsidRPr="00360947" w:rsidRDefault="00360947" w:rsidP="00360947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срока, упоменат в Договора за отпускане на финансова помощ, Изпълнителят на обществената поръчка, след получаване на необходимата информация от Възложителя, е длъжен да изготви Списък с планираните обществени поръчки, Описателен документ към </w:t>
      </w: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него и/или всяка друга необходима документация, съгласно изискванията на ДЪРЖАВЕН ФОНД „ЗЕМЕДЕЛИЕ“.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Срокът за изпълнение на съответната дейност започва своето действие за проекта след сключване на договор за финансово подпомагане и съгласно уведомлението на възложителя до изпълнителя.</w:t>
      </w:r>
    </w:p>
    <w:p w:rsidR="00360947" w:rsidRPr="006563A2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563A2">
        <w:rPr>
          <w:rFonts w:ascii="Times New Roman" w:eastAsia="Times New Roman" w:hAnsi="Times New Roman" w:cs="Times New Roman"/>
          <w:sz w:val="24"/>
          <w:szCs w:val="24"/>
          <w:lang w:val="bg-BG"/>
        </w:rPr>
        <w:t>Крайният срок за изпълнение на Дейност 2 е до датата на внасяне на заявка за окончателно плащане по съответния финансиран проект.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563A2">
        <w:rPr>
          <w:rFonts w:ascii="Times New Roman" w:eastAsia="Times New Roman" w:hAnsi="Times New Roman" w:cs="Times New Roman"/>
          <w:sz w:val="24"/>
          <w:szCs w:val="24"/>
          <w:lang w:val="bg-BG"/>
        </w:rPr>
        <w:t>Срок за представяне на заявката за окончателно плащане, окомплектована с всички необходими документи - до 15 (петнадесет) дни след изпълнение на всички обществени поръчки по съответния проект, предмет на финансиране по Договора за финансово подпомагане и предос</w:t>
      </w:r>
      <w:bookmarkStart w:id="0" w:name="_GoBack"/>
      <w:bookmarkEnd w:id="0"/>
      <w:r w:rsidRPr="006563A2">
        <w:rPr>
          <w:rFonts w:ascii="Times New Roman" w:eastAsia="Times New Roman" w:hAnsi="Times New Roman" w:cs="Times New Roman"/>
          <w:sz w:val="24"/>
          <w:szCs w:val="24"/>
          <w:lang w:val="bg-BG"/>
        </w:rPr>
        <w:t>тавяне на цялата изискуема информация и документи по проекта от страна на Изпълнителя в архив на Възлож</w:t>
      </w:r>
      <w:r w:rsidR="00687881" w:rsidRPr="006563A2">
        <w:rPr>
          <w:rFonts w:ascii="Times New Roman" w:eastAsia="Times New Roman" w:hAnsi="Times New Roman" w:cs="Times New Roman"/>
          <w:sz w:val="24"/>
          <w:szCs w:val="24"/>
          <w:lang w:val="bg-BG"/>
        </w:rPr>
        <w:t>ителя.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6094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Важно! Всички дейности се приемат с двустранно подписани приемо-предавателни протоколи, в съответствие с изискванията на ПРСР 2014-2020г.</w:t>
      </w: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360947" w:rsidRPr="00360947" w:rsidRDefault="00360947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360947" w:rsidRPr="00360947" w:rsidRDefault="00EB536D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Съставил: .............</w:t>
      </w:r>
      <w:r w:rsidR="00360947"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</w:t>
      </w:r>
    </w:p>
    <w:p w:rsidR="00360947" w:rsidRPr="00360947" w:rsidRDefault="00EB536D" w:rsidP="00360947">
      <w:p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/Даниела Тодорова</w:t>
      </w:r>
      <w:r w:rsidR="00360947" w:rsidRPr="00360947">
        <w:rPr>
          <w:rFonts w:ascii="Times New Roman" w:eastAsia="Times New Roman" w:hAnsi="Times New Roman" w:cs="Times New Roman"/>
          <w:sz w:val="24"/>
          <w:szCs w:val="24"/>
          <w:lang w:val="bg-BG"/>
        </w:rPr>
        <w:t>. /</w:t>
      </w:r>
    </w:p>
    <w:p w:rsidR="00CA4471" w:rsidRDefault="00CA4471"/>
    <w:sectPr w:rsidR="00CA4471" w:rsidSect="00D67E82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02061"/>
    <w:multiLevelType w:val="hybridMultilevel"/>
    <w:tmpl w:val="C4EAEA5A"/>
    <w:lvl w:ilvl="0" w:tplc="5ECAD7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41221"/>
    <w:multiLevelType w:val="hybridMultilevel"/>
    <w:tmpl w:val="7D6E45B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55"/>
    <w:rsid w:val="000B1D55"/>
    <w:rsid w:val="002128AF"/>
    <w:rsid w:val="00290B28"/>
    <w:rsid w:val="00332C98"/>
    <w:rsid w:val="00360947"/>
    <w:rsid w:val="00417D38"/>
    <w:rsid w:val="006563A2"/>
    <w:rsid w:val="00687881"/>
    <w:rsid w:val="00BD409E"/>
    <w:rsid w:val="00CA4471"/>
    <w:rsid w:val="00D67E82"/>
    <w:rsid w:val="00EB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B5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B5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Даниела Тодорова</cp:lastModifiedBy>
  <cp:revision>6</cp:revision>
  <cp:lastPrinted>2017-11-25T07:32:00Z</cp:lastPrinted>
  <dcterms:created xsi:type="dcterms:W3CDTF">2017-11-20T06:12:00Z</dcterms:created>
  <dcterms:modified xsi:type="dcterms:W3CDTF">2017-11-25T07:33:00Z</dcterms:modified>
</cp:coreProperties>
</file>