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B2C" w:rsidRDefault="00645B2C"/>
    <w:p w:rsidR="00FF5291" w:rsidRPr="00FF5291" w:rsidRDefault="00FF5291" w:rsidP="00FF5291">
      <w:pPr>
        <w:spacing w:before="240" w:after="240"/>
        <w:jc w:val="center"/>
        <w:rPr>
          <w:b/>
          <w:sz w:val="24"/>
          <w:szCs w:val="24"/>
        </w:rPr>
      </w:pPr>
      <w:r w:rsidRPr="00FF5291">
        <w:rPr>
          <w:b/>
          <w:sz w:val="24"/>
          <w:szCs w:val="24"/>
        </w:rPr>
        <w:t>ТЕХНИЧЕСКА СПЕЦИФИКАЦИЯ</w:t>
      </w:r>
    </w:p>
    <w:p w:rsidR="00FF5291" w:rsidRPr="00FF5291" w:rsidRDefault="00FF5291" w:rsidP="00FF5291">
      <w:pPr>
        <w:jc w:val="center"/>
        <w:rPr>
          <w:sz w:val="24"/>
          <w:szCs w:val="24"/>
        </w:rPr>
      </w:pPr>
      <w:r w:rsidRPr="00FF5291">
        <w:rPr>
          <w:sz w:val="24"/>
          <w:szCs w:val="24"/>
        </w:rPr>
        <w:t>за избор на изпълнител на обществена поръчка</w:t>
      </w:r>
      <w:r w:rsidRPr="00FF5291">
        <w:rPr>
          <w:sz w:val="24"/>
          <w:szCs w:val="24"/>
          <w:lang w:val="en-US"/>
        </w:rPr>
        <w:t xml:space="preserve"> </w:t>
      </w:r>
      <w:r w:rsidRPr="00FF5291">
        <w:rPr>
          <w:sz w:val="24"/>
          <w:szCs w:val="24"/>
        </w:rPr>
        <w:t>с предмет:</w:t>
      </w:r>
    </w:p>
    <w:p w:rsidR="00FF5291" w:rsidRPr="00FF5291" w:rsidRDefault="00FF5291" w:rsidP="00FF5291">
      <w:pPr>
        <w:jc w:val="center"/>
        <w:rPr>
          <w:b/>
          <w:sz w:val="24"/>
          <w:szCs w:val="24"/>
        </w:rPr>
      </w:pPr>
      <w:r w:rsidRPr="00FF5291">
        <w:rPr>
          <w:b/>
          <w:sz w:val="24"/>
          <w:szCs w:val="24"/>
        </w:rPr>
        <w:t>„</w:t>
      </w:r>
      <w:r>
        <w:rPr>
          <w:bCs/>
          <w:color w:val="000000"/>
          <w:sz w:val="24"/>
          <w:szCs w:val="24"/>
        </w:rPr>
        <w:t>Д</w:t>
      </w:r>
      <w:r w:rsidRPr="00E11348">
        <w:rPr>
          <w:bCs/>
          <w:color w:val="000000"/>
          <w:sz w:val="24"/>
          <w:szCs w:val="24"/>
        </w:rPr>
        <w:t xml:space="preserve">оставка </w:t>
      </w:r>
      <w:r w:rsidRPr="00CC1871">
        <w:rPr>
          <w:bCs/>
          <w:sz w:val="24"/>
          <w:szCs w:val="24"/>
        </w:rPr>
        <w:t xml:space="preserve">на консумативи за принтери, многофункционални устройства и копирни машини </w:t>
      </w:r>
      <w:r w:rsidRPr="00CC1871">
        <w:rPr>
          <w:sz w:val="24"/>
          <w:szCs w:val="24"/>
        </w:rPr>
        <w:t>за нуждите на община Добричка</w:t>
      </w:r>
      <w:r w:rsidR="002E7C24">
        <w:rPr>
          <w:bCs/>
          <w:color w:val="000000"/>
          <w:sz w:val="24"/>
          <w:szCs w:val="24"/>
        </w:rPr>
        <w:t xml:space="preserve"> за 20</w:t>
      </w:r>
      <w:r w:rsidR="002E7C24">
        <w:rPr>
          <w:bCs/>
          <w:color w:val="000000"/>
          <w:sz w:val="24"/>
          <w:szCs w:val="24"/>
          <w:lang w:val="en-US"/>
        </w:rPr>
        <w:t>20</w:t>
      </w:r>
      <w:r w:rsidRPr="00E11348">
        <w:rPr>
          <w:bCs/>
          <w:color w:val="000000"/>
          <w:sz w:val="24"/>
          <w:szCs w:val="24"/>
        </w:rPr>
        <w:t>г.</w:t>
      </w:r>
      <w:r w:rsidRPr="00FF5291">
        <w:rPr>
          <w:b/>
          <w:sz w:val="24"/>
          <w:szCs w:val="24"/>
        </w:rPr>
        <w:t>“</w:t>
      </w:r>
    </w:p>
    <w:p w:rsidR="00FF5291" w:rsidRPr="00FF5291" w:rsidRDefault="00FF5291" w:rsidP="00FF5291">
      <w:pPr>
        <w:ind w:left="426"/>
        <w:jc w:val="both"/>
        <w:rPr>
          <w:bCs/>
          <w:sz w:val="24"/>
          <w:szCs w:val="24"/>
        </w:rPr>
      </w:pPr>
    </w:p>
    <w:p w:rsidR="00FF5291" w:rsidRPr="0010408B" w:rsidRDefault="00FF5291" w:rsidP="0010408B">
      <w:pPr>
        <w:widowControl w:val="0"/>
        <w:ind w:firstLine="708"/>
        <w:jc w:val="both"/>
        <w:rPr>
          <w:b/>
          <w:sz w:val="24"/>
          <w:szCs w:val="24"/>
        </w:rPr>
      </w:pPr>
      <w:r w:rsidRPr="0010408B">
        <w:rPr>
          <w:b/>
          <w:sz w:val="24"/>
          <w:szCs w:val="24"/>
        </w:rPr>
        <w:t>І. Описание на предмета на поръчката</w:t>
      </w:r>
    </w:p>
    <w:p w:rsidR="00FF5291" w:rsidRPr="0010408B" w:rsidRDefault="00FF5291" w:rsidP="0010408B">
      <w:pPr>
        <w:pStyle w:val="ListParagraph"/>
        <w:numPr>
          <w:ilvl w:val="0"/>
          <w:numId w:val="2"/>
        </w:numPr>
        <w:tabs>
          <w:tab w:val="left" w:pos="993"/>
        </w:tabs>
        <w:ind w:left="0" w:firstLine="708"/>
        <w:jc w:val="both"/>
        <w:rPr>
          <w:b/>
          <w:sz w:val="24"/>
          <w:szCs w:val="24"/>
        </w:rPr>
      </w:pPr>
      <w:r w:rsidRPr="0010408B">
        <w:rPr>
          <w:b/>
          <w:bCs/>
          <w:sz w:val="24"/>
          <w:szCs w:val="24"/>
        </w:rPr>
        <w:t xml:space="preserve">Предмет и описание на поръчката: </w:t>
      </w:r>
      <w:r w:rsidRPr="0010408B">
        <w:rPr>
          <w:sz w:val="24"/>
          <w:szCs w:val="24"/>
        </w:rPr>
        <w:t xml:space="preserve">„Доставка </w:t>
      </w:r>
      <w:r w:rsidRPr="0010408B">
        <w:rPr>
          <w:bCs/>
          <w:sz w:val="24"/>
          <w:szCs w:val="24"/>
        </w:rPr>
        <w:t xml:space="preserve">на консумативи за принтери, многофункционални устройства и копирни машини </w:t>
      </w:r>
      <w:r w:rsidRPr="0010408B">
        <w:rPr>
          <w:sz w:val="24"/>
          <w:szCs w:val="24"/>
        </w:rPr>
        <w:t xml:space="preserve">за нуждите на община Добричка </w:t>
      </w:r>
      <w:r w:rsidR="002E7C24">
        <w:rPr>
          <w:bCs/>
          <w:sz w:val="24"/>
          <w:szCs w:val="24"/>
        </w:rPr>
        <w:t>за 20</w:t>
      </w:r>
      <w:r w:rsidR="002E7C24">
        <w:rPr>
          <w:bCs/>
          <w:sz w:val="24"/>
          <w:szCs w:val="24"/>
          <w:lang w:val="en-US"/>
        </w:rPr>
        <w:t>20</w:t>
      </w:r>
      <w:r w:rsidRPr="0010408B">
        <w:rPr>
          <w:bCs/>
          <w:sz w:val="24"/>
          <w:szCs w:val="24"/>
        </w:rPr>
        <w:t>г.</w:t>
      </w:r>
      <w:r w:rsidRPr="0010408B">
        <w:rPr>
          <w:bCs/>
          <w:color w:val="000000"/>
          <w:sz w:val="24"/>
          <w:szCs w:val="24"/>
          <w:lang w:val="en-US"/>
        </w:rPr>
        <w:t>”</w:t>
      </w:r>
      <w:r w:rsidRPr="0010408B">
        <w:rPr>
          <w:bCs/>
          <w:color w:val="000000"/>
          <w:sz w:val="24"/>
          <w:szCs w:val="24"/>
        </w:rPr>
        <w:t xml:space="preserve">. </w:t>
      </w:r>
    </w:p>
    <w:p w:rsidR="00CF4669" w:rsidRPr="0010408B" w:rsidRDefault="00CF4669" w:rsidP="0010408B">
      <w:pPr>
        <w:pStyle w:val="ListParagraph"/>
        <w:ind w:left="0" w:firstLine="567"/>
        <w:jc w:val="both"/>
        <w:rPr>
          <w:bCs/>
          <w:color w:val="000000"/>
          <w:sz w:val="24"/>
          <w:szCs w:val="24"/>
        </w:rPr>
      </w:pPr>
      <w:r w:rsidRPr="0010408B">
        <w:rPr>
          <w:bCs/>
          <w:color w:val="000000"/>
          <w:sz w:val="24"/>
          <w:szCs w:val="24"/>
        </w:rPr>
        <w:t xml:space="preserve">За обезпечаване дейността на община </w:t>
      </w:r>
      <w:r w:rsidR="002E7C24">
        <w:rPr>
          <w:bCs/>
          <w:color w:val="000000"/>
          <w:sz w:val="24"/>
          <w:szCs w:val="24"/>
        </w:rPr>
        <w:t>Добричка през 20</w:t>
      </w:r>
      <w:r w:rsidR="002E7C24">
        <w:rPr>
          <w:bCs/>
          <w:color w:val="000000"/>
          <w:sz w:val="24"/>
          <w:szCs w:val="24"/>
          <w:lang w:val="en-US"/>
        </w:rPr>
        <w:t>20</w:t>
      </w:r>
      <w:r w:rsidR="00D171EC" w:rsidRPr="0010408B">
        <w:rPr>
          <w:bCs/>
          <w:color w:val="000000"/>
          <w:sz w:val="24"/>
          <w:szCs w:val="24"/>
        </w:rPr>
        <w:t>г.</w:t>
      </w:r>
      <w:r w:rsidRPr="0010408B">
        <w:rPr>
          <w:bCs/>
          <w:color w:val="000000"/>
          <w:sz w:val="24"/>
          <w:szCs w:val="24"/>
        </w:rPr>
        <w:t xml:space="preserve"> ще бъдат поръчвани артикули </w:t>
      </w:r>
      <w:r w:rsidR="001C4FB9">
        <w:rPr>
          <w:bCs/>
          <w:color w:val="000000"/>
          <w:sz w:val="24"/>
          <w:szCs w:val="24"/>
        </w:rPr>
        <w:t>със</w:t>
      </w:r>
      <w:r w:rsidRPr="0010408B">
        <w:rPr>
          <w:bCs/>
          <w:color w:val="000000"/>
          <w:sz w:val="24"/>
          <w:szCs w:val="24"/>
        </w:rPr>
        <w:t xml:space="preserve"> следните </w:t>
      </w:r>
      <w:r w:rsidR="00F666CE" w:rsidRPr="0010408B">
        <w:rPr>
          <w:bCs/>
          <w:color w:val="000000"/>
          <w:sz w:val="24"/>
          <w:szCs w:val="24"/>
        </w:rPr>
        <w:t>прогнозни</w:t>
      </w:r>
      <w:r w:rsidRPr="0010408B">
        <w:rPr>
          <w:bCs/>
          <w:color w:val="000000"/>
          <w:sz w:val="24"/>
          <w:szCs w:val="24"/>
        </w:rPr>
        <w:t xml:space="preserve"> количества:</w:t>
      </w:r>
    </w:p>
    <w:p w:rsidR="00A4706B" w:rsidRPr="0010408B" w:rsidRDefault="00A4706B" w:rsidP="0010408B">
      <w:pPr>
        <w:pStyle w:val="ListParagraph"/>
        <w:ind w:left="0" w:firstLine="567"/>
        <w:jc w:val="both"/>
        <w:rPr>
          <w:sz w:val="24"/>
          <w:szCs w:val="24"/>
        </w:rPr>
      </w:pPr>
    </w:p>
    <w:p w:rsidR="000451CF" w:rsidRPr="0010408B" w:rsidRDefault="00A4706B" w:rsidP="0010408B">
      <w:pPr>
        <w:pStyle w:val="ListParagraph"/>
        <w:ind w:left="0" w:firstLine="567"/>
        <w:jc w:val="both"/>
        <w:rPr>
          <w:bCs/>
          <w:color w:val="000000"/>
          <w:sz w:val="24"/>
          <w:szCs w:val="24"/>
        </w:rPr>
      </w:pPr>
      <w:r w:rsidRPr="0010408B">
        <w:rPr>
          <w:sz w:val="24"/>
          <w:szCs w:val="24"/>
        </w:rPr>
        <w:t>Таблица №1</w:t>
      </w:r>
    </w:p>
    <w:tbl>
      <w:tblPr>
        <w:tblW w:w="9189" w:type="dxa"/>
        <w:tblInd w:w="55" w:type="dxa"/>
        <w:tblCellMar>
          <w:left w:w="70" w:type="dxa"/>
          <w:right w:w="70" w:type="dxa"/>
        </w:tblCellMar>
        <w:tblLook w:val="04A0"/>
      </w:tblPr>
      <w:tblGrid>
        <w:gridCol w:w="582"/>
        <w:gridCol w:w="3099"/>
        <w:gridCol w:w="953"/>
        <w:gridCol w:w="2611"/>
        <w:gridCol w:w="1944"/>
      </w:tblGrid>
      <w:tr w:rsidR="00117393" w:rsidRPr="0010408B" w:rsidTr="00117393">
        <w:trPr>
          <w:trHeight w:val="300"/>
        </w:trPr>
        <w:tc>
          <w:tcPr>
            <w:tcW w:w="5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17393" w:rsidRPr="0010408B" w:rsidRDefault="00117393" w:rsidP="0010408B">
            <w:pPr>
              <w:rPr>
                <w:color w:val="000000"/>
                <w:sz w:val="24"/>
                <w:szCs w:val="24"/>
                <w:lang w:eastAsia="bg-BG"/>
              </w:rPr>
            </w:pPr>
            <w:r w:rsidRPr="0010408B">
              <w:rPr>
                <w:color w:val="000000"/>
                <w:sz w:val="24"/>
                <w:szCs w:val="24"/>
                <w:lang w:eastAsia="bg-BG"/>
              </w:rPr>
              <w:t>№</w:t>
            </w:r>
          </w:p>
        </w:tc>
        <w:tc>
          <w:tcPr>
            <w:tcW w:w="30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Модел на устройството</w:t>
            </w:r>
          </w:p>
        </w:tc>
        <w:tc>
          <w:tcPr>
            <w:tcW w:w="95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Вид</w:t>
            </w:r>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7393" w:rsidRDefault="00117393" w:rsidP="0030353C">
            <w:pPr>
              <w:jc w:val="right"/>
              <w:rPr>
                <w:color w:val="000000"/>
                <w:sz w:val="24"/>
                <w:szCs w:val="24"/>
                <w:lang w:eastAsia="bg-BG"/>
              </w:rPr>
            </w:pPr>
            <w:r w:rsidRPr="0010408B">
              <w:rPr>
                <w:color w:val="000000"/>
                <w:sz w:val="24"/>
                <w:szCs w:val="24"/>
                <w:lang w:eastAsia="bg-BG"/>
              </w:rPr>
              <w:t>Минимал</w:t>
            </w:r>
            <w:r>
              <w:rPr>
                <w:color w:val="000000"/>
                <w:sz w:val="24"/>
                <w:szCs w:val="24"/>
                <w:lang w:eastAsia="bg-BG"/>
              </w:rPr>
              <w:t>е</w:t>
            </w:r>
            <w:r w:rsidRPr="0010408B">
              <w:rPr>
                <w:color w:val="000000"/>
                <w:sz w:val="24"/>
                <w:szCs w:val="24"/>
                <w:lang w:eastAsia="bg-BG"/>
              </w:rPr>
              <w:t>н</w:t>
            </w:r>
            <w:r>
              <w:rPr>
                <w:color w:val="000000"/>
                <w:sz w:val="24"/>
                <w:szCs w:val="24"/>
                <w:lang w:eastAsia="bg-BG"/>
              </w:rPr>
              <w:t xml:space="preserve"> брой отпечатани страници </w:t>
            </w:r>
            <w:r w:rsidRPr="0010408B">
              <w:rPr>
                <w:color w:val="000000"/>
                <w:sz w:val="24"/>
                <w:szCs w:val="24"/>
                <w:lang w:eastAsia="bg-BG"/>
              </w:rPr>
              <w:t xml:space="preserve"> </w:t>
            </w:r>
            <w:r>
              <w:rPr>
                <w:color w:val="000000"/>
                <w:sz w:val="24"/>
                <w:szCs w:val="24"/>
                <w:lang w:eastAsia="bg-BG"/>
              </w:rPr>
              <w:t>за един консуматив</w:t>
            </w:r>
          </w:p>
          <w:p w:rsidR="00117393" w:rsidRPr="0010408B" w:rsidRDefault="00117393" w:rsidP="0030353C">
            <w:pPr>
              <w:jc w:val="right"/>
              <w:rPr>
                <w:color w:val="000000"/>
                <w:sz w:val="24"/>
                <w:szCs w:val="24"/>
                <w:lang w:eastAsia="bg-BG"/>
              </w:rPr>
            </w:pPr>
            <w:r>
              <w:rPr>
                <w:color w:val="000000"/>
                <w:sz w:val="24"/>
                <w:szCs w:val="24"/>
                <w:lang w:eastAsia="bg-BG"/>
              </w:rPr>
              <w:t>/брой страници/</w:t>
            </w:r>
            <w:r w:rsidRPr="0010408B">
              <w:rPr>
                <w:color w:val="000000"/>
                <w:sz w:val="24"/>
                <w:szCs w:val="24"/>
                <w:lang w:eastAsia="bg-BG"/>
              </w:rPr>
              <w:t xml:space="preserve">  </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17393" w:rsidRDefault="00117393" w:rsidP="00117393">
            <w:pPr>
              <w:ind w:hanging="70"/>
              <w:jc w:val="center"/>
              <w:rPr>
                <w:color w:val="000000"/>
                <w:sz w:val="24"/>
                <w:szCs w:val="24"/>
                <w:lang w:eastAsia="bg-BG"/>
              </w:rPr>
            </w:pPr>
            <w:r w:rsidRPr="0010408B">
              <w:rPr>
                <w:color w:val="000000"/>
                <w:sz w:val="24"/>
                <w:szCs w:val="24"/>
                <w:lang w:eastAsia="bg-BG"/>
              </w:rPr>
              <w:t>Прогн</w:t>
            </w:r>
            <w:r w:rsidR="006228E8">
              <w:rPr>
                <w:color w:val="000000"/>
                <w:sz w:val="24"/>
                <w:szCs w:val="24"/>
                <w:lang w:eastAsia="bg-BG"/>
              </w:rPr>
              <w:t>озно количество за доставка 2020</w:t>
            </w:r>
            <w:r>
              <w:rPr>
                <w:color w:val="000000"/>
                <w:sz w:val="24"/>
                <w:szCs w:val="24"/>
                <w:lang w:eastAsia="bg-BG"/>
              </w:rPr>
              <w:t>г.</w:t>
            </w:r>
          </w:p>
          <w:p w:rsidR="00117393" w:rsidRPr="00117393" w:rsidRDefault="00117393" w:rsidP="00117393">
            <w:pPr>
              <w:jc w:val="center"/>
              <w:rPr>
                <w:color w:val="000000"/>
                <w:sz w:val="24"/>
                <w:szCs w:val="24"/>
                <w:lang w:eastAsia="bg-BG"/>
              </w:rPr>
            </w:pPr>
            <w:r>
              <w:rPr>
                <w:color w:val="000000"/>
                <w:sz w:val="24"/>
                <w:szCs w:val="24"/>
                <w:lang w:eastAsia="bg-BG"/>
              </w:rPr>
              <w:t>/брой/</w:t>
            </w:r>
            <w:r w:rsidRPr="0010408B">
              <w:rPr>
                <w:color w:val="000000"/>
                <w:sz w:val="24"/>
                <w:szCs w:val="24"/>
                <w:lang w:eastAsia="bg-BG"/>
              </w:rPr>
              <w:t xml:space="preserve">  </w:t>
            </w:r>
          </w:p>
        </w:tc>
      </w:tr>
      <w:tr w:rsidR="00117393" w:rsidRPr="0010408B" w:rsidTr="00117393">
        <w:trPr>
          <w:trHeight w:val="315"/>
        </w:trPr>
        <w:tc>
          <w:tcPr>
            <w:tcW w:w="582" w:type="dxa"/>
            <w:vMerge/>
            <w:tcBorders>
              <w:top w:val="single" w:sz="8" w:space="0" w:color="auto"/>
              <w:left w:val="single" w:sz="8" w:space="0" w:color="auto"/>
              <w:bottom w:val="single" w:sz="8" w:space="0" w:color="000000"/>
              <w:right w:val="single" w:sz="8"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8" w:space="0" w:color="auto"/>
              <w:left w:val="single" w:sz="8" w:space="0" w:color="auto"/>
              <w:bottom w:val="single" w:sz="8" w:space="0" w:color="000000"/>
              <w:right w:val="single" w:sz="8" w:space="0" w:color="auto"/>
            </w:tcBorders>
            <w:vAlign w:val="center"/>
            <w:hideMark/>
          </w:tcPr>
          <w:p w:rsidR="00117393" w:rsidRPr="0010408B" w:rsidRDefault="00117393" w:rsidP="0010408B">
            <w:pPr>
              <w:rPr>
                <w:color w:val="000000"/>
                <w:sz w:val="24"/>
                <w:szCs w:val="24"/>
                <w:lang w:eastAsia="bg-BG"/>
              </w:rPr>
            </w:pPr>
          </w:p>
        </w:tc>
        <w:tc>
          <w:tcPr>
            <w:tcW w:w="953" w:type="dxa"/>
            <w:vMerge/>
            <w:tcBorders>
              <w:top w:val="single" w:sz="8" w:space="0" w:color="auto"/>
              <w:left w:val="single" w:sz="8"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2611" w:type="dxa"/>
            <w:vMerge/>
            <w:tcBorders>
              <w:top w:val="single" w:sz="4" w:space="0" w:color="auto"/>
              <w:left w:val="single" w:sz="4" w:space="0" w:color="auto"/>
              <w:bottom w:val="single" w:sz="4" w:space="0" w:color="auto"/>
              <w:right w:val="single" w:sz="4" w:space="0" w:color="auto"/>
            </w:tcBorders>
            <w:vAlign w:val="center"/>
          </w:tcPr>
          <w:p w:rsidR="00117393" w:rsidRPr="0010408B" w:rsidRDefault="00117393" w:rsidP="0010408B">
            <w:pPr>
              <w:rPr>
                <w:color w:val="000000"/>
                <w:sz w:val="24"/>
                <w:szCs w:val="24"/>
                <w:lang w:eastAsia="bg-BG"/>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w:t>
            </w:r>
          </w:p>
        </w:tc>
        <w:tc>
          <w:tcPr>
            <w:tcW w:w="3099" w:type="dxa"/>
            <w:tcBorders>
              <w:top w:val="nil"/>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Samsung ML-1710P</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w:t>
            </w:r>
          </w:p>
        </w:tc>
        <w:tc>
          <w:tcPr>
            <w:tcW w:w="3099" w:type="dxa"/>
            <w:tcBorders>
              <w:top w:val="single" w:sz="4" w:space="0" w:color="auto"/>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LaserJet P1102</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25</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Lexmark E250d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20</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4</w:t>
            </w:r>
          </w:p>
        </w:tc>
        <w:tc>
          <w:tcPr>
            <w:tcW w:w="3099"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117393" w:rsidRPr="0010408B" w:rsidRDefault="00117393" w:rsidP="0010408B">
            <w:pPr>
              <w:ind w:left="-146" w:firstLine="146"/>
              <w:rPr>
                <w:color w:val="000000"/>
                <w:sz w:val="24"/>
                <w:szCs w:val="24"/>
                <w:lang w:eastAsia="bg-BG"/>
              </w:rPr>
            </w:pPr>
            <w:r w:rsidRPr="0010408B">
              <w:rPr>
                <w:color w:val="000000"/>
                <w:sz w:val="24"/>
                <w:szCs w:val="24"/>
                <w:lang w:eastAsia="bg-BG"/>
              </w:rPr>
              <w:t>Brother HL 2030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5</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4" w:space="0" w:color="auto"/>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5</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HL 2300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55</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10</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6</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Canon IR 2530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14600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5</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169000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7</w:t>
            </w:r>
          </w:p>
        </w:tc>
        <w:tc>
          <w:tcPr>
            <w:tcW w:w="3099" w:type="dxa"/>
            <w:vMerge w:val="restart"/>
            <w:tcBorders>
              <w:top w:val="nil"/>
              <w:left w:val="nil"/>
              <w:bottom w:val="single" w:sz="4" w:space="0" w:color="000000"/>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Canon IR 2520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14600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5</w:t>
            </w:r>
          </w:p>
        </w:tc>
      </w:tr>
      <w:tr w:rsidR="00117393" w:rsidRPr="0010408B" w:rsidTr="00117393">
        <w:trPr>
          <w:trHeight w:val="300"/>
        </w:trPr>
        <w:tc>
          <w:tcPr>
            <w:tcW w:w="582" w:type="dxa"/>
            <w:vMerge/>
            <w:tcBorders>
              <w:top w:val="nil"/>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nil"/>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169000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2</w:t>
            </w:r>
          </w:p>
        </w:tc>
      </w:tr>
      <w:tr w:rsidR="00117393" w:rsidRPr="0010408B" w:rsidTr="00117393">
        <w:trPr>
          <w:trHeight w:val="315"/>
        </w:trPr>
        <w:tc>
          <w:tcPr>
            <w:tcW w:w="582" w:type="dxa"/>
            <w:tcBorders>
              <w:top w:val="nil"/>
              <w:left w:val="single" w:sz="4" w:space="0" w:color="auto"/>
              <w:bottom w:val="nil"/>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8</w:t>
            </w:r>
          </w:p>
        </w:tc>
        <w:tc>
          <w:tcPr>
            <w:tcW w:w="3099" w:type="dxa"/>
            <w:tcBorders>
              <w:top w:val="nil"/>
              <w:left w:val="nil"/>
              <w:bottom w:val="nil"/>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HP LaserJet M1319 f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2000</w:t>
            </w:r>
          </w:p>
        </w:tc>
        <w:tc>
          <w:tcPr>
            <w:tcW w:w="1944" w:type="dxa"/>
            <w:tcBorders>
              <w:top w:val="nil"/>
              <w:left w:val="single" w:sz="4" w:space="0" w:color="auto"/>
              <w:bottom w:val="nil"/>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55</w:t>
            </w:r>
          </w:p>
        </w:tc>
      </w:tr>
      <w:tr w:rsidR="00117393" w:rsidRPr="0010408B" w:rsidTr="00117393">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9</w:t>
            </w:r>
          </w:p>
        </w:tc>
        <w:tc>
          <w:tcPr>
            <w:tcW w:w="3099" w:type="dxa"/>
            <w:tcBorders>
              <w:top w:val="single" w:sz="4" w:space="0" w:color="auto"/>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Deskjet advantage 2515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360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520493">
            <w:pPr>
              <w:jc w:val="right"/>
              <w:rPr>
                <w:b/>
                <w:bCs/>
                <w:color w:val="000000"/>
                <w:sz w:val="24"/>
                <w:szCs w:val="24"/>
                <w:lang w:eastAsia="bg-BG"/>
              </w:rPr>
            </w:pPr>
            <w:r w:rsidRPr="0010408B">
              <w:rPr>
                <w:b/>
                <w:bCs/>
                <w:color w:val="000000"/>
                <w:sz w:val="24"/>
                <w:szCs w:val="24"/>
                <w:lang w:eastAsia="bg-BG"/>
              </w:rPr>
              <w:t>30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10</w:t>
            </w:r>
          </w:p>
        </w:tc>
        <w:tc>
          <w:tcPr>
            <w:tcW w:w="309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Xerox Phaser 3020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3</w:t>
            </w:r>
            <w:r w:rsidR="00117393" w:rsidRPr="0010408B">
              <w:rPr>
                <w:b/>
                <w:bCs/>
                <w:color w:val="000000"/>
                <w:sz w:val="24"/>
                <w:szCs w:val="24"/>
                <w:lang w:eastAsia="bg-BG"/>
              </w:rPr>
              <w:t>0</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11</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LaserJet 1000</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w:t>
            </w:r>
          </w:p>
        </w:tc>
      </w:tr>
      <w:tr w:rsidR="00117393" w:rsidRPr="0010408B" w:rsidTr="00117393">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12</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LaserJet 1005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1600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w:t>
            </w:r>
          </w:p>
        </w:tc>
      </w:tr>
      <w:tr w:rsidR="00117393" w:rsidRPr="0010408B" w:rsidTr="00117393">
        <w:trPr>
          <w:trHeight w:val="315"/>
        </w:trPr>
        <w:tc>
          <w:tcPr>
            <w:tcW w:w="582" w:type="dxa"/>
            <w:tcBorders>
              <w:top w:val="nil"/>
              <w:left w:val="single" w:sz="4" w:space="0" w:color="auto"/>
              <w:bottom w:val="nil"/>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13</w:t>
            </w:r>
          </w:p>
        </w:tc>
        <w:tc>
          <w:tcPr>
            <w:tcW w:w="3099" w:type="dxa"/>
            <w:tcBorders>
              <w:top w:val="nil"/>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Kyocera FS1120D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10</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14</w:t>
            </w:r>
          </w:p>
        </w:tc>
        <w:tc>
          <w:tcPr>
            <w:tcW w:w="3099" w:type="dxa"/>
            <w:tcBorders>
              <w:top w:val="single" w:sz="4" w:space="0" w:color="auto"/>
              <w:left w:val="nil"/>
              <w:bottom w:val="nil"/>
              <w:right w:val="single" w:sz="4" w:space="0" w:color="auto"/>
            </w:tcBorders>
            <w:shd w:val="clear" w:color="auto" w:fill="auto"/>
            <w:hideMark/>
          </w:tcPr>
          <w:p w:rsidR="00117393" w:rsidRPr="0010408B" w:rsidRDefault="00117393" w:rsidP="0010408B">
            <w:pPr>
              <w:rPr>
                <w:color w:val="000000"/>
                <w:sz w:val="24"/>
                <w:szCs w:val="24"/>
                <w:lang w:eastAsia="bg-BG"/>
              </w:rPr>
            </w:pPr>
            <w:r w:rsidRPr="0010408B">
              <w:rPr>
                <w:color w:val="000000"/>
                <w:sz w:val="24"/>
                <w:szCs w:val="24"/>
                <w:lang w:eastAsia="bg-BG"/>
              </w:rPr>
              <w:t>Nashuatec Aficio MP3500 SP</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520493" w:rsidP="0010408B">
            <w:pPr>
              <w:jc w:val="right"/>
              <w:rPr>
                <w:color w:val="000000"/>
                <w:sz w:val="24"/>
                <w:szCs w:val="24"/>
                <w:lang w:eastAsia="bg-BG"/>
              </w:rPr>
            </w:pPr>
            <w:r>
              <w:rPr>
                <w:color w:val="000000"/>
                <w:sz w:val="24"/>
                <w:szCs w:val="24"/>
                <w:lang w:eastAsia="bg-BG"/>
              </w:rPr>
              <w:t>4000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2</w:t>
            </w:r>
          </w:p>
        </w:tc>
      </w:tr>
      <w:tr w:rsidR="00802A79"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tcPr>
          <w:p w:rsidR="00802A79" w:rsidRPr="0010408B" w:rsidRDefault="00802A79" w:rsidP="0010408B">
            <w:pPr>
              <w:rPr>
                <w:color w:val="000000"/>
                <w:sz w:val="24"/>
                <w:szCs w:val="24"/>
                <w:lang w:eastAsia="bg-BG"/>
              </w:rPr>
            </w:pPr>
            <w:r>
              <w:rPr>
                <w:color w:val="000000"/>
                <w:sz w:val="24"/>
                <w:szCs w:val="24"/>
                <w:lang w:eastAsia="bg-BG"/>
              </w:rPr>
              <w:t>15</w:t>
            </w:r>
          </w:p>
        </w:tc>
        <w:tc>
          <w:tcPr>
            <w:tcW w:w="3099" w:type="dxa"/>
            <w:tcBorders>
              <w:top w:val="single" w:sz="4" w:space="0" w:color="auto"/>
              <w:left w:val="nil"/>
              <w:bottom w:val="nil"/>
              <w:right w:val="single" w:sz="4" w:space="0" w:color="auto"/>
            </w:tcBorders>
            <w:shd w:val="clear" w:color="auto" w:fill="auto"/>
            <w:vAlign w:val="bottom"/>
          </w:tcPr>
          <w:p w:rsidR="00802A79" w:rsidRPr="0010408B" w:rsidRDefault="00802A79" w:rsidP="0010408B">
            <w:pPr>
              <w:rPr>
                <w:color w:val="000000"/>
                <w:sz w:val="24"/>
                <w:szCs w:val="24"/>
                <w:lang w:eastAsia="bg-BG"/>
              </w:rPr>
            </w:pPr>
            <w:r w:rsidRPr="00802A79">
              <w:rPr>
                <w:color w:val="000000"/>
                <w:sz w:val="24"/>
                <w:szCs w:val="24"/>
                <w:lang w:eastAsia="bg-BG"/>
              </w:rPr>
              <w:t>Nashuatec Aficio 3045 - без съвместими касети</w:t>
            </w:r>
          </w:p>
        </w:tc>
        <w:tc>
          <w:tcPr>
            <w:tcW w:w="953" w:type="dxa"/>
            <w:tcBorders>
              <w:top w:val="single" w:sz="4" w:space="0" w:color="auto"/>
              <w:left w:val="nil"/>
              <w:bottom w:val="single" w:sz="4" w:space="0" w:color="auto"/>
              <w:right w:val="single" w:sz="4" w:space="0" w:color="auto"/>
            </w:tcBorders>
            <w:shd w:val="clear" w:color="auto" w:fill="auto"/>
            <w:noWrap/>
            <w:vAlign w:val="bottom"/>
          </w:tcPr>
          <w:p w:rsidR="00802A79" w:rsidRPr="0010408B" w:rsidRDefault="00802A79"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tcPr>
          <w:p w:rsidR="00802A79" w:rsidRPr="0010408B" w:rsidRDefault="00802A79" w:rsidP="0010408B">
            <w:pPr>
              <w:jc w:val="right"/>
              <w:rPr>
                <w:color w:val="000000"/>
                <w:sz w:val="24"/>
                <w:szCs w:val="24"/>
                <w:lang w:eastAsia="bg-BG"/>
              </w:rPr>
            </w:pPr>
            <w:r>
              <w:rPr>
                <w:color w:val="000000"/>
                <w:sz w:val="24"/>
                <w:szCs w:val="24"/>
                <w:lang w:eastAsia="bg-BG"/>
              </w:rPr>
              <w:t>30000</w:t>
            </w:r>
          </w:p>
        </w:tc>
        <w:tc>
          <w:tcPr>
            <w:tcW w:w="1944" w:type="dxa"/>
            <w:tcBorders>
              <w:top w:val="nil"/>
              <w:left w:val="single" w:sz="4" w:space="0" w:color="auto"/>
              <w:bottom w:val="single" w:sz="4" w:space="0" w:color="auto"/>
              <w:right w:val="single" w:sz="4" w:space="0" w:color="auto"/>
            </w:tcBorders>
            <w:shd w:val="clear" w:color="auto" w:fill="auto"/>
            <w:noWrap/>
            <w:vAlign w:val="bottom"/>
          </w:tcPr>
          <w:p w:rsidR="00802A79" w:rsidRDefault="00802A79" w:rsidP="00802A79">
            <w:pPr>
              <w:jc w:val="right"/>
              <w:rPr>
                <w:b/>
                <w:bCs/>
                <w:color w:val="000000"/>
                <w:sz w:val="24"/>
                <w:szCs w:val="24"/>
                <w:lang w:eastAsia="bg-BG"/>
              </w:rPr>
            </w:pPr>
            <w:r>
              <w:rPr>
                <w:b/>
                <w:bCs/>
                <w:color w:val="000000"/>
                <w:sz w:val="24"/>
                <w:szCs w:val="24"/>
                <w:lang w:eastAsia="bg-BG"/>
              </w:rPr>
              <w:t>5</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16</w:t>
            </w:r>
          </w:p>
        </w:tc>
        <w:tc>
          <w:tcPr>
            <w:tcW w:w="3099" w:type="dxa"/>
            <w:tcBorders>
              <w:top w:val="single" w:sz="4" w:space="0" w:color="auto"/>
              <w:left w:val="nil"/>
              <w:bottom w:val="nil"/>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Xerox WorkCenter  4150/c</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10000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17</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10408B">
            <w:pPr>
              <w:rPr>
                <w:color w:val="000000"/>
                <w:sz w:val="24"/>
                <w:szCs w:val="24"/>
                <w:lang w:eastAsia="bg-BG"/>
              </w:rPr>
            </w:pPr>
            <w:r w:rsidRPr="0010408B">
              <w:rPr>
                <w:color w:val="000000"/>
                <w:sz w:val="24"/>
                <w:szCs w:val="24"/>
                <w:lang w:eastAsia="bg-BG"/>
              </w:rPr>
              <w:t>Brother DCP7010 L</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5</w:t>
            </w:r>
          </w:p>
        </w:tc>
      </w:tr>
      <w:tr w:rsidR="00117393" w:rsidRPr="0010408B" w:rsidTr="00117393">
        <w:trPr>
          <w:trHeight w:val="315"/>
        </w:trPr>
        <w:tc>
          <w:tcPr>
            <w:tcW w:w="582" w:type="dxa"/>
            <w:tcBorders>
              <w:top w:val="single" w:sz="4" w:space="0" w:color="auto"/>
              <w:left w:val="single" w:sz="4" w:space="0" w:color="auto"/>
              <w:bottom w:val="nil"/>
              <w:right w:val="single" w:sz="4" w:space="0" w:color="auto"/>
            </w:tcBorders>
            <w:shd w:val="clear" w:color="auto" w:fill="auto"/>
            <w:noWrap/>
            <w:hideMark/>
          </w:tcPr>
          <w:p w:rsidR="00117393" w:rsidRPr="0010408B" w:rsidRDefault="00802A79" w:rsidP="0010408B">
            <w:pPr>
              <w:rPr>
                <w:color w:val="000000"/>
                <w:sz w:val="24"/>
                <w:szCs w:val="24"/>
                <w:lang w:eastAsia="bg-BG"/>
              </w:rPr>
            </w:pPr>
            <w:r>
              <w:rPr>
                <w:color w:val="000000"/>
                <w:sz w:val="24"/>
                <w:szCs w:val="24"/>
                <w:lang w:eastAsia="bg-BG"/>
              </w:rPr>
              <w:t>18</w:t>
            </w:r>
          </w:p>
        </w:tc>
        <w:tc>
          <w:tcPr>
            <w:tcW w:w="3099" w:type="dxa"/>
            <w:tcBorders>
              <w:top w:val="single" w:sz="4" w:space="0" w:color="auto"/>
              <w:left w:val="nil"/>
              <w:bottom w:val="nil"/>
              <w:right w:val="single" w:sz="4" w:space="0" w:color="auto"/>
            </w:tcBorders>
            <w:shd w:val="clear" w:color="auto" w:fill="auto"/>
            <w:noWrap/>
            <w:hideMark/>
          </w:tcPr>
          <w:p w:rsidR="00117393" w:rsidRPr="0010408B" w:rsidRDefault="00117393" w:rsidP="00520493">
            <w:pPr>
              <w:rPr>
                <w:color w:val="000000"/>
                <w:sz w:val="24"/>
                <w:szCs w:val="24"/>
                <w:lang w:eastAsia="bg-BG"/>
              </w:rPr>
            </w:pPr>
            <w:r w:rsidRPr="0010408B">
              <w:rPr>
                <w:color w:val="000000"/>
                <w:sz w:val="24"/>
                <w:szCs w:val="24"/>
                <w:lang w:eastAsia="bg-BG"/>
              </w:rPr>
              <w:t>Brother DCP705</w:t>
            </w:r>
            <w:r w:rsidR="00520493">
              <w:rPr>
                <w:color w:val="000000"/>
                <w:sz w:val="24"/>
                <w:szCs w:val="24"/>
                <w:lang w:eastAsia="bg-BG"/>
              </w:rPr>
              <w:t>5</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520493" w:rsidP="0010408B">
            <w:pPr>
              <w:jc w:val="right"/>
              <w:rPr>
                <w:color w:val="000000"/>
                <w:sz w:val="24"/>
                <w:szCs w:val="24"/>
                <w:lang w:eastAsia="bg-BG"/>
              </w:rPr>
            </w:pPr>
            <w:r>
              <w:rPr>
                <w:color w:val="000000"/>
                <w:sz w:val="24"/>
                <w:szCs w:val="24"/>
                <w:lang w:eastAsia="bg-BG"/>
              </w:rPr>
              <w:t>2500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10</w:t>
            </w:r>
          </w:p>
        </w:tc>
      </w:tr>
      <w:tr w:rsidR="00117393" w:rsidRPr="0010408B" w:rsidTr="00117393">
        <w:trPr>
          <w:trHeight w:val="300"/>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19</w:t>
            </w:r>
          </w:p>
        </w:tc>
        <w:tc>
          <w:tcPr>
            <w:tcW w:w="3099" w:type="dxa"/>
            <w:vMerge w:val="restart"/>
            <w:tcBorders>
              <w:top w:val="single" w:sz="4" w:space="0" w:color="auto"/>
              <w:left w:val="nil"/>
              <w:bottom w:val="single" w:sz="4" w:space="0" w:color="000000"/>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xml:space="preserve">Brother MFC-L2740DW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2600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10</w:t>
            </w:r>
          </w:p>
        </w:tc>
      </w:tr>
      <w:tr w:rsidR="00117393" w:rsidRPr="0010408B" w:rsidTr="00117393">
        <w:trPr>
          <w:trHeight w:val="300"/>
        </w:trPr>
        <w:tc>
          <w:tcPr>
            <w:tcW w:w="582" w:type="dxa"/>
            <w:vMerge/>
            <w:tcBorders>
              <w:top w:val="single" w:sz="4" w:space="0" w:color="auto"/>
              <w:left w:val="single" w:sz="4" w:space="0" w:color="auto"/>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3099" w:type="dxa"/>
            <w:vMerge/>
            <w:tcBorders>
              <w:top w:val="single" w:sz="4" w:space="0" w:color="auto"/>
              <w:left w:val="nil"/>
              <w:bottom w:val="single" w:sz="4" w:space="0" w:color="000000"/>
              <w:right w:val="single" w:sz="4" w:space="0" w:color="auto"/>
            </w:tcBorders>
            <w:vAlign w:val="center"/>
            <w:hideMark/>
          </w:tcPr>
          <w:p w:rsidR="00117393" w:rsidRPr="0010408B" w:rsidRDefault="00117393" w:rsidP="0010408B">
            <w:pPr>
              <w:rPr>
                <w:color w:val="000000"/>
                <w:sz w:val="24"/>
                <w:szCs w:val="24"/>
                <w:lang w:eastAsia="bg-BG"/>
              </w:rPr>
            </w:pP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24000</w:t>
            </w:r>
          </w:p>
        </w:tc>
        <w:tc>
          <w:tcPr>
            <w:tcW w:w="1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w:t>
            </w:r>
          </w:p>
        </w:tc>
      </w:tr>
      <w:tr w:rsidR="00117393" w:rsidRPr="0010408B" w:rsidTr="00117393">
        <w:trPr>
          <w:trHeight w:val="6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lastRenderedPageBreak/>
              <w:t>20</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PCStar 600VA</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 </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520493" w:rsidP="0010408B">
            <w:pPr>
              <w:jc w:val="right"/>
              <w:rPr>
                <w:b/>
                <w:bCs/>
                <w:color w:val="000000"/>
                <w:sz w:val="24"/>
                <w:szCs w:val="24"/>
                <w:lang w:eastAsia="bg-BG"/>
              </w:rPr>
            </w:pPr>
            <w:r>
              <w:rPr>
                <w:b/>
                <w:bCs/>
                <w:color w:val="000000"/>
                <w:sz w:val="24"/>
                <w:szCs w:val="24"/>
                <w:lang w:eastAsia="bg-BG"/>
              </w:rPr>
              <w:t>1</w:t>
            </w:r>
            <w:r w:rsidR="00117393" w:rsidRPr="0010408B">
              <w:rPr>
                <w:b/>
                <w:bCs/>
                <w:color w:val="000000"/>
                <w:sz w:val="24"/>
                <w:szCs w:val="24"/>
                <w:lang w:eastAsia="bg-BG"/>
              </w:rPr>
              <w:t>0</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21</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HL-</w:t>
            </w:r>
            <w:r w:rsidR="00520493">
              <w:rPr>
                <w:color w:val="000000"/>
                <w:sz w:val="24"/>
                <w:szCs w:val="24"/>
                <w:lang w:val="en-US" w:eastAsia="bg-BG"/>
              </w:rPr>
              <w:t>L</w:t>
            </w:r>
            <w:r w:rsidRPr="0010408B">
              <w:rPr>
                <w:color w:val="000000"/>
                <w:sz w:val="24"/>
                <w:szCs w:val="24"/>
                <w:lang w:eastAsia="bg-BG"/>
              </w:rPr>
              <w:t>2312D</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single" w:sz="4" w:space="0" w:color="auto"/>
              <w:bottom w:val="single" w:sz="4" w:space="0" w:color="auto"/>
              <w:right w:val="nil"/>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1200</w:t>
            </w:r>
          </w:p>
        </w:tc>
        <w:tc>
          <w:tcPr>
            <w:tcW w:w="1944" w:type="dxa"/>
            <w:tcBorders>
              <w:top w:val="nil"/>
              <w:left w:val="single" w:sz="4" w:space="0" w:color="auto"/>
              <w:bottom w:val="single" w:sz="4" w:space="0" w:color="auto"/>
              <w:right w:val="single" w:sz="4" w:space="0" w:color="auto"/>
            </w:tcBorders>
            <w:shd w:val="clear" w:color="auto" w:fill="auto"/>
            <w:noWrap/>
            <w:vAlign w:val="bottom"/>
            <w:hideMark/>
          </w:tcPr>
          <w:p w:rsidR="00117393" w:rsidRPr="00520493" w:rsidRDefault="00520493" w:rsidP="0010408B">
            <w:pPr>
              <w:jc w:val="right"/>
              <w:rPr>
                <w:b/>
                <w:bCs/>
                <w:color w:val="000000"/>
                <w:sz w:val="24"/>
                <w:szCs w:val="24"/>
                <w:lang w:val="en-US" w:eastAsia="bg-BG"/>
              </w:rPr>
            </w:pPr>
            <w:r>
              <w:rPr>
                <w:b/>
                <w:bCs/>
                <w:color w:val="000000"/>
                <w:sz w:val="24"/>
                <w:szCs w:val="24"/>
                <w:lang w:val="en-US" w:eastAsia="bg-BG"/>
              </w:rPr>
              <w:t>25</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10408B">
            <w:pPr>
              <w:rPr>
                <w:color w:val="000000"/>
                <w:sz w:val="24"/>
                <w:szCs w:val="24"/>
                <w:lang w:eastAsia="bg-BG"/>
              </w:rPr>
            </w:pPr>
            <w:r>
              <w:rPr>
                <w:color w:val="000000"/>
                <w:sz w:val="24"/>
                <w:szCs w:val="24"/>
                <w:lang w:eastAsia="bg-BG"/>
              </w:rPr>
              <w:t>22</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520493" w:rsidRDefault="00117393" w:rsidP="0010408B">
            <w:pPr>
              <w:rPr>
                <w:color w:val="000000"/>
                <w:sz w:val="24"/>
                <w:szCs w:val="24"/>
                <w:lang w:eastAsia="bg-BG"/>
              </w:rPr>
            </w:pPr>
            <w:r w:rsidRPr="0010408B">
              <w:rPr>
                <w:color w:val="000000"/>
                <w:sz w:val="24"/>
                <w:szCs w:val="24"/>
                <w:lang w:eastAsia="bg-BG"/>
              </w:rPr>
              <w:t xml:space="preserve">Brother DCP </w:t>
            </w:r>
            <w:r w:rsidR="00520493">
              <w:rPr>
                <w:color w:val="000000"/>
                <w:sz w:val="24"/>
                <w:szCs w:val="24"/>
                <w:lang w:val="en-US" w:eastAsia="bg-BG"/>
              </w:rPr>
              <w:t>L-</w:t>
            </w:r>
            <w:r w:rsidRPr="0010408B">
              <w:rPr>
                <w:color w:val="000000"/>
                <w:sz w:val="24"/>
                <w:szCs w:val="24"/>
                <w:lang w:eastAsia="bg-BG"/>
              </w:rPr>
              <w:t>5500dn</w:t>
            </w:r>
            <w:r w:rsidR="00520493">
              <w:rPr>
                <w:color w:val="000000"/>
                <w:sz w:val="24"/>
                <w:szCs w:val="24"/>
                <w:lang w:val="en-US" w:eastAsia="bg-BG"/>
              </w:rPr>
              <w:t xml:space="preserve"> – </w:t>
            </w:r>
            <w:r w:rsidR="00520493">
              <w:rPr>
                <w:color w:val="000000"/>
                <w:sz w:val="24"/>
                <w:szCs w:val="24"/>
                <w:lang w:eastAsia="bg-BG"/>
              </w:rPr>
              <w:t>без съвместими касети</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11"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color w:val="000000"/>
                <w:sz w:val="24"/>
                <w:szCs w:val="24"/>
                <w:lang w:eastAsia="bg-BG"/>
              </w:rPr>
            </w:pPr>
            <w:r w:rsidRPr="0010408B">
              <w:rPr>
                <w:color w:val="000000"/>
                <w:sz w:val="24"/>
                <w:szCs w:val="24"/>
                <w:lang w:eastAsia="bg-BG"/>
              </w:rPr>
              <w:t>3000</w:t>
            </w:r>
          </w:p>
        </w:tc>
        <w:tc>
          <w:tcPr>
            <w:tcW w:w="1944"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b/>
                <w:bCs/>
                <w:color w:val="000000"/>
                <w:sz w:val="24"/>
                <w:szCs w:val="24"/>
                <w:lang w:eastAsia="bg-BG"/>
              </w:rPr>
            </w:pPr>
            <w:r w:rsidRPr="0010408B">
              <w:rPr>
                <w:b/>
                <w:bCs/>
                <w:color w:val="000000"/>
                <w:sz w:val="24"/>
                <w:szCs w:val="24"/>
                <w:lang w:eastAsia="bg-BG"/>
              </w:rPr>
              <w:t>5</w:t>
            </w:r>
          </w:p>
        </w:tc>
      </w:tr>
      <w:tr w:rsidR="00802A79" w:rsidRPr="0010408B" w:rsidTr="00435D26">
        <w:trPr>
          <w:trHeight w:val="300"/>
        </w:trPr>
        <w:tc>
          <w:tcPr>
            <w:tcW w:w="582" w:type="dxa"/>
            <w:vMerge w:val="restart"/>
            <w:tcBorders>
              <w:top w:val="nil"/>
              <w:left w:val="single" w:sz="4" w:space="0" w:color="auto"/>
              <w:right w:val="single" w:sz="4" w:space="0" w:color="auto"/>
            </w:tcBorders>
            <w:shd w:val="clear" w:color="auto" w:fill="auto"/>
            <w:noWrap/>
            <w:vAlign w:val="bottom"/>
          </w:tcPr>
          <w:p w:rsidR="00802A79" w:rsidRPr="0010408B" w:rsidRDefault="00802A79" w:rsidP="0010408B">
            <w:pPr>
              <w:rPr>
                <w:color w:val="000000"/>
                <w:sz w:val="24"/>
                <w:szCs w:val="24"/>
                <w:lang w:eastAsia="bg-BG"/>
              </w:rPr>
            </w:pPr>
            <w:r>
              <w:rPr>
                <w:color w:val="000000"/>
                <w:sz w:val="24"/>
                <w:szCs w:val="24"/>
                <w:lang w:eastAsia="bg-BG"/>
              </w:rPr>
              <w:t>23</w:t>
            </w:r>
          </w:p>
        </w:tc>
        <w:tc>
          <w:tcPr>
            <w:tcW w:w="3099" w:type="dxa"/>
            <w:vMerge w:val="restart"/>
            <w:tcBorders>
              <w:top w:val="nil"/>
              <w:left w:val="nil"/>
              <w:right w:val="single" w:sz="4" w:space="0" w:color="auto"/>
            </w:tcBorders>
            <w:shd w:val="clear" w:color="auto" w:fill="auto"/>
            <w:noWrap/>
            <w:vAlign w:val="bottom"/>
          </w:tcPr>
          <w:p w:rsidR="00802A79" w:rsidRPr="0010408B" w:rsidRDefault="00802A79" w:rsidP="0010408B">
            <w:pPr>
              <w:rPr>
                <w:color w:val="000000"/>
                <w:sz w:val="24"/>
                <w:szCs w:val="24"/>
                <w:lang w:eastAsia="bg-BG"/>
              </w:rPr>
            </w:pPr>
            <w:r w:rsidRPr="00802A79">
              <w:rPr>
                <w:color w:val="000000"/>
                <w:sz w:val="24"/>
                <w:szCs w:val="24"/>
                <w:lang w:eastAsia="bg-BG"/>
              </w:rPr>
              <w:t>HP Laserjet Pro M203dn</w:t>
            </w:r>
          </w:p>
        </w:tc>
        <w:tc>
          <w:tcPr>
            <w:tcW w:w="953"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rPr>
                <w:color w:val="000000"/>
                <w:sz w:val="24"/>
                <w:szCs w:val="24"/>
                <w:lang w:eastAsia="bg-BG"/>
              </w:rPr>
            </w:pPr>
            <w:r w:rsidRPr="0010408B">
              <w:rPr>
                <w:color w:val="000000"/>
                <w:sz w:val="24"/>
                <w:szCs w:val="24"/>
                <w:lang w:eastAsia="bg-BG"/>
              </w:rPr>
              <w:t>касета</w:t>
            </w:r>
          </w:p>
        </w:tc>
        <w:tc>
          <w:tcPr>
            <w:tcW w:w="2611"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jc w:val="right"/>
              <w:rPr>
                <w:color w:val="000000"/>
                <w:sz w:val="24"/>
                <w:szCs w:val="24"/>
                <w:lang w:eastAsia="bg-BG"/>
              </w:rPr>
            </w:pPr>
            <w:r>
              <w:rPr>
                <w:color w:val="000000"/>
                <w:sz w:val="24"/>
                <w:szCs w:val="24"/>
                <w:lang w:eastAsia="bg-BG"/>
              </w:rPr>
              <w:t>3500</w:t>
            </w:r>
          </w:p>
        </w:tc>
        <w:tc>
          <w:tcPr>
            <w:tcW w:w="1944"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jc w:val="right"/>
              <w:rPr>
                <w:b/>
                <w:bCs/>
                <w:color w:val="000000"/>
                <w:sz w:val="24"/>
                <w:szCs w:val="24"/>
                <w:lang w:eastAsia="bg-BG"/>
              </w:rPr>
            </w:pPr>
            <w:r>
              <w:rPr>
                <w:b/>
                <w:bCs/>
                <w:color w:val="000000"/>
                <w:sz w:val="24"/>
                <w:szCs w:val="24"/>
                <w:lang w:eastAsia="bg-BG"/>
              </w:rPr>
              <w:t>30</w:t>
            </w:r>
          </w:p>
        </w:tc>
      </w:tr>
      <w:tr w:rsidR="00802A79" w:rsidRPr="0010408B" w:rsidTr="00435D26">
        <w:trPr>
          <w:trHeight w:val="300"/>
        </w:trPr>
        <w:tc>
          <w:tcPr>
            <w:tcW w:w="582" w:type="dxa"/>
            <w:vMerge/>
            <w:tcBorders>
              <w:left w:val="single" w:sz="4" w:space="0" w:color="auto"/>
              <w:bottom w:val="single" w:sz="4" w:space="0" w:color="auto"/>
              <w:right w:val="single" w:sz="4" w:space="0" w:color="auto"/>
            </w:tcBorders>
            <w:shd w:val="clear" w:color="auto" w:fill="auto"/>
            <w:noWrap/>
            <w:vAlign w:val="bottom"/>
          </w:tcPr>
          <w:p w:rsidR="00802A79" w:rsidRPr="0010408B" w:rsidRDefault="00802A79" w:rsidP="00802A79">
            <w:pPr>
              <w:rPr>
                <w:color w:val="000000"/>
                <w:sz w:val="24"/>
                <w:szCs w:val="24"/>
                <w:lang w:eastAsia="bg-BG"/>
              </w:rPr>
            </w:pPr>
          </w:p>
        </w:tc>
        <w:tc>
          <w:tcPr>
            <w:tcW w:w="3099" w:type="dxa"/>
            <w:vMerge/>
            <w:tcBorders>
              <w:left w:val="nil"/>
              <w:bottom w:val="single" w:sz="4" w:space="0" w:color="auto"/>
              <w:right w:val="single" w:sz="4" w:space="0" w:color="auto"/>
            </w:tcBorders>
            <w:shd w:val="clear" w:color="auto" w:fill="auto"/>
            <w:noWrap/>
            <w:vAlign w:val="bottom"/>
          </w:tcPr>
          <w:p w:rsidR="00802A79" w:rsidRPr="0010408B" w:rsidRDefault="00802A79" w:rsidP="0010408B">
            <w:pPr>
              <w:rPr>
                <w:color w:val="000000"/>
                <w:sz w:val="24"/>
                <w:szCs w:val="24"/>
                <w:lang w:eastAsia="bg-BG"/>
              </w:rPr>
            </w:pPr>
          </w:p>
        </w:tc>
        <w:tc>
          <w:tcPr>
            <w:tcW w:w="953"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rPr>
                <w:color w:val="000000"/>
                <w:sz w:val="24"/>
                <w:szCs w:val="24"/>
                <w:lang w:eastAsia="bg-BG"/>
              </w:rPr>
            </w:pPr>
            <w:r>
              <w:rPr>
                <w:color w:val="000000"/>
                <w:sz w:val="24"/>
                <w:szCs w:val="24"/>
                <w:lang w:eastAsia="bg-BG"/>
              </w:rPr>
              <w:t>барабан</w:t>
            </w:r>
          </w:p>
        </w:tc>
        <w:tc>
          <w:tcPr>
            <w:tcW w:w="2611"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jc w:val="right"/>
              <w:rPr>
                <w:color w:val="000000"/>
                <w:sz w:val="24"/>
                <w:szCs w:val="24"/>
                <w:lang w:eastAsia="bg-BG"/>
              </w:rPr>
            </w:pPr>
            <w:r>
              <w:rPr>
                <w:color w:val="000000"/>
                <w:sz w:val="24"/>
                <w:szCs w:val="24"/>
                <w:lang w:eastAsia="bg-BG"/>
              </w:rPr>
              <w:t>23000</w:t>
            </w:r>
          </w:p>
        </w:tc>
        <w:tc>
          <w:tcPr>
            <w:tcW w:w="1944" w:type="dxa"/>
            <w:tcBorders>
              <w:top w:val="nil"/>
              <w:left w:val="nil"/>
              <w:bottom w:val="single" w:sz="4" w:space="0" w:color="auto"/>
              <w:right w:val="single" w:sz="4" w:space="0" w:color="auto"/>
            </w:tcBorders>
            <w:shd w:val="clear" w:color="auto" w:fill="auto"/>
            <w:noWrap/>
            <w:vAlign w:val="bottom"/>
          </w:tcPr>
          <w:p w:rsidR="00802A79" w:rsidRPr="0010408B" w:rsidRDefault="00802A79" w:rsidP="0010408B">
            <w:pPr>
              <w:jc w:val="right"/>
              <w:rPr>
                <w:b/>
                <w:bCs/>
                <w:color w:val="000000"/>
                <w:sz w:val="24"/>
                <w:szCs w:val="24"/>
                <w:lang w:eastAsia="bg-BG"/>
              </w:rPr>
            </w:pPr>
            <w:r>
              <w:rPr>
                <w:b/>
                <w:bCs/>
                <w:color w:val="000000"/>
                <w:sz w:val="24"/>
                <w:szCs w:val="24"/>
                <w:lang w:eastAsia="bg-BG"/>
              </w:rPr>
              <w:t>3</w:t>
            </w:r>
          </w:p>
        </w:tc>
      </w:tr>
      <w:tr w:rsidR="00117393" w:rsidRPr="0010408B" w:rsidTr="00117393">
        <w:trPr>
          <w:trHeight w:val="30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802A79" w:rsidP="00802A79">
            <w:pPr>
              <w:rPr>
                <w:color w:val="000000"/>
                <w:sz w:val="24"/>
                <w:szCs w:val="24"/>
                <w:lang w:eastAsia="bg-BG"/>
              </w:rPr>
            </w:pPr>
            <w:r>
              <w:rPr>
                <w:color w:val="000000"/>
                <w:sz w:val="24"/>
                <w:szCs w:val="24"/>
                <w:lang w:eastAsia="bg-BG"/>
              </w:rPr>
              <w:t>24</w:t>
            </w:r>
          </w:p>
        </w:tc>
        <w:tc>
          <w:tcPr>
            <w:tcW w:w="309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Захранващ блок за компютър</w:t>
            </w:r>
          </w:p>
        </w:tc>
        <w:tc>
          <w:tcPr>
            <w:tcW w:w="953"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 </w:t>
            </w:r>
          </w:p>
        </w:tc>
        <w:tc>
          <w:tcPr>
            <w:tcW w:w="2611"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jc w:val="right"/>
              <w:rPr>
                <w:color w:val="000000"/>
                <w:sz w:val="24"/>
                <w:szCs w:val="24"/>
                <w:lang w:eastAsia="bg-BG"/>
              </w:rPr>
            </w:pPr>
            <w:bookmarkStart w:id="0" w:name="_GoBack"/>
            <w:bookmarkEnd w:id="0"/>
            <w:r w:rsidRPr="0010408B">
              <w:rPr>
                <w:color w:val="000000"/>
                <w:sz w:val="24"/>
                <w:szCs w:val="24"/>
                <w:lang w:eastAsia="bg-BG"/>
              </w:rPr>
              <w:t> </w:t>
            </w:r>
          </w:p>
        </w:tc>
        <w:tc>
          <w:tcPr>
            <w:tcW w:w="1944" w:type="dxa"/>
            <w:tcBorders>
              <w:top w:val="nil"/>
              <w:left w:val="nil"/>
              <w:bottom w:val="single" w:sz="4" w:space="0" w:color="auto"/>
              <w:right w:val="single" w:sz="4" w:space="0" w:color="auto"/>
            </w:tcBorders>
            <w:shd w:val="clear" w:color="auto" w:fill="auto"/>
            <w:noWrap/>
            <w:vAlign w:val="bottom"/>
            <w:hideMark/>
          </w:tcPr>
          <w:p w:rsidR="00117393" w:rsidRPr="0010408B" w:rsidRDefault="00392488" w:rsidP="0010408B">
            <w:pPr>
              <w:jc w:val="right"/>
              <w:rPr>
                <w:b/>
                <w:bCs/>
                <w:color w:val="000000"/>
                <w:sz w:val="24"/>
                <w:szCs w:val="24"/>
                <w:lang w:eastAsia="bg-BG"/>
              </w:rPr>
            </w:pPr>
            <w:r>
              <w:rPr>
                <w:b/>
                <w:bCs/>
                <w:color w:val="000000"/>
                <w:sz w:val="24"/>
                <w:szCs w:val="24"/>
                <w:lang w:eastAsia="bg-BG"/>
              </w:rPr>
              <w:t>5</w:t>
            </w:r>
          </w:p>
        </w:tc>
      </w:tr>
    </w:tbl>
    <w:p w:rsidR="000451CF" w:rsidRPr="0010408B" w:rsidRDefault="000451CF" w:rsidP="0010408B">
      <w:pPr>
        <w:pStyle w:val="ListParagraph"/>
        <w:ind w:left="0" w:firstLine="567"/>
        <w:jc w:val="both"/>
        <w:rPr>
          <w:bCs/>
          <w:color w:val="000000"/>
          <w:sz w:val="24"/>
          <w:szCs w:val="24"/>
        </w:rPr>
      </w:pPr>
    </w:p>
    <w:p w:rsidR="00D171EC" w:rsidRPr="0010408B" w:rsidRDefault="00D171EC" w:rsidP="0010408B">
      <w:pPr>
        <w:pStyle w:val="ListParagraph"/>
        <w:ind w:left="0" w:firstLine="567"/>
        <w:jc w:val="both"/>
        <w:rPr>
          <w:bCs/>
          <w:color w:val="000000"/>
          <w:sz w:val="24"/>
          <w:szCs w:val="24"/>
        </w:rPr>
      </w:pPr>
      <w:r w:rsidRPr="0010408B">
        <w:rPr>
          <w:bCs/>
          <w:color w:val="000000"/>
          <w:sz w:val="24"/>
          <w:szCs w:val="24"/>
        </w:rPr>
        <w:t>За обезпечаване дейнос</w:t>
      </w:r>
      <w:r w:rsidR="002E7C24">
        <w:rPr>
          <w:bCs/>
          <w:color w:val="000000"/>
          <w:sz w:val="24"/>
          <w:szCs w:val="24"/>
        </w:rPr>
        <w:t>тта на община Добричка през 20</w:t>
      </w:r>
      <w:r w:rsidR="002E7C24">
        <w:rPr>
          <w:bCs/>
          <w:color w:val="000000"/>
          <w:sz w:val="24"/>
          <w:szCs w:val="24"/>
          <w:lang w:val="en-US"/>
        </w:rPr>
        <w:t>20</w:t>
      </w:r>
      <w:r w:rsidRPr="0010408B">
        <w:rPr>
          <w:bCs/>
          <w:color w:val="000000"/>
          <w:sz w:val="24"/>
          <w:szCs w:val="24"/>
        </w:rPr>
        <w:t>г. ще бъдат поръчвани артикули с периодичност прогнозно веднъж в годината, като някои от тях е възможно да не се поръчат:</w:t>
      </w:r>
    </w:p>
    <w:p w:rsidR="000451CF" w:rsidRPr="0010408B" w:rsidRDefault="000451CF" w:rsidP="0010408B">
      <w:pPr>
        <w:pStyle w:val="BodyText"/>
        <w:rPr>
          <w:szCs w:val="24"/>
        </w:rPr>
      </w:pPr>
    </w:p>
    <w:p w:rsidR="0008184C" w:rsidRPr="0010408B" w:rsidRDefault="00A4706B" w:rsidP="0010408B">
      <w:pPr>
        <w:pStyle w:val="BodyText"/>
        <w:rPr>
          <w:szCs w:val="24"/>
        </w:rPr>
      </w:pPr>
      <w:r w:rsidRPr="0010408B">
        <w:rPr>
          <w:szCs w:val="24"/>
        </w:rPr>
        <w:t>Таблица №2</w:t>
      </w:r>
    </w:p>
    <w:tbl>
      <w:tblPr>
        <w:tblW w:w="7812" w:type="dxa"/>
        <w:tblInd w:w="55" w:type="dxa"/>
        <w:tblLayout w:type="fixed"/>
        <w:tblCellMar>
          <w:left w:w="70" w:type="dxa"/>
          <w:right w:w="70" w:type="dxa"/>
        </w:tblCellMar>
        <w:tblLook w:val="04A0"/>
      </w:tblPr>
      <w:tblGrid>
        <w:gridCol w:w="572"/>
        <w:gridCol w:w="3129"/>
        <w:gridCol w:w="1417"/>
        <w:gridCol w:w="2694"/>
      </w:tblGrid>
      <w:tr w:rsidR="00117393" w:rsidRPr="0010408B" w:rsidTr="00117393">
        <w:trPr>
          <w:trHeight w:val="300"/>
        </w:trPr>
        <w:tc>
          <w:tcPr>
            <w:tcW w:w="572"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17393" w:rsidRPr="0010408B" w:rsidRDefault="00117393" w:rsidP="0010408B">
            <w:pPr>
              <w:rPr>
                <w:color w:val="000000"/>
                <w:sz w:val="24"/>
                <w:szCs w:val="24"/>
                <w:lang w:eastAsia="bg-BG"/>
              </w:rPr>
            </w:pPr>
            <w:r w:rsidRPr="0010408B">
              <w:rPr>
                <w:color w:val="000000"/>
                <w:sz w:val="24"/>
                <w:szCs w:val="24"/>
                <w:lang w:eastAsia="bg-BG"/>
              </w:rPr>
              <w:t>№</w:t>
            </w:r>
          </w:p>
        </w:tc>
        <w:tc>
          <w:tcPr>
            <w:tcW w:w="3129"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Модел на устройството</w:t>
            </w:r>
          </w:p>
        </w:tc>
        <w:tc>
          <w:tcPr>
            <w:tcW w:w="1417"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117393" w:rsidRPr="0010408B" w:rsidRDefault="00117393" w:rsidP="0010408B">
            <w:pPr>
              <w:jc w:val="center"/>
              <w:rPr>
                <w:color w:val="000000"/>
                <w:sz w:val="24"/>
                <w:szCs w:val="24"/>
                <w:lang w:eastAsia="bg-BG"/>
              </w:rPr>
            </w:pPr>
            <w:r w:rsidRPr="0010408B">
              <w:rPr>
                <w:color w:val="000000"/>
                <w:sz w:val="24"/>
                <w:szCs w:val="24"/>
                <w:lang w:eastAsia="bg-BG"/>
              </w:rPr>
              <w:t>Вид</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7393" w:rsidRPr="0010408B" w:rsidRDefault="00117393" w:rsidP="0030353C">
            <w:pPr>
              <w:jc w:val="right"/>
              <w:rPr>
                <w:color w:val="000000"/>
                <w:sz w:val="24"/>
                <w:szCs w:val="24"/>
                <w:lang w:eastAsia="bg-BG"/>
              </w:rPr>
            </w:pPr>
            <w:r w:rsidRPr="0010408B">
              <w:rPr>
                <w:color w:val="000000"/>
                <w:sz w:val="24"/>
                <w:szCs w:val="24"/>
                <w:lang w:eastAsia="bg-BG"/>
              </w:rPr>
              <w:t>Минимал</w:t>
            </w:r>
            <w:r>
              <w:rPr>
                <w:color w:val="000000"/>
                <w:sz w:val="24"/>
                <w:szCs w:val="24"/>
                <w:lang w:eastAsia="bg-BG"/>
              </w:rPr>
              <w:t>е</w:t>
            </w:r>
            <w:r w:rsidRPr="0010408B">
              <w:rPr>
                <w:color w:val="000000"/>
                <w:sz w:val="24"/>
                <w:szCs w:val="24"/>
                <w:lang w:eastAsia="bg-BG"/>
              </w:rPr>
              <w:t>н</w:t>
            </w:r>
            <w:r>
              <w:rPr>
                <w:color w:val="000000"/>
                <w:sz w:val="24"/>
                <w:szCs w:val="24"/>
                <w:lang w:eastAsia="bg-BG"/>
              </w:rPr>
              <w:t xml:space="preserve"> брой отпечатани страници </w:t>
            </w:r>
            <w:r w:rsidRPr="0010408B">
              <w:rPr>
                <w:color w:val="000000"/>
                <w:sz w:val="24"/>
                <w:szCs w:val="24"/>
                <w:lang w:eastAsia="bg-BG"/>
              </w:rPr>
              <w:t xml:space="preserve"> </w:t>
            </w:r>
            <w:r>
              <w:rPr>
                <w:color w:val="000000"/>
                <w:sz w:val="24"/>
                <w:szCs w:val="24"/>
                <w:lang w:eastAsia="bg-BG"/>
              </w:rPr>
              <w:t>за един консуматив</w:t>
            </w:r>
            <w:r w:rsidRPr="0010408B">
              <w:rPr>
                <w:color w:val="000000"/>
                <w:sz w:val="24"/>
                <w:szCs w:val="24"/>
                <w:lang w:eastAsia="bg-BG"/>
              </w:rPr>
              <w:t xml:space="preserve">  </w:t>
            </w:r>
          </w:p>
        </w:tc>
      </w:tr>
      <w:tr w:rsidR="00117393" w:rsidRPr="0010408B" w:rsidTr="00117393">
        <w:trPr>
          <w:trHeight w:val="300"/>
        </w:trPr>
        <w:tc>
          <w:tcPr>
            <w:tcW w:w="572" w:type="dxa"/>
            <w:vMerge/>
            <w:tcBorders>
              <w:top w:val="single" w:sz="8" w:space="0" w:color="auto"/>
              <w:left w:val="single" w:sz="8" w:space="0" w:color="auto"/>
              <w:bottom w:val="nil"/>
              <w:right w:val="single" w:sz="8"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single" w:sz="8" w:space="0" w:color="auto"/>
              <w:left w:val="single" w:sz="8" w:space="0" w:color="auto"/>
              <w:bottom w:val="nil"/>
              <w:right w:val="single" w:sz="8" w:space="0" w:color="auto"/>
            </w:tcBorders>
            <w:vAlign w:val="center"/>
            <w:hideMark/>
          </w:tcPr>
          <w:p w:rsidR="00117393" w:rsidRPr="0010408B" w:rsidRDefault="00117393" w:rsidP="0010408B">
            <w:pPr>
              <w:rPr>
                <w:color w:val="000000"/>
                <w:sz w:val="24"/>
                <w:szCs w:val="24"/>
                <w:lang w:eastAsia="bg-BG"/>
              </w:rPr>
            </w:pPr>
          </w:p>
        </w:tc>
        <w:tc>
          <w:tcPr>
            <w:tcW w:w="1417" w:type="dxa"/>
            <w:vMerge/>
            <w:tcBorders>
              <w:top w:val="single" w:sz="8" w:space="0" w:color="auto"/>
              <w:left w:val="single" w:sz="8" w:space="0" w:color="auto"/>
              <w:bottom w:val="nil"/>
              <w:right w:val="single" w:sz="4" w:space="0" w:color="auto"/>
            </w:tcBorders>
            <w:vAlign w:val="center"/>
            <w:hideMark/>
          </w:tcPr>
          <w:p w:rsidR="00117393" w:rsidRPr="0010408B" w:rsidRDefault="00117393" w:rsidP="0010408B">
            <w:pPr>
              <w:rPr>
                <w:color w:val="000000"/>
                <w:sz w:val="24"/>
                <w:szCs w:val="24"/>
                <w:lang w:eastAsia="bg-BG"/>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r>
      <w:tr w:rsidR="00117393" w:rsidRPr="0010408B" w:rsidTr="00117393">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Lexmark E250d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Deskjet advantage 2515</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w:t>
            </w:r>
          </w:p>
        </w:tc>
      </w:tr>
      <w:tr w:rsidR="00117393" w:rsidRPr="0010408B" w:rsidTr="00117393">
        <w:trPr>
          <w:trHeight w:val="31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3</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LaserJet 1010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w:t>
            </w:r>
          </w:p>
        </w:tc>
      </w:tr>
      <w:tr w:rsidR="00117393" w:rsidRPr="0010408B" w:rsidTr="00117393">
        <w:trPr>
          <w:trHeight w:val="31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4</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Xerox DocuPrint P8ex</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5</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HL1430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6</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Kyocera FS1120D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100000 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7</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HL5440D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8</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Nashuatec Aficio-SPC410dn</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9</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LaserJet 3600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6000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10</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Deskjet 5652</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520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165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11</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Deskjet 840c</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25</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12</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Canon BJC 2100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9</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13</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Canon IR 1600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7800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девелопер</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14</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Konica Minolta Di 1611</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25000 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девелопер</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15</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Konica Minolta Di 2011</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11000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девелопер</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16</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Nashuatec Aficio MP3500 SP</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девелопер</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17</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Nashuatec Aficio MP4500 SP</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касета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30000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девелопер</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150000 </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18</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Xerox WorkCenter  4150/c</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19</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DCP7010 L</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12000</w:t>
            </w:r>
          </w:p>
        </w:tc>
      </w:tr>
      <w:tr w:rsidR="00117393" w:rsidRPr="0010408B" w:rsidTr="00117393">
        <w:trPr>
          <w:trHeight w:val="30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20</w:t>
            </w:r>
          </w:p>
        </w:tc>
        <w:tc>
          <w:tcPr>
            <w:tcW w:w="3129"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DCP7050</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40000 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21</w:t>
            </w:r>
          </w:p>
        </w:tc>
        <w:tc>
          <w:tcPr>
            <w:tcW w:w="3129" w:type="dxa"/>
            <w:vMerge w:val="restart"/>
            <w:tcBorders>
              <w:top w:val="nil"/>
              <w:left w:val="single" w:sz="4" w:space="0" w:color="auto"/>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Xerox Phaser 6115MFP/D</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4500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4500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20000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22</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Brother DCP9042</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4000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17000 </w:t>
            </w:r>
          </w:p>
        </w:tc>
      </w:tr>
      <w:tr w:rsidR="00117393" w:rsidRPr="0010408B" w:rsidTr="00117393">
        <w:trPr>
          <w:trHeight w:val="630"/>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23</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MGE Pulsar M2200 RT3U HotSwap HW</w:t>
            </w:r>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425"/>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24</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APC Back_UPS 1000VA</w:t>
            </w:r>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1058"/>
        </w:trPr>
        <w:tc>
          <w:tcPr>
            <w:tcW w:w="572" w:type="dxa"/>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25</w:t>
            </w:r>
          </w:p>
        </w:tc>
        <w:tc>
          <w:tcPr>
            <w:tcW w:w="3129"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MGE Pulsar M3000 RT3U HotSwap HW;Pulsar M 2000/3000 EXB RT3U Battery</w:t>
            </w:r>
          </w:p>
        </w:tc>
        <w:tc>
          <w:tcPr>
            <w:tcW w:w="1417" w:type="dxa"/>
            <w:tcBorders>
              <w:top w:val="nil"/>
              <w:left w:val="nil"/>
              <w:bottom w:val="single" w:sz="4" w:space="0" w:color="auto"/>
              <w:right w:val="single" w:sz="4" w:space="0" w:color="auto"/>
            </w:tcBorders>
            <w:shd w:val="clear" w:color="auto" w:fill="auto"/>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батерия за UPS</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 </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26</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HP Deskjet 4625</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600</w:t>
            </w:r>
          </w:p>
        </w:tc>
      </w:tr>
      <w:tr w:rsidR="00117393" w:rsidRPr="0010408B" w:rsidTr="00117393">
        <w:trPr>
          <w:trHeight w:val="300"/>
        </w:trPr>
        <w:tc>
          <w:tcPr>
            <w:tcW w:w="57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27</w:t>
            </w:r>
          </w:p>
        </w:tc>
        <w:tc>
          <w:tcPr>
            <w:tcW w:w="312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Lexmark 935dtn</w:t>
            </w: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черна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38000</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цветна</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24000 </w:t>
            </w:r>
          </w:p>
        </w:tc>
      </w:tr>
      <w:tr w:rsidR="00117393" w:rsidRPr="0010408B" w:rsidTr="00117393">
        <w:trPr>
          <w:trHeight w:val="300"/>
        </w:trPr>
        <w:tc>
          <w:tcPr>
            <w:tcW w:w="572"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3129" w:type="dxa"/>
            <w:vMerge/>
            <w:tcBorders>
              <w:top w:val="nil"/>
              <w:left w:val="single" w:sz="4" w:space="0" w:color="auto"/>
              <w:bottom w:val="single" w:sz="4" w:space="0" w:color="auto"/>
              <w:right w:val="single" w:sz="4" w:space="0" w:color="auto"/>
            </w:tcBorders>
            <w:vAlign w:val="center"/>
            <w:hideMark/>
          </w:tcPr>
          <w:p w:rsidR="00117393" w:rsidRPr="0010408B" w:rsidRDefault="00117393" w:rsidP="0010408B">
            <w:pPr>
              <w:rPr>
                <w:color w:val="000000"/>
                <w:sz w:val="24"/>
                <w:szCs w:val="24"/>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117393" w:rsidRPr="0010408B" w:rsidRDefault="00117393" w:rsidP="0010408B">
            <w:pPr>
              <w:rPr>
                <w:color w:val="000000"/>
                <w:sz w:val="24"/>
                <w:szCs w:val="24"/>
                <w:lang w:eastAsia="bg-BG"/>
              </w:rPr>
            </w:pPr>
            <w:r w:rsidRPr="0010408B">
              <w:rPr>
                <w:color w:val="000000"/>
                <w:sz w:val="24"/>
                <w:szCs w:val="24"/>
                <w:lang w:eastAsia="bg-BG"/>
              </w:rPr>
              <w:t>барабан</w:t>
            </w:r>
          </w:p>
        </w:tc>
        <w:tc>
          <w:tcPr>
            <w:tcW w:w="2694" w:type="dxa"/>
            <w:tcBorders>
              <w:top w:val="nil"/>
              <w:left w:val="nil"/>
              <w:bottom w:val="single" w:sz="4" w:space="0" w:color="auto"/>
              <w:right w:val="single" w:sz="4" w:space="0" w:color="auto"/>
            </w:tcBorders>
            <w:shd w:val="clear" w:color="auto" w:fill="auto"/>
            <w:noWrap/>
            <w:vAlign w:val="bottom"/>
            <w:hideMark/>
          </w:tcPr>
          <w:p w:rsidR="00117393" w:rsidRPr="00355101" w:rsidRDefault="00117393" w:rsidP="004E4A29">
            <w:pPr>
              <w:jc w:val="right"/>
              <w:rPr>
                <w:color w:val="000000"/>
                <w:sz w:val="24"/>
                <w:szCs w:val="24"/>
                <w:lang w:eastAsia="bg-BG"/>
              </w:rPr>
            </w:pPr>
            <w:r w:rsidRPr="00355101">
              <w:rPr>
                <w:color w:val="000000"/>
                <w:sz w:val="24"/>
                <w:szCs w:val="24"/>
                <w:lang w:eastAsia="bg-BG"/>
              </w:rPr>
              <w:t>55000 </w:t>
            </w:r>
          </w:p>
        </w:tc>
      </w:tr>
    </w:tbl>
    <w:p w:rsidR="00117393" w:rsidRDefault="00117393" w:rsidP="004A37DC">
      <w:pPr>
        <w:pStyle w:val="BodyText"/>
        <w:ind w:firstLine="567"/>
        <w:rPr>
          <w:szCs w:val="24"/>
        </w:rPr>
      </w:pPr>
    </w:p>
    <w:p w:rsidR="00CF4669" w:rsidRPr="0010408B" w:rsidRDefault="004A37DC" w:rsidP="004A37DC">
      <w:pPr>
        <w:pStyle w:val="BodyText"/>
        <w:ind w:firstLine="567"/>
        <w:rPr>
          <w:szCs w:val="24"/>
        </w:rPr>
      </w:pPr>
      <w:r>
        <w:rPr>
          <w:szCs w:val="24"/>
        </w:rPr>
        <w:t>Посочените в Таблица №2 артикули, не участват в оценяването на ценовото предложение съгласно критерия „най-ниска-цена“</w:t>
      </w:r>
      <w:r w:rsidR="001B37BD">
        <w:rPr>
          <w:szCs w:val="24"/>
        </w:rPr>
        <w:t>.</w:t>
      </w:r>
    </w:p>
    <w:p w:rsidR="00CF4669" w:rsidRDefault="0030353C" w:rsidP="0010408B">
      <w:pPr>
        <w:pStyle w:val="ListParagraph"/>
        <w:ind w:left="0" w:firstLine="567"/>
        <w:jc w:val="both"/>
        <w:rPr>
          <w:sz w:val="24"/>
          <w:szCs w:val="24"/>
        </w:rPr>
      </w:pPr>
      <w:r>
        <w:rPr>
          <w:sz w:val="24"/>
          <w:szCs w:val="24"/>
        </w:rPr>
        <w:t>Посочените в Таблица №1</w:t>
      </w:r>
      <w:r w:rsidR="00D171EC" w:rsidRPr="0010408B">
        <w:rPr>
          <w:sz w:val="24"/>
          <w:szCs w:val="24"/>
        </w:rPr>
        <w:t xml:space="preserve"> </w:t>
      </w:r>
      <w:r w:rsidR="00CF4669" w:rsidRPr="0010408B">
        <w:rPr>
          <w:sz w:val="24"/>
          <w:szCs w:val="24"/>
        </w:rPr>
        <w:t xml:space="preserve">количества са прогнозни и </w:t>
      </w:r>
      <w:r w:rsidR="00117393">
        <w:rPr>
          <w:sz w:val="24"/>
          <w:szCs w:val="24"/>
        </w:rPr>
        <w:t>възложителя не се ангажира с пълното им изпълнение</w:t>
      </w:r>
      <w:r w:rsidR="00CF4669" w:rsidRPr="0010408B">
        <w:rPr>
          <w:sz w:val="24"/>
          <w:szCs w:val="24"/>
        </w:rPr>
        <w:t>.</w:t>
      </w:r>
      <w:r>
        <w:rPr>
          <w:sz w:val="24"/>
          <w:szCs w:val="24"/>
        </w:rPr>
        <w:t xml:space="preserve"> В Таблица №2 са посочени артикули</w:t>
      </w:r>
      <w:r w:rsidR="00117393">
        <w:rPr>
          <w:sz w:val="24"/>
          <w:szCs w:val="24"/>
        </w:rPr>
        <w:t>,</w:t>
      </w:r>
      <w:r>
        <w:rPr>
          <w:sz w:val="24"/>
          <w:szCs w:val="24"/>
        </w:rPr>
        <w:t xml:space="preserve"> за които възложителя не се ангажира с</w:t>
      </w:r>
      <w:r w:rsidR="00117393">
        <w:rPr>
          <w:sz w:val="24"/>
          <w:szCs w:val="24"/>
        </w:rPr>
        <w:t>ъс заявка</w:t>
      </w:r>
      <w:r>
        <w:rPr>
          <w:sz w:val="24"/>
          <w:szCs w:val="24"/>
        </w:rPr>
        <w:t xml:space="preserve">. </w:t>
      </w:r>
      <w:r w:rsidR="00CF4669" w:rsidRPr="0010408B">
        <w:rPr>
          <w:sz w:val="24"/>
          <w:szCs w:val="24"/>
        </w:rPr>
        <w:t>Възложителят ще поръчва артикули</w:t>
      </w:r>
      <w:r w:rsidR="00D171EC" w:rsidRPr="0010408B">
        <w:rPr>
          <w:sz w:val="24"/>
          <w:szCs w:val="24"/>
        </w:rPr>
        <w:t xml:space="preserve"> периодично</w:t>
      </w:r>
      <w:r w:rsidR="00CF4669" w:rsidRPr="0010408B">
        <w:rPr>
          <w:sz w:val="24"/>
          <w:szCs w:val="24"/>
        </w:rPr>
        <w:t xml:space="preserve"> според възникналите нужди за обезпечаване дейността </w:t>
      </w:r>
      <w:r w:rsidR="005909B5">
        <w:rPr>
          <w:sz w:val="24"/>
          <w:szCs w:val="24"/>
        </w:rPr>
        <w:t>на администрацията до 31.12.20</w:t>
      </w:r>
      <w:r w:rsidR="005909B5">
        <w:rPr>
          <w:sz w:val="24"/>
          <w:szCs w:val="24"/>
          <w:lang w:val="en-US"/>
        </w:rPr>
        <w:t>20</w:t>
      </w:r>
      <w:r w:rsidR="00CF4669" w:rsidRPr="0010408B">
        <w:rPr>
          <w:sz w:val="24"/>
          <w:szCs w:val="24"/>
        </w:rPr>
        <w:t xml:space="preserve">г. или до изчерпване на </w:t>
      </w:r>
      <w:r w:rsidR="005909B5">
        <w:rPr>
          <w:sz w:val="24"/>
          <w:szCs w:val="24"/>
        </w:rPr>
        <w:t>осигурения финансов ресурс от 1</w:t>
      </w:r>
      <w:r w:rsidR="005909B5">
        <w:rPr>
          <w:sz w:val="24"/>
          <w:szCs w:val="24"/>
          <w:lang w:val="en-US"/>
        </w:rPr>
        <w:t>6</w:t>
      </w:r>
      <w:r w:rsidR="005909B5">
        <w:rPr>
          <w:sz w:val="24"/>
          <w:szCs w:val="24"/>
        </w:rPr>
        <w:t> </w:t>
      </w:r>
      <w:r w:rsidR="005909B5">
        <w:rPr>
          <w:sz w:val="24"/>
          <w:szCs w:val="24"/>
          <w:lang w:val="en-US"/>
        </w:rPr>
        <w:t>666</w:t>
      </w:r>
      <w:r w:rsidR="005909B5">
        <w:rPr>
          <w:sz w:val="24"/>
          <w:szCs w:val="24"/>
        </w:rPr>
        <w:t>,</w:t>
      </w:r>
      <w:r w:rsidR="005909B5">
        <w:rPr>
          <w:sz w:val="24"/>
          <w:szCs w:val="24"/>
          <w:lang w:val="en-US"/>
        </w:rPr>
        <w:t>67</w:t>
      </w:r>
      <w:r w:rsidR="00CF4669" w:rsidRPr="0010408B">
        <w:rPr>
          <w:sz w:val="24"/>
          <w:szCs w:val="24"/>
        </w:rPr>
        <w:t xml:space="preserve"> лв. без включен Д</w:t>
      </w:r>
      <w:r w:rsidR="005909B5">
        <w:rPr>
          <w:sz w:val="24"/>
          <w:szCs w:val="24"/>
        </w:rPr>
        <w:t>ДС</w:t>
      </w:r>
      <w:r w:rsidR="00CF4669" w:rsidRPr="0010408B">
        <w:rPr>
          <w:sz w:val="24"/>
          <w:szCs w:val="24"/>
        </w:rPr>
        <w:t>.</w:t>
      </w:r>
    </w:p>
    <w:p w:rsidR="00117393" w:rsidRDefault="00205A42" w:rsidP="00117393">
      <w:pPr>
        <w:ind w:firstLine="708"/>
        <w:jc w:val="both"/>
        <w:outlineLvl w:val="0"/>
        <w:rPr>
          <w:sz w:val="24"/>
          <w:szCs w:val="24"/>
          <w:highlight w:val="yellow"/>
        </w:rPr>
      </w:pPr>
      <w:r>
        <w:rPr>
          <w:sz w:val="24"/>
          <w:szCs w:val="24"/>
        </w:rPr>
        <w:t xml:space="preserve">Изискванията, посочени в </w:t>
      </w:r>
      <w:r w:rsidR="0030353C">
        <w:rPr>
          <w:sz w:val="24"/>
          <w:szCs w:val="24"/>
        </w:rPr>
        <w:t>Т</w:t>
      </w:r>
      <w:r>
        <w:rPr>
          <w:sz w:val="24"/>
          <w:szCs w:val="24"/>
        </w:rPr>
        <w:t>аблица</w:t>
      </w:r>
      <w:r w:rsidR="0030353C">
        <w:rPr>
          <w:sz w:val="24"/>
          <w:szCs w:val="24"/>
        </w:rPr>
        <w:t xml:space="preserve"> №1 </w:t>
      </w:r>
      <w:r w:rsidR="00117393">
        <w:rPr>
          <w:sz w:val="24"/>
          <w:szCs w:val="24"/>
        </w:rPr>
        <w:t>в колоната за „</w:t>
      </w:r>
      <w:r w:rsidR="00117393" w:rsidRPr="0010408B">
        <w:rPr>
          <w:color w:val="000000"/>
          <w:sz w:val="24"/>
          <w:szCs w:val="24"/>
          <w:lang w:eastAsia="bg-BG"/>
        </w:rPr>
        <w:t>Минимал</w:t>
      </w:r>
      <w:r w:rsidR="00117393">
        <w:rPr>
          <w:color w:val="000000"/>
          <w:sz w:val="24"/>
          <w:szCs w:val="24"/>
          <w:lang w:eastAsia="bg-BG"/>
        </w:rPr>
        <w:t>е</w:t>
      </w:r>
      <w:r w:rsidR="00117393" w:rsidRPr="0010408B">
        <w:rPr>
          <w:color w:val="000000"/>
          <w:sz w:val="24"/>
          <w:szCs w:val="24"/>
          <w:lang w:eastAsia="bg-BG"/>
        </w:rPr>
        <w:t>н</w:t>
      </w:r>
      <w:r w:rsidR="00117393">
        <w:rPr>
          <w:color w:val="000000"/>
          <w:sz w:val="24"/>
          <w:szCs w:val="24"/>
          <w:lang w:eastAsia="bg-BG"/>
        </w:rPr>
        <w:t xml:space="preserve"> брой отпечатани страници </w:t>
      </w:r>
      <w:r w:rsidR="00117393" w:rsidRPr="0010408B">
        <w:rPr>
          <w:color w:val="000000"/>
          <w:sz w:val="24"/>
          <w:szCs w:val="24"/>
          <w:lang w:eastAsia="bg-BG"/>
        </w:rPr>
        <w:t xml:space="preserve"> </w:t>
      </w:r>
      <w:r w:rsidR="00117393">
        <w:rPr>
          <w:color w:val="000000"/>
          <w:sz w:val="24"/>
          <w:szCs w:val="24"/>
          <w:lang w:eastAsia="bg-BG"/>
        </w:rPr>
        <w:t xml:space="preserve">за един консуматив“ </w:t>
      </w:r>
      <w:r>
        <w:rPr>
          <w:sz w:val="24"/>
          <w:szCs w:val="24"/>
        </w:rPr>
        <w:t>са задължителни минимални изисквания към предложените оферти.</w:t>
      </w:r>
      <w:r w:rsidR="00117393" w:rsidRPr="00117393">
        <w:rPr>
          <w:sz w:val="24"/>
          <w:szCs w:val="24"/>
          <w:highlight w:val="yellow"/>
        </w:rPr>
        <w:t xml:space="preserve"> </w:t>
      </w:r>
    </w:p>
    <w:p w:rsidR="00117393" w:rsidRPr="00117393" w:rsidRDefault="00117393" w:rsidP="00117393">
      <w:pPr>
        <w:ind w:firstLine="708"/>
        <w:jc w:val="both"/>
        <w:outlineLvl w:val="0"/>
        <w:rPr>
          <w:sz w:val="24"/>
          <w:szCs w:val="24"/>
        </w:rPr>
      </w:pPr>
      <w:r w:rsidRPr="00117393">
        <w:rPr>
          <w:sz w:val="24"/>
          <w:szCs w:val="24"/>
        </w:rPr>
        <w:t>Участникът трябва да предложи ценова листа за зареждане на тонер касети за всички артикули включени в Таблица №3 от Ценовото предложение. Предложените цени за зареждане на тонер касети не участват в оценяването на ценовото предложение съгласно критерия „най-ниска-цена“ и възложителят не се ангажира със заявка за тях.</w:t>
      </w:r>
    </w:p>
    <w:p w:rsidR="00CF4669" w:rsidRPr="00117393" w:rsidRDefault="00CF4669" w:rsidP="001B37BD">
      <w:pPr>
        <w:pStyle w:val="ListParagraph"/>
        <w:ind w:left="0" w:firstLine="567"/>
        <w:jc w:val="both"/>
        <w:rPr>
          <w:sz w:val="24"/>
          <w:szCs w:val="24"/>
        </w:rPr>
      </w:pPr>
      <w:r w:rsidRPr="00117393">
        <w:rPr>
          <w:sz w:val="24"/>
          <w:szCs w:val="24"/>
        </w:rPr>
        <w:t xml:space="preserve">С цел обезпечаване на доставки от непредвидени артикули </w:t>
      </w:r>
      <w:r w:rsidRPr="00117393">
        <w:rPr>
          <w:sz w:val="24"/>
          <w:szCs w:val="24"/>
          <w:lang w:val="en-US"/>
        </w:rPr>
        <w:t>(</w:t>
      </w:r>
      <w:r w:rsidR="00EA07D8" w:rsidRPr="00117393">
        <w:rPr>
          <w:sz w:val="24"/>
          <w:szCs w:val="24"/>
        </w:rPr>
        <w:t xml:space="preserve">за </w:t>
      </w:r>
      <w:r w:rsidR="0030353C" w:rsidRPr="00117393">
        <w:rPr>
          <w:sz w:val="24"/>
          <w:szCs w:val="24"/>
        </w:rPr>
        <w:t xml:space="preserve">нова </w:t>
      </w:r>
      <w:r w:rsidRPr="00117393">
        <w:rPr>
          <w:sz w:val="24"/>
          <w:szCs w:val="24"/>
        </w:rPr>
        <w:t>достав</w:t>
      </w:r>
      <w:r w:rsidR="0030353C" w:rsidRPr="00117393">
        <w:rPr>
          <w:sz w:val="24"/>
          <w:szCs w:val="24"/>
        </w:rPr>
        <w:t>ена</w:t>
      </w:r>
      <w:r w:rsidRPr="00117393">
        <w:rPr>
          <w:sz w:val="24"/>
          <w:szCs w:val="24"/>
        </w:rPr>
        <w:t xml:space="preserve"> техника след провеждане на поръчката</w:t>
      </w:r>
      <w:r w:rsidRPr="00117393">
        <w:rPr>
          <w:sz w:val="24"/>
          <w:szCs w:val="24"/>
          <w:lang w:val="en-US"/>
        </w:rPr>
        <w:t>)</w:t>
      </w:r>
      <w:r w:rsidRPr="00117393">
        <w:rPr>
          <w:sz w:val="24"/>
          <w:szCs w:val="24"/>
        </w:rPr>
        <w:t>, Възложителят си запазва правото да заявява консумативи, които не са включени в Техническата спецификация.</w:t>
      </w:r>
      <w:r w:rsidR="00117393" w:rsidRPr="00117393">
        <w:rPr>
          <w:sz w:val="24"/>
          <w:szCs w:val="24"/>
        </w:rPr>
        <w:t xml:space="preserve"> </w:t>
      </w:r>
      <w:r w:rsidRPr="00117393">
        <w:rPr>
          <w:sz w:val="24"/>
          <w:szCs w:val="24"/>
        </w:rPr>
        <w:t xml:space="preserve">За доставката на </w:t>
      </w:r>
      <w:r w:rsidRPr="00117393">
        <w:rPr>
          <w:sz w:val="24"/>
          <w:szCs w:val="24"/>
        </w:rPr>
        <w:lastRenderedPageBreak/>
        <w:t>заявените консумативи, които не са включени в Техническата спецификация Участникът предлага единични цени или фирмен каталог /ценоразпис/ с поместени единични цени и предлагана отстъпка.</w:t>
      </w:r>
    </w:p>
    <w:p w:rsidR="00C95999" w:rsidRPr="00C95999" w:rsidRDefault="00C95999" w:rsidP="0010408B">
      <w:pPr>
        <w:ind w:firstLine="708"/>
        <w:jc w:val="both"/>
        <w:outlineLvl w:val="0"/>
        <w:rPr>
          <w:sz w:val="24"/>
          <w:szCs w:val="24"/>
        </w:rPr>
      </w:pPr>
    </w:p>
    <w:p w:rsidR="00236BAD" w:rsidRPr="0010408B" w:rsidRDefault="00236BAD" w:rsidP="0010408B">
      <w:pPr>
        <w:ind w:firstLine="708"/>
        <w:jc w:val="both"/>
        <w:outlineLvl w:val="0"/>
        <w:rPr>
          <w:b/>
          <w:sz w:val="24"/>
          <w:szCs w:val="24"/>
        </w:rPr>
      </w:pPr>
      <w:r w:rsidRPr="0010408B">
        <w:rPr>
          <w:b/>
          <w:sz w:val="24"/>
          <w:szCs w:val="24"/>
        </w:rPr>
        <w:t>2. Място на изпълнение на поръчката:</w:t>
      </w:r>
    </w:p>
    <w:p w:rsidR="00236BAD" w:rsidRPr="0010408B" w:rsidRDefault="00236BAD" w:rsidP="0010408B">
      <w:pPr>
        <w:jc w:val="both"/>
        <w:rPr>
          <w:sz w:val="24"/>
          <w:szCs w:val="24"/>
        </w:rPr>
      </w:pPr>
      <w:r w:rsidRPr="0010408B">
        <w:rPr>
          <w:sz w:val="24"/>
          <w:szCs w:val="24"/>
        </w:rPr>
        <w:t xml:space="preserve">         гр.Добрич, ул.„Независимост” №20, Община Добричка. </w:t>
      </w:r>
    </w:p>
    <w:p w:rsidR="00236BAD" w:rsidRPr="0010408B" w:rsidRDefault="00236BAD" w:rsidP="0010408B">
      <w:pPr>
        <w:jc w:val="both"/>
        <w:rPr>
          <w:sz w:val="24"/>
          <w:szCs w:val="24"/>
        </w:rPr>
      </w:pPr>
    </w:p>
    <w:p w:rsidR="00236BAD" w:rsidRPr="0010408B" w:rsidRDefault="00236BAD" w:rsidP="0010408B">
      <w:pPr>
        <w:ind w:firstLine="708"/>
        <w:jc w:val="both"/>
        <w:outlineLvl w:val="0"/>
        <w:rPr>
          <w:b/>
          <w:sz w:val="24"/>
          <w:szCs w:val="24"/>
        </w:rPr>
      </w:pPr>
      <w:r w:rsidRPr="0010408B">
        <w:rPr>
          <w:b/>
          <w:sz w:val="24"/>
          <w:szCs w:val="24"/>
        </w:rPr>
        <w:t>3.Срок за изпълнение на поръчката:</w:t>
      </w:r>
    </w:p>
    <w:p w:rsidR="00236BAD" w:rsidRPr="0010408B" w:rsidRDefault="00236BAD" w:rsidP="0010408B">
      <w:pPr>
        <w:widowControl w:val="0"/>
        <w:shd w:val="clear" w:color="auto" w:fill="FFFFFF"/>
        <w:ind w:firstLine="708"/>
        <w:jc w:val="both"/>
        <w:rPr>
          <w:color w:val="000000"/>
          <w:sz w:val="24"/>
          <w:szCs w:val="24"/>
        </w:rPr>
      </w:pPr>
      <w:r w:rsidRPr="0010408B">
        <w:rPr>
          <w:color w:val="000000"/>
          <w:sz w:val="24"/>
          <w:szCs w:val="24"/>
        </w:rPr>
        <w:t xml:space="preserve"> Срокът за изпълн</w:t>
      </w:r>
      <w:r w:rsidR="00A76AF1">
        <w:rPr>
          <w:color w:val="000000"/>
          <w:sz w:val="24"/>
          <w:szCs w:val="24"/>
        </w:rPr>
        <w:t>ение на предмета на поръчката е</w:t>
      </w:r>
      <w:r w:rsidRPr="0010408B">
        <w:rPr>
          <w:b/>
          <w:color w:val="000000"/>
          <w:sz w:val="24"/>
          <w:szCs w:val="24"/>
        </w:rPr>
        <w:t xml:space="preserve"> </w:t>
      </w:r>
      <w:r w:rsidR="00A76AF1">
        <w:rPr>
          <w:color w:val="000000"/>
          <w:sz w:val="24"/>
          <w:szCs w:val="24"/>
        </w:rPr>
        <w:t>от сключване на договора  до 31.12.2020</w:t>
      </w:r>
      <w:r w:rsidRPr="0010408B">
        <w:rPr>
          <w:color w:val="000000"/>
          <w:sz w:val="24"/>
          <w:szCs w:val="24"/>
        </w:rPr>
        <w:t>г.</w:t>
      </w:r>
    </w:p>
    <w:p w:rsidR="00CF4669" w:rsidRPr="0010408B" w:rsidRDefault="00CF4669" w:rsidP="0010408B">
      <w:pPr>
        <w:pStyle w:val="BodyText"/>
        <w:rPr>
          <w:szCs w:val="24"/>
        </w:rPr>
      </w:pPr>
    </w:p>
    <w:p w:rsidR="00CF4669" w:rsidRPr="0010408B" w:rsidRDefault="00CF4669" w:rsidP="0010408B">
      <w:pPr>
        <w:ind w:firstLine="567"/>
        <w:jc w:val="both"/>
        <w:rPr>
          <w:b/>
          <w:sz w:val="24"/>
          <w:szCs w:val="24"/>
        </w:rPr>
      </w:pPr>
      <w:r w:rsidRPr="0010408B">
        <w:rPr>
          <w:b/>
          <w:sz w:val="24"/>
          <w:szCs w:val="24"/>
        </w:rPr>
        <w:t>ІІ. ОБЩИ ИЗИСКВАНИЯ ПРИ ИЗПЪЛНЕНИЕ НА ПОРЪЧКАТА</w:t>
      </w:r>
    </w:p>
    <w:p w:rsidR="00CF4669" w:rsidRPr="0010408B" w:rsidRDefault="00CF4669" w:rsidP="0010408B">
      <w:pPr>
        <w:ind w:firstLine="567"/>
        <w:jc w:val="both"/>
        <w:rPr>
          <w:sz w:val="24"/>
          <w:szCs w:val="24"/>
        </w:rPr>
      </w:pPr>
      <w:r w:rsidRPr="0010408B">
        <w:rPr>
          <w:sz w:val="24"/>
          <w:szCs w:val="24"/>
        </w:rPr>
        <w:t>Изпълнението на поръчката се извършва съобразно всички действащи в страната правила и норми за извършване на доставките, предмет на поръчката. Доставяните продукти трябва да са в оригиналните опаковки на производителя, с ненарушена цялост. Предлаганите стоки трябва да са безвредни за здравето и живота на хората.</w:t>
      </w:r>
    </w:p>
    <w:p w:rsidR="00A613AE" w:rsidRPr="0010408B" w:rsidRDefault="00A613AE" w:rsidP="0010408B">
      <w:pPr>
        <w:ind w:firstLine="567"/>
        <w:jc w:val="both"/>
        <w:rPr>
          <w:sz w:val="24"/>
          <w:szCs w:val="24"/>
        </w:rPr>
      </w:pPr>
      <w:r w:rsidRPr="0010408B">
        <w:rPr>
          <w:sz w:val="24"/>
          <w:szCs w:val="24"/>
        </w:rPr>
        <w:t>Доставките се извършват периодично по писмена заявка на Възложителя. Получаването на документа се потвърждава чрез електронно съобщение до изпращача. За целия срок на договора, заявените артикули следва да бъдат доставяни до адрес – град Добрич, ул. Независимост, №20 – в срок от не повече от 3 (три) работни дни, считано от датата на потвърждението за получаване на писмената заявка на Възложителя по факс, хартиен носител или по ел.поща. Приемат се и се заплащат само количествата и видовете, които са заявени и доставени при условията на подписания Договор за доставка.</w:t>
      </w:r>
    </w:p>
    <w:p w:rsidR="00A613AE" w:rsidRPr="0010408B" w:rsidRDefault="00A613AE" w:rsidP="0010408B">
      <w:pPr>
        <w:ind w:firstLine="567"/>
        <w:jc w:val="both"/>
        <w:rPr>
          <w:sz w:val="24"/>
          <w:szCs w:val="24"/>
        </w:rPr>
      </w:pPr>
      <w:r w:rsidRPr="0010408B">
        <w:rPr>
          <w:sz w:val="24"/>
          <w:szCs w:val="24"/>
        </w:rPr>
        <w:t>Приемането на доставката се удостоверява чрез съставяне на Приемо-предавателен протокол, който се подписва от упълномощени представители на Възложителя и Изпълнителя и е основание за издаване на фактура – оригинал. Приемо-предавателният протокол се съставя в 2 (два) еднообразни екземпляра (един за Възложителя и един за Изпълнителя) и съдържа най-малко следната информация: вид и количество на доставената стока и нейното съответствие с офертата на Изпълнителя и изискванията на Възложителя, определени с техническата спецификация или конкретната заявка; номер на Договора; дата и място на доставка. Протоколът се подписва само при условие, че доставените артикули отговарят изцяло на изискванията на Възложителя и посочените в заявката видове и количества.</w:t>
      </w:r>
    </w:p>
    <w:p w:rsidR="00A613AE" w:rsidRPr="0010408B" w:rsidRDefault="00A613AE" w:rsidP="0010408B">
      <w:pPr>
        <w:ind w:firstLine="567"/>
        <w:jc w:val="both"/>
        <w:rPr>
          <w:sz w:val="24"/>
          <w:szCs w:val="24"/>
        </w:rPr>
      </w:pPr>
      <w:r w:rsidRPr="0010408B">
        <w:rPr>
          <w:sz w:val="24"/>
          <w:szCs w:val="24"/>
        </w:rPr>
        <w:t xml:space="preserve">Подписването на Протокола без забележки има силата на приемане на доставката от страна на Възложителя, освен в случаите на „скрити несъответствия“, които не могат да бъдат открити при обикновения оглед на стоката. </w:t>
      </w:r>
    </w:p>
    <w:p w:rsidR="00A613AE" w:rsidRPr="0010408B" w:rsidRDefault="00A613AE" w:rsidP="0010408B">
      <w:pPr>
        <w:ind w:firstLine="567"/>
        <w:jc w:val="both"/>
        <w:rPr>
          <w:sz w:val="24"/>
          <w:szCs w:val="24"/>
        </w:rPr>
      </w:pPr>
      <w:r w:rsidRPr="0010408B">
        <w:rPr>
          <w:sz w:val="24"/>
          <w:szCs w:val="24"/>
        </w:rPr>
        <w:t>Собствеността и риска от случайно повреждане на стоката, предмет на доставката преминава от Изпълнителя върху Възложителя от датата на подписване на протокола за приемане на доставената стока.</w:t>
      </w:r>
    </w:p>
    <w:p w:rsidR="00A613AE" w:rsidRPr="0010408B" w:rsidRDefault="0010408B" w:rsidP="0010408B">
      <w:pPr>
        <w:ind w:firstLine="360"/>
        <w:jc w:val="both"/>
        <w:rPr>
          <w:sz w:val="24"/>
          <w:szCs w:val="24"/>
        </w:rPr>
      </w:pPr>
      <w:r w:rsidRPr="0010408B">
        <w:rPr>
          <w:sz w:val="24"/>
          <w:szCs w:val="24"/>
        </w:rPr>
        <w:t>Д</w:t>
      </w:r>
      <w:r w:rsidR="00A613AE" w:rsidRPr="0010408B">
        <w:rPr>
          <w:sz w:val="24"/>
          <w:szCs w:val="24"/>
        </w:rPr>
        <w:t xml:space="preserve">ефектиралите стоки се приемат за ремонт или се заменят с нови. Всички несъответствия на стоките се отстраняват за сметка на Изпълнителя. </w:t>
      </w:r>
    </w:p>
    <w:p w:rsidR="00287451" w:rsidRPr="0010408B" w:rsidRDefault="00FF5291" w:rsidP="0010408B">
      <w:pPr>
        <w:ind w:firstLine="360"/>
        <w:jc w:val="both"/>
        <w:rPr>
          <w:bCs/>
          <w:sz w:val="24"/>
          <w:szCs w:val="24"/>
        </w:rPr>
      </w:pPr>
      <w:r w:rsidRPr="0010408B">
        <w:rPr>
          <w:sz w:val="24"/>
          <w:szCs w:val="24"/>
        </w:rPr>
        <w:t>Изпълнението включва доставка на нови, оригинални (нерециклирани) консумативи за принтери, мултифункционални устройств</w:t>
      </w:r>
      <w:r w:rsidR="00EA07D8">
        <w:rPr>
          <w:sz w:val="24"/>
          <w:szCs w:val="24"/>
        </w:rPr>
        <w:t xml:space="preserve">а, копирни машини </w:t>
      </w:r>
      <w:r w:rsidRPr="0010408B">
        <w:rPr>
          <w:sz w:val="24"/>
          <w:szCs w:val="24"/>
        </w:rPr>
        <w:t>съгласно Таблица №1 –</w:t>
      </w:r>
      <w:r w:rsidR="00EA07D8">
        <w:rPr>
          <w:sz w:val="24"/>
          <w:szCs w:val="24"/>
        </w:rPr>
        <w:t>и Таблица №2.</w:t>
      </w:r>
    </w:p>
    <w:p w:rsidR="00FF5291" w:rsidRPr="0010408B" w:rsidRDefault="00FF5291" w:rsidP="0010408B">
      <w:pPr>
        <w:ind w:firstLine="360"/>
        <w:jc w:val="both"/>
        <w:rPr>
          <w:bCs/>
          <w:sz w:val="24"/>
          <w:szCs w:val="24"/>
        </w:rPr>
      </w:pPr>
      <w:r w:rsidRPr="0010408B">
        <w:rPr>
          <w:sz w:val="24"/>
          <w:szCs w:val="24"/>
        </w:rPr>
        <w:t>Доставените консумативи да са оригинални, фабрично нови, а не съвместими и/или рециклирани.</w:t>
      </w:r>
    </w:p>
    <w:p w:rsidR="00FF5291" w:rsidRDefault="00FF5291" w:rsidP="0010408B">
      <w:pPr>
        <w:ind w:firstLine="360"/>
        <w:jc w:val="both"/>
        <w:rPr>
          <w:sz w:val="24"/>
          <w:szCs w:val="24"/>
        </w:rPr>
      </w:pPr>
      <w:r w:rsidRPr="0010408B">
        <w:rPr>
          <w:sz w:val="24"/>
          <w:szCs w:val="24"/>
        </w:rPr>
        <w:t>Доставка и поставяне на съвместими (</w:t>
      </w:r>
      <w:r w:rsidR="0010408B" w:rsidRPr="0010408B">
        <w:rPr>
          <w:sz w:val="24"/>
          <w:szCs w:val="24"/>
        </w:rPr>
        <w:t>неоригинални</w:t>
      </w:r>
      <w:r w:rsidRPr="0010408B">
        <w:rPr>
          <w:sz w:val="24"/>
          <w:szCs w:val="24"/>
        </w:rPr>
        <w:t>) такива е възможно само след изричното писмено съгласие на Възложителя.</w:t>
      </w:r>
    </w:p>
    <w:p w:rsidR="00205A42" w:rsidRPr="0010408B" w:rsidRDefault="00205A42" w:rsidP="0010408B">
      <w:pPr>
        <w:ind w:firstLine="360"/>
        <w:jc w:val="both"/>
        <w:rPr>
          <w:bCs/>
          <w:sz w:val="24"/>
          <w:szCs w:val="24"/>
        </w:rPr>
      </w:pPr>
      <w:r>
        <w:rPr>
          <w:sz w:val="24"/>
          <w:szCs w:val="24"/>
        </w:rPr>
        <w:lastRenderedPageBreak/>
        <w:t xml:space="preserve">Предлаганите консумативи трябва да отговарят на стандартните изисквания за качество на производителите им и офис техниката, за която са предназначени. </w:t>
      </w:r>
    </w:p>
    <w:p w:rsidR="00FF5291" w:rsidRPr="0010408B" w:rsidRDefault="00FF5291" w:rsidP="0010408B">
      <w:pPr>
        <w:ind w:firstLine="360"/>
        <w:jc w:val="both"/>
        <w:rPr>
          <w:sz w:val="24"/>
          <w:szCs w:val="24"/>
        </w:rPr>
      </w:pPr>
      <w:r w:rsidRPr="0010408B">
        <w:rPr>
          <w:sz w:val="24"/>
          <w:szCs w:val="24"/>
        </w:rPr>
        <w:t xml:space="preserve">Срок за доставка – за всяка заявка независимо от номенклатурата в нея е </w:t>
      </w:r>
      <w:r w:rsidRPr="0010408B">
        <w:rPr>
          <w:b/>
          <w:bCs/>
          <w:sz w:val="24"/>
          <w:szCs w:val="24"/>
          <w:u w:val="single"/>
        </w:rPr>
        <w:t xml:space="preserve">не по-дълъг от </w:t>
      </w:r>
      <w:r w:rsidRPr="0010408B">
        <w:rPr>
          <w:b/>
          <w:bCs/>
          <w:sz w:val="24"/>
          <w:szCs w:val="24"/>
          <w:u w:val="single"/>
          <w:lang w:val="en-US"/>
        </w:rPr>
        <w:t>3</w:t>
      </w:r>
      <w:r w:rsidRPr="0010408B">
        <w:rPr>
          <w:b/>
          <w:bCs/>
          <w:sz w:val="24"/>
          <w:szCs w:val="24"/>
          <w:u w:val="single"/>
        </w:rPr>
        <w:t xml:space="preserve"> (три) работни дни,</w:t>
      </w:r>
      <w:r w:rsidRPr="0010408B">
        <w:rPr>
          <w:sz w:val="24"/>
          <w:szCs w:val="24"/>
        </w:rPr>
        <w:t xml:space="preserve"> считано от деня следващ датата на получаване на заявката</w:t>
      </w:r>
      <w:r w:rsidRPr="0010408B">
        <w:rPr>
          <w:b/>
          <w:bCs/>
          <w:sz w:val="24"/>
          <w:szCs w:val="24"/>
        </w:rPr>
        <w:t>.</w:t>
      </w:r>
      <w:r w:rsidRPr="0010408B">
        <w:rPr>
          <w:sz w:val="24"/>
          <w:szCs w:val="24"/>
          <w:lang w:eastAsia="bg-BG"/>
        </w:rPr>
        <w:t xml:space="preserve"> </w:t>
      </w:r>
    </w:p>
    <w:p w:rsidR="00045A74" w:rsidRPr="0010408B" w:rsidRDefault="00045A74" w:rsidP="0010408B">
      <w:pPr>
        <w:shd w:val="clear" w:color="auto" w:fill="FFFFFF"/>
        <w:ind w:firstLine="360"/>
        <w:jc w:val="both"/>
        <w:rPr>
          <w:noProof/>
          <w:color w:val="000000"/>
          <w:sz w:val="24"/>
          <w:szCs w:val="24"/>
          <w:lang w:eastAsia="bg-BG"/>
        </w:rPr>
      </w:pPr>
      <w:r w:rsidRPr="0010408B">
        <w:rPr>
          <w:noProof/>
          <w:color w:val="000000"/>
          <w:sz w:val="24"/>
          <w:szCs w:val="24"/>
          <w:lang w:eastAsia="bg-BG"/>
        </w:rPr>
        <w:t>Възложителят заплаща цената в български лева, по банков път, по банкова сметка на изпълнителя.</w:t>
      </w:r>
    </w:p>
    <w:p w:rsidR="00045A74" w:rsidRPr="0010408B" w:rsidRDefault="00045A74" w:rsidP="0010408B">
      <w:pPr>
        <w:shd w:val="clear" w:color="auto" w:fill="FFFFFF"/>
        <w:ind w:firstLine="360"/>
        <w:jc w:val="both"/>
        <w:rPr>
          <w:noProof/>
          <w:color w:val="000000"/>
          <w:sz w:val="24"/>
          <w:szCs w:val="24"/>
          <w:lang w:eastAsia="bg-BG"/>
        </w:rPr>
      </w:pPr>
      <w:r w:rsidRPr="0010408B">
        <w:rPr>
          <w:noProof/>
          <w:color w:val="000000"/>
          <w:sz w:val="24"/>
          <w:szCs w:val="24"/>
          <w:lang w:eastAsia="bg-BG"/>
        </w:rPr>
        <w:t xml:space="preserve">Заплащането на цената се извършва </w:t>
      </w:r>
      <w:r w:rsidRPr="0010408B">
        <w:rPr>
          <w:iCs/>
          <w:noProof/>
          <w:color w:val="000000"/>
          <w:sz w:val="24"/>
          <w:szCs w:val="24"/>
          <w:lang w:val="en-GB" w:eastAsia="bg-BG"/>
        </w:rPr>
        <w:t xml:space="preserve">от </w:t>
      </w:r>
      <w:r w:rsidRPr="0010408B">
        <w:rPr>
          <w:b/>
          <w:bCs/>
          <w:iCs/>
          <w:noProof/>
          <w:color w:val="000000"/>
          <w:sz w:val="24"/>
          <w:szCs w:val="24"/>
          <w:lang w:val="en-GB" w:eastAsia="bg-BG"/>
        </w:rPr>
        <w:t xml:space="preserve">ВЪЗЛОЖИТЕЛЯ </w:t>
      </w:r>
      <w:r w:rsidRPr="0010408B">
        <w:rPr>
          <w:iCs/>
          <w:noProof/>
          <w:color w:val="000000"/>
          <w:sz w:val="24"/>
          <w:szCs w:val="24"/>
          <w:lang w:val="en-GB" w:eastAsia="bg-BG"/>
        </w:rPr>
        <w:t xml:space="preserve">в български лева, в срок до </w:t>
      </w:r>
      <w:r w:rsidRPr="0010408B">
        <w:rPr>
          <w:iCs/>
          <w:noProof/>
          <w:color w:val="000000"/>
          <w:sz w:val="24"/>
          <w:szCs w:val="24"/>
          <w:lang w:eastAsia="bg-BG"/>
        </w:rPr>
        <w:t xml:space="preserve">14 </w:t>
      </w:r>
      <w:r w:rsidRPr="0010408B">
        <w:rPr>
          <w:iCs/>
          <w:noProof/>
          <w:color w:val="000000"/>
          <w:sz w:val="24"/>
          <w:szCs w:val="24"/>
          <w:lang w:val="en-GB" w:eastAsia="bg-BG"/>
        </w:rPr>
        <w:t>(</w:t>
      </w:r>
      <w:r w:rsidRPr="0010408B">
        <w:rPr>
          <w:iCs/>
          <w:noProof/>
          <w:color w:val="000000"/>
          <w:sz w:val="24"/>
          <w:szCs w:val="24"/>
          <w:lang w:eastAsia="bg-BG"/>
        </w:rPr>
        <w:t>четиринадесет</w:t>
      </w:r>
      <w:r w:rsidRPr="0010408B">
        <w:rPr>
          <w:iCs/>
          <w:noProof/>
          <w:color w:val="000000"/>
          <w:sz w:val="24"/>
          <w:szCs w:val="24"/>
          <w:lang w:val="en-GB" w:eastAsia="bg-BG"/>
        </w:rPr>
        <w:t>) календарни дни от датата на представяне на</w:t>
      </w:r>
      <w:r w:rsidRPr="0010408B">
        <w:rPr>
          <w:iCs/>
          <w:noProof/>
          <w:color w:val="000000"/>
          <w:sz w:val="24"/>
          <w:szCs w:val="24"/>
          <w:lang w:eastAsia="bg-BG"/>
        </w:rPr>
        <w:t xml:space="preserve"> приемо предавателен протокол и</w:t>
      </w:r>
      <w:r w:rsidRPr="0010408B">
        <w:rPr>
          <w:iCs/>
          <w:noProof/>
          <w:color w:val="000000"/>
          <w:sz w:val="24"/>
          <w:szCs w:val="24"/>
          <w:lang w:val="en-GB" w:eastAsia="bg-BG"/>
        </w:rPr>
        <w:t xml:space="preserve"> фактура</w:t>
      </w:r>
      <w:r w:rsidRPr="0010408B">
        <w:rPr>
          <w:iCs/>
          <w:noProof/>
          <w:color w:val="000000"/>
          <w:sz w:val="24"/>
          <w:szCs w:val="24"/>
          <w:lang w:eastAsia="bg-BG"/>
        </w:rPr>
        <w:t>.</w:t>
      </w:r>
    </w:p>
    <w:p w:rsidR="00AD43AC" w:rsidRPr="0010408B" w:rsidRDefault="00FF5291" w:rsidP="0010408B">
      <w:pPr>
        <w:ind w:firstLine="360"/>
        <w:jc w:val="both"/>
        <w:rPr>
          <w:bCs/>
          <w:sz w:val="24"/>
          <w:szCs w:val="24"/>
        </w:rPr>
      </w:pPr>
      <w:r w:rsidRPr="0010408B">
        <w:rPr>
          <w:sz w:val="24"/>
          <w:szCs w:val="24"/>
        </w:rPr>
        <w:t xml:space="preserve">При установени разлики във вида, количеството, качеството или единичните цени на доставените консумативи, представители на двете страни съставят двустранен констативен протокол, по силата на който изпълнителят е длъжен да отстрани за своя сметка несъответствията </w:t>
      </w:r>
      <w:r w:rsidRPr="0010408B">
        <w:rPr>
          <w:b/>
          <w:bCs/>
          <w:sz w:val="24"/>
          <w:szCs w:val="24"/>
          <w:u w:val="single"/>
        </w:rPr>
        <w:t>в срок до 3 работни дни</w:t>
      </w:r>
      <w:r w:rsidRPr="0010408B">
        <w:rPr>
          <w:b/>
          <w:bCs/>
          <w:sz w:val="24"/>
          <w:szCs w:val="24"/>
        </w:rPr>
        <w:t>,</w:t>
      </w:r>
      <w:r w:rsidRPr="0010408B">
        <w:rPr>
          <w:sz w:val="24"/>
          <w:szCs w:val="24"/>
        </w:rPr>
        <w:t xml:space="preserve"> счи</w:t>
      </w:r>
      <w:r w:rsidR="006E0C39">
        <w:rPr>
          <w:sz w:val="24"/>
          <w:szCs w:val="24"/>
        </w:rPr>
        <w:t xml:space="preserve">тано от деня следващ датата на </w:t>
      </w:r>
      <w:r w:rsidRPr="0010408B">
        <w:rPr>
          <w:sz w:val="24"/>
          <w:szCs w:val="24"/>
        </w:rPr>
        <w:t>съставяне  и подписв</w:t>
      </w:r>
      <w:r w:rsidR="00EA07D8">
        <w:rPr>
          <w:sz w:val="24"/>
          <w:szCs w:val="24"/>
        </w:rPr>
        <w:t xml:space="preserve">ането  на констативния протокол. </w:t>
      </w:r>
      <w:r w:rsidR="00AD43AC" w:rsidRPr="0010408B">
        <w:rPr>
          <w:sz w:val="24"/>
          <w:szCs w:val="24"/>
        </w:rPr>
        <w:t>Възложителят не дължи заплащане на доставката преди отстраняването на констатираните несъответствия</w:t>
      </w:r>
      <w:r w:rsidR="00AD43AC" w:rsidRPr="0010408B">
        <w:rPr>
          <w:bCs/>
          <w:sz w:val="24"/>
          <w:szCs w:val="24"/>
        </w:rPr>
        <w:t>.</w:t>
      </w:r>
    </w:p>
    <w:p w:rsidR="00FF5291" w:rsidRPr="0010408B" w:rsidRDefault="00FF5291" w:rsidP="0010408B">
      <w:pPr>
        <w:ind w:firstLine="360"/>
        <w:jc w:val="both"/>
        <w:rPr>
          <w:bCs/>
          <w:sz w:val="24"/>
          <w:szCs w:val="24"/>
        </w:rPr>
      </w:pPr>
      <w:r w:rsidRPr="0010408B">
        <w:rPr>
          <w:bCs/>
          <w:sz w:val="24"/>
          <w:szCs w:val="24"/>
        </w:rPr>
        <w:t>Изпълнението на поръчката Изпълнителят осъществява със собствен транспорт за собствена сметка до адреса на Възложителя – гр.Добрич ул.Независимост №20</w:t>
      </w:r>
      <w:r w:rsidRPr="0010408B">
        <w:rPr>
          <w:bCs/>
          <w:sz w:val="24"/>
          <w:szCs w:val="24"/>
          <w:lang w:eastAsia="bg-BG"/>
        </w:rPr>
        <w:t xml:space="preserve">. </w:t>
      </w:r>
    </w:p>
    <w:p w:rsidR="00EA07D8" w:rsidRDefault="00FF5291" w:rsidP="00EA07D8">
      <w:pPr>
        <w:ind w:firstLine="360"/>
        <w:jc w:val="both"/>
        <w:rPr>
          <w:sz w:val="24"/>
          <w:szCs w:val="24"/>
          <w:lang w:eastAsia="bg-BG"/>
        </w:rPr>
      </w:pPr>
      <w:r w:rsidRPr="0010408B">
        <w:rPr>
          <w:bCs/>
          <w:sz w:val="24"/>
          <w:szCs w:val="24"/>
        </w:rPr>
        <w:t>Ако в срока на договора за изпълнение на поръчката, производителят на някой от тонерите ги спре от производство, то избрания изпълнител се задължава да предостави съвместими тонери за съответните устройства, като цената не надвишава оферираната за определения артикул. Това обстоятелство се доказва със заверено копие на съответния официален документ (писмо или др.) от производителя на тонерите за спирането му от производство. Ако това обстоятелство е факт още към момента на подаване на офертите от участниците, то задължително това обстоятелство се упоменава и се предоставя заверено копие съответния официален документ (писмо или др.) от производителя на тонерите за спирането му от производство.</w:t>
      </w:r>
    </w:p>
    <w:p w:rsidR="00FF5291" w:rsidRPr="0010408B" w:rsidRDefault="00EA07D8" w:rsidP="00EA07D8">
      <w:pPr>
        <w:ind w:firstLine="360"/>
        <w:jc w:val="both"/>
        <w:rPr>
          <w:b/>
          <w:bCs/>
          <w:sz w:val="24"/>
          <w:szCs w:val="24"/>
        </w:rPr>
      </w:pPr>
      <w:r w:rsidRPr="0010408B">
        <w:rPr>
          <w:b/>
          <w:bCs/>
          <w:sz w:val="24"/>
          <w:szCs w:val="24"/>
        </w:rPr>
        <w:t xml:space="preserve"> </w:t>
      </w:r>
    </w:p>
    <w:p w:rsidR="00AD43AC" w:rsidRPr="0010408B" w:rsidRDefault="00AD43AC" w:rsidP="0010408B">
      <w:pPr>
        <w:ind w:firstLine="708"/>
        <w:jc w:val="both"/>
        <w:rPr>
          <w:b/>
          <w:color w:val="000000"/>
          <w:sz w:val="24"/>
          <w:szCs w:val="24"/>
        </w:rPr>
      </w:pPr>
      <w:r w:rsidRPr="0010408B">
        <w:rPr>
          <w:b/>
          <w:color w:val="000000"/>
          <w:sz w:val="24"/>
          <w:szCs w:val="24"/>
        </w:rPr>
        <w:t>Техническата спецификация следва да се разглежда като неразделна част от документацията по провеждане на обществената поръчка и условията на Договора.</w:t>
      </w:r>
    </w:p>
    <w:p w:rsidR="00CF4669" w:rsidRPr="0010408B" w:rsidRDefault="00CF4669" w:rsidP="0010408B">
      <w:pPr>
        <w:ind w:left="360"/>
        <w:jc w:val="both"/>
        <w:rPr>
          <w:b/>
          <w:color w:val="000000"/>
          <w:sz w:val="24"/>
          <w:szCs w:val="24"/>
        </w:rPr>
      </w:pPr>
    </w:p>
    <w:p w:rsidR="00FF5291" w:rsidRDefault="00FF5291" w:rsidP="0010408B">
      <w:pPr>
        <w:rPr>
          <w:sz w:val="24"/>
          <w:szCs w:val="24"/>
          <w:lang w:val="en-US"/>
        </w:rPr>
      </w:pPr>
    </w:p>
    <w:p w:rsidR="00430F44" w:rsidRDefault="00430F44" w:rsidP="0010408B">
      <w:pPr>
        <w:rPr>
          <w:sz w:val="24"/>
          <w:szCs w:val="24"/>
          <w:lang w:val="en-US"/>
        </w:rPr>
      </w:pPr>
    </w:p>
    <w:p w:rsidR="00430F44" w:rsidRDefault="00430F44" w:rsidP="0010408B">
      <w:pPr>
        <w:rPr>
          <w:sz w:val="24"/>
          <w:szCs w:val="24"/>
        </w:rPr>
      </w:pPr>
    </w:p>
    <w:p w:rsidR="00430F44" w:rsidRDefault="00430F44" w:rsidP="0010408B">
      <w:pPr>
        <w:rPr>
          <w:sz w:val="24"/>
          <w:szCs w:val="24"/>
        </w:rPr>
      </w:pPr>
    </w:p>
    <w:p w:rsidR="00430F44" w:rsidRDefault="00430F44" w:rsidP="0010408B">
      <w:pPr>
        <w:rPr>
          <w:sz w:val="24"/>
          <w:szCs w:val="24"/>
        </w:rPr>
      </w:pPr>
    </w:p>
    <w:p w:rsidR="00430F44" w:rsidRDefault="00430F44" w:rsidP="0010408B">
      <w:pPr>
        <w:rPr>
          <w:sz w:val="24"/>
          <w:szCs w:val="24"/>
        </w:rPr>
      </w:pPr>
      <w:r>
        <w:rPr>
          <w:sz w:val="24"/>
          <w:szCs w:val="24"/>
        </w:rPr>
        <w:t>Изготвил: ………………………..</w:t>
      </w:r>
    </w:p>
    <w:p w:rsidR="00430F44" w:rsidRDefault="00430F44" w:rsidP="0010408B">
      <w:pPr>
        <w:rPr>
          <w:sz w:val="24"/>
          <w:szCs w:val="24"/>
        </w:rPr>
      </w:pPr>
      <w:r>
        <w:rPr>
          <w:sz w:val="24"/>
          <w:szCs w:val="24"/>
        </w:rPr>
        <w:t>Васил Кралев</w:t>
      </w:r>
    </w:p>
    <w:p w:rsidR="00430F44" w:rsidRPr="00430F44" w:rsidRDefault="00430F44" w:rsidP="0010408B">
      <w:pPr>
        <w:rPr>
          <w:sz w:val="24"/>
          <w:szCs w:val="24"/>
        </w:rPr>
      </w:pPr>
      <w:r>
        <w:rPr>
          <w:sz w:val="24"/>
          <w:szCs w:val="24"/>
        </w:rPr>
        <w:t>Мл. експерт ИОТ</w:t>
      </w:r>
    </w:p>
    <w:sectPr w:rsidR="00430F44" w:rsidRPr="00430F44" w:rsidSect="00370D2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D0" w:rsidRDefault="00F956D0" w:rsidP="00FF5291">
      <w:r>
        <w:separator/>
      </w:r>
    </w:p>
  </w:endnote>
  <w:endnote w:type="continuationSeparator" w:id="0">
    <w:p w:rsidR="00F956D0" w:rsidRDefault="00F956D0" w:rsidP="00FF5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D0" w:rsidRDefault="00F956D0" w:rsidP="00FF5291">
      <w:r>
        <w:separator/>
      </w:r>
    </w:p>
  </w:footnote>
  <w:footnote w:type="continuationSeparator" w:id="0">
    <w:p w:rsidR="00F956D0" w:rsidRDefault="00F956D0" w:rsidP="00FF5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53C" w:rsidRDefault="0030353C" w:rsidP="00370D27">
    <w:pPr>
      <w:jc w:val="both"/>
      <w:rPr>
        <w:sz w:val="12"/>
      </w:rPr>
    </w:pPr>
    <w:r>
      <w:rPr>
        <w:noProof/>
        <w:lang w:eastAsia="bg-BG"/>
      </w:rPr>
      <w:drawing>
        <wp:anchor distT="0" distB="0" distL="114300" distR="114300" simplePos="0" relativeHeight="251662336" behindDoc="0" locked="0" layoutInCell="1" allowOverlap="1">
          <wp:simplePos x="0" y="0"/>
          <wp:positionH relativeFrom="column">
            <wp:posOffset>153035</wp:posOffset>
          </wp:positionH>
          <wp:positionV relativeFrom="paragraph">
            <wp:posOffset>-238760</wp:posOffset>
          </wp:positionV>
          <wp:extent cx="617220" cy="914400"/>
          <wp:effectExtent l="0" t="0" r="0" b="0"/>
          <wp:wrapSquare wrapText="bothSides"/>
          <wp:docPr id="6" name="Картина 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Описание: 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914400"/>
                  </a:xfrm>
                  <a:prstGeom prst="rect">
                    <a:avLst/>
                  </a:prstGeom>
                  <a:noFill/>
                </pic:spPr>
              </pic:pic>
            </a:graphicData>
          </a:graphic>
        </wp:anchor>
      </w:drawing>
    </w:r>
    <w:r>
      <w:rPr>
        <w:noProof/>
        <w:lang w:eastAsia="bg-BG"/>
      </w:rPr>
      <w:drawing>
        <wp:anchor distT="0" distB="0" distL="114300" distR="114300" simplePos="0" relativeHeight="251661312" behindDoc="0" locked="0" layoutInCell="1" allowOverlap="1">
          <wp:simplePos x="0" y="0"/>
          <wp:positionH relativeFrom="column">
            <wp:posOffset>5120005</wp:posOffset>
          </wp:positionH>
          <wp:positionV relativeFrom="paragraph">
            <wp:posOffset>-142240</wp:posOffset>
          </wp:positionV>
          <wp:extent cx="800100" cy="767080"/>
          <wp:effectExtent l="0" t="0" r="0" b="0"/>
          <wp:wrapSquare wrapText="bothSides"/>
          <wp:docPr id="7" name="Картина 7"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Описание: 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67080"/>
                  </a:xfrm>
                  <a:prstGeom prst="rect">
                    <a:avLst/>
                  </a:prstGeom>
                  <a:noFill/>
                </pic:spPr>
              </pic:pic>
            </a:graphicData>
          </a:graphic>
        </wp:anchor>
      </w:drawing>
    </w:r>
    <w:r w:rsidR="00B3541B" w:rsidRPr="00B3541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117pt;margin-top:.1pt;width:282.75pt;height:18pt;z-index:251658240;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30353C" w:rsidRDefault="0030353C" w:rsidP="00370D27">
    <w:pPr>
      <w:jc w:val="both"/>
      <w:rPr>
        <w:sz w:val="12"/>
      </w:rPr>
    </w:pPr>
  </w:p>
  <w:p w:rsidR="0030353C" w:rsidRDefault="00B3541B" w:rsidP="00370D27">
    <w:pPr>
      <w:jc w:val="center"/>
      <w:rPr>
        <w:rFonts w:ascii="Arial Narrow" w:hAnsi="Arial Narrow" w:cs="Arial"/>
        <w:b/>
        <w:i/>
        <w:sz w:val="22"/>
        <w:szCs w:val="22"/>
      </w:rPr>
    </w:pPr>
    <w:r w:rsidRPr="00B3541B">
      <w:rPr>
        <w:noProof/>
        <w:sz w:val="24"/>
        <w:lang w:eastAsia="bg-BG"/>
      </w:rPr>
      <w:pict>
        <v:line id="Право съединение 5" o:spid="_x0000_s2054" style="position:absolute;left:0;text-align:left;z-index:251659264;visibility:visible;mso-wrap-distance-top:-1e-4mm;mso-wrap-distance-bottom:-1e-4mm"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30353C" w:rsidRDefault="0030353C" w:rsidP="00370D27">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30353C" w:rsidRDefault="0030353C" w:rsidP="00370D27">
    <w:pPr>
      <w:pStyle w:val="Header"/>
    </w:pPr>
    <w:r>
      <w:rPr>
        <w:rFonts w:ascii="Arial Narrow" w:hAnsi="Arial Narrow" w:cs="Arial"/>
        <w:b/>
        <w:i/>
        <w:sz w:val="22"/>
        <w:szCs w:val="22"/>
      </w:rPr>
      <w:t xml:space="preserve">                                          e-mail: </w:t>
    </w:r>
    <w:hyperlink r:id="rId3" w:history="1">
      <w:r>
        <w:rPr>
          <w:rStyle w:val="Hyperlink"/>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Hyperlink"/>
          <w:rFonts w:ascii="Arial Narrow" w:hAnsi="Arial Narrow" w:cs="Arial"/>
          <w:b/>
          <w:i/>
          <w:sz w:val="22"/>
          <w:szCs w:val="22"/>
        </w:rPr>
        <w:t>www.dobrichka.bg</w:t>
      </w:r>
    </w:hyperlink>
  </w:p>
  <w:p w:rsidR="0030353C" w:rsidRDefault="003035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F4A0F"/>
    <w:multiLevelType w:val="hybridMultilevel"/>
    <w:tmpl w:val="0FD0FFD2"/>
    <w:lvl w:ilvl="0" w:tplc="37EE05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E8454B9"/>
    <w:multiLevelType w:val="multilevel"/>
    <w:tmpl w:val="7180BE5A"/>
    <w:lvl w:ilvl="0">
      <w:start w:val="1"/>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24DD59C6"/>
    <w:multiLevelType w:val="multilevel"/>
    <w:tmpl w:val="7180BE5A"/>
    <w:lvl w:ilvl="0">
      <w:start w:val="1"/>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nsid w:val="770D0A7C"/>
    <w:multiLevelType w:val="hybridMultilevel"/>
    <w:tmpl w:val="74A21074"/>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C3F85"/>
    <w:rsid w:val="00044CC6"/>
    <w:rsid w:val="000451CF"/>
    <w:rsid w:val="00045A74"/>
    <w:rsid w:val="0008184C"/>
    <w:rsid w:val="0010408B"/>
    <w:rsid w:val="00117393"/>
    <w:rsid w:val="001B37BD"/>
    <w:rsid w:val="001C4FB9"/>
    <w:rsid w:val="001F3CCF"/>
    <w:rsid w:val="00205A42"/>
    <w:rsid w:val="00236BAD"/>
    <w:rsid w:val="00287451"/>
    <w:rsid w:val="002E7C24"/>
    <w:rsid w:val="002F408C"/>
    <w:rsid w:val="0030353C"/>
    <w:rsid w:val="00355101"/>
    <w:rsid w:val="00370D27"/>
    <w:rsid w:val="00392488"/>
    <w:rsid w:val="00430F44"/>
    <w:rsid w:val="004A37DC"/>
    <w:rsid w:val="004C31FB"/>
    <w:rsid w:val="004C3F85"/>
    <w:rsid w:val="00520493"/>
    <w:rsid w:val="005909B5"/>
    <w:rsid w:val="00617163"/>
    <w:rsid w:val="006228E8"/>
    <w:rsid w:val="00645B2C"/>
    <w:rsid w:val="006E0C39"/>
    <w:rsid w:val="00717F35"/>
    <w:rsid w:val="00802A79"/>
    <w:rsid w:val="00916EA4"/>
    <w:rsid w:val="00937AB8"/>
    <w:rsid w:val="00971E9A"/>
    <w:rsid w:val="009B4E12"/>
    <w:rsid w:val="009C614C"/>
    <w:rsid w:val="009F282E"/>
    <w:rsid w:val="00A4706B"/>
    <w:rsid w:val="00A613AE"/>
    <w:rsid w:val="00A76AF1"/>
    <w:rsid w:val="00AD43AC"/>
    <w:rsid w:val="00B3541B"/>
    <w:rsid w:val="00C95999"/>
    <w:rsid w:val="00CB00F4"/>
    <w:rsid w:val="00CF4583"/>
    <w:rsid w:val="00CF4669"/>
    <w:rsid w:val="00D171EC"/>
    <w:rsid w:val="00D8245F"/>
    <w:rsid w:val="00E56A2F"/>
    <w:rsid w:val="00EA07D8"/>
    <w:rsid w:val="00F532F7"/>
    <w:rsid w:val="00F666CE"/>
    <w:rsid w:val="00F956D0"/>
    <w:rsid w:val="00F976BF"/>
    <w:rsid w:val="00FD4A8B"/>
    <w:rsid w:val="00FF5291"/>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2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291"/>
    <w:rPr>
      <w:color w:val="0000FF"/>
      <w:u w:val="single"/>
    </w:rPr>
  </w:style>
  <w:style w:type="paragraph" w:styleId="Header">
    <w:name w:val="header"/>
    <w:basedOn w:val="Normal"/>
    <w:link w:val="HeaderChar"/>
    <w:uiPriority w:val="99"/>
    <w:unhideWhenUsed/>
    <w:rsid w:val="00FF5291"/>
    <w:pPr>
      <w:tabs>
        <w:tab w:val="center" w:pos="4536"/>
        <w:tab w:val="right" w:pos="9072"/>
      </w:tabs>
    </w:pPr>
  </w:style>
  <w:style w:type="character" w:customStyle="1" w:styleId="HeaderChar">
    <w:name w:val="Header Char"/>
    <w:basedOn w:val="DefaultParagraphFont"/>
    <w:link w:val="Header"/>
    <w:uiPriority w:val="99"/>
    <w:rsid w:val="00FF52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5291"/>
    <w:pPr>
      <w:tabs>
        <w:tab w:val="center" w:pos="4536"/>
        <w:tab w:val="right" w:pos="9072"/>
      </w:tabs>
    </w:pPr>
  </w:style>
  <w:style w:type="character" w:customStyle="1" w:styleId="FooterChar">
    <w:name w:val="Footer Char"/>
    <w:basedOn w:val="DefaultParagraphFont"/>
    <w:link w:val="Footer"/>
    <w:uiPriority w:val="99"/>
    <w:rsid w:val="00FF5291"/>
    <w:rPr>
      <w:rFonts w:ascii="Times New Roman" w:eastAsia="Times New Roman" w:hAnsi="Times New Roman" w:cs="Times New Roman"/>
      <w:sz w:val="20"/>
      <w:szCs w:val="20"/>
    </w:rPr>
  </w:style>
  <w:style w:type="paragraph" w:styleId="ListParagraph">
    <w:name w:val="List Paragraph"/>
    <w:basedOn w:val="Normal"/>
    <w:uiPriority w:val="34"/>
    <w:qFormat/>
    <w:rsid w:val="00FF5291"/>
    <w:pPr>
      <w:ind w:left="720"/>
      <w:contextualSpacing/>
    </w:pPr>
  </w:style>
  <w:style w:type="paragraph" w:styleId="BodyText">
    <w:name w:val="Body Text"/>
    <w:basedOn w:val="Normal"/>
    <w:link w:val="BodyTextChar"/>
    <w:rsid w:val="009F282E"/>
    <w:pPr>
      <w:widowControl w:val="0"/>
      <w:jc w:val="both"/>
    </w:pPr>
    <w:rPr>
      <w:sz w:val="24"/>
    </w:rPr>
  </w:style>
  <w:style w:type="character" w:customStyle="1" w:styleId="BodyTextChar">
    <w:name w:val="Body Text Char"/>
    <w:basedOn w:val="DefaultParagraphFont"/>
    <w:link w:val="BodyText"/>
    <w:rsid w:val="009F282E"/>
    <w:rPr>
      <w:rFonts w:ascii="Times New Roman" w:eastAsia="Times New Roman" w:hAnsi="Times New Roman" w:cs="Times New Roman"/>
      <w:sz w:val="24"/>
      <w:szCs w:val="20"/>
    </w:rPr>
  </w:style>
  <w:style w:type="character" w:customStyle="1" w:styleId="FontStyle31">
    <w:name w:val="Font Style31"/>
    <w:rsid w:val="00AD43AC"/>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91"/>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5291"/>
    <w:rPr>
      <w:color w:val="0000FF"/>
      <w:u w:val="single"/>
    </w:rPr>
  </w:style>
  <w:style w:type="paragraph" w:styleId="a4">
    <w:name w:val="header"/>
    <w:basedOn w:val="a"/>
    <w:link w:val="a5"/>
    <w:uiPriority w:val="99"/>
    <w:unhideWhenUsed/>
    <w:rsid w:val="00FF5291"/>
    <w:pPr>
      <w:tabs>
        <w:tab w:val="center" w:pos="4536"/>
        <w:tab w:val="right" w:pos="9072"/>
      </w:tabs>
    </w:pPr>
  </w:style>
  <w:style w:type="character" w:customStyle="1" w:styleId="a5">
    <w:name w:val="Горен колонтитул Знак"/>
    <w:basedOn w:val="a0"/>
    <w:link w:val="a4"/>
    <w:uiPriority w:val="99"/>
    <w:rsid w:val="00FF5291"/>
    <w:rPr>
      <w:rFonts w:ascii="Times New Roman" w:eastAsia="Times New Roman" w:hAnsi="Times New Roman" w:cs="Times New Roman"/>
      <w:sz w:val="20"/>
      <w:szCs w:val="20"/>
    </w:rPr>
  </w:style>
  <w:style w:type="paragraph" w:styleId="a6">
    <w:name w:val="footer"/>
    <w:basedOn w:val="a"/>
    <w:link w:val="a7"/>
    <w:uiPriority w:val="99"/>
    <w:unhideWhenUsed/>
    <w:rsid w:val="00FF5291"/>
    <w:pPr>
      <w:tabs>
        <w:tab w:val="center" w:pos="4536"/>
        <w:tab w:val="right" w:pos="9072"/>
      </w:tabs>
    </w:pPr>
  </w:style>
  <w:style w:type="character" w:customStyle="1" w:styleId="a7">
    <w:name w:val="Долен колонтитул Знак"/>
    <w:basedOn w:val="a0"/>
    <w:link w:val="a6"/>
    <w:uiPriority w:val="99"/>
    <w:rsid w:val="00FF5291"/>
    <w:rPr>
      <w:rFonts w:ascii="Times New Roman" w:eastAsia="Times New Roman" w:hAnsi="Times New Roman" w:cs="Times New Roman"/>
      <w:sz w:val="20"/>
      <w:szCs w:val="20"/>
    </w:rPr>
  </w:style>
  <w:style w:type="paragraph" w:styleId="a8">
    <w:name w:val="List Paragraph"/>
    <w:basedOn w:val="a"/>
    <w:uiPriority w:val="34"/>
    <w:qFormat/>
    <w:rsid w:val="00FF5291"/>
    <w:pPr>
      <w:ind w:left="720"/>
      <w:contextualSpacing/>
    </w:pPr>
  </w:style>
  <w:style w:type="paragraph" w:styleId="a9">
    <w:name w:val="Body Text"/>
    <w:basedOn w:val="a"/>
    <w:link w:val="aa"/>
    <w:rsid w:val="009F282E"/>
    <w:pPr>
      <w:widowControl w:val="0"/>
      <w:jc w:val="both"/>
    </w:pPr>
    <w:rPr>
      <w:sz w:val="24"/>
    </w:rPr>
  </w:style>
  <w:style w:type="character" w:customStyle="1" w:styleId="aa">
    <w:name w:val="Основен текст Знак"/>
    <w:basedOn w:val="a0"/>
    <w:link w:val="a9"/>
    <w:rsid w:val="009F282E"/>
    <w:rPr>
      <w:rFonts w:ascii="Times New Roman" w:eastAsia="Times New Roman" w:hAnsi="Times New Roman" w:cs="Times New Roman"/>
      <w:sz w:val="24"/>
      <w:szCs w:val="20"/>
    </w:rPr>
  </w:style>
  <w:style w:type="character" w:customStyle="1" w:styleId="FontStyle31">
    <w:name w:val="Font Style31"/>
    <w:rsid w:val="00AD43AC"/>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37068334">
      <w:bodyDiv w:val="1"/>
      <w:marLeft w:val="0"/>
      <w:marRight w:val="0"/>
      <w:marTop w:val="0"/>
      <w:marBottom w:val="0"/>
      <w:divBdr>
        <w:top w:val="none" w:sz="0" w:space="0" w:color="auto"/>
        <w:left w:val="none" w:sz="0" w:space="0" w:color="auto"/>
        <w:bottom w:val="none" w:sz="0" w:space="0" w:color="auto"/>
        <w:right w:val="none" w:sz="0" w:space="0" w:color="auto"/>
      </w:divBdr>
    </w:div>
    <w:div w:id="228393138">
      <w:bodyDiv w:val="1"/>
      <w:marLeft w:val="0"/>
      <w:marRight w:val="0"/>
      <w:marTop w:val="0"/>
      <w:marBottom w:val="0"/>
      <w:divBdr>
        <w:top w:val="none" w:sz="0" w:space="0" w:color="auto"/>
        <w:left w:val="none" w:sz="0" w:space="0" w:color="auto"/>
        <w:bottom w:val="none" w:sz="0" w:space="0" w:color="auto"/>
        <w:right w:val="none" w:sz="0" w:space="0" w:color="auto"/>
      </w:divBdr>
    </w:div>
    <w:div w:id="606422535">
      <w:bodyDiv w:val="1"/>
      <w:marLeft w:val="0"/>
      <w:marRight w:val="0"/>
      <w:marTop w:val="0"/>
      <w:marBottom w:val="0"/>
      <w:divBdr>
        <w:top w:val="none" w:sz="0" w:space="0" w:color="auto"/>
        <w:left w:val="none" w:sz="0" w:space="0" w:color="auto"/>
        <w:bottom w:val="none" w:sz="0" w:space="0" w:color="auto"/>
        <w:right w:val="none" w:sz="0" w:space="0" w:color="auto"/>
      </w:divBdr>
    </w:div>
    <w:div w:id="622199195">
      <w:bodyDiv w:val="1"/>
      <w:marLeft w:val="0"/>
      <w:marRight w:val="0"/>
      <w:marTop w:val="0"/>
      <w:marBottom w:val="0"/>
      <w:divBdr>
        <w:top w:val="none" w:sz="0" w:space="0" w:color="auto"/>
        <w:left w:val="none" w:sz="0" w:space="0" w:color="auto"/>
        <w:bottom w:val="none" w:sz="0" w:space="0" w:color="auto"/>
        <w:right w:val="none" w:sz="0" w:space="0" w:color="auto"/>
      </w:divBdr>
    </w:div>
    <w:div w:id="947275539">
      <w:bodyDiv w:val="1"/>
      <w:marLeft w:val="0"/>
      <w:marRight w:val="0"/>
      <w:marTop w:val="0"/>
      <w:marBottom w:val="0"/>
      <w:divBdr>
        <w:top w:val="none" w:sz="0" w:space="0" w:color="auto"/>
        <w:left w:val="none" w:sz="0" w:space="0" w:color="auto"/>
        <w:bottom w:val="none" w:sz="0" w:space="0" w:color="auto"/>
        <w:right w:val="none" w:sz="0" w:space="0" w:color="auto"/>
      </w:divBdr>
    </w:div>
    <w:div w:id="1065370505">
      <w:bodyDiv w:val="1"/>
      <w:marLeft w:val="0"/>
      <w:marRight w:val="0"/>
      <w:marTop w:val="0"/>
      <w:marBottom w:val="0"/>
      <w:divBdr>
        <w:top w:val="none" w:sz="0" w:space="0" w:color="auto"/>
        <w:left w:val="none" w:sz="0" w:space="0" w:color="auto"/>
        <w:bottom w:val="none" w:sz="0" w:space="0" w:color="auto"/>
        <w:right w:val="none" w:sz="0" w:space="0" w:color="auto"/>
      </w:divBdr>
    </w:div>
    <w:div w:id="1101797839">
      <w:bodyDiv w:val="1"/>
      <w:marLeft w:val="0"/>
      <w:marRight w:val="0"/>
      <w:marTop w:val="0"/>
      <w:marBottom w:val="0"/>
      <w:divBdr>
        <w:top w:val="none" w:sz="0" w:space="0" w:color="auto"/>
        <w:left w:val="none" w:sz="0" w:space="0" w:color="auto"/>
        <w:bottom w:val="none" w:sz="0" w:space="0" w:color="auto"/>
        <w:right w:val="none" w:sz="0" w:space="0" w:color="auto"/>
      </w:divBdr>
    </w:div>
    <w:div w:id="1224758592">
      <w:bodyDiv w:val="1"/>
      <w:marLeft w:val="0"/>
      <w:marRight w:val="0"/>
      <w:marTop w:val="0"/>
      <w:marBottom w:val="0"/>
      <w:divBdr>
        <w:top w:val="none" w:sz="0" w:space="0" w:color="auto"/>
        <w:left w:val="none" w:sz="0" w:space="0" w:color="auto"/>
        <w:bottom w:val="none" w:sz="0" w:space="0" w:color="auto"/>
        <w:right w:val="none" w:sz="0" w:space="0" w:color="auto"/>
      </w:divBdr>
    </w:div>
    <w:div w:id="1458111136">
      <w:bodyDiv w:val="1"/>
      <w:marLeft w:val="0"/>
      <w:marRight w:val="0"/>
      <w:marTop w:val="0"/>
      <w:marBottom w:val="0"/>
      <w:divBdr>
        <w:top w:val="none" w:sz="0" w:space="0" w:color="auto"/>
        <w:left w:val="none" w:sz="0" w:space="0" w:color="auto"/>
        <w:bottom w:val="none" w:sz="0" w:space="0" w:color="auto"/>
        <w:right w:val="none" w:sz="0" w:space="0" w:color="auto"/>
      </w:divBdr>
    </w:div>
    <w:div w:id="1928031274">
      <w:bodyDiv w:val="1"/>
      <w:marLeft w:val="0"/>
      <w:marRight w:val="0"/>
      <w:marTop w:val="0"/>
      <w:marBottom w:val="0"/>
      <w:divBdr>
        <w:top w:val="none" w:sz="0" w:space="0" w:color="auto"/>
        <w:left w:val="none" w:sz="0" w:space="0" w:color="auto"/>
        <w:bottom w:val="none" w:sz="0" w:space="0" w:color="auto"/>
        <w:right w:val="none" w:sz="0" w:space="0" w:color="auto"/>
      </w:divBdr>
    </w:div>
    <w:div w:id="1963920767">
      <w:bodyDiv w:val="1"/>
      <w:marLeft w:val="0"/>
      <w:marRight w:val="0"/>
      <w:marTop w:val="0"/>
      <w:marBottom w:val="0"/>
      <w:divBdr>
        <w:top w:val="none" w:sz="0" w:space="0" w:color="auto"/>
        <w:left w:val="none" w:sz="0" w:space="0" w:color="auto"/>
        <w:bottom w:val="none" w:sz="0" w:space="0" w:color="auto"/>
        <w:right w:val="none" w:sz="0" w:space="0" w:color="auto"/>
      </w:divBdr>
    </w:div>
    <w:div w:id="20387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1476</Words>
  <Characters>8417</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Румяна Иванова</dc:creator>
  <cp:lastModifiedBy>DS2</cp:lastModifiedBy>
  <cp:revision>2</cp:revision>
  <cp:lastPrinted>2019-12-20T08:13:00Z</cp:lastPrinted>
  <dcterms:created xsi:type="dcterms:W3CDTF">2019-12-23T09:55:00Z</dcterms:created>
  <dcterms:modified xsi:type="dcterms:W3CDTF">2019-12-23T09:55:00Z</dcterms:modified>
</cp:coreProperties>
</file>