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2116"/>
        <w:gridCol w:w="5092"/>
        <w:gridCol w:w="2414"/>
      </w:tblGrid>
      <w:tr w:rsidR="0056172A" w:rsidRPr="0056172A" w14:paraId="16FFF372" w14:textId="77777777" w:rsidTr="0056172A">
        <w:trPr>
          <w:trHeight w:val="995"/>
        </w:trPr>
        <w:tc>
          <w:tcPr>
            <w:tcW w:w="2116" w:type="dxa"/>
          </w:tcPr>
          <w:p w14:paraId="4804F0A8" w14:textId="10A02600" w:rsidR="0056172A" w:rsidRPr="0056172A" w:rsidRDefault="00C378D3" w:rsidP="0056172A">
            <w:pPr>
              <w:tabs>
                <w:tab w:val="center" w:pos="4320"/>
                <w:tab w:val="right" w:pos="8640"/>
              </w:tabs>
              <w:rPr>
                <w:lang w:eastAsia="en-US"/>
              </w:rPr>
            </w:pPr>
            <w:bookmarkStart w:id="0" w:name="_Ref339612633"/>
            <w:bookmarkStart w:id="1" w:name="_Toc448259555"/>
            <w:bookmarkStart w:id="2" w:name="_GoBack"/>
            <w:bookmarkEnd w:id="2"/>
            <w:r>
              <w:rPr>
                <w:noProof/>
              </w:rPr>
              <w:drawing>
                <wp:anchor distT="0" distB="0" distL="114300" distR="114300" simplePos="0" relativeHeight="251656704" behindDoc="0" locked="0" layoutInCell="1" allowOverlap="1" wp14:anchorId="7DC28612" wp14:editId="0766DFB0">
                  <wp:simplePos x="0" y="0"/>
                  <wp:positionH relativeFrom="column">
                    <wp:posOffset>186055</wp:posOffset>
                  </wp:positionH>
                  <wp:positionV relativeFrom="paragraph">
                    <wp:posOffset>62865</wp:posOffset>
                  </wp:positionV>
                  <wp:extent cx="845820" cy="543560"/>
                  <wp:effectExtent l="0" t="0" r="0" b="8890"/>
                  <wp:wrapNone/>
                  <wp:docPr id="10" name="Картина 1" descr="Описание: Description: Европейското знам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descr="Описание: Description: Европейското знаме"/>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5820" cy="543560"/>
                          </a:xfrm>
                          <a:prstGeom prst="rect">
                            <a:avLst/>
                          </a:prstGeom>
                          <a:noFill/>
                        </pic:spPr>
                      </pic:pic>
                    </a:graphicData>
                  </a:graphic>
                  <wp14:sizeRelH relativeFrom="page">
                    <wp14:pctWidth>0</wp14:pctWidth>
                  </wp14:sizeRelH>
                  <wp14:sizeRelV relativeFrom="page">
                    <wp14:pctHeight>0</wp14:pctHeight>
                  </wp14:sizeRelV>
                </wp:anchor>
              </w:drawing>
            </w:r>
          </w:p>
        </w:tc>
        <w:tc>
          <w:tcPr>
            <w:tcW w:w="5092" w:type="dxa"/>
            <w:vAlign w:val="center"/>
          </w:tcPr>
          <w:p w14:paraId="00914B1B" w14:textId="4244FA98" w:rsidR="0056172A" w:rsidRPr="0056172A" w:rsidRDefault="00C378D3" w:rsidP="0056172A">
            <w:pPr>
              <w:tabs>
                <w:tab w:val="center" w:pos="4320"/>
                <w:tab w:val="right" w:pos="8640"/>
              </w:tabs>
              <w:jc w:val="center"/>
              <w:rPr>
                <w:lang w:val="ru-RU" w:eastAsia="en-US"/>
              </w:rPr>
            </w:pPr>
            <w:r>
              <w:rPr>
                <w:noProof/>
              </w:rPr>
              <w:drawing>
                <wp:anchor distT="0" distB="0" distL="114300" distR="114300" simplePos="0" relativeHeight="251657728" behindDoc="0" locked="0" layoutInCell="1" allowOverlap="1" wp14:anchorId="59DA9001" wp14:editId="0F22B9F7">
                  <wp:simplePos x="0" y="0"/>
                  <wp:positionH relativeFrom="column">
                    <wp:posOffset>1124585</wp:posOffset>
                  </wp:positionH>
                  <wp:positionV relativeFrom="paragraph">
                    <wp:posOffset>-154305</wp:posOffset>
                  </wp:positionV>
                  <wp:extent cx="1028700" cy="726440"/>
                  <wp:effectExtent l="0" t="0" r="0" b="0"/>
                  <wp:wrapNone/>
                  <wp:docPr id="9" name="Картина 45" descr="Описание: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5" descr="Описание: 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8700" cy="726440"/>
                          </a:xfrm>
                          <a:prstGeom prst="rect">
                            <a:avLst/>
                          </a:prstGeom>
                          <a:noFill/>
                        </pic:spPr>
                      </pic:pic>
                    </a:graphicData>
                  </a:graphic>
                  <wp14:sizeRelH relativeFrom="margin">
                    <wp14:pctWidth>0</wp14:pctWidth>
                  </wp14:sizeRelH>
                  <wp14:sizeRelV relativeFrom="margin">
                    <wp14:pctHeight>0</wp14:pctHeight>
                  </wp14:sizeRelV>
                </wp:anchor>
              </w:drawing>
            </w:r>
          </w:p>
        </w:tc>
        <w:tc>
          <w:tcPr>
            <w:tcW w:w="2414" w:type="dxa"/>
          </w:tcPr>
          <w:p w14:paraId="60FAF7C4" w14:textId="537AAC1B" w:rsidR="0056172A" w:rsidRPr="0056172A" w:rsidRDefault="00C378D3" w:rsidP="0056172A">
            <w:pPr>
              <w:tabs>
                <w:tab w:val="center" w:pos="4320"/>
                <w:tab w:val="right" w:pos="8640"/>
              </w:tabs>
              <w:rPr>
                <w:lang w:eastAsia="en-US"/>
              </w:rPr>
            </w:pPr>
            <w:r>
              <w:rPr>
                <w:noProof/>
              </w:rPr>
              <w:drawing>
                <wp:anchor distT="0" distB="0" distL="114300" distR="114300" simplePos="0" relativeHeight="251658752" behindDoc="1" locked="0" layoutInCell="1" allowOverlap="1" wp14:anchorId="29DE3957" wp14:editId="750B7454">
                  <wp:simplePos x="0" y="0"/>
                  <wp:positionH relativeFrom="column">
                    <wp:posOffset>145415</wp:posOffset>
                  </wp:positionH>
                  <wp:positionV relativeFrom="paragraph">
                    <wp:posOffset>78105</wp:posOffset>
                  </wp:positionV>
                  <wp:extent cx="1111885" cy="593725"/>
                  <wp:effectExtent l="0" t="0" r="0" b="0"/>
                  <wp:wrapTight wrapText="bothSides">
                    <wp:wrapPolygon edited="0">
                      <wp:start x="0" y="0"/>
                      <wp:lineTo x="0" y="20791"/>
                      <wp:lineTo x="21094" y="20791"/>
                      <wp:lineTo x="21094" y="0"/>
                      <wp:lineTo x="0" y="0"/>
                    </wp:wrapPolygon>
                  </wp:wrapTight>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1885" cy="593725"/>
                          </a:xfrm>
                          <a:prstGeom prst="rect">
                            <a:avLst/>
                          </a:prstGeom>
                          <a:noFill/>
                        </pic:spPr>
                      </pic:pic>
                    </a:graphicData>
                  </a:graphic>
                  <wp14:sizeRelH relativeFrom="page">
                    <wp14:pctWidth>0</wp14:pctWidth>
                  </wp14:sizeRelH>
                  <wp14:sizeRelV relativeFrom="page">
                    <wp14:pctHeight>0</wp14:pctHeight>
                  </wp14:sizeRelV>
                </wp:anchor>
              </w:drawing>
            </w:r>
          </w:p>
        </w:tc>
      </w:tr>
      <w:tr w:rsidR="0056172A" w:rsidRPr="0056172A" w14:paraId="34F5EC7E" w14:textId="77777777" w:rsidTr="0056172A">
        <w:trPr>
          <w:trHeight w:val="604"/>
        </w:trPr>
        <w:tc>
          <w:tcPr>
            <w:tcW w:w="9622" w:type="dxa"/>
            <w:gridSpan w:val="3"/>
          </w:tcPr>
          <w:p w14:paraId="742B282A" w14:textId="77777777" w:rsidR="0056172A" w:rsidRPr="0056172A" w:rsidRDefault="0056172A" w:rsidP="0056172A">
            <w:pPr>
              <w:tabs>
                <w:tab w:val="center" w:pos="4703"/>
                <w:tab w:val="right" w:pos="9406"/>
              </w:tabs>
              <w:spacing w:after="0" w:line="240" w:lineRule="auto"/>
              <w:jc w:val="center"/>
              <w:rPr>
                <w:rFonts w:ascii="Arial Narrow" w:hAnsi="Arial Narrow"/>
                <w:b/>
                <w:sz w:val="16"/>
                <w:szCs w:val="16"/>
                <w:lang w:val="ru-RU"/>
              </w:rPr>
            </w:pPr>
            <w:r w:rsidRPr="0056172A">
              <w:rPr>
                <w:rFonts w:ascii="Arial Narrow" w:hAnsi="Arial Narrow"/>
                <w:b/>
                <w:sz w:val="16"/>
                <w:szCs w:val="16"/>
                <w:lang w:val="ru-RU"/>
              </w:rPr>
              <w:t>ПРОГРАМА ЗА РАЗВИТИЕ НА СЕЛСКИТЕ РАЙОНИ 2014-2020</w:t>
            </w:r>
          </w:p>
          <w:p w14:paraId="36B0C599" w14:textId="77777777" w:rsidR="0056172A" w:rsidRPr="0056172A" w:rsidRDefault="0056172A" w:rsidP="0056172A">
            <w:pPr>
              <w:tabs>
                <w:tab w:val="center" w:pos="4703"/>
                <w:tab w:val="right" w:pos="9406"/>
              </w:tabs>
              <w:spacing w:after="0" w:line="240" w:lineRule="auto"/>
              <w:jc w:val="center"/>
              <w:rPr>
                <w:rFonts w:ascii="Arial Narrow" w:hAnsi="Arial Narrow"/>
                <w:b/>
                <w:sz w:val="16"/>
                <w:szCs w:val="16"/>
                <w:lang w:val="ru-RU"/>
              </w:rPr>
            </w:pPr>
            <w:r w:rsidRPr="0056172A">
              <w:rPr>
                <w:rFonts w:ascii="Arial Narrow" w:hAnsi="Arial Narrow"/>
                <w:b/>
                <w:sz w:val="16"/>
                <w:szCs w:val="16"/>
                <w:lang w:val="ru-RU"/>
              </w:rPr>
              <w:t>ЕВРОПЕЙСКИ ЗЕМЕДЕЛСКИ ФОНД ЗА РАЗВИТИЕ НА СЕЛСКИТЕ РАЙОНИ:</w:t>
            </w:r>
          </w:p>
          <w:p w14:paraId="36995F9D" w14:textId="77777777" w:rsidR="0056172A" w:rsidRPr="0056172A" w:rsidRDefault="0056172A" w:rsidP="0056172A">
            <w:pPr>
              <w:tabs>
                <w:tab w:val="center" w:pos="4320"/>
                <w:tab w:val="right" w:pos="8640"/>
              </w:tabs>
              <w:spacing w:after="0"/>
              <w:jc w:val="center"/>
              <w:rPr>
                <w:rFonts w:ascii="Arial Narrow" w:hAnsi="Arial Narrow"/>
                <w:b/>
                <w:noProof/>
              </w:rPr>
            </w:pPr>
            <w:r w:rsidRPr="0056172A">
              <w:rPr>
                <w:rFonts w:ascii="Arial Narrow" w:hAnsi="Arial Narrow"/>
                <w:b/>
                <w:sz w:val="16"/>
                <w:szCs w:val="16"/>
                <w:lang w:val="ru-RU"/>
              </w:rPr>
              <w:t>„ЕВРОПА ИНВЕСТИРА В СЕЛСКИТЕ РАЙОНИ“</w:t>
            </w:r>
          </w:p>
        </w:tc>
      </w:tr>
    </w:tbl>
    <w:p w14:paraId="379E917B" w14:textId="77777777" w:rsidR="00F01823" w:rsidRPr="00AC50DA" w:rsidRDefault="00F01823" w:rsidP="00E425DF">
      <w:pPr>
        <w:spacing w:before="120" w:after="0"/>
        <w:ind w:right="50"/>
        <w:rPr>
          <w:rFonts w:ascii="Times New Roman" w:hAnsi="Times New Roman"/>
          <w:b/>
          <w:sz w:val="24"/>
          <w:szCs w:val="24"/>
          <w:lang w:eastAsia="en-US"/>
        </w:rPr>
      </w:pPr>
    </w:p>
    <w:p w14:paraId="31B854C3" w14:textId="0DD4BAFD" w:rsidR="002A3933" w:rsidRDefault="002A3933" w:rsidP="00360DB3">
      <w:pPr>
        <w:spacing w:before="120" w:after="0"/>
        <w:ind w:right="50"/>
        <w:jc w:val="center"/>
        <w:rPr>
          <w:rFonts w:ascii="Times New Roman" w:hAnsi="Times New Roman"/>
          <w:sz w:val="36"/>
          <w:szCs w:val="24"/>
          <w:lang w:val="en-US" w:eastAsia="en-US"/>
        </w:rPr>
      </w:pPr>
      <w:r w:rsidRPr="002A3933">
        <w:rPr>
          <w:rFonts w:ascii="Times New Roman" w:hAnsi="Times New Roman"/>
          <w:b/>
          <w:sz w:val="24"/>
          <w:szCs w:val="24"/>
          <w:lang w:eastAsia="en-US"/>
        </w:rPr>
        <w:t xml:space="preserve">РАЗДЕЛ </w:t>
      </w:r>
      <w:r w:rsidRPr="002A3933">
        <w:rPr>
          <w:rFonts w:ascii="Times New Roman" w:hAnsi="Times New Roman"/>
          <w:b/>
          <w:sz w:val="24"/>
          <w:szCs w:val="24"/>
          <w:lang w:val="en-US" w:eastAsia="en-US"/>
        </w:rPr>
        <w:t>II</w:t>
      </w:r>
    </w:p>
    <w:p w14:paraId="6CFDEBF1" w14:textId="7E64FBB6" w:rsidR="00BA12EE" w:rsidRDefault="00DF55B6" w:rsidP="00360DB3">
      <w:pPr>
        <w:spacing w:before="120" w:after="0"/>
        <w:ind w:right="50"/>
        <w:jc w:val="center"/>
        <w:rPr>
          <w:rFonts w:ascii="Times New Roman" w:hAnsi="Times New Roman"/>
          <w:sz w:val="36"/>
          <w:szCs w:val="24"/>
          <w:lang w:val="en-US" w:eastAsia="en-US"/>
        </w:rPr>
      </w:pPr>
      <w:r>
        <w:rPr>
          <w:rFonts w:ascii="Times New Roman" w:hAnsi="Times New Roman"/>
          <w:sz w:val="36"/>
          <w:szCs w:val="24"/>
          <w:lang w:eastAsia="en-US"/>
        </w:rPr>
        <w:t>ОБРАЗЦИ НА ДОКУМЕНТИ И УКАЗАНИЯ ЗА ПОДГОТОВКАТА ИМ</w:t>
      </w:r>
    </w:p>
    <w:p w14:paraId="661A5FBA" w14:textId="77777777" w:rsidR="00ED5477" w:rsidRPr="00EF069B" w:rsidRDefault="00ED5477" w:rsidP="00360DB3">
      <w:pPr>
        <w:spacing w:before="120" w:after="0"/>
        <w:ind w:right="50"/>
        <w:jc w:val="center"/>
        <w:rPr>
          <w:rFonts w:ascii="Times New Roman" w:hAnsi="Times New Roman"/>
          <w:sz w:val="36"/>
          <w:szCs w:val="24"/>
          <w:lang w:val="en-US" w:eastAsia="en-US"/>
        </w:rPr>
      </w:pPr>
    </w:p>
    <w:p w14:paraId="001B4750" w14:textId="77777777" w:rsidR="00196F19" w:rsidRPr="00EF069B" w:rsidRDefault="00196F19" w:rsidP="00196F19">
      <w:pPr>
        <w:numPr>
          <w:ilvl w:val="0"/>
          <w:numId w:val="16"/>
        </w:numPr>
        <w:shd w:val="clear" w:color="auto" w:fill="8DB3E2"/>
        <w:tabs>
          <w:tab w:val="left" w:pos="284"/>
        </w:tabs>
        <w:spacing w:after="0" w:line="240" w:lineRule="auto"/>
        <w:ind w:left="0" w:right="-283" w:firstLine="0"/>
        <w:jc w:val="both"/>
        <w:rPr>
          <w:rFonts w:ascii="Times New Roman" w:hAnsi="Times New Roman"/>
          <w:b/>
          <w:sz w:val="24"/>
          <w:szCs w:val="24"/>
        </w:rPr>
      </w:pPr>
      <w:bookmarkStart w:id="3" w:name="_Toc457905535"/>
      <w:bookmarkStart w:id="4" w:name="_Toc457905537"/>
      <w:bookmarkEnd w:id="3"/>
      <w:bookmarkEnd w:id="4"/>
      <w:r w:rsidRPr="00EF069B">
        <w:rPr>
          <w:rFonts w:ascii="Times New Roman" w:hAnsi="Times New Roman"/>
          <w:b/>
          <w:sz w:val="24"/>
          <w:szCs w:val="24"/>
        </w:rPr>
        <w:t>ОБЩИ УКАЗАНИЯ</w:t>
      </w:r>
    </w:p>
    <w:p w14:paraId="318B86EE" w14:textId="702B67BE" w:rsidR="00196F19" w:rsidRPr="00EF069B" w:rsidRDefault="00196F19" w:rsidP="00196F19">
      <w:pPr>
        <w:shd w:val="clear" w:color="auto" w:fill="FFFFFF"/>
        <w:spacing w:after="0" w:line="240" w:lineRule="auto"/>
        <w:ind w:right="-283" w:firstLine="708"/>
        <w:jc w:val="both"/>
        <w:rPr>
          <w:rFonts w:ascii="Times New Roman" w:hAnsi="Times New Roman"/>
          <w:sz w:val="24"/>
          <w:szCs w:val="24"/>
          <w:highlight w:val="yellow"/>
          <w:lang w:val="en-US"/>
        </w:rPr>
      </w:pPr>
      <w:r w:rsidRPr="00EF069B">
        <w:rPr>
          <w:rFonts w:ascii="Times New Roman" w:hAnsi="Times New Roman"/>
          <w:sz w:val="24"/>
          <w:szCs w:val="24"/>
        </w:rPr>
        <w:t xml:space="preserve">Тези указания определят правилата за подготовка и представяне на оферти за участие в </w:t>
      </w:r>
      <w:r w:rsidR="00ED5477" w:rsidRPr="00EF069B">
        <w:rPr>
          <w:rFonts w:ascii="Times New Roman" w:hAnsi="Times New Roman"/>
          <w:sz w:val="24"/>
          <w:szCs w:val="24"/>
        </w:rPr>
        <w:t>обществената поръчка</w:t>
      </w:r>
      <w:r w:rsidRPr="00EF069B">
        <w:rPr>
          <w:rFonts w:ascii="Times New Roman" w:hAnsi="Times New Roman"/>
          <w:sz w:val="24"/>
          <w:szCs w:val="24"/>
        </w:rPr>
        <w:t>, като условията и реда, при които ще се избере изпълнител е съобразен със Закона за обществените поръчки (ЗОП).</w:t>
      </w:r>
    </w:p>
    <w:p w14:paraId="50C41B26" w14:textId="39643B8C" w:rsidR="00196F19" w:rsidRPr="00EF069B" w:rsidRDefault="00196F19" w:rsidP="00196F19">
      <w:pPr>
        <w:shd w:val="clear" w:color="auto" w:fill="FFFFFF"/>
        <w:spacing w:after="0" w:line="240" w:lineRule="auto"/>
        <w:ind w:right="-283" w:firstLine="708"/>
        <w:jc w:val="both"/>
        <w:rPr>
          <w:rFonts w:ascii="Times New Roman" w:hAnsi="Times New Roman"/>
          <w:sz w:val="24"/>
          <w:szCs w:val="24"/>
          <w:lang w:val="en-US"/>
        </w:rPr>
      </w:pPr>
      <w:r w:rsidRPr="00EF069B">
        <w:rPr>
          <w:rFonts w:ascii="Times New Roman" w:hAnsi="Times New Roman"/>
          <w:sz w:val="24"/>
          <w:szCs w:val="24"/>
        </w:rPr>
        <w:t>За нерегламентираните в настоящите Указания</w:t>
      </w:r>
      <w:r w:rsidR="006D76FB" w:rsidRPr="00EF069B">
        <w:rPr>
          <w:rFonts w:ascii="Times New Roman" w:hAnsi="Times New Roman"/>
          <w:sz w:val="24"/>
          <w:szCs w:val="24"/>
        </w:rPr>
        <w:t>,</w:t>
      </w:r>
      <w:r w:rsidRPr="00EF069B">
        <w:rPr>
          <w:rFonts w:ascii="Times New Roman" w:hAnsi="Times New Roman"/>
          <w:sz w:val="24"/>
          <w:szCs w:val="24"/>
        </w:rPr>
        <w:t xml:space="preserve"> условия по провеждането на </w:t>
      </w:r>
      <w:r w:rsidR="006D76FB" w:rsidRPr="00EF069B">
        <w:rPr>
          <w:rFonts w:ascii="Times New Roman" w:hAnsi="Times New Roman"/>
          <w:sz w:val="24"/>
          <w:szCs w:val="24"/>
        </w:rPr>
        <w:t xml:space="preserve">обществената поръчка </w:t>
      </w:r>
      <w:r w:rsidRPr="00EF069B">
        <w:rPr>
          <w:rFonts w:ascii="Times New Roman" w:hAnsi="Times New Roman"/>
          <w:sz w:val="24"/>
          <w:szCs w:val="24"/>
        </w:rPr>
        <w:t xml:space="preserve">се прилагат разпоредбите на ЗОП и подзаконовите актове по прилагането му. </w:t>
      </w:r>
      <w:r w:rsidR="006D76FB" w:rsidRPr="00EF069B">
        <w:rPr>
          <w:rFonts w:ascii="Times New Roman" w:hAnsi="Times New Roman"/>
          <w:sz w:val="24"/>
          <w:szCs w:val="24"/>
        </w:rPr>
        <w:t>О</w:t>
      </w:r>
      <w:r w:rsidRPr="00EF069B">
        <w:rPr>
          <w:rFonts w:ascii="Times New Roman" w:hAnsi="Times New Roman"/>
          <w:sz w:val="24"/>
          <w:szCs w:val="24"/>
        </w:rPr>
        <w:t>бществената поръчка е основана на принципите на публичност и прозрачност, свободна и лоялна конкуренция, равнопоставеност и недопускане на дискриминация, като дава възможности за участие на всички участници, отговарящи на изискванията на Възложителя.</w:t>
      </w:r>
    </w:p>
    <w:p w14:paraId="0E525BFF" w14:textId="77777777" w:rsidR="00196F19" w:rsidRPr="00911BE3" w:rsidRDefault="00196F19" w:rsidP="00196F19">
      <w:pPr>
        <w:shd w:val="clear" w:color="auto" w:fill="FFFFFF"/>
        <w:spacing w:after="0" w:line="240" w:lineRule="auto"/>
        <w:ind w:right="-283" w:firstLine="708"/>
        <w:jc w:val="both"/>
        <w:rPr>
          <w:rFonts w:ascii="Times New Roman" w:hAnsi="Times New Roman"/>
          <w:sz w:val="24"/>
          <w:szCs w:val="24"/>
          <w:highlight w:val="yellow"/>
        </w:rPr>
      </w:pPr>
    </w:p>
    <w:p w14:paraId="089FFB4A" w14:textId="77777777" w:rsidR="00196F19" w:rsidRPr="00EF069B" w:rsidRDefault="00196F19" w:rsidP="00196F19">
      <w:pPr>
        <w:spacing w:after="0" w:line="240" w:lineRule="auto"/>
        <w:ind w:right="-283"/>
        <w:rPr>
          <w:rFonts w:ascii="Times New Roman" w:hAnsi="Times New Roman"/>
          <w:sz w:val="24"/>
          <w:szCs w:val="24"/>
          <w:lang w:eastAsia="ar-SA"/>
        </w:rPr>
      </w:pPr>
      <w:bookmarkStart w:id="5" w:name="_Toc457905546"/>
      <w:r w:rsidRPr="00EF069B">
        <w:rPr>
          <w:rFonts w:ascii="Times New Roman" w:hAnsi="Times New Roman"/>
          <w:b/>
          <w:sz w:val="24"/>
          <w:szCs w:val="24"/>
          <w:lang w:eastAsia="ar-SA"/>
        </w:rPr>
        <w:t xml:space="preserve">ВЪЗЛОЖИТЕЛ: </w:t>
      </w:r>
      <w:r w:rsidRPr="00EF069B">
        <w:rPr>
          <w:rFonts w:ascii="Times New Roman" w:hAnsi="Times New Roman"/>
          <w:sz w:val="24"/>
          <w:szCs w:val="24"/>
          <w:lang w:eastAsia="ar-SA"/>
        </w:rPr>
        <w:t>Община Добричка</w:t>
      </w:r>
    </w:p>
    <w:p w14:paraId="7C77FB74" w14:textId="77777777" w:rsidR="00196F19" w:rsidRPr="00EF069B" w:rsidRDefault="00196F19" w:rsidP="00196F19">
      <w:pPr>
        <w:spacing w:after="0" w:line="240" w:lineRule="auto"/>
        <w:ind w:right="-283"/>
        <w:rPr>
          <w:rFonts w:ascii="Times New Roman" w:hAnsi="Times New Roman"/>
          <w:sz w:val="24"/>
          <w:szCs w:val="24"/>
          <w:lang w:eastAsia="ar-SA"/>
        </w:rPr>
      </w:pPr>
      <w:r w:rsidRPr="00EF069B">
        <w:rPr>
          <w:rFonts w:ascii="Times New Roman" w:hAnsi="Times New Roman"/>
          <w:sz w:val="24"/>
          <w:szCs w:val="24"/>
          <w:lang w:eastAsia="ar-SA"/>
        </w:rPr>
        <w:t>П.к. 9300 гр. Добрич, ул. "Независимост" 20</w:t>
      </w:r>
    </w:p>
    <w:p w14:paraId="21F68C7A" w14:textId="77777777" w:rsidR="00196F19" w:rsidRPr="00EF069B" w:rsidRDefault="00196F19" w:rsidP="00196F19">
      <w:pPr>
        <w:spacing w:after="0" w:line="240" w:lineRule="auto"/>
        <w:ind w:right="-283"/>
        <w:rPr>
          <w:rFonts w:ascii="Times New Roman" w:hAnsi="Times New Roman"/>
          <w:sz w:val="24"/>
          <w:szCs w:val="24"/>
          <w:lang w:eastAsia="ar-SA"/>
        </w:rPr>
      </w:pPr>
      <w:r w:rsidRPr="00EF069B">
        <w:rPr>
          <w:rFonts w:ascii="Times New Roman" w:hAnsi="Times New Roman"/>
          <w:sz w:val="24"/>
          <w:szCs w:val="24"/>
          <w:lang w:eastAsia="ar-SA"/>
        </w:rPr>
        <w:t>тел.: 058/600889</w:t>
      </w:r>
    </w:p>
    <w:p w14:paraId="0A77D733" w14:textId="77777777" w:rsidR="00196F19" w:rsidRPr="00EF069B" w:rsidRDefault="00196F19" w:rsidP="00196F19">
      <w:pPr>
        <w:spacing w:after="0" w:line="240" w:lineRule="auto"/>
        <w:ind w:right="-283"/>
        <w:rPr>
          <w:rFonts w:ascii="Times New Roman" w:hAnsi="Times New Roman"/>
          <w:sz w:val="24"/>
          <w:szCs w:val="24"/>
          <w:lang w:eastAsia="ar-SA"/>
        </w:rPr>
      </w:pPr>
      <w:r w:rsidRPr="00EF069B">
        <w:rPr>
          <w:rFonts w:ascii="Times New Roman" w:hAnsi="Times New Roman"/>
          <w:sz w:val="24"/>
          <w:szCs w:val="24"/>
          <w:lang w:eastAsia="ar-SA"/>
        </w:rPr>
        <w:t>факс:058/600806</w:t>
      </w:r>
    </w:p>
    <w:p w14:paraId="32877FD1" w14:textId="77777777" w:rsidR="00196F19" w:rsidRPr="00EF069B" w:rsidRDefault="00196F19" w:rsidP="00196F19">
      <w:pPr>
        <w:spacing w:after="0" w:line="240" w:lineRule="auto"/>
        <w:ind w:right="-283"/>
        <w:rPr>
          <w:rFonts w:ascii="Times New Roman" w:hAnsi="Times New Roman"/>
          <w:sz w:val="24"/>
          <w:szCs w:val="24"/>
          <w:lang w:eastAsia="ar-SA"/>
        </w:rPr>
      </w:pPr>
      <w:proofErr w:type="spellStart"/>
      <w:r w:rsidRPr="00EF069B">
        <w:rPr>
          <w:rFonts w:ascii="Times New Roman" w:hAnsi="Times New Roman"/>
          <w:sz w:val="24"/>
          <w:szCs w:val="24"/>
          <w:lang w:eastAsia="ar-SA"/>
        </w:rPr>
        <w:t>e-mail</w:t>
      </w:r>
      <w:proofErr w:type="spellEnd"/>
      <w:r w:rsidRPr="00EF069B">
        <w:rPr>
          <w:rFonts w:ascii="Times New Roman" w:hAnsi="Times New Roman"/>
          <w:sz w:val="24"/>
          <w:szCs w:val="24"/>
          <w:lang w:eastAsia="ar-SA"/>
        </w:rPr>
        <w:t xml:space="preserve">: </w:t>
      </w:r>
      <w:hyperlink r:id="rId12" w:history="1">
        <w:r w:rsidRPr="00EF069B">
          <w:rPr>
            <w:rStyle w:val="a4"/>
            <w:rFonts w:ascii="Times New Roman" w:hAnsi="Times New Roman"/>
            <w:sz w:val="24"/>
            <w:szCs w:val="24"/>
            <w:lang w:eastAsia="ar-SA"/>
          </w:rPr>
          <w:t>obshtina@dobrichka.bg</w:t>
        </w:r>
      </w:hyperlink>
    </w:p>
    <w:p w14:paraId="133F48EC" w14:textId="77777777" w:rsidR="00196F19" w:rsidRPr="00EF069B" w:rsidRDefault="00196F19" w:rsidP="00196F19">
      <w:pPr>
        <w:pStyle w:val="4"/>
        <w:numPr>
          <w:ilvl w:val="0"/>
          <w:numId w:val="0"/>
        </w:numPr>
        <w:pBdr>
          <w:top w:val="none" w:sz="0" w:space="0" w:color="auto"/>
          <w:bottom w:val="none" w:sz="0" w:space="0" w:color="auto"/>
        </w:pBdr>
        <w:shd w:val="clear" w:color="auto" w:fill="8DB3E2"/>
        <w:ind w:right="-283"/>
        <w:rPr>
          <w:rFonts w:ascii="Times New Roman" w:hAnsi="Times New Roman"/>
          <w:sz w:val="24"/>
          <w:szCs w:val="24"/>
        </w:rPr>
      </w:pPr>
      <w:r w:rsidRPr="00EF069B">
        <w:rPr>
          <w:rFonts w:ascii="Times New Roman" w:hAnsi="Times New Roman"/>
          <w:sz w:val="24"/>
          <w:szCs w:val="24"/>
        </w:rPr>
        <w:t>2. ВИД НА ПРОЦЕДУРАТА</w:t>
      </w:r>
      <w:bookmarkEnd w:id="5"/>
    </w:p>
    <w:p w14:paraId="7DDD50F5" w14:textId="17A2F895" w:rsidR="00196F19" w:rsidRPr="00EF069B" w:rsidRDefault="00196F19" w:rsidP="00196F19">
      <w:pPr>
        <w:spacing w:line="240" w:lineRule="auto"/>
        <w:ind w:right="-283" w:firstLine="720"/>
        <w:jc w:val="both"/>
        <w:rPr>
          <w:rFonts w:ascii="Times New Roman" w:hAnsi="Times New Roman"/>
          <w:bCs/>
          <w:color w:val="000000"/>
          <w:sz w:val="24"/>
          <w:szCs w:val="24"/>
        </w:rPr>
      </w:pPr>
      <w:r w:rsidRPr="00EF069B">
        <w:rPr>
          <w:rFonts w:ascii="Times New Roman" w:hAnsi="Times New Roman"/>
          <w:bCs/>
          <w:color w:val="000000"/>
          <w:sz w:val="24"/>
          <w:szCs w:val="24"/>
        </w:rPr>
        <w:t xml:space="preserve">На основание чл. </w:t>
      </w:r>
      <w:r w:rsidRPr="00EF069B">
        <w:rPr>
          <w:rFonts w:ascii="Times New Roman" w:hAnsi="Times New Roman"/>
          <w:bCs/>
          <w:color w:val="000000"/>
          <w:sz w:val="24"/>
          <w:szCs w:val="24"/>
          <w:lang w:val="en-US"/>
        </w:rPr>
        <w:t>20</w:t>
      </w:r>
      <w:r w:rsidRPr="00EF069B">
        <w:rPr>
          <w:rFonts w:ascii="Times New Roman" w:hAnsi="Times New Roman"/>
          <w:bCs/>
          <w:color w:val="000000"/>
          <w:sz w:val="24"/>
          <w:szCs w:val="24"/>
        </w:rPr>
        <w:t xml:space="preserve">, ал. </w:t>
      </w:r>
      <w:r w:rsidR="00794810" w:rsidRPr="00EF069B">
        <w:rPr>
          <w:rFonts w:ascii="Times New Roman" w:hAnsi="Times New Roman"/>
          <w:bCs/>
          <w:color w:val="000000"/>
          <w:sz w:val="24"/>
          <w:szCs w:val="24"/>
        </w:rPr>
        <w:t>3</w:t>
      </w:r>
      <w:r w:rsidRPr="00EF069B">
        <w:rPr>
          <w:rFonts w:ascii="Times New Roman" w:hAnsi="Times New Roman"/>
          <w:bCs/>
          <w:color w:val="000000"/>
          <w:sz w:val="24"/>
          <w:szCs w:val="24"/>
        </w:rPr>
        <w:t xml:space="preserve">, т. 2 от ЗОП настоящата обществена поръчка се възлага чрез </w:t>
      </w:r>
      <w:r w:rsidR="00145E9C" w:rsidRPr="00EF069B">
        <w:rPr>
          <w:rFonts w:ascii="Times New Roman" w:hAnsi="Times New Roman"/>
          <w:sz w:val="24"/>
          <w:szCs w:val="24"/>
        </w:rPr>
        <w:t>публикуване на обява за събиране на оферти по реда на Глава двадесет и шеста от ЗОП.</w:t>
      </w:r>
    </w:p>
    <w:p w14:paraId="3909DF75" w14:textId="62271C4E" w:rsidR="0064616A" w:rsidRPr="00EF069B" w:rsidRDefault="00196F19" w:rsidP="0064616A">
      <w:pPr>
        <w:pStyle w:val="firstline"/>
        <w:spacing w:before="0" w:beforeAutospacing="0" w:after="120" w:afterAutospacing="0"/>
        <w:ind w:right="-283" w:firstLine="720"/>
        <w:jc w:val="both"/>
        <w:rPr>
          <w:b/>
        </w:rPr>
      </w:pPr>
      <w:r w:rsidRPr="00EF069B">
        <w:t xml:space="preserve">Съобразно сключения между община Добричка и ДФ „Земеделие“ </w:t>
      </w:r>
      <w:r w:rsidR="0064616A" w:rsidRPr="00EF069B">
        <w:t xml:space="preserve">Договор за опускане на БФП № BG06RDNP001-7.007-0028-С01 от 17.05.2019г. </w:t>
      </w:r>
      <w:r w:rsidRPr="00EF069B">
        <w:t xml:space="preserve">по подмярка 7.2. „Инвестиции в създаването, подобряването или разширяването на всички видове малка по </w:t>
      </w:r>
      <w:r w:rsidR="0064616A" w:rsidRPr="00EF069B">
        <w:t xml:space="preserve">мащаби инфраструктура“, мярка 7 </w:t>
      </w:r>
      <w:r w:rsidRPr="00EF069B">
        <w:t xml:space="preserve">„Основни услуги и обновяване на селата в селските райони“ от Програмата за развитие на селските райони 2014-2020 г., съфинансирана от Европейския съюз чрез Европейски земеделски фонд за развитие на селските райони предвиденият финансов ресурс за изпълнение </w:t>
      </w:r>
      <w:r w:rsidR="0064616A" w:rsidRPr="00EF069B">
        <w:t xml:space="preserve">на възлаганата поръчка </w:t>
      </w:r>
      <w:r w:rsidRPr="00EF069B">
        <w:t xml:space="preserve">е </w:t>
      </w:r>
      <w:r w:rsidR="0064616A" w:rsidRPr="00EF069B">
        <w:rPr>
          <w:b/>
        </w:rPr>
        <w:t>22 118,45 лв. без ДДС или 26 542,14 лева.</w:t>
      </w:r>
    </w:p>
    <w:p w14:paraId="463E75B0" w14:textId="5B908B9E" w:rsidR="00196F19" w:rsidRPr="00EF069B" w:rsidRDefault="00196F19" w:rsidP="0064616A">
      <w:pPr>
        <w:pStyle w:val="firstline"/>
        <w:spacing w:before="0" w:beforeAutospacing="0" w:after="120" w:afterAutospacing="0"/>
        <w:ind w:right="-283" w:firstLine="720"/>
        <w:jc w:val="both"/>
      </w:pPr>
      <w:r w:rsidRPr="00EF069B">
        <w:t xml:space="preserve">Предвид изложеното и след съобразяване на вида и стойността на планираните обществени поръчки със същия или сходен предмет и с оглед на праговете за провеждане на поръчки за услуги на стойност от </w:t>
      </w:r>
      <w:r w:rsidR="00145E9C" w:rsidRPr="00EF069B">
        <w:rPr>
          <w:color w:val="000000"/>
        </w:rPr>
        <w:t>30 000 лв. до 70 000 лв.</w:t>
      </w:r>
      <w:r w:rsidRPr="00EF069B">
        <w:t xml:space="preserve"> без вкл. ДДС, съгласно разпоредбата на чл. 20, ал. </w:t>
      </w:r>
      <w:r w:rsidR="00145E9C" w:rsidRPr="00EF069B">
        <w:t>3</w:t>
      </w:r>
      <w:r w:rsidRPr="00EF069B">
        <w:t xml:space="preserve">, т. 2 от ЗОП, Възложителят ще проведе предвидената в ЗОП </w:t>
      </w:r>
      <w:r w:rsidR="00145E9C" w:rsidRPr="00EF069B">
        <w:t xml:space="preserve">обществена поръчка </w:t>
      </w:r>
      <w:r w:rsidR="00145E9C" w:rsidRPr="00353ABB">
        <w:rPr>
          <w:bCs/>
          <w:color w:val="000000"/>
        </w:rPr>
        <w:t xml:space="preserve">чрез </w:t>
      </w:r>
      <w:r w:rsidR="00145E9C" w:rsidRPr="00353ABB">
        <w:t>публикуване на обява за събиране на оферти по реда на Глава двадесет и шеста от ЗОП</w:t>
      </w:r>
      <w:r w:rsidRPr="00EF069B">
        <w:t>.</w:t>
      </w:r>
    </w:p>
    <w:p w14:paraId="5925D7A5" w14:textId="77777777" w:rsidR="00196F19" w:rsidRPr="00EF069B" w:rsidRDefault="00196F19" w:rsidP="00196F19">
      <w:pPr>
        <w:pStyle w:val="5"/>
        <w:numPr>
          <w:ilvl w:val="0"/>
          <w:numId w:val="43"/>
        </w:numPr>
        <w:shd w:val="clear" w:color="auto" w:fill="8DB3E2"/>
        <w:spacing w:line="240" w:lineRule="auto"/>
        <w:ind w:right="-283"/>
        <w:rPr>
          <w:rFonts w:ascii="Times New Roman" w:hAnsi="Times New Roman"/>
          <w:b/>
          <w:sz w:val="24"/>
          <w:szCs w:val="24"/>
          <w:shd w:val="clear" w:color="auto" w:fill="8DB3E2"/>
        </w:rPr>
      </w:pPr>
      <w:bookmarkStart w:id="6" w:name="_Toc457905548"/>
      <w:r w:rsidRPr="00EF069B">
        <w:rPr>
          <w:rFonts w:ascii="Times New Roman" w:hAnsi="Times New Roman"/>
          <w:b/>
          <w:sz w:val="24"/>
          <w:szCs w:val="24"/>
          <w:shd w:val="clear" w:color="auto" w:fill="8DB3E2"/>
        </w:rPr>
        <w:t>ОБЕКТ И ПРЕДМЕТ НА ОБЩЕСТВЕНАТА ПОРЪЧКА</w:t>
      </w:r>
      <w:bookmarkEnd w:id="6"/>
    </w:p>
    <w:p w14:paraId="1BCEBD8B" w14:textId="77777777" w:rsidR="00196F19" w:rsidRPr="00EF069B" w:rsidRDefault="00196F19" w:rsidP="00196F19">
      <w:pPr>
        <w:pStyle w:val="5"/>
        <w:numPr>
          <w:ilvl w:val="0"/>
          <w:numId w:val="0"/>
        </w:numPr>
        <w:spacing w:line="240" w:lineRule="auto"/>
        <w:ind w:right="-283" w:firstLine="709"/>
        <w:rPr>
          <w:rFonts w:ascii="Times New Roman" w:hAnsi="Times New Roman"/>
          <w:sz w:val="24"/>
          <w:szCs w:val="24"/>
        </w:rPr>
      </w:pPr>
      <w:r w:rsidRPr="00EF069B">
        <w:rPr>
          <w:rFonts w:ascii="Times New Roman" w:hAnsi="Times New Roman"/>
          <w:sz w:val="24"/>
          <w:szCs w:val="24"/>
        </w:rPr>
        <w:lastRenderedPageBreak/>
        <w:t xml:space="preserve">Обект на настоящата обществена поръчка по смисъла на чл. 3, ал. 1, т. 3 от Закона за обществените поръчки е </w:t>
      </w:r>
      <w:r w:rsidRPr="00EF069B">
        <w:rPr>
          <w:rFonts w:ascii="Times New Roman" w:hAnsi="Times New Roman"/>
          <w:b/>
          <w:sz w:val="24"/>
          <w:szCs w:val="24"/>
          <w:u w:val="single"/>
        </w:rPr>
        <w:t>предоставянето на услуга</w:t>
      </w:r>
      <w:r w:rsidRPr="00EF069B">
        <w:rPr>
          <w:rFonts w:ascii="Times New Roman" w:hAnsi="Times New Roman"/>
          <w:sz w:val="24"/>
          <w:szCs w:val="24"/>
        </w:rPr>
        <w:t>.</w:t>
      </w:r>
    </w:p>
    <w:p w14:paraId="6D8CEC5D" w14:textId="77777777" w:rsidR="00196F19" w:rsidRPr="00EF069B" w:rsidRDefault="00196F19" w:rsidP="00EF069B">
      <w:pPr>
        <w:pStyle w:val="firstline"/>
        <w:spacing w:after="120"/>
        <w:ind w:right="-283" w:firstLine="709"/>
        <w:jc w:val="both"/>
        <w:rPr>
          <w:lang w:val="en-US"/>
        </w:rPr>
      </w:pPr>
      <w:r w:rsidRPr="00EF069B">
        <w:t>Описание на предмета на поръчката съгласно Общия терминологичен речник (CPV): 71521000 - Строителен надзор по време на строителството.</w:t>
      </w:r>
    </w:p>
    <w:p w14:paraId="132933C0" w14:textId="4621535C" w:rsidR="00196F19" w:rsidRPr="00EF069B" w:rsidRDefault="00CD029D" w:rsidP="00196F19">
      <w:pPr>
        <w:pStyle w:val="5"/>
        <w:numPr>
          <w:ilvl w:val="0"/>
          <w:numId w:val="0"/>
        </w:numPr>
        <w:spacing w:line="240" w:lineRule="auto"/>
        <w:ind w:right="-283" w:firstLine="709"/>
        <w:rPr>
          <w:rFonts w:ascii="Times New Roman" w:hAnsi="Times New Roman"/>
          <w:sz w:val="24"/>
          <w:szCs w:val="24"/>
        </w:rPr>
      </w:pPr>
      <w:r w:rsidRPr="00EF069B">
        <w:rPr>
          <w:rFonts w:ascii="Times New Roman" w:hAnsi="Times New Roman"/>
          <w:color w:val="auto"/>
          <w:sz w:val="24"/>
          <w:szCs w:val="24"/>
        </w:rPr>
        <w:t xml:space="preserve">Предмет на обществената поръчка е </w:t>
      </w:r>
      <w:r w:rsidR="00F700EE" w:rsidRPr="00C16C84">
        <w:rPr>
          <w:rFonts w:ascii="Times New Roman" w:hAnsi="Times New Roman"/>
          <w:b/>
          <w:bCs/>
          <w:sz w:val="24"/>
          <w:szCs w:val="24"/>
        </w:rPr>
        <w:t>„Упражняване на строителен надзор по време на строителните дейности, във връзка с изпълнението на строително – монтажни работи на проект с работно заглавие: "Реконструкция и рехабилитация на улична мрежа на територията на община Добричка“</w:t>
      </w:r>
      <w:r w:rsidR="00196F19" w:rsidRPr="00EF069B">
        <w:rPr>
          <w:rFonts w:ascii="Times New Roman" w:hAnsi="Times New Roman"/>
          <w:sz w:val="24"/>
          <w:szCs w:val="24"/>
        </w:rPr>
        <w:t xml:space="preserve">В съответствие с чл. 48, ал. 1 от ЗОП необходимите характеристики на предмета на обществената поръчка са подробно индивидуализирани в Техническата спецификация </w:t>
      </w:r>
      <w:r w:rsidRPr="00EF069B">
        <w:rPr>
          <w:rFonts w:ascii="Times New Roman" w:hAnsi="Times New Roman"/>
          <w:sz w:val="24"/>
          <w:szCs w:val="24"/>
        </w:rPr>
        <w:t xml:space="preserve">и </w:t>
      </w:r>
      <w:r w:rsidR="00196F19" w:rsidRPr="00EF069B">
        <w:rPr>
          <w:rFonts w:ascii="Times New Roman" w:hAnsi="Times New Roman"/>
          <w:sz w:val="24"/>
          <w:szCs w:val="24"/>
        </w:rPr>
        <w:t>изискванията на Възложителя.</w:t>
      </w:r>
    </w:p>
    <w:p w14:paraId="2EB3009A" w14:textId="77777777" w:rsidR="00196F19" w:rsidRPr="00EF069B" w:rsidRDefault="00196F19" w:rsidP="00196F19">
      <w:pPr>
        <w:pStyle w:val="4"/>
        <w:numPr>
          <w:ilvl w:val="0"/>
          <w:numId w:val="0"/>
        </w:numPr>
        <w:pBdr>
          <w:top w:val="none" w:sz="0" w:space="0" w:color="auto"/>
          <w:bottom w:val="none" w:sz="0" w:space="0" w:color="auto"/>
        </w:pBdr>
        <w:shd w:val="clear" w:color="auto" w:fill="8DB3E2"/>
        <w:ind w:right="-283"/>
        <w:rPr>
          <w:rFonts w:ascii="Times New Roman" w:hAnsi="Times New Roman"/>
          <w:sz w:val="24"/>
          <w:szCs w:val="24"/>
        </w:rPr>
      </w:pPr>
      <w:bookmarkStart w:id="7" w:name="_Toc457905550"/>
      <w:r w:rsidRPr="00EF069B">
        <w:rPr>
          <w:rFonts w:ascii="Times New Roman" w:hAnsi="Times New Roman"/>
          <w:sz w:val="24"/>
          <w:szCs w:val="24"/>
        </w:rPr>
        <w:t>4. ОБОСОБЕНИ ПОЗИЦИИ</w:t>
      </w:r>
      <w:bookmarkEnd w:id="7"/>
    </w:p>
    <w:p w14:paraId="21A7B81F" w14:textId="3F1EA671" w:rsidR="0064616A" w:rsidRPr="00EF069B" w:rsidRDefault="0064616A" w:rsidP="0064616A">
      <w:pPr>
        <w:spacing w:line="240" w:lineRule="auto"/>
        <w:ind w:right="-283" w:firstLine="720"/>
        <w:jc w:val="both"/>
        <w:rPr>
          <w:rFonts w:ascii="Times New Roman" w:hAnsi="Times New Roman"/>
          <w:sz w:val="24"/>
          <w:szCs w:val="24"/>
        </w:rPr>
      </w:pPr>
      <w:r w:rsidRPr="00EF069B">
        <w:rPr>
          <w:rFonts w:ascii="Times New Roman" w:hAnsi="Times New Roman"/>
          <w:sz w:val="24"/>
          <w:szCs w:val="24"/>
        </w:rPr>
        <w:t>Възложителят не планира разделяне на поръчката на обособени позиции.</w:t>
      </w:r>
    </w:p>
    <w:p w14:paraId="7C18F2B2" w14:textId="3A4F518F" w:rsidR="0064616A" w:rsidRDefault="0064616A" w:rsidP="0064616A">
      <w:pPr>
        <w:spacing w:line="240" w:lineRule="auto"/>
        <w:ind w:right="-283" w:firstLine="720"/>
        <w:jc w:val="both"/>
        <w:rPr>
          <w:rFonts w:ascii="Times New Roman" w:hAnsi="Times New Roman"/>
          <w:sz w:val="24"/>
          <w:szCs w:val="24"/>
        </w:rPr>
      </w:pPr>
      <w:r w:rsidRPr="00EF069B">
        <w:rPr>
          <w:rFonts w:ascii="Times New Roman" w:hAnsi="Times New Roman"/>
          <w:sz w:val="24"/>
          <w:szCs w:val="24"/>
        </w:rPr>
        <w:t>Възложителят е взел решение за неделимост на обществената поръчка за извършване на строителен надзор при изпълнение на СМР за реконструкция и рехабилитация на четвъртокласната улична мрежа на територията на община Добричка, с оглед на специфичния характер на възлаганите дейности по извършване на консултантската услуга по смисъла на чл.166 от ЗУТ при изпълнението на строителството, както и множеството изисквания към тяхното реализиране. Може да се направи обосновано предположение, че при разделяне на обособени позиции има опасност изпълнението на поръчката прекомерно да се затрудни технически или да се оскъпи. Наред с това, евентуално предвиждане на обособени позиции би увеличило и вероятността от забавяне изпълнението, което може да изложи на прекалено висок риск приключването на проекта качествено и в срок. В тази връзка за качественото изпълнение на поръчката дейностите, предмет на поръчката, трябва да бъдат изпълнени от един икономически оператор. Налице е невъзможност за разделяне на дейностите, предмет на поръчката, и едновременната им реализация от няколко изпълнители. Предвид горните съображения и с оглед основната цел на закона за постигане на ефективност при разходване на публичните средства, в случая се приема, че разделянето на обществената поръчка на обособени позиции не е целесъобразно. В процеса на контролиране на качеството на материалите, влагани в строителството, в съответствие с чл. 169б от ЗУТ (контролът на строителните продукти по чл.169а, ал.1 се осъществява от консултанта при упражняване на строителен надзор) трябва да се гарантира съвместимост между ползваните строителни материали по всички участъци. И не на последно място, изпълнението на предмета на поръчката е следствие на сключен от Възложителя Договор за опускане на БФП № BG06RDNP001-7.007-0028-С01 от 17.05.2019г. и с оглед спецификата на този договор, а именно, един общ бюджет за предмета на тази поръчка и невъзможността същият да бъде разделян на обособени части, представлява също невъзможност за Възложителя за разделянето на настоящата обществена поръчка на обособени позиции.</w:t>
      </w:r>
    </w:p>
    <w:p w14:paraId="0051AF29" w14:textId="77777777" w:rsidR="00B47C05" w:rsidRPr="00EF069B" w:rsidRDefault="00B47C05" w:rsidP="0064616A">
      <w:pPr>
        <w:spacing w:line="240" w:lineRule="auto"/>
        <w:ind w:right="-283" w:firstLine="720"/>
        <w:jc w:val="both"/>
        <w:rPr>
          <w:rFonts w:ascii="Times New Roman" w:hAnsi="Times New Roman"/>
          <w:sz w:val="24"/>
          <w:szCs w:val="24"/>
        </w:rPr>
      </w:pPr>
    </w:p>
    <w:p w14:paraId="1C309DDE" w14:textId="77777777" w:rsidR="00196F19" w:rsidRPr="00EF069B" w:rsidRDefault="00196F19" w:rsidP="00353ABB">
      <w:pPr>
        <w:pStyle w:val="4"/>
        <w:numPr>
          <w:ilvl w:val="0"/>
          <w:numId w:val="0"/>
        </w:numPr>
        <w:pBdr>
          <w:top w:val="none" w:sz="0" w:space="0" w:color="auto"/>
          <w:bottom w:val="none" w:sz="0" w:space="0" w:color="auto"/>
        </w:pBdr>
        <w:shd w:val="clear" w:color="auto" w:fill="8DB3E2"/>
        <w:ind w:right="-283"/>
        <w:rPr>
          <w:rFonts w:ascii="Times New Roman" w:hAnsi="Times New Roman"/>
          <w:sz w:val="24"/>
          <w:szCs w:val="24"/>
        </w:rPr>
      </w:pPr>
      <w:bookmarkStart w:id="8" w:name="_Toc276669525"/>
      <w:bookmarkStart w:id="9" w:name="_Toc309837103"/>
      <w:bookmarkStart w:id="10" w:name="_Toc448259558"/>
      <w:bookmarkStart w:id="11" w:name="_Toc457905552"/>
      <w:r w:rsidRPr="00EF069B">
        <w:rPr>
          <w:rFonts w:ascii="Times New Roman" w:hAnsi="Times New Roman"/>
          <w:sz w:val="24"/>
          <w:szCs w:val="24"/>
        </w:rPr>
        <w:t>5. ВЪЗМОЖНОСТ ЗА ПРЕДСТАВЯНЕ НА ВАРИАНТИ В ОФЕРТИТЕ</w:t>
      </w:r>
      <w:bookmarkEnd w:id="8"/>
      <w:bookmarkEnd w:id="9"/>
      <w:bookmarkEnd w:id="10"/>
      <w:bookmarkEnd w:id="11"/>
    </w:p>
    <w:p w14:paraId="10251DC0" w14:textId="77777777" w:rsidR="00196F19" w:rsidRPr="00EF069B" w:rsidRDefault="00196F19" w:rsidP="00196F19">
      <w:pPr>
        <w:pStyle w:val="5"/>
        <w:numPr>
          <w:ilvl w:val="0"/>
          <w:numId w:val="0"/>
        </w:numPr>
        <w:spacing w:line="240" w:lineRule="auto"/>
        <w:ind w:right="-283"/>
        <w:rPr>
          <w:rFonts w:ascii="Times New Roman" w:hAnsi="Times New Roman"/>
          <w:sz w:val="24"/>
          <w:szCs w:val="24"/>
        </w:rPr>
      </w:pPr>
      <w:r w:rsidRPr="00EF069B">
        <w:rPr>
          <w:rFonts w:ascii="Times New Roman" w:hAnsi="Times New Roman"/>
          <w:sz w:val="24"/>
          <w:szCs w:val="24"/>
        </w:rPr>
        <w:t>Не се предвижда възможност за предоставяне на варианти в офертите.</w:t>
      </w:r>
    </w:p>
    <w:p w14:paraId="7AF308E4" w14:textId="77777777" w:rsidR="00196F19" w:rsidRPr="00EF069B" w:rsidRDefault="00196F19" w:rsidP="00196F19">
      <w:pPr>
        <w:spacing w:after="0" w:line="240" w:lineRule="auto"/>
        <w:ind w:right="-283"/>
        <w:rPr>
          <w:rFonts w:ascii="Times New Roman" w:hAnsi="Times New Roman"/>
          <w:lang w:eastAsia="x-none"/>
        </w:rPr>
      </w:pPr>
    </w:p>
    <w:p w14:paraId="58A9113B" w14:textId="77777777" w:rsidR="00196F19" w:rsidRPr="00EF069B" w:rsidRDefault="00196F19" w:rsidP="00196F19">
      <w:pPr>
        <w:pStyle w:val="4"/>
        <w:numPr>
          <w:ilvl w:val="0"/>
          <w:numId w:val="0"/>
        </w:numPr>
        <w:pBdr>
          <w:top w:val="none" w:sz="0" w:space="0" w:color="auto"/>
          <w:bottom w:val="none" w:sz="0" w:space="0" w:color="auto"/>
        </w:pBdr>
        <w:shd w:val="clear" w:color="auto" w:fill="8DB3E2"/>
        <w:ind w:right="-283"/>
        <w:rPr>
          <w:rFonts w:ascii="Times New Roman" w:hAnsi="Times New Roman"/>
          <w:sz w:val="24"/>
          <w:szCs w:val="24"/>
        </w:rPr>
      </w:pPr>
      <w:bookmarkStart w:id="12" w:name="_Toc276669526"/>
      <w:bookmarkStart w:id="13" w:name="_Toc309837104"/>
      <w:bookmarkStart w:id="14" w:name="_Toc448259559"/>
      <w:bookmarkStart w:id="15" w:name="_Toc457905554"/>
      <w:r w:rsidRPr="00EF069B">
        <w:rPr>
          <w:rFonts w:ascii="Times New Roman" w:hAnsi="Times New Roman"/>
          <w:sz w:val="24"/>
          <w:szCs w:val="24"/>
        </w:rPr>
        <w:t>6. МЯСТО НА ИЗПЪЛНЕНИЕ НА ПОРЪЧКАТА</w:t>
      </w:r>
      <w:bookmarkEnd w:id="12"/>
      <w:bookmarkEnd w:id="13"/>
      <w:bookmarkEnd w:id="14"/>
      <w:bookmarkEnd w:id="15"/>
    </w:p>
    <w:p w14:paraId="6906EEC1" w14:textId="6BAC440E" w:rsidR="00196F19" w:rsidRPr="00EF069B" w:rsidRDefault="00196F19" w:rsidP="00196F19">
      <w:pPr>
        <w:pStyle w:val="5"/>
        <w:numPr>
          <w:ilvl w:val="0"/>
          <w:numId w:val="0"/>
        </w:numPr>
        <w:spacing w:line="240" w:lineRule="auto"/>
        <w:ind w:right="-283"/>
        <w:rPr>
          <w:rFonts w:ascii="Times New Roman" w:hAnsi="Times New Roman"/>
          <w:sz w:val="24"/>
          <w:szCs w:val="24"/>
        </w:rPr>
      </w:pPr>
      <w:r w:rsidRPr="00EF069B">
        <w:rPr>
          <w:rFonts w:ascii="Times New Roman" w:hAnsi="Times New Roman"/>
          <w:sz w:val="24"/>
          <w:szCs w:val="24"/>
        </w:rPr>
        <w:t>Мястото за изпълнение на поръчката</w:t>
      </w:r>
      <w:r w:rsidR="0064616A" w:rsidRPr="00EF069B">
        <w:rPr>
          <w:rFonts w:ascii="Times New Roman" w:hAnsi="Times New Roman"/>
          <w:sz w:val="24"/>
          <w:szCs w:val="24"/>
        </w:rPr>
        <w:t xml:space="preserve"> - улична мрежа на територията на община Добричка обла</w:t>
      </w:r>
      <w:r w:rsidRPr="00EF069B">
        <w:rPr>
          <w:rFonts w:ascii="Times New Roman" w:hAnsi="Times New Roman"/>
          <w:sz w:val="24"/>
          <w:szCs w:val="24"/>
        </w:rPr>
        <w:t>ст Добрич.</w:t>
      </w:r>
    </w:p>
    <w:p w14:paraId="4A0258A6" w14:textId="77777777" w:rsidR="00196F19" w:rsidRPr="00EF069B" w:rsidRDefault="00196F19" w:rsidP="00196F19">
      <w:pPr>
        <w:spacing w:after="0" w:line="240" w:lineRule="auto"/>
        <w:ind w:right="-283"/>
        <w:rPr>
          <w:rFonts w:ascii="Times New Roman" w:hAnsi="Times New Roman"/>
          <w:lang w:eastAsia="x-none"/>
        </w:rPr>
      </w:pPr>
    </w:p>
    <w:p w14:paraId="570FBFC8" w14:textId="77777777" w:rsidR="00196F19" w:rsidRPr="00EF069B" w:rsidRDefault="00196F19" w:rsidP="00196F19">
      <w:pPr>
        <w:pStyle w:val="4"/>
        <w:numPr>
          <w:ilvl w:val="0"/>
          <w:numId w:val="0"/>
        </w:numPr>
        <w:pBdr>
          <w:top w:val="none" w:sz="0" w:space="0" w:color="auto"/>
          <w:bottom w:val="none" w:sz="0" w:space="0" w:color="auto"/>
        </w:pBdr>
        <w:shd w:val="clear" w:color="auto" w:fill="8DB3E2"/>
        <w:ind w:right="-283"/>
        <w:rPr>
          <w:rFonts w:ascii="Times New Roman" w:hAnsi="Times New Roman"/>
          <w:sz w:val="24"/>
          <w:szCs w:val="24"/>
        </w:rPr>
      </w:pPr>
      <w:bookmarkStart w:id="16" w:name="_Toc448259560"/>
      <w:bookmarkStart w:id="17" w:name="_Toc457905556"/>
      <w:r w:rsidRPr="00EF069B">
        <w:rPr>
          <w:rFonts w:ascii="Times New Roman" w:hAnsi="Times New Roman"/>
          <w:sz w:val="24"/>
          <w:szCs w:val="24"/>
        </w:rPr>
        <w:t>7. СРОК ЗА ИЗПЪЛНЕНИЕ НА ПОРЪЧКАТА</w:t>
      </w:r>
      <w:bookmarkEnd w:id="16"/>
      <w:bookmarkEnd w:id="17"/>
    </w:p>
    <w:p w14:paraId="1F0672BD" w14:textId="77777777" w:rsidR="00FD5E97" w:rsidRPr="00353ABB" w:rsidRDefault="00196F19">
      <w:pPr>
        <w:spacing w:line="240" w:lineRule="auto"/>
        <w:ind w:right="-283" w:firstLine="720"/>
        <w:jc w:val="both"/>
        <w:rPr>
          <w:rFonts w:ascii="Times New Roman" w:hAnsi="Times New Roman"/>
          <w:sz w:val="24"/>
          <w:szCs w:val="24"/>
        </w:rPr>
      </w:pPr>
      <w:r w:rsidRPr="00EF069B">
        <w:rPr>
          <w:rFonts w:ascii="Times New Roman" w:hAnsi="Times New Roman"/>
          <w:sz w:val="24"/>
          <w:szCs w:val="24"/>
        </w:rPr>
        <w:lastRenderedPageBreak/>
        <w:t>Срокът за изпълнение на дейностите предмет на настоящата обществена започва да тече от датата на откриване на строителна площадка и определяне на строителна линия и ниво</w:t>
      </w:r>
      <w:r w:rsidR="0064616A" w:rsidRPr="00EF069B">
        <w:rPr>
          <w:rFonts w:ascii="Times New Roman" w:hAnsi="Times New Roman"/>
          <w:sz w:val="24"/>
          <w:szCs w:val="24"/>
        </w:rPr>
        <w:t>,</w:t>
      </w:r>
      <w:r w:rsidRPr="00EF069B">
        <w:rPr>
          <w:rFonts w:ascii="Times New Roman" w:hAnsi="Times New Roman"/>
          <w:sz w:val="24"/>
          <w:szCs w:val="24"/>
        </w:rPr>
        <w:t xml:space="preserve"> съгласно Наредба № 3 от 31.07.2003 г. за съставяне на актове и протоколи по време на строителството до издаване на удостоверение за въвеждане в експлоатация на строежа, но не по – късно от </w:t>
      </w:r>
      <w:r w:rsidR="0064616A" w:rsidRPr="00EF069B">
        <w:rPr>
          <w:rFonts w:ascii="Times New Roman" w:hAnsi="Times New Roman"/>
          <w:sz w:val="24"/>
          <w:szCs w:val="24"/>
        </w:rPr>
        <w:t>17</w:t>
      </w:r>
      <w:r w:rsidRPr="00EF069B">
        <w:rPr>
          <w:rFonts w:ascii="Times New Roman" w:hAnsi="Times New Roman"/>
          <w:sz w:val="24"/>
          <w:szCs w:val="24"/>
        </w:rPr>
        <w:t>.05.2022 г. Този срок е съобразен с крайния срок за изпълнение на одобрения проект, за чието финансиране е сключен</w:t>
      </w:r>
      <w:r w:rsidRPr="00EF069B">
        <w:t xml:space="preserve"> </w:t>
      </w:r>
      <w:r w:rsidRPr="00EF069B">
        <w:rPr>
          <w:rFonts w:ascii="Times New Roman" w:hAnsi="Times New Roman"/>
          <w:sz w:val="24"/>
          <w:szCs w:val="24"/>
        </w:rPr>
        <w:t xml:space="preserve">Договор за опускане на БФП № BG06RDNP001-7.007-0028-С01 от 17.05.2019г. за предоставяне на финансова помощ по подмярка 7.2. „Инвестиции в създаването, подобряването или разширяването на всички видове малка по мащаби инфраструктура” от мярка 7-„Основни услуги и обновяване на селата в селските райони” от Програмата за развитие на селските райони за периода 2014-2020г., съфинансирана от Европейския съюз, чрез Европейския земеделски фонд за развитие на селските райони. </w:t>
      </w:r>
    </w:p>
    <w:p w14:paraId="01EBE635" w14:textId="37D02210" w:rsidR="00FD5E97" w:rsidRPr="00EF069B" w:rsidRDefault="00FD5E97">
      <w:pPr>
        <w:spacing w:line="240" w:lineRule="auto"/>
        <w:ind w:right="-283" w:firstLine="720"/>
        <w:jc w:val="both"/>
        <w:rPr>
          <w:rFonts w:ascii="Times New Roman" w:hAnsi="Times New Roman"/>
          <w:sz w:val="24"/>
          <w:szCs w:val="24"/>
        </w:rPr>
      </w:pPr>
      <w:r w:rsidRPr="00353ABB">
        <w:rPr>
          <w:rFonts w:ascii="Times New Roman" w:hAnsi="Times New Roman"/>
          <w:sz w:val="24"/>
          <w:szCs w:val="24"/>
        </w:rPr>
        <w:t>Конкретните максимални срокове за организиране дейностите, включени в обхвата на обществената поръчка, са посочени в Техническ</w:t>
      </w:r>
      <w:r w:rsidRPr="00EF069B">
        <w:rPr>
          <w:rFonts w:ascii="Times New Roman" w:hAnsi="Times New Roman"/>
          <w:sz w:val="24"/>
          <w:szCs w:val="24"/>
        </w:rPr>
        <w:t>ата спецификация</w:t>
      </w:r>
      <w:r w:rsidRPr="00353ABB">
        <w:rPr>
          <w:rFonts w:ascii="Times New Roman" w:hAnsi="Times New Roman"/>
          <w:sz w:val="24"/>
          <w:szCs w:val="24"/>
        </w:rPr>
        <w:t>.</w:t>
      </w:r>
    </w:p>
    <w:p w14:paraId="50570506" w14:textId="77777777" w:rsidR="00196F19" w:rsidRPr="00EF069B" w:rsidRDefault="00196F19" w:rsidP="00196F19">
      <w:pPr>
        <w:pStyle w:val="4"/>
        <w:numPr>
          <w:ilvl w:val="0"/>
          <w:numId w:val="0"/>
        </w:numPr>
        <w:pBdr>
          <w:top w:val="none" w:sz="0" w:space="0" w:color="auto"/>
          <w:bottom w:val="none" w:sz="0" w:space="0" w:color="auto"/>
        </w:pBdr>
        <w:shd w:val="clear" w:color="auto" w:fill="8DB3E2"/>
        <w:ind w:right="-283"/>
        <w:rPr>
          <w:rFonts w:ascii="Times New Roman" w:hAnsi="Times New Roman"/>
          <w:sz w:val="24"/>
          <w:szCs w:val="24"/>
        </w:rPr>
      </w:pPr>
      <w:bookmarkStart w:id="18" w:name="_Toc448259561"/>
      <w:bookmarkStart w:id="19" w:name="_Toc457905558"/>
      <w:r w:rsidRPr="00EF069B">
        <w:rPr>
          <w:rFonts w:ascii="Times New Roman" w:hAnsi="Times New Roman"/>
          <w:sz w:val="24"/>
          <w:szCs w:val="24"/>
        </w:rPr>
        <w:t>8. РАЗХОДИ ЗА УЧАСТИЕ В ПРОЦЕДУРАТА</w:t>
      </w:r>
      <w:bookmarkEnd w:id="18"/>
      <w:bookmarkEnd w:id="19"/>
    </w:p>
    <w:p w14:paraId="3568A33A" w14:textId="6A323BCA" w:rsidR="00196F19" w:rsidRPr="00EF069B" w:rsidRDefault="00196F19" w:rsidP="00196F19">
      <w:pPr>
        <w:pStyle w:val="5"/>
        <w:numPr>
          <w:ilvl w:val="0"/>
          <w:numId w:val="0"/>
        </w:numPr>
        <w:spacing w:line="240" w:lineRule="auto"/>
        <w:ind w:right="-283" w:firstLine="720"/>
        <w:rPr>
          <w:rFonts w:ascii="Times New Roman" w:hAnsi="Times New Roman"/>
          <w:sz w:val="24"/>
          <w:szCs w:val="24"/>
        </w:rPr>
      </w:pPr>
      <w:r w:rsidRPr="00EF069B">
        <w:rPr>
          <w:rFonts w:ascii="Times New Roman" w:hAnsi="Times New Roman"/>
          <w:sz w:val="24"/>
          <w:szCs w:val="24"/>
        </w:rPr>
        <w:t xml:space="preserve">Разходите за изработването на офертите са за сметка на участниците в </w:t>
      </w:r>
      <w:r w:rsidR="00B47C05" w:rsidRPr="00EF069B">
        <w:rPr>
          <w:rFonts w:ascii="Times New Roman" w:hAnsi="Times New Roman"/>
          <w:sz w:val="24"/>
          <w:szCs w:val="24"/>
        </w:rPr>
        <w:t>обществената поръчка</w:t>
      </w:r>
      <w:r w:rsidRPr="00EF069B">
        <w:rPr>
          <w:rFonts w:ascii="Times New Roman" w:hAnsi="Times New Roman"/>
          <w:sz w:val="24"/>
          <w:szCs w:val="24"/>
        </w:rPr>
        <w:t xml:space="preserve">. Участниците не могат да предявяват спрямо Възложителя каквито и да било претенции за разходи, направени от тях по подготовката и подаването на офертите им, независимо от резултата или самото провеждане на </w:t>
      </w:r>
      <w:r w:rsidR="00B47C05" w:rsidRPr="00EF069B">
        <w:rPr>
          <w:rFonts w:ascii="Times New Roman" w:hAnsi="Times New Roman"/>
          <w:sz w:val="24"/>
          <w:szCs w:val="24"/>
        </w:rPr>
        <w:t>обществената поръчка</w:t>
      </w:r>
      <w:r w:rsidRPr="00EF069B">
        <w:rPr>
          <w:rFonts w:ascii="Times New Roman" w:hAnsi="Times New Roman"/>
          <w:sz w:val="24"/>
          <w:szCs w:val="24"/>
        </w:rPr>
        <w:t>.</w:t>
      </w:r>
    </w:p>
    <w:p w14:paraId="0A4ABF11" w14:textId="242CB6FC" w:rsidR="00196F19" w:rsidRPr="00EF069B" w:rsidRDefault="00196F19" w:rsidP="00196F19">
      <w:pPr>
        <w:pStyle w:val="5"/>
        <w:numPr>
          <w:ilvl w:val="0"/>
          <w:numId w:val="0"/>
        </w:numPr>
        <w:spacing w:line="240" w:lineRule="auto"/>
        <w:ind w:right="-283" w:firstLine="720"/>
        <w:rPr>
          <w:rFonts w:ascii="Times New Roman" w:hAnsi="Times New Roman"/>
          <w:sz w:val="24"/>
          <w:szCs w:val="24"/>
        </w:rPr>
      </w:pPr>
      <w:r w:rsidRPr="00EF069B">
        <w:rPr>
          <w:rFonts w:ascii="Times New Roman" w:hAnsi="Times New Roman"/>
          <w:sz w:val="24"/>
          <w:szCs w:val="24"/>
        </w:rPr>
        <w:t xml:space="preserve">Всички разходи, свързани с дейността на комисията за извършване на подбор на участниците и разглеждане и оценка на офертите, назначена съгласно чл. </w:t>
      </w:r>
      <w:r w:rsidR="00B47C05">
        <w:rPr>
          <w:rFonts w:ascii="Times New Roman" w:hAnsi="Times New Roman"/>
          <w:sz w:val="24"/>
          <w:szCs w:val="24"/>
        </w:rPr>
        <w:t>97</w:t>
      </w:r>
      <w:r w:rsidRPr="00EF069B">
        <w:rPr>
          <w:rFonts w:ascii="Times New Roman" w:hAnsi="Times New Roman"/>
          <w:sz w:val="24"/>
          <w:szCs w:val="24"/>
        </w:rPr>
        <w:t xml:space="preserve">, ал. 1 от </w:t>
      </w:r>
      <w:r w:rsidR="00B47C05">
        <w:rPr>
          <w:rFonts w:ascii="Times New Roman" w:hAnsi="Times New Roman"/>
          <w:sz w:val="24"/>
          <w:szCs w:val="24"/>
        </w:rPr>
        <w:t>ПП</w:t>
      </w:r>
      <w:r w:rsidRPr="00EF069B">
        <w:rPr>
          <w:rFonts w:ascii="Times New Roman" w:hAnsi="Times New Roman"/>
          <w:sz w:val="24"/>
          <w:szCs w:val="24"/>
        </w:rPr>
        <w:t>ЗОП са за сметка на Възложителя.</w:t>
      </w:r>
    </w:p>
    <w:p w14:paraId="70909E3A" w14:textId="77777777" w:rsidR="00196F19" w:rsidRPr="00EF069B" w:rsidRDefault="00196F19" w:rsidP="00196F19">
      <w:pPr>
        <w:pStyle w:val="4"/>
        <w:numPr>
          <w:ilvl w:val="0"/>
          <w:numId w:val="0"/>
        </w:numPr>
        <w:pBdr>
          <w:top w:val="none" w:sz="0" w:space="0" w:color="auto"/>
          <w:bottom w:val="none" w:sz="0" w:space="0" w:color="auto"/>
        </w:pBdr>
        <w:shd w:val="clear" w:color="auto" w:fill="8DB3E2"/>
        <w:ind w:right="-283"/>
        <w:rPr>
          <w:rFonts w:ascii="Times New Roman" w:hAnsi="Times New Roman"/>
          <w:sz w:val="24"/>
          <w:szCs w:val="24"/>
        </w:rPr>
      </w:pPr>
      <w:bookmarkStart w:id="20" w:name="_Ref242285750"/>
      <w:bookmarkStart w:id="21" w:name="_Toc276669528"/>
      <w:bookmarkStart w:id="22" w:name="_Toc309837106"/>
      <w:bookmarkStart w:id="23" w:name="_Toc448259562"/>
      <w:bookmarkStart w:id="24" w:name="_Toc457905560"/>
      <w:r w:rsidRPr="00EF069B">
        <w:rPr>
          <w:rFonts w:ascii="Times New Roman" w:hAnsi="Times New Roman"/>
          <w:sz w:val="24"/>
          <w:szCs w:val="24"/>
        </w:rPr>
        <w:t>9. ПРОГНОЗНА СТОЙНОСТ НА ПОРЪЧКАТА</w:t>
      </w:r>
      <w:bookmarkEnd w:id="20"/>
      <w:bookmarkEnd w:id="21"/>
      <w:bookmarkEnd w:id="22"/>
      <w:bookmarkEnd w:id="23"/>
      <w:bookmarkEnd w:id="24"/>
    </w:p>
    <w:p w14:paraId="771319F8" w14:textId="07E21266" w:rsidR="00196F19" w:rsidRPr="00EF069B" w:rsidRDefault="00196F19" w:rsidP="00196F19">
      <w:pPr>
        <w:pStyle w:val="5"/>
        <w:numPr>
          <w:ilvl w:val="0"/>
          <w:numId w:val="0"/>
        </w:numPr>
        <w:spacing w:line="240" w:lineRule="auto"/>
        <w:ind w:right="-283" w:firstLine="360"/>
        <w:rPr>
          <w:rFonts w:ascii="Times New Roman" w:hAnsi="Times New Roman"/>
          <w:sz w:val="24"/>
          <w:szCs w:val="24"/>
        </w:rPr>
      </w:pPr>
      <w:bookmarkStart w:id="25" w:name="_Toc448259563"/>
      <w:r w:rsidRPr="00EF069B">
        <w:rPr>
          <w:rFonts w:ascii="Times New Roman" w:hAnsi="Times New Roman"/>
          <w:sz w:val="24"/>
          <w:szCs w:val="24"/>
        </w:rPr>
        <w:t>Общата прогнозна стойност на поръчката e</w:t>
      </w:r>
      <w:r w:rsidRPr="00EF069B">
        <w:rPr>
          <w:rFonts w:ascii="Times New Roman" w:hAnsi="Times New Roman"/>
          <w:b/>
          <w:sz w:val="24"/>
          <w:szCs w:val="24"/>
        </w:rPr>
        <w:t xml:space="preserve"> </w:t>
      </w:r>
      <w:r w:rsidR="0064616A" w:rsidRPr="00EF069B">
        <w:rPr>
          <w:rFonts w:ascii="Times New Roman" w:hAnsi="Times New Roman"/>
          <w:b/>
          <w:sz w:val="24"/>
          <w:szCs w:val="24"/>
        </w:rPr>
        <w:t>22 118,45</w:t>
      </w:r>
      <w:r w:rsidRPr="00EF069B">
        <w:rPr>
          <w:rFonts w:ascii="Times New Roman" w:hAnsi="Times New Roman"/>
          <w:b/>
          <w:sz w:val="24"/>
          <w:szCs w:val="24"/>
        </w:rPr>
        <w:t xml:space="preserve"> лв. без ДДС или </w:t>
      </w:r>
      <w:r w:rsidR="0064616A" w:rsidRPr="00EF069B">
        <w:rPr>
          <w:rFonts w:ascii="Times New Roman" w:hAnsi="Times New Roman"/>
          <w:b/>
          <w:sz w:val="24"/>
          <w:szCs w:val="24"/>
        </w:rPr>
        <w:t>26 542,14</w:t>
      </w:r>
      <w:r w:rsidRPr="00EF069B">
        <w:rPr>
          <w:rFonts w:ascii="Times New Roman" w:hAnsi="Times New Roman"/>
          <w:b/>
          <w:sz w:val="24"/>
          <w:szCs w:val="24"/>
        </w:rPr>
        <w:t xml:space="preserve"> лева с включен ДДС.</w:t>
      </w:r>
      <w:r w:rsidRPr="00EF069B">
        <w:rPr>
          <w:rFonts w:ascii="Times New Roman" w:hAnsi="Times New Roman"/>
          <w:sz w:val="24"/>
          <w:szCs w:val="24"/>
        </w:rPr>
        <w:t xml:space="preserve"> Прогнозната стойност на настоящата обществена поръчка се явява максимална (пределна) цена на договора и не следва да бъде надвишавана.</w:t>
      </w:r>
    </w:p>
    <w:p w14:paraId="32D82586" w14:textId="77777777" w:rsidR="00196F19" w:rsidRPr="00EF069B" w:rsidRDefault="00196F19" w:rsidP="00196F19">
      <w:pPr>
        <w:pStyle w:val="5"/>
        <w:numPr>
          <w:ilvl w:val="0"/>
          <w:numId w:val="0"/>
        </w:numPr>
        <w:spacing w:line="240" w:lineRule="auto"/>
        <w:ind w:right="-283" w:firstLine="360"/>
        <w:rPr>
          <w:rFonts w:ascii="Times New Roman" w:hAnsi="Times New Roman"/>
          <w:sz w:val="24"/>
          <w:szCs w:val="24"/>
        </w:rPr>
      </w:pPr>
      <w:r w:rsidRPr="00EF069B">
        <w:rPr>
          <w:rFonts w:ascii="Times New Roman" w:hAnsi="Times New Roman"/>
          <w:sz w:val="24"/>
          <w:szCs w:val="24"/>
        </w:rPr>
        <w:t>При формиране на стойността за изпълнение на дейностите по поръчката, участникът следва да се съобрази с посочената прогнозна стойност на поръчката. Участник, чието ценово предложение надхвърля горепосочения финансов ресурс, ще бъде отстранен от участие в настоящата процедура.</w:t>
      </w:r>
    </w:p>
    <w:p w14:paraId="292444D9" w14:textId="77777777" w:rsidR="00196F19" w:rsidRPr="00EF069B" w:rsidRDefault="00196F19" w:rsidP="00196F19">
      <w:pPr>
        <w:pStyle w:val="5"/>
        <w:numPr>
          <w:ilvl w:val="0"/>
          <w:numId w:val="0"/>
        </w:numPr>
        <w:spacing w:line="240" w:lineRule="auto"/>
        <w:ind w:right="-283" w:firstLine="360"/>
        <w:rPr>
          <w:rFonts w:ascii="Times New Roman" w:hAnsi="Times New Roman"/>
          <w:sz w:val="24"/>
          <w:szCs w:val="24"/>
        </w:rPr>
      </w:pPr>
      <w:r w:rsidRPr="00EF069B">
        <w:rPr>
          <w:rFonts w:ascii="Times New Roman" w:hAnsi="Times New Roman"/>
          <w:sz w:val="24"/>
          <w:szCs w:val="24"/>
        </w:rPr>
        <w:t>В ценовото предложение се включват всички разходи, свързани с качественото изпълнение на поръчката в описания вид и обхват в техническата спецификация.</w:t>
      </w:r>
    </w:p>
    <w:p w14:paraId="6F71F107" w14:textId="77777777" w:rsidR="00196F19" w:rsidRPr="00EF069B" w:rsidRDefault="00196F19" w:rsidP="00196F19">
      <w:pPr>
        <w:pStyle w:val="5"/>
        <w:numPr>
          <w:ilvl w:val="0"/>
          <w:numId w:val="0"/>
        </w:numPr>
        <w:spacing w:line="240" w:lineRule="auto"/>
        <w:ind w:right="-283" w:firstLine="360"/>
        <w:rPr>
          <w:rFonts w:ascii="Times New Roman" w:hAnsi="Times New Roman"/>
          <w:sz w:val="24"/>
          <w:szCs w:val="24"/>
        </w:rPr>
      </w:pPr>
      <w:r w:rsidRPr="00EF069B">
        <w:rPr>
          <w:rFonts w:ascii="Times New Roman" w:hAnsi="Times New Roman"/>
          <w:sz w:val="24"/>
          <w:szCs w:val="24"/>
        </w:rPr>
        <w:t>Всички разходи, които ще направи Изпълнителят след изчерпване на размера на предвидените разходи ще бъдат за негова сметка.</w:t>
      </w:r>
    </w:p>
    <w:p w14:paraId="01387C3A" w14:textId="77777777" w:rsidR="00196F19" w:rsidRPr="00EF069B" w:rsidRDefault="00196F19" w:rsidP="00196F19">
      <w:pPr>
        <w:pStyle w:val="4"/>
        <w:numPr>
          <w:ilvl w:val="0"/>
          <w:numId w:val="0"/>
        </w:numPr>
        <w:pBdr>
          <w:top w:val="none" w:sz="0" w:space="0" w:color="auto"/>
          <w:bottom w:val="none" w:sz="0" w:space="0" w:color="auto"/>
        </w:pBdr>
        <w:shd w:val="clear" w:color="auto" w:fill="8DB3E2"/>
        <w:ind w:right="-283"/>
        <w:rPr>
          <w:rFonts w:ascii="Times New Roman" w:hAnsi="Times New Roman"/>
          <w:sz w:val="24"/>
          <w:szCs w:val="24"/>
        </w:rPr>
      </w:pPr>
      <w:bookmarkStart w:id="26" w:name="_Toc457905562"/>
      <w:r w:rsidRPr="00EF069B">
        <w:rPr>
          <w:rFonts w:ascii="Times New Roman" w:hAnsi="Times New Roman"/>
          <w:sz w:val="24"/>
          <w:szCs w:val="24"/>
        </w:rPr>
        <w:t>10. ФИНАНСИРАНЕ</w:t>
      </w:r>
      <w:bookmarkEnd w:id="25"/>
      <w:bookmarkEnd w:id="26"/>
      <w:r w:rsidRPr="00EF069B">
        <w:rPr>
          <w:rFonts w:ascii="Times New Roman" w:hAnsi="Times New Roman"/>
          <w:sz w:val="24"/>
          <w:szCs w:val="24"/>
        </w:rPr>
        <w:t xml:space="preserve"> </w:t>
      </w:r>
    </w:p>
    <w:p w14:paraId="6F027916" w14:textId="05F42E7F" w:rsidR="00196F19" w:rsidRPr="00EF069B" w:rsidRDefault="00196F19" w:rsidP="00196F19">
      <w:pPr>
        <w:spacing w:line="240" w:lineRule="auto"/>
        <w:ind w:right="-283" w:firstLine="720"/>
        <w:jc w:val="both"/>
        <w:rPr>
          <w:rFonts w:ascii="Times New Roman" w:hAnsi="Times New Roman"/>
          <w:sz w:val="24"/>
          <w:szCs w:val="24"/>
        </w:rPr>
      </w:pPr>
      <w:bookmarkStart w:id="27" w:name="_Ref389029293"/>
      <w:r w:rsidRPr="00EF069B">
        <w:rPr>
          <w:rFonts w:ascii="Times New Roman" w:hAnsi="Times New Roman"/>
          <w:bCs/>
          <w:sz w:val="24"/>
          <w:szCs w:val="24"/>
        </w:rPr>
        <w:t>Настоящата обществена поръчка ще се финансира чрез безвъзмездна финансова помощ,  по сключен между възложителя и ДФ „Земеделие“ Договор за опускане на БФП № BG06RDNP001-7.007-0028-С01 от 17.05.2019г. по подмярка 7.2. „Инвестиции в създаването, подобряването или разширяването на всички видове малка по мащаби инфраструктура” от мярка 7-„Основни услуги и обновяване на селата в селските райони” от Програмата за развитие на селските райони за периода 2014-2020г., съфинансирана от Европейския съюз, чрез Европейския земеделски фонд за развитие на селските райони.</w:t>
      </w:r>
    </w:p>
    <w:p w14:paraId="4CEC2DCA" w14:textId="77777777" w:rsidR="00196F19" w:rsidRPr="00EF069B" w:rsidRDefault="00196F19" w:rsidP="00196F19">
      <w:pPr>
        <w:pStyle w:val="5"/>
        <w:numPr>
          <w:ilvl w:val="0"/>
          <w:numId w:val="0"/>
        </w:numPr>
        <w:shd w:val="clear" w:color="auto" w:fill="8DB3E2"/>
        <w:spacing w:line="240" w:lineRule="auto"/>
        <w:ind w:right="-283"/>
        <w:rPr>
          <w:rFonts w:ascii="Times New Roman" w:hAnsi="Times New Roman"/>
          <w:b/>
          <w:sz w:val="24"/>
          <w:szCs w:val="24"/>
        </w:rPr>
      </w:pPr>
      <w:r w:rsidRPr="00EF069B">
        <w:rPr>
          <w:rFonts w:ascii="Times New Roman" w:hAnsi="Times New Roman"/>
          <w:b/>
          <w:sz w:val="24"/>
          <w:szCs w:val="24"/>
        </w:rPr>
        <w:t>11. НАЧИН НА ПЛАЩАНЕ</w:t>
      </w:r>
    </w:p>
    <w:bookmarkEnd w:id="27"/>
    <w:p w14:paraId="1820360E" w14:textId="30F85126" w:rsidR="00196F19" w:rsidRPr="00EF069B" w:rsidRDefault="00196F19" w:rsidP="00196F19">
      <w:pPr>
        <w:ind w:right="-283" w:firstLine="720"/>
        <w:jc w:val="both"/>
        <w:rPr>
          <w:rFonts w:ascii="Times New Roman" w:hAnsi="Times New Roman"/>
          <w:color w:val="0D0D0D"/>
          <w:sz w:val="24"/>
          <w:szCs w:val="24"/>
        </w:rPr>
      </w:pPr>
      <w:r w:rsidRPr="00EF069B">
        <w:rPr>
          <w:rFonts w:ascii="Times New Roman" w:hAnsi="Times New Roman"/>
          <w:color w:val="0D0D0D"/>
          <w:sz w:val="24"/>
          <w:szCs w:val="24"/>
        </w:rPr>
        <w:t xml:space="preserve">Плащанията ще се извършват посредством авансово и окончателно плащане, съгласно сроковете, условията и начина на плащане, посочени в проекта на договора за обществена поръчка, представен като раздел </w:t>
      </w:r>
      <w:r w:rsidR="00322067" w:rsidRPr="00EF069B">
        <w:rPr>
          <w:rFonts w:ascii="Times New Roman" w:hAnsi="Times New Roman"/>
          <w:color w:val="0D0D0D"/>
          <w:sz w:val="24"/>
          <w:szCs w:val="24"/>
          <w:lang w:val="en-US"/>
        </w:rPr>
        <w:t>III</w:t>
      </w:r>
      <w:r w:rsidR="00322067" w:rsidRPr="00EF069B">
        <w:rPr>
          <w:rFonts w:ascii="Times New Roman" w:hAnsi="Times New Roman"/>
          <w:color w:val="0D0D0D"/>
          <w:sz w:val="24"/>
          <w:szCs w:val="24"/>
        </w:rPr>
        <w:t xml:space="preserve"> </w:t>
      </w:r>
      <w:r w:rsidRPr="00EF069B">
        <w:rPr>
          <w:rFonts w:ascii="Times New Roman" w:hAnsi="Times New Roman"/>
          <w:color w:val="0D0D0D"/>
          <w:sz w:val="24"/>
          <w:szCs w:val="24"/>
        </w:rPr>
        <w:t xml:space="preserve">към настоящата документация. </w:t>
      </w:r>
    </w:p>
    <w:p w14:paraId="36413189" w14:textId="77777777" w:rsidR="00196F19" w:rsidRPr="00EF069B" w:rsidRDefault="00196F19" w:rsidP="00196F19">
      <w:pPr>
        <w:pStyle w:val="5"/>
        <w:numPr>
          <w:ilvl w:val="0"/>
          <w:numId w:val="0"/>
        </w:numPr>
        <w:shd w:val="clear" w:color="auto" w:fill="8DB3E2"/>
        <w:spacing w:line="240" w:lineRule="auto"/>
        <w:ind w:right="-283"/>
        <w:rPr>
          <w:rFonts w:ascii="Times New Roman" w:hAnsi="Times New Roman"/>
          <w:b/>
          <w:color w:val="auto"/>
          <w:sz w:val="24"/>
          <w:szCs w:val="24"/>
        </w:rPr>
      </w:pPr>
      <w:r w:rsidRPr="00EF069B">
        <w:rPr>
          <w:rFonts w:ascii="Times New Roman" w:hAnsi="Times New Roman"/>
          <w:b/>
          <w:color w:val="auto"/>
          <w:sz w:val="24"/>
          <w:szCs w:val="24"/>
        </w:rPr>
        <w:lastRenderedPageBreak/>
        <w:t>12. СРОК НА ВАЛИДНОСТ НА ОФЕРТИТЕ</w:t>
      </w:r>
    </w:p>
    <w:p w14:paraId="7E162038" w14:textId="1B5E0A04" w:rsidR="00196F19" w:rsidRPr="00EF069B" w:rsidRDefault="00196F19" w:rsidP="00196F19">
      <w:pPr>
        <w:pStyle w:val="5"/>
        <w:numPr>
          <w:ilvl w:val="0"/>
          <w:numId w:val="0"/>
        </w:numPr>
        <w:spacing w:line="240" w:lineRule="auto"/>
        <w:ind w:right="-283" w:firstLine="720"/>
        <w:rPr>
          <w:rFonts w:ascii="Times New Roman" w:hAnsi="Times New Roman"/>
          <w:sz w:val="24"/>
          <w:szCs w:val="24"/>
        </w:rPr>
      </w:pPr>
      <w:r w:rsidRPr="00EF069B">
        <w:rPr>
          <w:rFonts w:ascii="Times New Roman" w:hAnsi="Times New Roman"/>
          <w:color w:val="auto"/>
          <w:sz w:val="24"/>
          <w:szCs w:val="24"/>
        </w:rPr>
        <w:t>Срокът на валидност на офертите</w:t>
      </w:r>
      <w:r w:rsidRPr="00EF069B">
        <w:rPr>
          <w:rFonts w:ascii="Times New Roman" w:hAnsi="Times New Roman"/>
          <w:sz w:val="24"/>
          <w:szCs w:val="24"/>
        </w:rPr>
        <w:t xml:space="preserve"> </w:t>
      </w:r>
      <w:r w:rsidRPr="00EF069B">
        <w:rPr>
          <w:rFonts w:ascii="Times New Roman" w:hAnsi="Times New Roman"/>
          <w:b/>
          <w:sz w:val="24"/>
          <w:szCs w:val="24"/>
        </w:rPr>
        <w:t>–</w:t>
      </w:r>
      <w:r w:rsidR="007C5D5A" w:rsidRPr="00EF069B">
        <w:rPr>
          <w:rFonts w:ascii="Times New Roman" w:hAnsi="Times New Roman"/>
          <w:b/>
          <w:sz w:val="24"/>
          <w:szCs w:val="24"/>
        </w:rPr>
        <w:t xml:space="preserve"> </w:t>
      </w:r>
      <w:r w:rsidR="00911BE3" w:rsidRPr="00EF069B">
        <w:rPr>
          <w:rFonts w:ascii="Times New Roman" w:hAnsi="Times New Roman"/>
          <w:b/>
          <w:sz w:val="24"/>
          <w:szCs w:val="24"/>
        </w:rPr>
        <w:t>180</w:t>
      </w:r>
      <w:r w:rsidRPr="00EF069B">
        <w:rPr>
          <w:rFonts w:ascii="Times New Roman" w:hAnsi="Times New Roman"/>
          <w:b/>
          <w:sz w:val="24"/>
          <w:szCs w:val="24"/>
        </w:rPr>
        <w:t xml:space="preserve"> календарни дни</w:t>
      </w:r>
      <w:r w:rsidRPr="00EF069B">
        <w:rPr>
          <w:rFonts w:ascii="Times New Roman" w:hAnsi="Times New Roman"/>
          <w:sz w:val="24"/>
          <w:szCs w:val="24"/>
        </w:rPr>
        <w:t>, считано от датата, определена като краен срок за получаване на офертите и представлява времето, през което участниците са обвързани с условията на представените от тях оферти.</w:t>
      </w:r>
    </w:p>
    <w:p w14:paraId="490AAA92" w14:textId="77777777" w:rsidR="00322067" w:rsidRPr="00EF069B" w:rsidRDefault="00322067" w:rsidP="00EF069B">
      <w:pPr>
        <w:spacing w:before="240" w:after="120" w:line="240" w:lineRule="auto"/>
        <w:ind w:firstLine="709"/>
        <w:jc w:val="both"/>
        <w:textAlignment w:val="center"/>
        <w:rPr>
          <w:rFonts w:ascii="Times New Roman" w:hAnsi="Times New Roman"/>
          <w:sz w:val="24"/>
          <w:szCs w:val="24"/>
        </w:rPr>
      </w:pPr>
      <w:r w:rsidRPr="00EF069B">
        <w:rPr>
          <w:rFonts w:ascii="Times New Roman" w:hAnsi="Times New Roman"/>
          <w:color w:val="000000"/>
          <w:sz w:val="24"/>
          <w:szCs w:val="24"/>
        </w:rPr>
        <w:t xml:space="preserve">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 на основание </w:t>
      </w:r>
      <w:r w:rsidRPr="00EF069B">
        <w:rPr>
          <w:rFonts w:ascii="Times New Roman" w:hAnsi="Times New Roman"/>
          <w:sz w:val="24"/>
          <w:szCs w:val="24"/>
        </w:rPr>
        <w:t>чл. 107, т. 5 от ЗОП.</w:t>
      </w:r>
    </w:p>
    <w:p w14:paraId="04692EA8" w14:textId="77777777" w:rsidR="00E425DF" w:rsidRPr="00AC50DA" w:rsidRDefault="00E425DF" w:rsidP="00710031">
      <w:pPr>
        <w:shd w:val="clear" w:color="auto" w:fill="FFFFFF"/>
        <w:spacing w:after="0" w:line="240" w:lineRule="auto"/>
        <w:ind w:firstLine="567"/>
        <w:jc w:val="both"/>
        <w:rPr>
          <w:rFonts w:ascii="Times New Roman" w:hAnsi="Times New Roman"/>
          <w:sz w:val="24"/>
          <w:szCs w:val="24"/>
        </w:rPr>
      </w:pPr>
    </w:p>
    <w:bookmarkEnd w:id="0"/>
    <w:bookmarkEnd w:id="1"/>
    <w:p w14:paraId="6D9E3473" w14:textId="4AFBE998" w:rsidR="00CB7866" w:rsidRPr="00CB7866" w:rsidRDefault="00CB7866" w:rsidP="00CB7866">
      <w:pPr>
        <w:pBdr>
          <w:top w:val="single" w:sz="4" w:space="1" w:color="auto"/>
          <w:left w:val="single" w:sz="4" w:space="4" w:color="auto"/>
          <w:bottom w:val="single" w:sz="4" w:space="1" w:color="auto"/>
          <w:right w:val="single" w:sz="4" w:space="4" w:color="auto"/>
        </w:pBdr>
        <w:shd w:val="clear" w:color="auto" w:fill="99CCFF"/>
        <w:tabs>
          <w:tab w:val="left" w:pos="709"/>
        </w:tabs>
        <w:autoSpaceDE w:val="0"/>
        <w:autoSpaceDN w:val="0"/>
        <w:adjustRightInd w:val="0"/>
        <w:spacing w:before="120" w:after="240"/>
        <w:ind w:right="50"/>
        <w:contextualSpacing/>
        <w:jc w:val="both"/>
        <w:rPr>
          <w:rFonts w:ascii="Times New Roman" w:hAnsi="Times New Roman"/>
          <w:b/>
          <w:sz w:val="24"/>
          <w:szCs w:val="24"/>
        </w:rPr>
      </w:pPr>
      <w:r w:rsidRPr="00CB7866">
        <w:rPr>
          <w:rFonts w:ascii="Times New Roman" w:hAnsi="Times New Roman"/>
          <w:b/>
          <w:sz w:val="24"/>
          <w:szCs w:val="24"/>
        </w:rPr>
        <w:t>ІІ. УСЛОВИЯ ЗА УЧАСТИЕ.</w:t>
      </w:r>
    </w:p>
    <w:p w14:paraId="694F0501" w14:textId="77777777" w:rsidR="00CB7866" w:rsidRPr="00CB7866" w:rsidRDefault="00CB7866" w:rsidP="00CB7866">
      <w:pPr>
        <w:tabs>
          <w:tab w:val="left" w:pos="709"/>
        </w:tabs>
        <w:autoSpaceDE w:val="0"/>
        <w:autoSpaceDN w:val="0"/>
        <w:adjustRightInd w:val="0"/>
        <w:spacing w:before="240" w:after="240"/>
        <w:ind w:right="50"/>
        <w:contextualSpacing/>
        <w:jc w:val="both"/>
        <w:rPr>
          <w:rFonts w:ascii="Times New Roman" w:hAnsi="Times New Roman"/>
          <w:sz w:val="24"/>
          <w:szCs w:val="24"/>
        </w:rPr>
      </w:pPr>
      <w:r w:rsidRPr="00CB7866">
        <w:rPr>
          <w:rFonts w:ascii="Times New Roman" w:hAnsi="Times New Roman"/>
          <w:sz w:val="24"/>
          <w:szCs w:val="24"/>
        </w:rPr>
        <w:tab/>
      </w:r>
    </w:p>
    <w:p w14:paraId="177FE07E" w14:textId="77777777" w:rsidR="00CB7866" w:rsidRPr="00CB7866" w:rsidRDefault="00CB7866" w:rsidP="00CB7866">
      <w:pPr>
        <w:pBdr>
          <w:top w:val="single" w:sz="4" w:space="1" w:color="auto"/>
          <w:left w:val="single" w:sz="4" w:space="4" w:color="auto"/>
          <w:bottom w:val="single" w:sz="4" w:space="1" w:color="auto"/>
          <w:right w:val="single" w:sz="4" w:space="4" w:color="auto"/>
        </w:pBdr>
        <w:shd w:val="clear" w:color="auto" w:fill="BFBFBF"/>
        <w:spacing w:before="240" w:after="240"/>
        <w:ind w:right="50"/>
        <w:contextualSpacing/>
        <w:jc w:val="both"/>
        <w:rPr>
          <w:rFonts w:ascii="Times New Roman" w:hAnsi="Times New Roman"/>
          <w:b/>
          <w:sz w:val="24"/>
          <w:szCs w:val="24"/>
        </w:rPr>
      </w:pPr>
      <w:r w:rsidRPr="00CB7866">
        <w:rPr>
          <w:rFonts w:ascii="Times New Roman" w:hAnsi="Times New Roman"/>
          <w:b/>
          <w:sz w:val="24"/>
          <w:szCs w:val="24"/>
        </w:rPr>
        <w:t>ІІ.1. ИЗИСКВАНИЯ КЪМ УЧАСТНИЦИТЕ В ПРОЦЕДУРАТА:</w:t>
      </w:r>
    </w:p>
    <w:p w14:paraId="1FD3EF2F" w14:textId="77777777" w:rsidR="00CB7866" w:rsidRPr="00CB7866" w:rsidRDefault="00CB7866" w:rsidP="00CB7866">
      <w:pPr>
        <w:autoSpaceDE w:val="0"/>
        <w:autoSpaceDN w:val="0"/>
        <w:adjustRightInd w:val="0"/>
        <w:spacing w:before="240" w:after="120"/>
        <w:contextualSpacing/>
        <w:jc w:val="both"/>
        <w:rPr>
          <w:rFonts w:ascii="Times New Roman" w:hAnsi="Times New Roman"/>
          <w:b/>
          <w:sz w:val="24"/>
          <w:szCs w:val="24"/>
        </w:rPr>
      </w:pPr>
    </w:p>
    <w:p w14:paraId="208B9466" w14:textId="77777777" w:rsidR="00CB7866" w:rsidRPr="00CB7866" w:rsidRDefault="00CB7866" w:rsidP="00CB7866">
      <w:pPr>
        <w:autoSpaceDE w:val="0"/>
        <w:autoSpaceDN w:val="0"/>
        <w:adjustRightInd w:val="0"/>
        <w:spacing w:before="240" w:after="120"/>
        <w:contextualSpacing/>
        <w:jc w:val="both"/>
        <w:rPr>
          <w:rFonts w:ascii="Times New Roman" w:hAnsi="Times New Roman"/>
          <w:b/>
          <w:sz w:val="24"/>
          <w:szCs w:val="24"/>
        </w:rPr>
      </w:pPr>
      <w:r w:rsidRPr="00CB7866">
        <w:rPr>
          <w:rFonts w:ascii="Times New Roman" w:hAnsi="Times New Roman"/>
          <w:b/>
          <w:sz w:val="24"/>
          <w:szCs w:val="24"/>
          <w:bdr w:val="single" w:sz="4" w:space="0" w:color="auto"/>
          <w:shd w:val="clear" w:color="auto" w:fill="BFBFBF"/>
        </w:rPr>
        <w:t>ІІ.1.1.Общи изисквания.</w:t>
      </w:r>
      <w:r w:rsidRPr="00CB7866">
        <w:rPr>
          <w:rFonts w:ascii="Times New Roman" w:hAnsi="Times New Roman"/>
          <w:b/>
          <w:sz w:val="24"/>
          <w:szCs w:val="24"/>
        </w:rPr>
        <w:t xml:space="preserve"> </w:t>
      </w:r>
    </w:p>
    <w:p w14:paraId="25C8DAFB" w14:textId="77777777" w:rsidR="00CB7866" w:rsidRPr="00CB7866" w:rsidRDefault="00CB7866" w:rsidP="00CB7866">
      <w:pPr>
        <w:spacing w:before="240" w:after="120"/>
        <w:ind w:left="567" w:hanging="567"/>
        <w:jc w:val="both"/>
        <w:outlineLvl w:val="4"/>
        <w:rPr>
          <w:rFonts w:ascii="Times New Roman" w:hAnsi="Times New Roman"/>
          <w:color w:val="000000"/>
          <w:sz w:val="24"/>
          <w:szCs w:val="24"/>
        </w:rPr>
      </w:pPr>
      <w:bookmarkStart w:id="28" w:name="_Ref339613766"/>
      <w:r w:rsidRPr="00CB7866">
        <w:rPr>
          <w:rFonts w:ascii="Times New Roman" w:hAnsi="Times New Roman"/>
          <w:b/>
          <w:bCs/>
          <w:color w:val="000000"/>
          <w:sz w:val="24"/>
          <w:szCs w:val="24"/>
        </w:rPr>
        <w:t>1.</w:t>
      </w:r>
      <w:r w:rsidRPr="00CB7866">
        <w:rPr>
          <w:rFonts w:ascii="Times New Roman" w:hAnsi="Times New Roman"/>
          <w:b/>
          <w:bCs/>
          <w:color w:val="000000"/>
          <w:sz w:val="24"/>
          <w:szCs w:val="24"/>
        </w:rPr>
        <w:tab/>
        <w:t>Общи изисквания към участниците</w:t>
      </w:r>
      <w:bookmarkEnd w:id="28"/>
      <w:r w:rsidRPr="00CB7866">
        <w:rPr>
          <w:rFonts w:ascii="Times New Roman" w:hAnsi="Times New Roman"/>
          <w:b/>
          <w:bCs/>
          <w:color w:val="000000"/>
          <w:sz w:val="24"/>
          <w:szCs w:val="24"/>
        </w:rPr>
        <w:t>.</w:t>
      </w:r>
    </w:p>
    <w:p w14:paraId="03DB15D7" w14:textId="5AB36372" w:rsidR="008F360A" w:rsidRPr="00353ABB" w:rsidRDefault="00CB7866" w:rsidP="00353ABB">
      <w:pPr>
        <w:jc w:val="both"/>
        <w:rPr>
          <w:rFonts w:ascii="Times New Roman" w:hAnsi="Times New Roman"/>
          <w:sz w:val="24"/>
          <w:szCs w:val="24"/>
        </w:rPr>
      </w:pPr>
      <w:r w:rsidRPr="00CB7866">
        <w:rPr>
          <w:rFonts w:ascii="Times New Roman" w:hAnsi="Times New Roman"/>
          <w:color w:val="000000"/>
          <w:sz w:val="24"/>
          <w:szCs w:val="24"/>
        </w:rPr>
        <w:t xml:space="preserve">А). В съответствие с чл. 10, ал.1 от ЗОП участник </w:t>
      </w:r>
      <w:r w:rsidR="008F360A" w:rsidRPr="00EF069B">
        <w:rPr>
          <w:rFonts w:ascii="Times New Roman" w:hAnsi="Times New Roman"/>
          <w:color w:val="000000"/>
          <w:sz w:val="24"/>
          <w:szCs w:val="24"/>
        </w:rPr>
        <w:t>в процедура</w:t>
      </w:r>
      <w:r w:rsidR="008F360A">
        <w:rPr>
          <w:rFonts w:ascii="Times New Roman" w:hAnsi="Times New Roman"/>
          <w:color w:val="000000"/>
          <w:sz w:val="24"/>
          <w:szCs w:val="24"/>
        </w:rPr>
        <w:t>та</w:t>
      </w:r>
      <w:r w:rsidR="008F360A" w:rsidRPr="00EF069B">
        <w:rPr>
          <w:rFonts w:ascii="Times New Roman" w:hAnsi="Times New Roman"/>
          <w:color w:val="000000"/>
          <w:sz w:val="24"/>
          <w:szCs w:val="24"/>
        </w:rPr>
        <w:t xml:space="preserve"> за възлагане на обществена</w:t>
      </w:r>
      <w:r w:rsidR="008F360A">
        <w:rPr>
          <w:rFonts w:ascii="Times New Roman" w:hAnsi="Times New Roman"/>
          <w:color w:val="000000"/>
          <w:sz w:val="24"/>
          <w:szCs w:val="24"/>
        </w:rPr>
        <w:t>та</w:t>
      </w:r>
      <w:r w:rsidR="008F360A" w:rsidRPr="00EF069B">
        <w:rPr>
          <w:rFonts w:ascii="Times New Roman" w:hAnsi="Times New Roman"/>
          <w:color w:val="000000"/>
          <w:sz w:val="24"/>
          <w:szCs w:val="24"/>
        </w:rPr>
        <w:t xml:space="preserve">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услуги по строителен надзор съгласно законодателството на държавата, в която то е установено.</w:t>
      </w:r>
    </w:p>
    <w:p w14:paraId="13282310" w14:textId="5481D747" w:rsidR="00CB7866" w:rsidRDefault="00CB7866" w:rsidP="00CB7866">
      <w:pPr>
        <w:spacing w:before="240" w:after="120"/>
        <w:jc w:val="both"/>
        <w:outlineLvl w:val="4"/>
        <w:rPr>
          <w:rFonts w:ascii="Times New Roman" w:hAnsi="Times New Roman"/>
          <w:color w:val="000000"/>
          <w:sz w:val="24"/>
          <w:szCs w:val="24"/>
        </w:rPr>
      </w:pPr>
      <w:bookmarkStart w:id="29" w:name="_Ref342884756"/>
      <w:r w:rsidRPr="00CB7866">
        <w:rPr>
          <w:rFonts w:ascii="Times New Roman" w:hAnsi="Times New Roman"/>
          <w:color w:val="000000"/>
          <w:sz w:val="24"/>
          <w:szCs w:val="24"/>
        </w:rPr>
        <w:t xml:space="preserve">Б). Съгласно чл. 101, ал. 11 от ЗОП свързани лица не могат да бъдат самостоятелни участници в процедурата за възлагане на </w:t>
      </w:r>
      <w:r w:rsidR="004D1179">
        <w:rPr>
          <w:rFonts w:ascii="Times New Roman" w:hAnsi="Times New Roman"/>
          <w:color w:val="000000"/>
          <w:sz w:val="24"/>
          <w:szCs w:val="24"/>
        </w:rPr>
        <w:t xml:space="preserve">настоящата </w:t>
      </w:r>
      <w:r w:rsidRPr="00CB7866">
        <w:rPr>
          <w:rFonts w:ascii="Times New Roman" w:hAnsi="Times New Roman"/>
          <w:color w:val="000000"/>
          <w:sz w:val="24"/>
          <w:szCs w:val="24"/>
        </w:rPr>
        <w:t>обществена поръчка, в това число и като участници в обединения.</w:t>
      </w:r>
    </w:p>
    <w:p w14:paraId="05D5D5D6" w14:textId="77777777" w:rsidR="00CB7866" w:rsidRDefault="00CB7866" w:rsidP="00CB7866">
      <w:pPr>
        <w:spacing w:before="240" w:after="120"/>
        <w:jc w:val="both"/>
        <w:outlineLvl w:val="4"/>
        <w:rPr>
          <w:rFonts w:ascii="Times New Roman" w:hAnsi="Times New Roman"/>
          <w:color w:val="000000"/>
          <w:sz w:val="24"/>
          <w:szCs w:val="24"/>
        </w:rPr>
      </w:pPr>
      <w:r w:rsidRPr="00CB7866">
        <w:rPr>
          <w:rFonts w:ascii="Times New Roman" w:hAnsi="Times New Roman"/>
          <w:color w:val="000000"/>
          <w:sz w:val="24"/>
          <w:szCs w:val="24"/>
        </w:rPr>
        <w:t xml:space="preserve">В). Съгласно чл. 36, ал. 1 от </w:t>
      </w:r>
      <w:r w:rsidRPr="00CB7866">
        <w:rPr>
          <w:rFonts w:ascii="Times New Roman" w:hAnsi="Times New Roman"/>
          <w:sz w:val="24"/>
          <w:szCs w:val="24"/>
        </w:rPr>
        <w:t>ППЗОП</w:t>
      </w:r>
      <w:r w:rsidRPr="00CB7866">
        <w:rPr>
          <w:rFonts w:ascii="Times New Roman" w:hAnsi="Times New Roman"/>
          <w:color w:val="000000"/>
          <w:sz w:val="24"/>
          <w:szCs w:val="24"/>
        </w:rPr>
        <w:t xml:space="preserve"> клон на чуждестранно лице може да е самостоятелен участник в процедурата за възлагане на обществената поръчка, ако може самостоятелно да подава оферти и да сключва договори съгласно законодателството на държавата, в която е установен.</w:t>
      </w:r>
      <w:r w:rsidRPr="00CB7866">
        <w:rPr>
          <w:rFonts w:ascii="Times New Roman" w:hAnsi="Times New Roman"/>
          <w:b/>
          <w:color w:val="000000"/>
          <w:sz w:val="24"/>
          <w:szCs w:val="24"/>
          <w:vertAlign w:val="superscript"/>
        </w:rPr>
        <w:footnoteReference w:id="1"/>
      </w:r>
    </w:p>
    <w:p w14:paraId="77792EFB" w14:textId="77777777" w:rsidR="00CB7866" w:rsidRPr="00CB7866" w:rsidRDefault="00CB7866" w:rsidP="00CB7866">
      <w:pPr>
        <w:spacing w:before="240" w:after="120"/>
        <w:ind w:left="567" w:hanging="567"/>
        <w:jc w:val="both"/>
        <w:outlineLvl w:val="4"/>
        <w:rPr>
          <w:rFonts w:ascii="Times New Roman" w:hAnsi="Times New Roman"/>
          <w:color w:val="000000"/>
          <w:sz w:val="24"/>
          <w:szCs w:val="24"/>
        </w:rPr>
      </w:pPr>
      <w:bookmarkStart w:id="30" w:name="_Ref342884775"/>
      <w:bookmarkEnd w:id="29"/>
      <w:r w:rsidRPr="00CB7866">
        <w:rPr>
          <w:rFonts w:ascii="Times New Roman" w:hAnsi="Times New Roman"/>
          <w:b/>
          <w:bCs/>
          <w:color w:val="000000"/>
          <w:sz w:val="24"/>
          <w:szCs w:val="24"/>
        </w:rPr>
        <w:t>2.</w:t>
      </w:r>
      <w:r w:rsidRPr="00CB7866">
        <w:rPr>
          <w:rFonts w:ascii="Times New Roman" w:hAnsi="Times New Roman"/>
          <w:b/>
          <w:bCs/>
          <w:color w:val="000000"/>
          <w:sz w:val="24"/>
          <w:szCs w:val="24"/>
        </w:rPr>
        <w:tab/>
        <w:t>Общи изисквания към обединеният</w:t>
      </w:r>
      <w:bookmarkEnd w:id="30"/>
      <w:r w:rsidRPr="00CB7866">
        <w:rPr>
          <w:rFonts w:ascii="Times New Roman" w:hAnsi="Times New Roman"/>
          <w:b/>
          <w:bCs/>
          <w:color w:val="000000"/>
          <w:sz w:val="24"/>
          <w:szCs w:val="24"/>
        </w:rPr>
        <w:t>а.</w:t>
      </w:r>
    </w:p>
    <w:p w14:paraId="536EE15C" w14:textId="2C3592C2" w:rsidR="00D907D0" w:rsidRDefault="00CB7866" w:rsidP="00CB7866">
      <w:pPr>
        <w:spacing w:before="240" w:after="120"/>
        <w:jc w:val="both"/>
        <w:outlineLvl w:val="4"/>
        <w:rPr>
          <w:rFonts w:ascii="Times New Roman" w:hAnsi="Times New Roman"/>
          <w:color w:val="000000"/>
          <w:sz w:val="24"/>
          <w:szCs w:val="24"/>
        </w:rPr>
      </w:pPr>
      <w:r w:rsidRPr="00CB7866">
        <w:rPr>
          <w:rFonts w:ascii="Times New Roman" w:hAnsi="Times New Roman"/>
          <w:color w:val="000000"/>
          <w:sz w:val="24"/>
          <w:szCs w:val="24"/>
        </w:rPr>
        <w:t>А). В процедурата за възлагане на обществената поръчка могат да участват обединения на физически и/или юридически лица без оглед на правната им форма или статут. Съгласно чл. 10, ал. 3 от ЗОП участник не може да бъде отстранен от процедура за възлагане на обществена поръчка на основание на неговия статут или на правната му форма, когато той или участниците в обединението имат право да предоставят съответната услуга, доставка или строителство в държавата, в която са установени.</w:t>
      </w:r>
    </w:p>
    <w:p w14:paraId="2FF994AB" w14:textId="0874B48C" w:rsidR="00831201" w:rsidRPr="00EF069B" w:rsidRDefault="00D907D0" w:rsidP="00EF069B">
      <w:pPr>
        <w:spacing w:before="240" w:after="120"/>
        <w:jc w:val="both"/>
        <w:outlineLvl w:val="4"/>
        <w:rPr>
          <w:rFonts w:ascii="Times New Roman" w:hAnsi="Times New Roman"/>
          <w:sz w:val="24"/>
          <w:szCs w:val="24"/>
        </w:rPr>
      </w:pPr>
      <w:r>
        <w:rPr>
          <w:rFonts w:ascii="Times New Roman" w:hAnsi="Times New Roman"/>
          <w:color w:val="000000"/>
          <w:sz w:val="24"/>
          <w:szCs w:val="24"/>
        </w:rPr>
        <w:lastRenderedPageBreak/>
        <w:t>Б</w:t>
      </w:r>
      <w:r w:rsidR="00CB7866" w:rsidRPr="00CB7866">
        <w:rPr>
          <w:rFonts w:ascii="Times New Roman" w:hAnsi="Times New Roman"/>
          <w:color w:val="000000"/>
          <w:sz w:val="24"/>
          <w:szCs w:val="24"/>
        </w:rPr>
        <w:t xml:space="preserve">). </w:t>
      </w:r>
      <w:r w:rsidR="00831201" w:rsidRPr="00EF069B">
        <w:rPr>
          <w:rFonts w:ascii="Times New Roman" w:hAnsi="Times New Roman"/>
          <w:sz w:val="24"/>
          <w:szCs w:val="24"/>
        </w:rPr>
        <w:t>В случай, че Участникът участва като обединение (или консорциум), което не е регистрирано като самостоятелно юридическо лице, се представя копие от документ за създаване на обединението, съдържащ клаузи, които:</w:t>
      </w:r>
    </w:p>
    <w:p w14:paraId="14C92FF4" w14:textId="62A809B7" w:rsidR="00831201" w:rsidRPr="00EF069B" w:rsidRDefault="00831201" w:rsidP="00EF069B">
      <w:pPr>
        <w:spacing w:after="0" w:line="240" w:lineRule="auto"/>
        <w:ind w:firstLine="567"/>
        <w:jc w:val="both"/>
        <w:rPr>
          <w:rFonts w:ascii="Times New Roman" w:hAnsi="Times New Roman"/>
          <w:sz w:val="24"/>
          <w:szCs w:val="24"/>
        </w:rPr>
      </w:pPr>
      <w:r w:rsidRPr="00EF069B">
        <w:rPr>
          <w:rFonts w:ascii="Times New Roman" w:hAnsi="Times New Roman"/>
          <w:sz w:val="24"/>
          <w:szCs w:val="24"/>
        </w:rPr>
        <w:t>а). определят точно и ясно разпределението на изпълнението на отделните видове дейности между отделните участници в обединението, включително определяне на партньор, който да представлява обединението за целите на обществената поръчка.Изискването е с цел осигуряване на възможност за преценка за спазване на изискванията на ЗОП и настоящата документация от отделните членове на обединението;</w:t>
      </w:r>
    </w:p>
    <w:p w14:paraId="0541503A" w14:textId="2ECF592B" w:rsidR="00831201" w:rsidRPr="00EF069B" w:rsidRDefault="00831201" w:rsidP="00EF069B">
      <w:pPr>
        <w:spacing w:after="0" w:line="240" w:lineRule="auto"/>
        <w:ind w:firstLine="567"/>
        <w:jc w:val="both"/>
        <w:rPr>
          <w:rFonts w:ascii="Times New Roman" w:hAnsi="Times New Roman"/>
          <w:sz w:val="24"/>
          <w:szCs w:val="24"/>
        </w:rPr>
      </w:pPr>
      <w:r w:rsidRPr="00EF069B">
        <w:rPr>
          <w:rFonts w:ascii="Times New Roman" w:hAnsi="Times New Roman"/>
          <w:sz w:val="24"/>
          <w:szCs w:val="24"/>
        </w:rPr>
        <w:t>б). гарантират, че съставът на обединението няма да се променя за целия период на изпълнение на договора и до края на гаранционния срок съгласно подписания договор за изпълнение на настоящата обществена поръчка;</w:t>
      </w:r>
    </w:p>
    <w:p w14:paraId="35AF7778" w14:textId="5DBCC4FB" w:rsidR="00831201" w:rsidRPr="00EF069B" w:rsidRDefault="00831201" w:rsidP="00EF069B">
      <w:pPr>
        <w:spacing w:after="0" w:line="240" w:lineRule="auto"/>
        <w:ind w:firstLine="567"/>
        <w:jc w:val="both"/>
        <w:rPr>
          <w:rFonts w:ascii="Times New Roman" w:hAnsi="Times New Roman"/>
          <w:sz w:val="24"/>
          <w:szCs w:val="24"/>
        </w:rPr>
      </w:pPr>
      <w:r w:rsidRPr="00EF069B">
        <w:rPr>
          <w:rFonts w:ascii="Times New Roman" w:hAnsi="Times New Roman"/>
          <w:sz w:val="24"/>
          <w:szCs w:val="24"/>
        </w:rPr>
        <w:t>в). гарантират, че всички членове на обединението са отговорни заедно и поотделно за изпълнението на договора.</w:t>
      </w:r>
    </w:p>
    <w:p w14:paraId="0F724BAE" w14:textId="337C9DFE" w:rsidR="00CB7866" w:rsidRPr="00CB7866" w:rsidRDefault="00D907D0" w:rsidP="00CB7866">
      <w:pPr>
        <w:spacing w:before="240" w:after="120"/>
        <w:jc w:val="both"/>
        <w:outlineLvl w:val="4"/>
        <w:rPr>
          <w:rFonts w:ascii="Times New Roman" w:hAnsi="Times New Roman"/>
          <w:color w:val="000000"/>
          <w:sz w:val="24"/>
          <w:szCs w:val="24"/>
        </w:rPr>
      </w:pPr>
      <w:r>
        <w:rPr>
          <w:rFonts w:ascii="Times New Roman" w:hAnsi="Times New Roman"/>
          <w:iCs/>
          <w:color w:val="000000"/>
          <w:sz w:val="24"/>
          <w:szCs w:val="24"/>
        </w:rPr>
        <w:t>В</w:t>
      </w:r>
      <w:r w:rsidR="00CB7866" w:rsidRPr="00CB7866">
        <w:rPr>
          <w:rFonts w:ascii="Times New Roman" w:hAnsi="Times New Roman"/>
          <w:color w:val="000000"/>
          <w:sz w:val="24"/>
          <w:szCs w:val="24"/>
        </w:rPr>
        <w:t>). Съгласно чл. 101, ал. 10 от ЗОП в процедурата за възлагане на обществена поръчка едно физическо или юридическо лице може да участва само в едно обединение.</w:t>
      </w:r>
    </w:p>
    <w:p w14:paraId="2ECDFD39" w14:textId="4EC5D584" w:rsidR="00CB7866" w:rsidRPr="00CB7866" w:rsidRDefault="00D907D0" w:rsidP="00CB7866">
      <w:pPr>
        <w:spacing w:before="240" w:after="120"/>
        <w:jc w:val="both"/>
        <w:outlineLvl w:val="4"/>
        <w:rPr>
          <w:rFonts w:ascii="Times New Roman" w:hAnsi="Times New Roman"/>
          <w:color w:val="000000"/>
          <w:sz w:val="24"/>
          <w:szCs w:val="24"/>
        </w:rPr>
      </w:pPr>
      <w:r>
        <w:rPr>
          <w:rFonts w:ascii="Times New Roman" w:hAnsi="Times New Roman"/>
          <w:color w:val="000000"/>
          <w:sz w:val="24"/>
          <w:szCs w:val="24"/>
        </w:rPr>
        <w:t>Г</w:t>
      </w:r>
      <w:r w:rsidR="00CB7866" w:rsidRPr="00CB7866">
        <w:rPr>
          <w:rFonts w:ascii="Times New Roman" w:hAnsi="Times New Roman"/>
          <w:color w:val="000000"/>
          <w:sz w:val="24"/>
          <w:szCs w:val="24"/>
        </w:rPr>
        <w:t>). Съгласно чл. 101, ал. 9 от ЗОП лице, което участва в обединение или е дало съгласие да бъде подизпълнител на друг кандидат или участник, не може да подава самостоятелно заявление за участие или оферта.</w:t>
      </w:r>
    </w:p>
    <w:p w14:paraId="6A3837AF" w14:textId="04B425A0" w:rsidR="00831201" w:rsidRPr="00EF069B" w:rsidRDefault="00D907D0" w:rsidP="00EF069B">
      <w:pPr>
        <w:spacing w:before="240" w:after="120"/>
        <w:jc w:val="both"/>
        <w:outlineLvl w:val="4"/>
        <w:rPr>
          <w:rFonts w:ascii="Times New Roman" w:hAnsi="Times New Roman"/>
          <w:sz w:val="24"/>
          <w:szCs w:val="24"/>
        </w:rPr>
      </w:pPr>
      <w:r>
        <w:rPr>
          <w:rFonts w:ascii="Times New Roman" w:hAnsi="Times New Roman"/>
          <w:color w:val="000000"/>
          <w:sz w:val="24"/>
          <w:szCs w:val="24"/>
        </w:rPr>
        <w:t>Д</w:t>
      </w:r>
      <w:r w:rsidR="00CB7866" w:rsidRPr="00CB7866">
        <w:rPr>
          <w:rFonts w:ascii="Times New Roman" w:hAnsi="Times New Roman"/>
          <w:color w:val="000000"/>
          <w:sz w:val="24"/>
          <w:szCs w:val="24"/>
        </w:rPr>
        <w:t xml:space="preserve">). </w:t>
      </w:r>
      <w:r w:rsidR="00831201" w:rsidRPr="00EF069B">
        <w:rPr>
          <w:rFonts w:ascii="Times New Roman" w:hAnsi="Times New Roman"/>
          <w:sz w:val="24"/>
          <w:szCs w:val="24"/>
        </w:rPr>
        <w:t>Когато Участникът, определен за изпълнител е неперсонифицирано обединение на физически и/или юридически лица, Възложителят не изисква създаване на юридическо лице преди подписване на договор за изпълнение на обществената поръчка, но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14:paraId="3105366B" w14:textId="0E1416D0" w:rsidR="00CB7866" w:rsidRDefault="00D907D0" w:rsidP="00CB7866">
      <w:pPr>
        <w:spacing w:before="240" w:after="120"/>
        <w:jc w:val="both"/>
        <w:outlineLvl w:val="4"/>
        <w:rPr>
          <w:rFonts w:ascii="Times New Roman" w:hAnsi="Times New Roman"/>
          <w:color w:val="000000"/>
          <w:sz w:val="24"/>
          <w:szCs w:val="24"/>
        </w:rPr>
      </w:pPr>
      <w:r>
        <w:rPr>
          <w:rFonts w:ascii="Times New Roman" w:hAnsi="Times New Roman"/>
          <w:color w:val="000000"/>
          <w:sz w:val="24"/>
          <w:szCs w:val="24"/>
        </w:rPr>
        <w:t>Е</w:t>
      </w:r>
      <w:r w:rsidR="00CB7866" w:rsidRPr="00CB7866">
        <w:rPr>
          <w:rFonts w:ascii="Times New Roman" w:hAnsi="Times New Roman"/>
          <w:color w:val="000000"/>
          <w:sz w:val="24"/>
          <w:szCs w:val="24"/>
        </w:rPr>
        <w:t>). Съгласно чл. 59, ал. 6 от ЗОП, 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14:paraId="30057120" w14:textId="1EBFBF2B" w:rsidR="00CB7866" w:rsidRPr="00CB7866" w:rsidRDefault="00C378D3" w:rsidP="00CB7866">
      <w:pPr>
        <w:spacing w:before="240" w:after="120"/>
        <w:rPr>
          <w:rFonts w:ascii="Times New Roman" w:hAnsi="Times New Roman"/>
          <w:b/>
          <w:bCs/>
          <w:sz w:val="24"/>
          <w:szCs w:val="24"/>
        </w:rPr>
      </w:pPr>
      <w:r>
        <w:rPr>
          <w:rFonts w:ascii="Times New Roman" w:hAnsi="Times New Roman"/>
          <w:b/>
          <w:bCs/>
          <w:sz w:val="24"/>
          <w:szCs w:val="24"/>
        </w:rPr>
        <w:t>3.</w:t>
      </w:r>
      <w:r>
        <w:rPr>
          <w:rFonts w:ascii="Times New Roman" w:hAnsi="Times New Roman"/>
          <w:b/>
          <w:bCs/>
          <w:sz w:val="24"/>
          <w:szCs w:val="24"/>
        </w:rPr>
        <w:tab/>
        <w:t>Подизпълнители</w:t>
      </w:r>
      <w:r w:rsidR="00C63871">
        <w:rPr>
          <w:rFonts w:ascii="Times New Roman" w:hAnsi="Times New Roman"/>
          <w:b/>
          <w:bCs/>
          <w:sz w:val="24"/>
          <w:szCs w:val="24"/>
        </w:rPr>
        <w:t xml:space="preserve"> и трети лица</w:t>
      </w:r>
      <w:r>
        <w:rPr>
          <w:rFonts w:ascii="Times New Roman" w:hAnsi="Times New Roman"/>
          <w:b/>
          <w:bCs/>
          <w:sz w:val="24"/>
          <w:szCs w:val="24"/>
        </w:rPr>
        <w:t xml:space="preserve"> (ако е приложимо)</w:t>
      </w:r>
    </w:p>
    <w:p w14:paraId="103AE4F4" w14:textId="3CD543A4" w:rsidR="00C63871" w:rsidRPr="00CB7866" w:rsidRDefault="00C63871" w:rsidP="00CB7866">
      <w:pPr>
        <w:spacing w:before="240" w:after="120"/>
        <w:ind w:left="360" w:hanging="360"/>
        <w:jc w:val="both"/>
        <w:outlineLvl w:val="4"/>
        <w:rPr>
          <w:rFonts w:ascii="Times New Roman" w:hAnsi="Times New Roman"/>
          <w:color w:val="000000"/>
          <w:sz w:val="24"/>
          <w:szCs w:val="24"/>
        </w:rPr>
      </w:pPr>
      <w:r>
        <w:rPr>
          <w:rFonts w:ascii="Times New Roman" w:hAnsi="Times New Roman"/>
          <w:color w:val="000000"/>
          <w:sz w:val="24"/>
          <w:szCs w:val="24"/>
        </w:rPr>
        <w:t xml:space="preserve">3.1. </w:t>
      </w:r>
      <w:r w:rsidR="00CB7866" w:rsidRPr="00CB7866">
        <w:rPr>
          <w:rFonts w:ascii="Times New Roman" w:hAnsi="Times New Roman"/>
          <w:color w:val="000000"/>
          <w:sz w:val="24"/>
          <w:szCs w:val="24"/>
        </w:rPr>
        <w:t>С офертата си участниците могат без ограничения да предлагат ползването на подизпълнители.</w:t>
      </w:r>
      <w:r>
        <w:t xml:space="preserve"> </w:t>
      </w:r>
    </w:p>
    <w:p w14:paraId="16C0F084" w14:textId="5C90B069" w:rsidR="00CB7866" w:rsidRPr="00CB7866" w:rsidRDefault="00CB7866" w:rsidP="00C63871">
      <w:pPr>
        <w:spacing w:before="240" w:after="120"/>
        <w:jc w:val="both"/>
        <w:outlineLvl w:val="4"/>
        <w:rPr>
          <w:rFonts w:ascii="Times New Roman" w:hAnsi="Times New Roman"/>
          <w:color w:val="000000"/>
          <w:sz w:val="24"/>
          <w:szCs w:val="24"/>
        </w:rPr>
      </w:pPr>
      <w:r w:rsidRPr="00CB7866">
        <w:rPr>
          <w:rFonts w:ascii="Times New Roman" w:hAnsi="Times New Roman"/>
          <w:color w:val="000000"/>
          <w:sz w:val="24"/>
          <w:szCs w:val="24"/>
        </w:rPr>
        <w:t>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w:t>
      </w:r>
      <w:r w:rsidR="00C63871">
        <w:rPr>
          <w:rFonts w:ascii="Times New Roman" w:hAnsi="Times New Roman"/>
          <w:color w:val="000000"/>
          <w:sz w:val="24"/>
          <w:szCs w:val="24"/>
        </w:rPr>
        <w:t xml:space="preserve"> За ц</w:t>
      </w:r>
      <w:r w:rsidR="00C63871" w:rsidRPr="00C63871">
        <w:rPr>
          <w:rFonts w:ascii="Times New Roman" w:hAnsi="Times New Roman"/>
          <w:color w:val="000000"/>
          <w:sz w:val="24"/>
          <w:szCs w:val="24"/>
        </w:rPr>
        <w:t xml:space="preserve">елта </w:t>
      </w:r>
      <w:r w:rsidR="00C63871">
        <w:rPr>
          <w:rFonts w:ascii="Times New Roman" w:hAnsi="Times New Roman"/>
          <w:color w:val="000000"/>
          <w:sz w:val="24"/>
          <w:szCs w:val="24"/>
        </w:rPr>
        <w:t>всеки посочен от участника подизпълнител попълва</w:t>
      </w:r>
      <w:r w:rsidR="00C63871" w:rsidRPr="00C63871">
        <w:rPr>
          <w:rFonts w:ascii="Times New Roman" w:hAnsi="Times New Roman"/>
          <w:color w:val="000000"/>
          <w:sz w:val="24"/>
          <w:szCs w:val="24"/>
        </w:rPr>
        <w:t xml:space="preserve"> съответната информация в Декларация по чл. 192, ал. 3 от ЗОП (Образец № 2), удостоверяваща съответствие със съответния критерий за подбор и липсата на основания за отстраняване.</w:t>
      </w:r>
    </w:p>
    <w:p w14:paraId="02D7C4FC" w14:textId="35CC9113" w:rsidR="00CB7866" w:rsidRPr="00CB7866" w:rsidRDefault="00CB7866" w:rsidP="00C63871">
      <w:pPr>
        <w:spacing w:before="240" w:after="120"/>
        <w:jc w:val="both"/>
        <w:outlineLvl w:val="4"/>
        <w:rPr>
          <w:rFonts w:ascii="Times New Roman" w:hAnsi="Times New Roman"/>
          <w:color w:val="000000"/>
          <w:sz w:val="24"/>
          <w:szCs w:val="24"/>
        </w:rPr>
      </w:pPr>
      <w:r w:rsidRPr="00CB7866">
        <w:rPr>
          <w:rFonts w:ascii="Times New Roman" w:hAnsi="Times New Roman"/>
          <w:color w:val="000000"/>
          <w:sz w:val="24"/>
          <w:szCs w:val="24"/>
        </w:rPr>
        <w:t xml:space="preserve">В съответствие с чл. 66 и чл. 174, ал 4 от ЗОП, когато участник е определил с офертата си един или повече от подизпълнителите, с които ще сключи договор за </w:t>
      </w:r>
      <w:proofErr w:type="spellStart"/>
      <w:r w:rsidRPr="00CB7866">
        <w:rPr>
          <w:rFonts w:ascii="Times New Roman" w:hAnsi="Times New Roman"/>
          <w:color w:val="000000"/>
          <w:sz w:val="24"/>
          <w:szCs w:val="24"/>
        </w:rPr>
        <w:t>подизпълнение</w:t>
      </w:r>
      <w:proofErr w:type="spellEnd"/>
      <w:r w:rsidRPr="00CB7866">
        <w:rPr>
          <w:rFonts w:ascii="Times New Roman" w:hAnsi="Times New Roman"/>
          <w:color w:val="000000"/>
          <w:sz w:val="24"/>
          <w:szCs w:val="24"/>
        </w:rPr>
        <w:t>, той:</w:t>
      </w:r>
    </w:p>
    <w:p w14:paraId="2AACA089" w14:textId="360E038D" w:rsidR="00CB7866" w:rsidRPr="00CB7866" w:rsidRDefault="00CB7866" w:rsidP="00CB7866">
      <w:pPr>
        <w:spacing w:before="240" w:after="120"/>
        <w:ind w:left="567"/>
        <w:jc w:val="both"/>
        <w:outlineLvl w:val="5"/>
        <w:rPr>
          <w:rFonts w:ascii="Times New Roman" w:hAnsi="Times New Roman"/>
          <w:iCs/>
          <w:color w:val="000000"/>
          <w:sz w:val="24"/>
          <w:szCs w:val="24"/>
        </w:rPr>
      </w:pPr>
      <w:r w:rsidRPr="00CB7866">
        <w:rPr>
          <w:rFonts w:ascii="Times New Roman" w:hAnsi="Times New Roman"/>
          <w:iCs/>
          <w:color w:val="000000"/>
          <w:sz w:val="24"/>
          <w:szCs w:val="24"/>
        </w:rPr>
        <w:lastRenderedPageBreak/>
        <w:t>а).</w:t>
      </w:r>
      <w:r w:rsidR="00666CD6">
        <w:rPr>
          <w:rFonts w:ascii="Times New Roman" w:hAnsi="Times New Roman"/>
          <w:iCs/>
          <w:color w:val="000000"/>
          <w:sz w:val="24"/>
          <w:szCs w:val="24"/>
        </w:rPr>
        <w:t xml:space="preserve"> </w:t>
      </w:r>
      <w:r w:rsidRPr="00CB7866">
        <w:rPr>
          <w:rFonts w:ascii="Times New Roman" w:hAnsi="Times New Roman"/>
          <w:iCs/>
          <w:color w:val="000000"/>
          <w:sz w:val="24"/>
          <w:szCs w:val="24"/>
        </w:rPr>
        <w:t xml:space="preserve">посочва </w:t>
      </w:r>
      <w:r w:rsidR="00C63871">
        <w:rPr>
          <w:rFonts w:ascii="Times New Roman" w:hAnsi="Times New Roman"/>
          <w:iCs/>
          <w:color w:val="000000"/>
          <w:sz w:val="24"/>
          <w:szCs w:val="24"/>
        </w:rPr>
        <w:t xml:space="preserve">това обстоятелство в </w:t>
      </w:r>
      <w:r w:rsidR="00C63871" w:rsidRPr="00C63871">
        <w:rPr>
          <w:rFonts w:ascii="Times New Roman" w:hAnsi="Times New Roman"/>
          <w:iCs/>
          <w:color w:val="000000"/>
          <w:sz w:val="24"/>
          <w:szCs w:val="24"/>
        </w:rPr>
        <w:t>раздел В „Информация за подизпълнители и трети лица“</w:t>
      </w:r>
      <w:r w:rsidR="00C63871">
        <w:rPr>
          <w:rFonts w:ascii="Times New Roman" w:hAnsi="Times New Roman"/>
          <w:iCs/>
          <w:color w:val="000000"/>
          <w:sz w:val="24"/>
          <w:szCs w:val="24"/>
        </w:rPr>
        <w:t xml:space="preserve"> на </w:t>
      </w:r>
      <w:r w:rsidR="00B9620B">
        <w:rPr>
          <w:rFonts w:ascii="Times New Roman" w:hAnsi="Times New Roman"/>
          <w:iCs/>
          <w:color w:val="000000"/>
          <w:sz w:val="24"/>
          <w:szCs w:val="24"/>
        </w:rPr>
        <w:t xml:space="preserve">Декларацията по чл. 192, ал. 3 от ЗОП </w:t>
      </w:r>
      <w:r w:rsidR="00B9620B">
        <w:rPr>
          <w:rFonts w:ascii="Times New Roman" w:hAnsi="Times New Roman"/>
          <w:iCs/>
          <w:color w:val="000000"/>
          <w:sz w:val="24"/>
          <w:szCs w:val="24"/>
          <w:lang w:val="en-US"/>
        </w:rPr>
        <w:t>(</w:t>
      </w:r>
      <w:r w:rsidR="00B9620B">
        <w:rPr>
          <w:rFonts w:ascii="Times New Roman" w:hAnsi="Times New Roman"/>
          <w:iCs/>
          <w:color w:val="000000"/>
          <w:sz w:val="24"/>
          <w:szCs w:val="24"/>
        </w:rPr>
        <w:t>Образец № 2</w:t>
      </w:r>
      <w:r w:rsidR="00B9620B">
        <w:rPr>
          <w:rFonts w:ascii="Times New Roman" w:hAnsi="Times New Roman"/>
          <w:iCs/>
          <w:color w:val="000000"/>
          <w:sz w:val="24"/>
          <w:szCs w:val="24"/>
          <w:lang w:val="en-US"/>
        </w:rPr>
        <w:t>)</w:t>
      </w:r>
      <w:r w:rsidR="00C63871">
        <w:rPr>
          <w:rFonts w:ascii="Times New Roman" w:hAnsi="Times New Roman"/>
          <w:iCs/>
          <w:color w:val="000000"/>
          <w:sz w:val="24"/>
          <w:szCs w:val="24"/>
        </w:rPr>
        <w:t>, като попълва наименованието на</w:t>
      </w:r>
      <w:r w:rsidR="00B9620B">
        <w:rPr>
          <w:rFonts w:ascii="Times New Roman" w:hAnsi="Times New Roman"/>
          <w:iCs/>
          <w:color w:val="000000"/>
          <w:sz w:val="24"/>
          <w:szCs w:val="24"/>
        </w:rPr>
        <w:t xml:space="preserve"> </w:t>
      </w:r>
      <w:r w:rsidRPr="00CB7866">
        <w:rPr>
          <w:rFonts w:ascii="Times New Roman" w:hAnsi="Times New Roman"/>
          <w:iCs/>
          <w:color w:val="000000"/>
          <w:sz w:val="24"/>
          <w:szCs w:val="24"/>
        </w:rPr>
        <w:t>предложените подизпълнители, вида на работите, които ще извършват, и дела на тяхното участие;</w:t>
      </w:r>
    </w:p>
    <w:p w14:paraId="3B9768F6" w14:textId="467FBD74" w:rsidR="00CB7866" w:rsidRPr="00CB7866" w:rsidRDefault="00CB7866" w:rsidP="00CB7866">
      <w:pPr>
        <w:spacing w:before="240" w:after="120"/>
        <w:ind w:left="567"/>
        <w:jc w:val="both"/>
        <w:outlineLvl w:val="5"/>
        <w:rPr>
          <w:rFonts w:ascii="Times New Roman" w:hAnsi="Times New Roman"/>
          <w:iCs/>
          <w:color w:val="000000"/>
          <w:sz w:val="24"/>
          <w:szCs w:val="24"/>
        </w:rPr>
      </w:pPr>
      <w:r w:rsidRPr="00CB7866">
        <w:rPr>
          <w:rFonts w:ascii="Times New Roman" w:hAnsi="Times New Roman"/>
          <w:iCs/>
          <w:color w:val="000000"/>
          <w:sz w:val="24"/>
          <w:szCs w:val="24"/>
        </w:rPr>
        <w:t>б).</w:t>
      </w:r>
      <w:r w:rsidR="00666CD6">
        <w:rPr>
          <w:rFonts w:ascii="Times New Roman" w:hAnsi="Times New Roman"/>
          <w:iCs/>
          <w:color w:val="000000"/>
          <w:sz w:val="24"/>
          <w:szCs w:val="24"/>
        </w:rPr>
        <w:t xml:space="preserve"> </w:t>
      </w:r>
      <w:r w:rsidRPr="00CB7866">
        <w:rPr>
          <w:rFonts w:ascii="Times New Roman" w:hAnsi="Times New Roman"/>
          <w:iCs/>
          <w:color w:val="000000"/>
          <w:sz w:val="24"/>
          <w:szCs w:val="24"/>
        </w:rPr>
        <w:t>пр</w:t>
      </w:r>
      <w:r w:rsidR="00B9620B">
        <w:rPr>
          <w:rFonts w:ascii="Times New Roman" w:hAnsi="Times New Roman"/>
          <w:iCs/>
          <w:color w:val="000000"/>
          <w:sz w:val="24"/>
          <w:szCs w:val="24"/>
        </w:rPr>
        <w:t>илага към офертата</w:t>
      </w:r>
      <w:r w:rsidRPr="00CB7866">
        <w:rPr>
          <w:rFonts w:ascii="Times New Roman" w:hAnsi="Times New Roman"/>
          <w:iCs/>
          <w:color w:val="000000"/>
          <w:sz w:val="24"/>
          <w:szCs w:val="24"/>
        </w:rPr>
        <w:t xml:space="preserve"> </w:t>
      </w:r>
      <w:r w:rsidR="00B9620B">
        <w:rPr>
          <w:rFonts w:ascii="Times New Roman" w:hAnsi="Times New Roman"/>
          <w:iCs/>
          <w:color w:val="000000"/>
          <w:sz w:val="24"/>
          <w:szCs w:val="24"/>
        </w:rPr>
        <w:t xml:space="preserve">Декларация по чл. 192, ал. 3 от ЗОП </w:t>
      </w:r>
      <w:r w:rsidR="00B9620B">
        <w:rPr>
          <w:rFonts w:ascii="Times New Roman" w:hAnsi="Times New Roman"/>
          <w:iCs/>
          <w:color w:val="000000"/>
          <w:sz w:val="24"/>
          <w:szCs w:val="24"/>
          <w:lang w:val="en-US"/>
        </w:rPr>
        <w:t>(</w:t>
      </w:r>
      <w:r w:rsidR="00B9620B">
        <w:rPr>
          <w:rFonts w:ascii="Times New Roman" w:hAnsi="Times New Roman"/>
          <w:iCs/>
          <w:color w:val="000000"/>
          <w:sz w:val="24"/>
          <w:szCs w:val="24"/>
        </w:rPr>
        <w:t>Образец № 2</w:t>
      </w:r>
      <w:r w:rsidR="00B9620B">
        <w:rPr>
          <w:rFonts w:ascii="Times New Roman" w:hAnsi="Times New Roman"/>
          <w:iCs/>
          <w:color w:val="000000"/>
          <w:sz w:val="24"/>
          <w:szCs w:val="24"/>
          <w:lang w:val="en-US"/>
        </w:rPr>
        <w:t>)</w:t>
      </w:r>
      <w:r w:rsidR="00B9620B">
        <w:rPr>
          <w:rFonts w:ascii="Times New Roman" w:hAnsi="Times New Roman"/>
          <w:iCs/>
          <w:color w:val="000000"/>
          <w:sz w:val="24"/>
          <w:szCs w:val="24"/>
        </w:rPr>
        <w:t xml:space="preserve"> за всеки посочен подизпълнител, с която се </w:t>
      </w:r>
      <w:r w:rsidRPr="00CB7866">
        <w:rPr>
          <w:rFonts w:ascii="Times New Roman" w:hAnsi="Times New Roman"/>
          <w:iCs/>
          <w:color w:val="000000"/>
          <w:sz w:val="24"/>
          <w:szCs w:val="24"/>
        </w:rPr>
        <w:t>доказва спазването на изискванията за подбор на всеки от тях съобразно вида и дела на тяхното участие и липсата на основания за отстраняване от процедурата;</w:t>
      </w:r>
    </w:p>
    <w:p w14:paraId="3AA270E5" w14:textId="2D93F4B7" w:rsidR="00CB7866" w:rsidRPr="00CB7866" w:rsidRDefault="00CB7866" w:rsidP="00CB7866">
      <w:pPr>
        <w:spacing w:before="240" w:after="120"/>
        <w:ind w:left="567"/>
        <w:jc w:val="both"/>
        <w:outlineLvl w:val="5"/>
        <w:rPr>
          <w:rFonts w:ascii="Times New Roman" w:hAnsi="Times New Roman"/>
          <w:iCs/>
          <w:color w:val="000000"/>
          <w:sz w:val="24"/>
          <w:szCs w:val="24"/>
        </w:rPr>
      </w:pPr>
      <w:r w:rsidRPr="00CB7866">
        <w:rPr>
          <w:rFonts w:ascii="Times New Roman" w:hAnsi="Times New Roman"/>
          <w:iCs/>
          <w:color w:val="000000"/>
          <w:sz w:val="24"/>
          <w:szCs w:val="24"/>
        </w:rPr>
        <w:t>в).</w:t>
      </w:r>
      <w:r w:rsidR="00666CD6">
        <w:rPr>
          <w:rFonts w:ascii="Times New Roman" w:hAnsi="Times New Roman"/>
          <w:iCs/>
          <w:color w:val="000000"/>
          <w:sz w:val="24"/>
          <w:szCs w:val="24"/>
        </w:rPr>
        <w:t xml:space="preserve"> </w:t>
      </w:r>
      <w:r w:rsidRPr="00CB7866">
        <w:rPr>
          <w:rFonts w:ascii="Times New Roman" w:hAnsi="Times New Roman"/>
          <w:iCs/>
          <w:color w:val="000000"/>
          <w:sz w:val="24"/>
          <w:szCs w:val="24"/>
        </w:rPr>
        <w:t xml:space="preserve">представя </w:t>
      </w:r>
      <w:r w:rsidR="00B9620B">
        <w:rPr>
          <w:rFonts w:ascii="Times New Roman" w:hAnsi="Times New Roman"/>
          <w:iCs/>
          <w:color w:val="000000"/>
          <w:sz w:val="24"/>
          <w:szCs w:val="24"/>
        </w:rPr>
        <w:t xml:space="preserve">към </w:t>
      </w:r>
      <w:r w:rsidRPr="00CB7866">
        <w:rPr>
          <w:rFonts w:ascii="Times New Roman" w:hAnsi="Times New Roman"/>
          <w:iCs/>
          <w:color w:val="000000"/>
          <w:sz w:val="24"/>
          <w:szCs w:val="24"/>
        </w:rPr>
        <w:t>офертата си доказателства за поетите от подизпълнителите задължения;</w:t>
      </w:r>
    </w:p>
    <w:p w14:paraId="04D1DEA2" w14:textId="6D6374EF" w:rsidR="00CB7866" w:rsidRDefault="00CB7866" w:rsidP="00CB7866">
      <w:pPr>
        <w:spacing w:before="240" w:after="120"/>
        <w:ind w:left="567"/>
        <w:jc w:val="both"/>
        <w:outlineLvl w:val="5"/>
        <w:rPr>
          <w:rFonts w:ascii="Times New Roman" w:hAnsi="Times New Roman"/>
          <w:iCs/>
          <w:color w:val="000000"/>
          <w:sz w:val="24"/>
          <w:szCs w:val="24"/>
        </w:rPr>
      </w:pPr>
      <w:r w:rsidRPr="00CB7866">
        <w:rPr>
          <w:rFonts w:ascii="Times New Roman" w:hAnsi="Times New Roman"/>
          <w:iCs/>
          <w:color w:val="000000"/>
          <w:sz w:val="24"/>
          <w:szCs w:val="24"/>
        </w:rPr>
        <w:t>г).</w:t>
      </w:r>
      <w:r w:rsidR="00666CD6">
        <w:rPr>
          <w:rFonts w:ascii="Times New Roman" w:hAnsi="Times New Roman"/>
          <w:iCs/>
          <w:color w:val="000000"/>
          <w:sz w:val="24"/>
          <w:szCs w:val="24"/>
        </w:rPr>
        <w:t xml:space="preserve"> </w:t>
      </w:r>
      <w:r w:rsidRPr="00CB7866">
        <w:rPr>
          <w:rFonts w:ascii="Times New Roman" w:hAnsi="Times New Roman"/>
          <w:iCs/>
          <w:color w:val="000000"/>
          <w:sz w:val="24"/>
          <w:szCs w:val="24"/>
        </w:rPr>
        <w:t>уведомява Възложителя за всяка промяна на подизпълнителите, настъпила по време на изпълнение на договора за обществена поръчка.</w:t>
      </w:r>
    </w:p>
    <w:p w14:paraId="5E7E1FE7" w14:textId="19B506D2" w:rsidR="00C63871" w:rsidRPr="00C63871" w:rsidRDefault="00C63871" w:rsidP="00C63871">
      <w:pPr>
        <w:spacing w:before="240" w:after="120"/>
        <w:ind w:left="567"/>
        <w:jc w:val="both"/>
        <w:outlineLvl w:val="5"/>
        <w:rPr>
          <w:rFonts w:ascii="Times New Roman" w:hAnsi="Times New Roman"/>
          <w:iCs/>
          <w:color w:val="000000"/>
          <w:sz w:val="24"/>
          <w:szCs w:val="24"/>
        </w:rPr>
      </w:pPr>
      <w:r>
        <w:rPr>
          <w:rFonts w:ascii="Times New Roman" w:hAnsi="Times New Roman"/>
          <w:iCs/>
          <w:color w:val="000000"/>
          <w:sz w:val="24"/>
          <w:szCs w:val="24"/>
        </w:rPr>
        <w:t xml:space="preserve">3.2. </w:t>
      </w:r>
      <w:r w:rsidRPr="00C63871">
        <w:rPr>
          <w:rFonts w:ascii="Times New Roman" w:hAnsi="Times New Roman"/>
          <w:iCs/>
          <w:color w:val="000000"/>
          <w:sz w:val="24"/>
          <w:szCs w:val="24"/>
        </w:rPr>
        <w:t xml:space="preserve">Участниците могат за конкретната поръчка </w:t>
      </w:r>
      <w:r>
        <w:rPr>
          <w:rFonts w:ascii="Times New Roman" w:hAnsi="Times New Roman"/>
          <w:iCs/>
          <w:color w:val="000000"/>
          <w:sz w:val="24"/>
          <w:szCs w:val="24"/>
        </w:rPr>
        <w:t>да</w:t>
      </w:r>
      <w:r w:rsidRPr="00C63871">
        <w:rPr>
          <w:rFonts w:ascii="Times New Roman" w:hAnsi="Times New Roman"/>
          <w:iCs/>
          <w:color w:val="000000"/>
          <w:sz w:val="24"/>
          <w:szCs w:val="24"/>
        </w:rPr>
        <w:t xml:space="preserve"> се позоват на капацитета на трети </w:t>
      </w:r>
      <w:r>
        <w:rPr>
          <w:rFonts w:ascii="Times New Roman" w:hAnsi="Times New Roman"/>
          <w:iCs/>
          <w:color w:val="000000"/>
          <w:sz w:val="24"/>
          <w:szCs w:val="24"/>
        </w:rPr>
        <w:t xml:space="preserve">лица, </w:t>
      </w:r>
      <w:r w:rsidRPr="00C63871">
        <w:rPr>
          <w:rFonts w:ascii="Times New Roman" w:hAnsi="Times New Roman"/>
          <w:iCs/>
          <w:color w:val="000000"/>
          <w:sz w:val="24"/>
          <w:szCs w:val="24"/>
        </w:rPr>
        <w:t xml:space="preserve">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w:t>
      </w:r>
    </w:p>
    <w:p w14:paraId="279ABA62" w14:textId="77777777" w:rsidR="00C63871" w:rsidRPr="00C63871" w:rsidRDefault="00C63871" w:rsidP="00C63871">
      <w:pPr>
        <w:spacing w:before="240" w:after="120"/>
        <w:ind w:left="567"/>
        <w:jc w:val="both"/>
        <w:outlineLvl w:val="5"/>
        <w:rPr>
          <w:rFonts w:ascii="Times New Roman" w:hAnsi="Times New Roman"/>
          <w:iCs/>
          <w:color w:val="000000"/>
          <w:sz w:val="24"/>
          <w:szCs w:val="24"/>
        </w:rPr>
      </w:pPr>
      <w:r w:rsidRPr="00C63871">
        <w:rPr>
          <w:rFonts w:ascii="Times New Roman" w:hAnsi="Times New Roman"/>
          <w:iCs/>
          <w:color w:val="000000"/>
          <w:sz w:val="24"/>
          <w:szCs w:val="24"/>
        </w:rPr>
        <w:t>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w:t>
      </w:r>
    </w:p>
    <w:p w14:paraId="75ED16CB" w14:textId="5B89465A" w:rsidR="00C63871" w:rsidRPr="00C63871" w:rsidRDefault="00C63871" w:rsidP="00C63871">
      <w:pPr>
        <w:spacing w:before="240" w:after="120"/>
        <w:ind w:left="567"/>
        <w:jc w:val="both"/>
        <w:outlineLvl w:val="5"/>
        <w:rPr>
          <w:rFonts w:ascii="Times New Roman" w:hAnsi="Times New Roman"/>
          <w:iCs/>
          <w:color w:val="000000"/>
          <w:sz w:val="24"/>
          <w:szCs w:val="24"/>
        </w:rPr>
      </w:pPr>
      <w:r w:rsidRPr="00C63871">
        <w:rPr>
          <w:rFonts w:ascii="Times New Roman" w:hAnsi="Times New Roman"/>
          <w:iCs/>
          <w:color w:val="000000"/>
          <w:sz w:val="24"/>
          <w:szCs w:val="24"/>
        </w:rPr>
        <w:t xml:space="preserve">Когато участникът се позовава на капацитета трети лица, той трябва да може да докаже, че ще разполага с техните ресурси, като представи документи за поетите от третите лица задължения. В случаите, когато участникът се позовава на капацитета на третите лица, той  попълва </w:t>
      </w:r>
      <w:r>
        <w:rPr>
          <w:rFonts w:ascii="Times New Roman" w:hAnsi="Times New Roman"/>
          <w:iCs/>
          <w:color w:val="000000"/>
          <w:sz w:val="24"/>
          <w:szCs w:val="24"/>
        </w:rPr>
        <w:t>съответните данни в раздел В „И</w:t>
      </w:r>
      <w:r w:rsidRPr="00C63871">
        <w:rPr>
          <w:rFonts w:ascii="Times New Roman" w:hAnsi="Times New Roman"/>
          <w:iCs/>
          <w:color w:val="000000"/>
          <w:sz w:val="24"/>
          <w:szCs w:val="24"/>
        </w:rPr>
        <w:t>нформация за подизпълнители и трети лица</w:t>
      </w:r>
      <w:r>
        <w:rPr>
          <w:rFonts w:ascii="Times New Roman" w:hAnsi="Times New Roman"/>
          <w:iCs/>
          <w:color w:val="000000"/>
          <w:sz w:val="24"/>
          <w:szCs w:val="24"/>
        </w:rPr>
        <w:t>“</w:t>
      </w:r>
      <w:r w:rsidRPr="00C63871">
        <w:rPr>
          <w:rFonts w:ascii="Times New Roman" w:hAnsi="Times New Roman"/>
          <w:iCs/>
          <w:color w:val="000000"/>
          <w:sz w:val="24"/>
          <w:szCs w:val="24"/>
        </w:rPr>
        <w:t xml:space="preserve"> о</w:t>
      </w:r>
      <w:r>
        <w:rPr>
          <w:rFonts w:ascii="Times New Roman" w:hAnsi="Times New Roman"/>
          <w:iCs/>
          <w:color w:val="000000"/>
          <w:sz w:val="24"/>
          <w:szCs w:val="24"/>
        </w:rPr>
        <w:t xml:space="preserve">т Декларацията по чл. 192, ал. </w:t>
      </w:r>
      <w:r w:rsidRPr="00C63871">
        <w:rPr>
          <w:rFonts w:ascii="Times New Roman" w:hAnsi="Times New Roman"/>
          <w:iCs/>
          <w:color w:val="000000"/>
          <w:sz w:val="24"/>
          <w:szCs w:val="24"/>
        </w:rPr>
        <w:t xml:space="preserve">3 от ЗОП (Образец № 2), като </w:t>
      </w:r>
      <w:r>
        <w:rPr>
          <w:rFonts w:ascii="Times New Roman" w:hAnsi="Times New Roman"/>
          <w:iCs/>
          <w:color w:val="000000"/>
          <w:sz w:val="24"/>
          <w:szCs w:val="24"/>
        </w:rPr>
        <w:t>п</w:t>
      </w:r>
      <w:r w:rsidRPr="00C63871">
        <w:rPr>
          <w:rFonts w:ascii="Times New Roman" w:hAnsi="Times New Roman"/>
          <w:iCs/>
          <w:color w:val="000000"/>
          <w:sz w:val="24"/>
          <w:szCs w:val="24"/>
        </w:rPr>
        <w:t>осочва наименованията на предлаганите трети лица, и точният критерий, по отношение на който участникът ще се позове на капацитета на трети лица.</w:t>
      </w:r>
    </w:p>
    <w:p w14:paraId="7382E05F" w14:textId="3B507E24" w:rsidR="00C63871" w:rsidRPr="00C63871" w:rsidRDefault="00C63871" w:rsidP="00C63871">
      <w:pPr>
        <w:spacing w:before="240" w:after="120"/>
        <w:ind w:left="567"/>
        <w:jc w:val="both"/>
        <w:outlineLvl w:val="5"/>
        <w:rPr>
          <w:rFonts w:ascii="Times New Roman" w:hAnsi="Times New Roman"/>
          <w:iCs/>
          <w:color w:val="000000"/>
          <w:sz w:val="24"/>
          <w:szCs w:val="24"/>
        </w:rPr>
      </w:pPr>
      <w:r w:rsidRPr="00C63871">
        <w:rPr>
          <w:rFonts w:ascii="Times New Roman" w:hAnsi="Times New Roman"/>
          <w:iCs/>
          <w:color w:val="000000"/>
          <w:sz w:val="24"/>
          <w:szCs w:val="24"/>
        </w:rPr>
        <w:t>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като за целта попълват съответната информация в Декларация по чл. 1</w:t>
      </w:r>
      <w:r>
        <w:rPr>
          <w:rFonts w:ascii="Times New Roman" w:hAnsi="Times New Roman"/>
          <w:iCs/>
          <w:color w:val="000000"/>
          <w:sz w:val="24"/>
          <w:szCs w:val="24"/>
        </w:rPr>
        <w:t>92, ал. 3 от ЗОП (Образец № 2)</w:t>
      </w:r>
      <w:r w:rsidRPr="00C63871">
        <w:rPr>
          <w:rFonts w:ascii="Times New Roman" w:hAnsi="Times New Roman"/>
          <w:iCs/>
          <w:color w:val="000000"/>
          <w:sz w:val="24"/>
          <w:szCs w:val="24"/>
        </w:rPr>
        <w:t>, удостоверяваща съответствие със съответния критерий за подбор</w:t>
      </w:r>
      <w:r>
        <w:rPr>
          <w:rFonts w:ascii="Times New Roman" w:hAnsi="Times New Roman"/>
          <w:iCs/>
          <w:color w:val="000000"/>
          <w:sz w:val="24"/>
          <w:szCs w:val="24"/>
        </w:rPr>
        <w:t xml:space="preserve"> и липсата на основания за отстраняване</w:t>
      </w:r>
      <w:r w:rsidRPr="00C63871">
        <w:rPr>
          <w:rFonts w:ascii="Times New Roman" w:hAnsi="Times New Roman"/>
          <w:iCs/>
          <w:color w:val="000000"/>
          <w:sz w:val="24"/>
          <w:szCs w:val="24"/>
        </w:rPr>
        <w:t xml:space="preserve">. </w:t>
      </w:r>
    </w:p>
    <w:p w14:paraId="7EE6A03B" w14:textId="77777777" w:rsidR="00C63871" w:rsidRPr="00C63871" w:rsidRDefault="00C63871" w:rsidP="00C63871">
      <w:pPr>
        <w:spacing w:before="240" w:after="120"/>
        <w:ind w:left="567"/>
        <w:jc w:val="both"/>
        <w:outlineLvl w:val="5"/>
        <w:rPr>
          <w:rFonts w:ascii="Times New Roman" w:hAnsi="Times New Roman"/>
          <w:iCs/>
          <w:color w:val="000000"/>
          <w:sz w:val="24"/>
          <w:szCs w:val="24"/>
        </w:rPr>
      </w:pPr>
      <w:r w:rsidRPr="00C63871">
        <w:rPr>
          <w:rFonts w:ascii="Times New Roman" w:hAnsi="Times New Roman"/>
          <w:iCs/>
          <w:color w:val="000000"/>
          <w:sz w:val="24"/>
          <w:szCs w:val="24"/>
        </w:rPr>
        <w:t>Възложителят изисква от участника да замени посоченото от него трето лице, ако то не отговаря на някое от условията по чл.65, ал.4 от ЗОП, поради промяна в обстоятелства преди сключване на договора за обществена поръчка.</w:t>
      </w:r>
    </w:p>
    <w:p w14:paraId="3D159CA1" w14:textId="709E0439" w:rsidR="00C63871" w:rsidRPr="00CB7866" w:rsidRDefault="00C63871" w:rsidP="00C63871">
      <w:pPr>
        <w:spacing w:before="240" w:after="120"/>
        <w:ind w:left="567"/>
        <w:jc w:val="both"/>
        <w:outlineLvl w:val="5"/>
        <w:rPr>
          <w:rFonts w:ascii="Times New Roman" w:hAnsi="Times New Roman"/>
          <w:iCs/>
          <w:color w:val="000000"/>
          <w:sz w:val="24"/>
          <w:szCs w:val="24"/>
        </w:rPr>
      </w:pPr>
      <w:r w:rsidRPr="00C63871">
        <w:rPr>
          <w:rFonts w:ascii="Times New Roman" w:hAnsi="Times New Roman"/>
          <w:iCs/>
          <w:color w:val="000000"/>
          <w:sz w:val="24"/>
          <w:szCs w:val="24"/>
        </w:rPr>
        <w:t>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чл.65, ал. 2 - ал. 4 от ЗОП.</w:t>
      </w:r>
    </w:p>
    <w:p w14:paraId="02568D60" w14:textId="77777777" w:rsidR="00CB7866" w:rsidRPr="00CB7866" w:rsidRDefault="00CB7866" w:rsidP="00CB7866">
      <w:pPr>
        <w:autoSpaceDE w:val="0"/>
        <w:autoSpaceDN w:val="0"/>
        <w:adjustRightInd w:val="0"/>
        <w:spacing w:before="240" w:after="120"/>
        <w:contextualSpacing/>
        <w:jc w:val="both"/>
        <w:rPr>
          <w:rFonts w:ascii="Times New Roman" w:hAnsi="Times New Roman"/>
          <w:b/>
          <w:sz w:val="24"/>
          <w:szCs w:val="24"/>
        </w:rPr>
      </w:pPr>
      <w:r w:rsidRPr="00CB7866">
        <w:rPr>
          <w:rFonts w:ascii="Times New Roman" w:hAnsi="Times New Roman"/>
          <w:b/>
          <w:sz w:val="24"/>
          <w:szCs w:val="24"/>
          <w:bdr w:val="single" w:sz="4" w:space="0" w:color="auto"/>
          <w:shd w:val="clear" w:color="auto" w:fill="BFBFBF"/>
        </w:rPr>
        <w:t xml:space="preserve">ІІ.1.2. </w:t>
      </w:r>
      <w:r w:rsidRPr="00CB7866">
        <w:rPr>
          <w:rFonts w:ascii="Times New Roman" w:hAnsi="Times New Roman"/>
          <w:b/>
          <w:bCs/>
          <w:sz w:val="24"/>
          <w:szCs w:val="24"/>
          <w:bdr w:val="single" w:sz="4" w:space="0" w:color="auto"/>
          <w:shd w:val="clear" w:color="auto" w:fill="BFBFBF"/>
        </w:rPr>
        <w:t>Лично състояние на участниците</w:t>
      </w:r>
      <w:r w:rsidRPr="00CB7866">
        <w:rPr>
          <w:rFonts w:ascii="Times New Roman" w:hAnsi="Times New Roman"/>
          <w:b/>
          <w:bCs/>
          <w:sz w:val="24"/>
          <w:szCs w:val="24"/>
        </w:rPr>
        <w:t>.</w:t>
      </w:r>
    </w:p>
    <w:p w14:paraId="4D7A48E8" w14:textId="52B12DCE" w:rsidR="00CB7866" w:rsidRPr="00CB7866" w:rsidRDefault="00CB7866" w:rsidP="00CB7866">
      <w:pPr>
        <w:spacing w:before="240" w:after="120"/>
        <w:contextualSpacing/>
        <w:jc w:val="both"/>
        <w:outlineLvl w:val="4"/>
        <w:rPr>
          <w:rFonts w:ascii="Times New Roman" w:hAnsi="Times New Roman"/>
          <w:color w:val="000000"/>
          <w:sz w:val="24"/>
          <w:szCs w:val="24"/>
        </w:rPr>
      </w:pPr>
      <w:r w:rsidRPr="00CB7866">
        <w:rPr>
          <w:rFonts w:ascii="Times New Roman" w:hAnsi="Times New Roman"/>
          <w:color w:val="000000"/>
          <w:sz w:val="24"/>
          <w:szCs w:val="24"/>
        </w:rPr>
        <w:lastRenderedPageBreak/>
        <w:t xml:space="preserve">1. В съответствие с чл. 54, ал.1, т. 1-7 от ЗОП Възложителят </w:t>
      </w:r>
      <w:r w:rsidRPr="00CB7866">
        <w:rPr>
          <w:rFonts w:ascii="Times New Roman" w:hAnsi="Times New Roman"/>
          <w:b/>
          <w:bCs/>
          <w:color w:val="000000"/>
          <w:sz w:val="24"/>
          <w:szCs w:val="24"/>
        </w:rPr>
        <w:t>отстранява от участие в процедурата за възлагане на обществената поръчка всеки участник, за когото е налице някое от следните обстоятелства</w:t>
      </w:r>
      <w:r w:rsidRPr="00CB7866">
        <w:rPr>
          <w:rFonts w:ascii="Times New Roman" w:hAnsi="Times New Roman"/>
          <w:color w:val="000000"/>
          <w:sz w:val="24"/>
          <w:szCs w:val="24"/>
        </w:rPr>
        <w:t>:</w:t>
      </w:r>
    </w:p>
    <w:p w14:paraId="674BCC7D" w14:textId="77777777" w:rsidR="00CB7866" w:rsidRDefault="00CB7866" w:rsidP="00CB7866">
      <w:pPr>
        <w:spacing w:before="240" w:after="120"/>
        <w:ind w:left="567"/>
        <w:jc w:val="both"/>
        <w:outlineLvl w:val="5"/>
        <w:rPr>
          <w:rFonts w:ascii="Times New Roman" w:hAnsi="Times New Roman"/>
          <w:sz w:val="24"/>
          <w:szCs w:val="24"/>
        </w:rPr>
      </w:pPr>
      <w:r w:rsidRPr="00CB7866">
        <w:rPr>
          <w:rFonts w:ascii="Times New Roman" w:hAnsi="Times New Roman"/>
          <w:sz w:val="24"/>
          <w:szCs w:val="24"/>
        </w:rPr>
        <w:t>А). е осъден с влязла в сила присъда, за престъпление по чл. 108а, чл. 159а - 159г, чл. 172, чл. 192а, чл. 194 - 217, чл. 219 - 252, чл. 253 - 260, чл. 301 - 307, чл. 321, 321а и чл. 352 - 353е от Наказателния кодекс;</w:t>
      </w:r>
    </w:p>
    <w:p w14:paraId="61F0D0F1" w14:textId="77777777" w:rsidR="00CB7866" w:rsidRPr="00CB7866" w:rsidRDefault="00CB7866" w:rsidP="00CB7866">
      <w:pPr>
        <w:spacing w:before="240" w:after="120"/>
        <w:ind w:left="567"/>
        <w:jc w:val="both"/>
        <w:outlineLvl w:val="5"/>
        <w:rPr>
          <w:rFonts w:ascii="Times New Roman" w:hAnsi="Times New Roman"/>
          <w:sz w:val="24"/>
          <w:szCs w:val="24"/>
        </w:rPr>
      </w:pPr>
      <w:r w:rsidRPr="00CB7866">
        <w:rPr>
          <w:rFonts w:ascii="Times New Roman" w:hAnsi="Times New Roman"/>
          <w:sz w:val="24"/>
          <w:szCs w:val="24"/>
        </w:rPr>
        <w:t>Б). е осъден с влязла в сила присъда, за престъпление, аналогично на тези по т. 1, в друга държава членка или трета страна;</w:t>
      </w:r>
    </w:p>
    <w:p w14:paraId="6E8C9F37" w14:textId="6E678F85" w:rsidR="00CB7866" w:rsidRDefault="00CB7866" w:rsidP="00CB7866">
      <w:pPr>
        <w:spacing w:before="240" w:after="120"/>
        <w:ind w:left="567"/>
        <w:jc w:val="both"/>
        <w:outlineLvl w:val="5"/>
        <w:rPr>
          <w:rFonts w:ascii="Times New Roman" w:hAnsi="Times New Roman"/>
          <w:sz w:val="24"/>
          <w:szCs w:val="24"/>
        </w:rPr>
      </w:pPr>
      <w:r w:rsidRPr="00CB7866">
        <w:rPr>
          <w:rFonts w:ascii="Times New Roman" w:hAnsi="Times New Roman"/>
          <w:sz w:val="24"/>
          <w:szCs w:val="24"/>
        </w:rPr>
        <w:t>В).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доказани с влязъл в сила акт на компетентен орган;</w:t>
      </w:r>
    </w:p>
    <w:p w14:paraId="23C4EFE0" w14:textId="7C983D04" w:rsidR="00CB7866" w:rsidRPr="00CB7866" w:rsidRDefault="00CB7866" w:rsidP="00CB7866">
      <w:pPr>
        <w:spacing w:before="240" w:after="120"/>
        <w:ind w:left="567"/>
        <w:jc w:val="both"/>
        <w:outlineLvl w:val="5"/>
        <w:rPr>
          <w:rFonts w:ascii="Times New Roman" w:hAnsi="Times New Roman"/>
          <w:sz w:val="24"/>
          <w:szCs w:val="24"/>
        </w:rPr>
      </w:pPr>
      <w:r w:rsidRPr="00CB7866">
        <w:rPr>
          <w:rFonts w:ascii="Times New Roman" w:hAnsi="Times New Roman"/>
          <w:sz w:val="24"/>
          <w:szCs w:val="24"/>
        </w:rPr>
        <w:t>Г). е налице неравнопоставеност в случаите по чл. 44, ал. 5</w:t>
      </w:r>
      <w:r w:rsidR="00B9620B">
        <w:rPr>
          <w:rFonts w:ascii="Times New Roman" w:hAnsi="Times New Roman"/>
          <w:sz w:val="24"/>
          <w:szCs w:val="24"/>
        </w:rPr>
        <w:t xml:space="preserve"> от ЗОП</w:t>
      </w:r>
      <w:r w:rsidRPr="00CB7866">
        <w:rPr>
          <w:rFonts w:ascii="Times New Roman" w:hAnsi="Times New Roman"/>
          <w:sz w:val="24"/>
          <w:szCs w:val="24"/>
        </w:rPr>
        <w:t>;</w:t>
      </w:r>
    </w:p>
    <w:p w14:paraId="5533379F" w14:textId="77777777" w:rsidR="00CB7866" w:rsidRPr="00CB7866" w:rsidRDefault="00CB7866" w:rsidP="00CB7866">
      <w:pPr>
        <w:spacing w:before="240" w:after="120"/>
        <w:ind w:left="567"/>
        <w:jc w:val="both"/>
        <w:outlineLvl w:val="5"/>
        <w:rPr>
          <w:rFonts w:ascii="Times New Roman" w:hAnsi="Times New Roman"/>
          <w:sz w:val="24"/>
          <w:szCs w:val="24"/>
        </w:rPr>
      </w:pPr>
      <w:r w:rsidRPr="00CB7866">
        <w:rPr>
          <w:rFonts w:ascii="Times New Roman" w:hAnsi="Times New Roman"/>
          <w:sz w:val="24"/>
          <w:szCs w:val="24"/>
        </w:rPr>
        <w:t>Д). е установено, че:</w:t>
      </w:r>
    </w:p>
    <w:p w14:paraId="28E9A109" w14:textId="1DF05FEE" w:rsidR="00CB7866" w:rsidRPr="00353ABB" w:rsidRDefault="00CB7866" w:rsidP="00EF069B">
      <w:pPr>
        <w:shd w:val="clear" w:color="auto" w:fill="FEFEFE"/>
        <w:spacing w:after="0"/>
        <w:jc w:val="both"/>
        <w:rPr>
          <w:rFonts w:ascii="Times New Roman" w:hAnsi="Times New Roman"/>
          <w:sz w:val="24"/>
          <w:szCs w:val="24"/>
        </w:rPr>
      </w:pPr>
      <w:r w:rsidRPr="00CB7866">
        <w:rPr>
          <w:rFonts w:ascii="Times New Roman" w:hAnsi="Times New Roman"/>
          <w:sz w:val="24"/>
          <w:szCs w:val="24"/>
        </w:rPr>
        <w:tab/>
        <w:t>1) е представил документ с невярно съдържание</w:t>
      </w:r>
      <w:r w:rsidRPr="00353ABB">
        <w:rPr>
          <w:rFonts w:ascii="Times New Roman" w:hAnsi="Times New Roman"/>
          <w:sz w:val="24"/>
          <w:szCs w:val="24"/>
        </w:rPr>
        <w:t xml:space="preserve">, </w:t>
      </w:r>
      <w:r w:rsidR="00CD029D" w:rsidRPr="00353ABB">
        <w:rPr>
          <w:rFonts w:ascii="Times New Roman" w:hAnsi="Times New Roman"/>
          <w:sz w:val="24"/>
          <w:szCs w:val="24"/>
        </w:rPr>
        <w:t xml:space="preserve">с който се доказва декларираната липса на </w:t>
      </w:r>
      <w:r w:rsidRPr="00353ABB">
        <w:rPr>
          <w:rFonts w:ascii="Times New Roman" w:hAnsi="Times New Roman"/>
          <w:sz w:val="24"/>
          <w:szCs w:val="24"/>
        </w:rPr>
        <w:t xml:space="preserve">основания за отстраняване или </w:t>
      </w:r>
      <w:r w:rsidR="00CD029D" w:rsidRPr="00353ABB">
        <w:rPr>
          <w:rFonts w:ascii="Times New Roman" w:hAnsi="Times New Roman"/>
          <w:sz w:val="24"/>
          <w:szCs w:val="24"/>
        </w:rPr>
        <w:t xml:space="preserve">декларираното </w:t>
      </w:r>
      <w:r w:rsidRPr="00353ABB">
        <w:rPr>
          <w:rFonts w:ascii="Times New Roman" w:hAnsi="Times New Roman"/>
          <w:sz w:val="24"/>
          <w:szCs w:val="24"/>
        </w:rPr>
        <w:t>изпълнение на критериите за подбор;</w:t>
      </w:r>
    </w:p>
    <w:p w14:paraId="25D39AAE" w14:textId="77777777" w:rsidR="00CB7866" w:rsidRDefault="00CB7866" w:rsidP="003246A8">
      <w:pPr>
        <w:shd w:val="clear" w:color="auto" w:fill="FEFEFE"/>
        <w:spacing w:after="0"/>
        <w:rPr>
          <w:rFonts w:ascii="Times New Roman" w:hAnsi="Times New Roman"/>
          <w:sz w:val="24"/>
          <w:szCs w:val="24"/>
        </w:rPr>
      </w:pPr>
      <w:r w:rsidRPr="00353ABB">
        <w:rPr>
          <w:rFonts w:ascii="Times New Roman" w:hAnsi="Times New Roman"/>
          <w:sz w:val="24"/>
          <w:szCs w:val="24"/>
        </w:rPr>
        <w:tab/>
        <w:t>2) не е предоставил изискваща се информация, свързана с удостоверяване липсата</w:t>
      </w:r>
      <w:r w:rsidRPr="00CB7866">
        <w:rPr>
          <w:rFonts w:ascii="Times New Roman" w:hAnsi="Times New Roman"/>
          <w:sz w:val="24"/>
          <w:szCs w:val="24"/>
        </w:rPr>
        <w:t xml:space="preserve"> на основания за отстраняване или изпълнението на критериите за подбор;</w:t>
      </w:r>
    </w:p>
    <w:p w14:paraId="41E1D8D5" w14:textId="201FE7B3" w:rsidR="00CB7866" w:rsidRDefault="00CB7866" w:rsidP="00CB7866">
      <w:pPr>
        <w:spacing w:before="240" w:after="120"/>
        <w:ind w:left="567"/>
        <w:jc w:val="both"/>
        <w:outlineLvl w:val="5"/>
        <w:rPr>
          <w:rFonts w:ascii="Times New Roman" w:hAnsi="Times New Roman"/>
          <w:sz w:val="24"/>
          <w:szCs w:val="24"/>
        </w:rPr>
      </w:pPr>
      <w:r w:rsidRPr="00CB7866">
        <w:rPr>
          <w:rFonts w:ascii="Times New Roman" w:hAnsi="Times New Roman"/>
          <w:sz w:val="24"/>
          <w:szCs w:val="24"/>
        </w:rPr>
        <w:t>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w:t>
      </w:r>
    </w:p>
    <w:p w14:paraId="10483222" w14:textId="77777777" w:rsidR="00CB7866" w:rsidRPr="00CB7866" w:rsidRDefault="00CB7866" w:rsidP="00CB7866">
      <w:pPr>
        <w:spacing w:before="240" w:after="120"/>
        <w:ind w:left="567"/>
        <w:jc w:val="both"/>
        <w:outlineLvl w:val="5"/>
        <w:rPr>
          <w:rFonts w:ascii="Times New Roman" w:hAnsi="Times New Roman"/>
          <w:sz w:val="24"/>
          <w:szCs w:val="24"/>
        </w:rPr>
      </w:pPr>
      <w:r w:rsidRPr="00CB7866">
        <w:rPr>
          <w:rFonts w:ascii="Times New Roman" w:hAnsi="Times New Roman"/>
          <w:sz w:val="24"/>
          <w:szCs w:val="24"/>
        </w:rPr>
        <w:t>Ж) е налице конфликт на интереси, който не може да бъде отстранен.</w:t>
      </w:r>
    </w:p>
    <w:p w14:paraId="3CB7F228" w14:textId="299CE882" w:rsidR="00CB7866" w:rsidRDefault="00CB7866" w:rsidP="00E832B4">
      <w:pPr>
        <w:spacing w:before="240" w:after="120"/>
        <w:ind w:firstLine="567"/>
        <w:jc w:val="both"/>
        <w:outlineLvl w:val="5"/>
        <w:rPr>
          <w:rFonts w:ascii="Times New Roman" w:hAnsi="Times New Roman"/>
          <w:iCs/>
          <w:sz w:val="24"/>
          <w:szCs w:val="24"/>
        </w:rPr>
      </w:pPr>
      <w:r w:rsidRPr="00CB7866">
        <w:rPr>
          <w:rFonts w:ascii="Times New Roman" w:hAnsi="Times New Roman"/>
          <w:iCs/>
          <w:sz w:val="24"/>
          <w:szCs w:val="24"/>
        </w:rPr>
        <w:t>Основанията по т. 1., б. „А”, „Б” и „Ж”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p>
    <w:p w14:paraId="77D1BE05" w14:textId="039092CE" w:rsidR="00CB7866" w:rsidRDefault="00CB7866" w:rsidP="00E832B4">
      <w:pPr>
        <w:shd w:val="clear" w:color="auto" w:fill="FEFEFE"/>
        <w:spacing w:after="0" w:line="240" w:lineRule="auto"/>
        <w:ind w:firstLine="567"/>
        <w:jc w:val="both"/>
        <w:rPr>
          <w:rFonts w:ascii="Times New Roman" w:hAnsi="Times New Roman"/>
          <w:sz w:val="24"/>
          <w:szCs w:val="24"/>
        </w:rPr>
      </w:pPr>
      <w:r w:rsidRPr="00CB7866">
        <w:rPr>
          <w:rFonts w:ascii="Times New Roman" w:hAnsi="Times New Roman"/>
          <w:sz w:val="24"/>
          <w:szCs w:val="24"/>
        </w:rPr>
        <w:t>В горепосочения случай,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т. 1., б. „А”, „Б” и „Ж” се отнасят и за това физическо лице.</w:t>
      </w:r>
    </w:p>
    <w:p w14:paraId="5558495A" w14:textId="030881FE" w:rsidR="00CB7866" w:rsidRPr="00D907D0" w:rsidRDefault="00CB7866" w:rsidP="00CB7866">
      <w:pPr>
        <w:spacing w:before="240" w:after="120"/>
        <w:jc w:val="both"/>
        <w:outlineLvl w:val="5"/>
        <w:rPr>
          <w:rFonts w:ascii="Times New Roman" w:hAnsi="Times New Roman"/>
          <w:color w:val="000000"/>
          <w:sz w:val="24"/>
          <w:szCs w:val="24"/>
        </w:rPr>
      </w:pPr>
      <w:r w:rsidRPr="00D907D0">
        <w:rPr>
          <w:rFonts w:ascii="Times New Roman" w:hAnsi="Times New Roman"/>
          <w:color w:val="000000"/>
          <w:sz w:val="24"/>
          <w:szCs w:val="24"/>
        </w:rPr>
        <w:t>3.</w:t>
      </w:r>
      <w:r w:rsidR="00F970D6" w:rsidRPr="00D907D0">
        <w:rPr>
          <w:rFonts w:ascii="Times New Roman" w:hAnsi="Times New Roman"/>
          <w:color w:val="000000"/>
          <w:sz w:val="24"/>
          <w:szCs w:val="24"/>
        </w:rPr>
        <w:t xml:space="preserve"> </w:t>
      </w:r>
      <w:r w:rsidRPr="00D907D0">
        <w:rPr>
          <w:rFonts w:ascii="Times New Roman" w:hAnsi="Times New Roman"/>
          <w:color w:val="000000"/>
          <w:sz w:val="24"/>
          <w:szCs w:val="24"/>
        </w:rPr>
        <w:t>В съответствие с чл. 57, ал. 1 от ЗОП Възложителят отстранява от процедурата участник, за когото са налице основанията по чл. 54, ал. 1</w:t>
      </w:r>
      <w:r w:rsidR="008F4F97">
        <w:rPr>
          <w:rFonts w:ascii="Times New Roman" w:hAnsi="Times New Roman"/>
          <w:color w:val="000000"/>
          <w:sz w:val="24"/>
          <w:szCs w:val="24"/>
        </w:rPr>
        <w:t xml:space="preserve"> от ЗОП</w:t>
      </w:r>
      <w:r w:rsidRPr="00D907D0">
        <w:rPr>
          <w:rFonts w:ascii="Times New Roman" w:hAnsi="Times New Roman"/>
          <w:color w:val="000000"/>
          <w:sz w:val="24"/>
          <w:szCs w:val="24"/>
        </w:rPr>
        <w:t>, възникнали преди или по време на процедурата.</w:t>
      </w:r>
    </w:p>
    <w:p w14:paraId="3702DBD6" w14:textId="786F9715" w:rsidR="00CB7866" w:rsidRPr="00D907D0" w:rsidRDefault="00CB7866" w:rsidP="00CB7866">
      <w:pPr>
        <w:spacing w:before="240" w:after="120"/>
        <w:jc w:val="both"/>
        <w:outlineLvl w:val="4"/>
        <w:rPr>
          <w:rFonts w:ascii="Times New Roman" w:hAnsi="Times New Roman"/>
          <w:color w:val="000000"/>
          <w:sz w:val="24"/>
          <w:szCs w:val="24"/>
        </w:rPr>
      </w:pPr>
      <w:r w:rsidRPr="00D907D0">
        <w:rPr>
          <w:rFonts w:ascii="Times New Roman" w:hAnsi="Times New Roman"/>
          <w:color w:val="000000"/>
          <w:sz w:val="24"/>
          <w:szCs w:val="24"/>
        </w:rPr>
        <w:lastRenderedPageBreak/>
        <w:t>4.</w:t>
      </w:r>
      <w:r w:rsidR="003341C2" w:rsidRPr="00D907D0">
        <w:rPr>
          <w:rFonts w:ascii="Times New Roman" w:hAnsi="Times New Roman"/>
          <w:color w:val="000000"/>
          <w:sz w:val="24"/>
          <w:szCs w:val="24"/>
        </w:rPr>
        <w:t xml:space="preserve"> </w:t>
      </w:r>
      <w:r w:rsidRPr="00D907D0">
        <w:rPr>
          <w:rFonts w:ascii="Times New Roman" w:hAnsi="Times New Roman"/>
          <w:color w:val="000000"/>
          <w:sz w:val="24"/>
          <w:szCs w:val="24"/>
        </w:rPr>
        <w:t>Съгласно чл. 46, ал. 1 от ППЗОП Кандидатите са длъжни да уведомят писмено възложителя в 3-дневен срок от настъпване на обстоятелство по чл. 54, ал. 1</w:t>
      </w:r>
      <w:r w:rsidR="008F4F97">
        <w:rPr>
          <w:rFonts w:ascii="Times New Roman" w:hAnsi="Times New Roman"/>
          <w:color w:val="000000"/>
          <w:sz w:val="24"/>
          <w:szCs w:val="24"/>
        </w:rPr>
        <w:t xml:space="preserve"> от ЗОП и</w:t>
      </w:r>
      <w:r w:rsidRPr="00D907D0">
        <w:rPr>
          <w:rFonts w:ascii="Times New Roman" w:hAnsi="Times New Roman"/>
          <w:color w:val="000000"/>
          <w:sz w:val="24"/>
          <w:szCs w:val="24"/>
        </w:rPr>
        <w:t xml:space="preserve"> чл. 101, ал. 11 ЗОП. </w:t>
      </w:r>
      <w:r w:rsidRPr="00D907D0">
        <w:rPr>
          <w:rFonts w:ascii="Times New Roman" w:hAnsi="Times New Roman"/>
          <w:sz w:val="24"/>
          <w:szCs w:val="24"/>
        </w:rPr>
        <w:t xml:space="preserve">В тези случаи </w:t>
      </w:r>
      <w:proofErr w:type="spellStart"/>
      <w:r w:rsidRPr="00D907D0">
        <w:rPr>
          <w:rFonts w:ascii="Times New Roman" w:hAnsi="Times New Roman"/>
          <w:sz w:val="24"/>
          <w:szCs w:val="24"/>
        </w:rPr>
        <w:t>новонастъпилите</w:t>
      </w:r>
      <w:proofErr w:type="spellEnd"/>
      <w:r w:rsidRPr="00D907D0">
        <w:rPr>
          <w:rFonts w:ascii="Times New Roman" w:hAnsi="Times New Roman"/>
          <w:sz w:val="24"/>
          <w:szCs w:val="24"/>
        </w:rPr>
        <w:t xml:space="preserve"> обстоятелства се вземат предвид от комисията при изготвяне на документите по чл. </w:t>
      </w:r>
      <w:r w:rsidR="003341C2" w:rsidRPr="00D907D0">
        <w:rPr>
          <w:rFonts w:ascii="Times New Roman" w:hAnsi="Times New Roman"/>
          <w:sz w:val="24"/>
          <w:szCs w:val="24"/>
        </w:rPr>
        <w:t>192</w:t>
      </w:r>
      <w:r w:rsidRPr="00D907D0">
        <w:rPr>
          <w:rFonts w:ascii="Times New Roman" w:hAnsi="Times New Roman"/>
          <w:sz w:val="24"/>
          <w:szCs w:val="24"/>
        </w:rPr>
        <w:t xml:space="preserve">, ал. </w:t>
      </w:r>
      <w:r w:rsidR="003341C2" w:rsidRPr="00D907D0">
        <w:rPr>
          <w:rFonts w:ascii="Times New Roman" w:hAnsi="Times New Roman"/>
          <w:sz w:val="24"/>
          <w:szCs w:val="24"/>
        </w:rPr>
        <w:t xml:space="preserve">4 </w:t>
      </w:r>
      <w:r w:rsidRPr="00D907D0">
        <w:rPr>
          <w:rFonts w:ascii="Times New Roman" w:hAnsi="Times New Roman"/>
          <w:sz w:val="24"/>
          <w:szCs w:val="24"/>
        </w:rPr>
        <w:t>от ЗОП.</w:t>
      </w:r>
    </w:p>
    <w:p w14:paraId="03B867EE" w14:textId="65806152" w:rsidR="00CB7866" w:rsidRPr="00D907D0" w:rsidRDefault="00CB7866" w:rsidP="00CB7866">
      <w:pPr>
        <w:spacing w:before="240" w:after="120"/>
        <w:jc w:val="both"/>
        <w:outlineLvl w:val="4"/>
        <w:rPr>
          <w:rFonts w:ascii="Times New Roman" w:hAnsi="Times New Roman"/>
          <w:color w:val="000000"/>
          <w:sz w:val="24"/>
          <w:szCs w:val="24"/>
        </w:rPr>
      </w:pPr>
      <w:r w:rsidRPr="00D907D0">
        <w:rPr>
          <w:rFonts w:ascii="Times New Roman" w:hAnsi="Times New Roman"/>
          <w:color w:val="000000"/>
          <w:sz w:val="24"/>
          <w:szCs w:val="24"/>
        </w:rPr>
        <w:t>5.</w:t>
      </w:r>
      <w:r w:rsidR="00A234B0" w:rsidRPr="00D907D0">
        <w:rPr>
          <w:rFonts w:ascii="Times New Roman" w:hAnsi="Times New Roman"/>
          <w:color w:val="000000"/>
          <w:sz w:val="24"/>
          <w:szCs w:val="24"/>
        </w:rPr>
        <w:t xml:space="preserve"> </w:t>
      </w:r>
      <w:r w:rsidRPr="00D907D0">
        <w:rPr>
          <w:rFonts w:ascii="Times New Roman" w:hAnsi="Times New Roman"/>
          <w:color w:val="000000"/>
          <w:sz w:val="24"/>
          <w:szCs w:val="24"/>
        </w:rPr>
        <w:t>Когато участник в процедурата е обединение от физически и/или юридически лица и за член на обединението е налице някое от основанията за отстраняване по чл. 54, ал.1 от ЗОП, Възложителят отстранява от участие цялото обединение.</w:t>
      </w:r>
    </w:p>
    <w:p w14:paraId="5477B801" w14:textId="3B95A55F" w:rsidR="00CB7866" w:rsidRPr="00CB7866" w:rsidRDefault="00A234B0" w:rsidP="00CB7866">
      <w:pPr>
        <w:spacing w:before="240" w:after="120"/>
        <w:jc w:val="both"/>
        <w:outlineLvl w:val="4"/>
        <w:rPr>
          <w:rFonts w:ascii="Times New Roman" w:hAnsi="Times New Roman"/>
          <w:color w:val="000000"/>
          <w:sz w:val="24"/>
          <w:szCs w:val="24"/>
        </w:rPr>
      </w:pPr>
      <w:r w:rsidRPr="00D907D0">
        <w:rPr>
          <w:rFonts w:ascii="Times New Roman" w:hAnsi="Times New Roman"/>
          <w:color w:val="000000"/>
          <w:sz w:val="24"/>
          <w:szCs w:val="24"/>
        </w:rPr>
        <w:t>6</w:t>
      </w:r>
      <w:r w:rsidR="008F4F97">
        <w:rPr>
          <w:rFonts w:ascii="Times New Roman" w:hAnsi="Times New Roman"/>
          <w:color w:val="000000"/>
          <w:sz w:val="24"/>
          <w:szCs w:val="24"/>
        </w:rPr>
        <w:t>.</w:t>
      </w:r>
      <w:r w:rsidRPr="00D907D0">
        <w:rPr>
          <w:rFonts w:ascii="Times New Roman" w:hAnsi="Times New Roman"/>
          <w:color w:val="000000"/>
          <w:sz w:val="24"/>
          <w:szCs w:val="24"/>
        </w:rPr>
        <w:t xml:space="preserve"> </w:t>
      </w:r>
      <w:r w:rsidR="00CB7866" w:rsidRPr="00D907D0">
        <w:rPr>
          <w:rFonts w:ascii="Times New Roman" w:hAnsi="Times New Roman"/>
          <w:color w:val="000000"/>
          <w:sz w:val="24"/>
          <w:szCs w:val="24"/>
        </w:rPr>
        <w:t>Основанията за отстраняване по чл. 54, ал.1 се прилагат до изтичане на следните срокове:</w:t>
      </w:r>
    </w:p>
    <w:p w14:paraId="0FDACE17" w14:textId="77777777" w:rsidR="00CB7866" w:rsidRPr="00CB7866" w:rsidRDefault="00CB7866" w:rsidP="00CB7866">
      <w:pPr>
        <w:spacing w:before="240" w:after="120"/>
        <w:ind w:left="567"/>
        <w:jc w:val="both"/>
        <w:outlineLvl w:val="5"/>
        <w:rPr>
          <w:rFonts w:ascii="Times New Roman" w:hAnsi="Times New Roman"/>
          <w:sz w:val="24"/>
          <w:szCs w:val="24"/>
        </w:rPr>
      </w:pPr>
      <w:r w:rsidRPr="00CB7866">
        <w:rPr>
          <w:rFonts w:ascii="Times New Roman" w:hAnsi="Times New Roman"/>
          <w:sz w:val="24"/>
          <w:szCs w:val="24"/>
        </w:rPr>
        <w:t>А). пет години от влизането в сила на присъдата - по отношение на обстоятелства по чл. 54, ал. 1, т. 1 и 2, освен ако в присъдата е посочен друг срок на наказанието;</w:t>
      </w:r>
    </w:p>
    <w:p w14:paraId="58210605" w14:textId="77777777" w:rsidR="00CB7866" w:rsidRPr="00CB7866" w:rsidRDefault="00CB7866" w:rsidP="00CB7866">
      <w:pPr>
        <w:spacing w:before="240" w:after="120"/>
        <w:ind w:left="567"/>
        <w:jc w:val="both"/>
        <w:outlineLvl w:val="5"/>
        <w:rPr>
          <w:rFonts w:ascii="Times New Roman" w:hAnsi="Times New Roman"/>
          <w:sz w:val="24"/>
          <w:szCs w:val="24"/>
        </w:rPr>
      </w:pPr>
      <w:r w:rsidRPr="00CB7866">
        <w:rPr>
          <w:rFonts w:ascii="Times New Roman" w:hAnsi="Times New Roman"/>
          <w:sz w:val="24"/>
          <w:szCs w:val="24"/>
        </w:rPr>
        <w:tab/>
        <w:t>Б). три години от датата на:</w:t>
      </w:r>
    </w:p>
    <w:p w14:paraId="05F0DA77" w14:textId="77777777" w:rsidR="00CB7866" w:rsidRPr="00D907D0" w:rsidRDefault="00CB7866" w:rsidP="00CB7866">
      <w:pPr>
        <w:spacing w:before="240" w:after="120"/>
        <w:ind w:left="567"/>
        <w:jc w:val="both"/>
        <w:outlineLvl w:val="5"/>
        <w:rPr>
          <w:rFonts w:ascii="Times New Roman" w:hAnsi="Times New Roman"/>
          <w:sz w:val="24"/>
          <w:szCs w:val="24"/>
        </w:rPr>
      </w:pPr>
      <w:r w:rsidRPr="00CB7866">
        <w:rPr>
          <w:rFonts w:ascii="Times New Roman" w:hAnsi="Times New Roman"/>
          <w:sz w:val="24"/>
          <w:szCs w:val="24"/>
        </w:rPr>
        <w:tab/>
        <w:t xml:space="preserve">1) влизането в сила на решението на възложителя, с което кандидатът или участникът е отстранен за </w:t>
      </w:r>
      <w:r w:rsidRPr="00D907D0">
        <w:rPr>
          <w:rFonts w:ascii="Times New Roman" w:hAnsi="Times New Roman"/>
          <w:sz w:val="24"/>
          <w:szCs w:val="24"/>
        </w:rPr>
        <w:t>наличие на обстоятелствата по чл. 54, ал. 1, т. 5, буква "а";</w:t>
      </w:r>
    </w:p>
    <w:p w14:paraId="20AA2A57" w14:textId="4C9CC752" w:rsidR="00CB7866" w:rsidRPr="00D907D0" w:rsidRDefault="00CB7866">
      <w:pPr>
        <w:spacing w:before="240" w:after="120"/>
        <w:ind w:left="567"/>
        <w:jc w:val="both"/>
        <w:outlineLvl w:val="5"/>
        <w:rPr>
          <w:rFonts w:ascii="Times New Roman" w:hAnsi="Times New Roman"/>
          <w:sz w:val="24"/>
          <w:szCs w:val="24"/>
        </w:rPr>
      </w:pPr>
      <w:r w:rsidRPr="00D907D0">
        <w:rPr>
          <w:rFonts w:ascii="Times New Roman" w:hAnsi="Times New Roman"/>
          <w:sz w:val="24"/>
          <w:szCs w:val="24"/>
        </w:rPr>
        <w:tab/>
        <w:t>2) влизането в сила на акт на компетентен орган, с който е установено наличието на обстоятелствата по чл. 54, ал. 1, т. 6 , освен ако в акта е посочен друг срок</w:t>
      </w:r>
      <w:r w:rsidR="008F4F97">
        <w:rPr>
          <w:rFonts w:ascii="Times New Roman" w:hAnsi="Times New Roman"/>
          <w:sz w:val="24"/>
          <w:szCs w:val="24"/>
        </w:rPr>
        <w:t xml:space="preserve">. </w:t>
      </w:r>
    </w:p>
    <w:p w14:paraId="3B2704C7" w14:textId="4D9B8F8E" w:rsidR="00CB7866" w:rsidRPr="00CB7866" w:rsidRDefault="00CB7866" w:rsidP="00CB7866">
      <w:pPr>
        <w:spacing w:before="240" w:after="120"/>
        <w:jc w:val="both"/>
        <w:outlineLvl w:val="4"/>
        <w:rPr>
          <w:rFonts w:ascii="Times New Roman" w:hAnsi="Times New Roman"/>
          <w:color w:val="000000"/>
          <w:sz w:val="24"/>
          <w:szCs w:val="24"/>
        </w:rPr>
      </w:pPr>
      <w:r w:rsidRPr="00D907D0">
        <w:rPr>
          <w:rFonts w:ascii="Times New Roman" w:hAnsi="Times New Roman"/>
          <w:color w:val="000000"/>
          <w:sz w:val="24"/>
          <w:szCs w:val="24"/>
        </w:rPr>
        <w:t>7.</w:t>
      </w:r>
      <w:r w:rsidR="00F970D6" w:rsidRPr="00D907D0">
        <w:rPr>
          <w:rFonts w:ascii="Times New Roman" w:hAnsi="Times New Roman"/>
          <w:color w:val="000000"/>
          <w:sz w:val="24"/>
          <w:szCs w:val="24"/>
        </w:rPr>
        <w:t xml:space="preserve"> </w:t>
      </w:r>
      <w:r w:rsidRPr="00D907D0">
        <w:rPr>
          <w:rFonts w:ascii="Times New Roman" w:hAnsi="Times New Roman"/>
          <w:color w:val="000000"/>
          <w:sz w:val="24"/>
          <w:szCs w:val="24"/>
        </w:rPr>
        <w:t>В съответствие с чл. 56, ал. 1 от ЗОП участник, за когото са налице основания по чл. 54, ал. 1</w:t>
      </w:r>
      <w:r w:rsidR="008F4F97">
        <w:rPr>
          <w:rFonts w:ascii="Times New Roman" w:hAnsi="Times New Roman"/>
          <w:color w:val="000000"/>
          <w:sz w:val="24"/>
          <w:szCs w:val="24"/>
        </w:rPr>
        <w:t xml:space="preserve"> от ЗОП</w:t>
      </w:r>
      <w:r w:rsidRPr="00D907D0">
        <w:rPr>
          <w:rFonts w:ascii="Times New Roman" w:hAnsi="Times New Roman"/>
          <w:color w:val="000000"/>
          <w:sz w:val="24"/>
          <w:szCs w:val="24"/>
        </w:rPr>
        <w:t xml:space="preserve">, </w:t>
      </w:r>
      <w:r w:rsidRPr="00D907D0">
        <w:rPr>
          <w:rFonts w:ascii="Times New Roman" w:hAnsi="Times New Roman"/>
          <w:b/>
          <w:bCs/>
          <w:color w:val="000000"/>
          <w:sz w:val="24"/>
          <w:szCs w:val="24"/>
        </w:rPr>
        <w:t>има право да представи доказателства, че е предприел мерки, които гарантират неговата</w:t>
      </w:r>
      <w:r w:rsidRPr="00CB7866">
        <w:rPr>
          <w:rFonts w:ascii="Times New Roman" w:hAnsi="Times New Roman"/>
          <w:b/>
          <w:bCs/>
          <w:color w:val="000000"/>
          <w:sz w:val="24"/>
          <w:szCs w:val="24"/>
        </w:rPr>
        <w:t xml:space="preserve"> надеждност, въпреки наличието на съответното основание за отстраняване. </w:t>
      </w:r>
    </w:p>
    <w:p w14:paraId="62EF1078" w14:textId="63DF1BC4" w:rsidR="00CB7866" w:rsidRPr="00CB7866" w:rsidRDefault="00CB7866" w:rsidP="00CB7866">
      <w:pPr>
        <w:spacing w:before="240" w:after="120"/>
        <w:ind w:left="360" w:hanging="360"/>
        <w:jc w:val="both"/>
        <w:outlineLvl w:val="4"/>
        <w:rPr>
          <w:rFonts w:ascii="Times New Roman" w:hAnsi="Times New Roman"/>
          <w:sz w:val="24"/>
          <w:szCs w:val="24"/>
        </w:rPr>
      </w:pPr>
      <w:r w:rsidRPr="00D907D0">
        <w:rPr>
          <w:rFonts w:ascii="Times New Roman" w:hAnsi="Times New Roman"/>
          <w:sz w:val="24"/>
          <w:szCs w:val="24"/>
        </w:rPr>
        <w:t>8.</w:t>
      </w:r>
      <w:r w:rsidR="00A234B0" w:rsidRPr="00D907D0">
        <w:rPr>
          <w:rFonts w:ascii="Times New Roman" w:hAnsi="Times New Roman"/>
          <w:sz w:val="24"/>
          <w:szCs w:val="24"/>
        </w:rPr>
        <w:t xml:space="preserve"> </w:t>
      </w:r>
      <w:r w:rsidRPr="00D907D0">
        <w:rPr>
          <w:rFonts w:ascii="Times New Roman" w:hAnsi="Times New Roman"/>
          <w:sz w:val="24"/>
          <w:szCs w:val="24"/>
        </w:rPr>
        <w:t>За</w:t>
      </w:r>
      <w:r w:rsidRPr="00CB7866">
        <w:rPr>
          <w:rFonts w:ascii="Times New Roman" w:hAnsi="Times New Roman"/>
          <w:sz w:val="24"/>
          <w:szCs w:val="24"/>
        </w:rPr>
        <w:t xml:space="preserve"> горепосочената цел участникът може да докаже, че е:</w:t>
      </w:r>
    </w:p>
    <w:p w14:paraId="0857C50E" w14:textId="77777777" w:rsidR="00CB7866" w:rsidRPr="00CB7866" w:rsidRDefault="00CB7866" w:rsidP="00CB7866">
      <w:pPr>
        <w:tabs>
          <w:tab w:val="left" w:pos="426"/>
        </w:tabs>
        <w:spacing w:before="240" w:after="120"/>
        <w:ind w:left="567"/>
        <w:jc w:val="both"/>
        <w:outlineLvl w:val="5"/>
        <w:rPr>
          <w:rFonts w:ascii="Times New Roman" w:hAnsi="Times New Roman"/>
          <w:sz w:val="24"/>
          <w:szCs w:val="24"/>
        </w:rPr>
      </w:pPr>
      <w:r w:rsidRPr="00CB7866">
        <w:rPr>
          <w:rFonts w:ascii="Times New Roman" w:hAnsi="Times New Roman"/>
          <w:sz w:val="24"/>
          <w:szCs w:val="24"/>
        </w:rPr>
        <w:t>А). е погасил задълженията си по чл. 54, ал. 1, т. 3, включително начислените лихви и/или глоби или че те са разсрочени, отсрочени или обезпечени;</w:t>
      </w:r>
    </w:p>
    <w:p w14:paraId="2A2F6E6C" w14:textId="77777777" w:rsidR="00CB7866" w:rsidRPr="00CB7866" w:rsidRDefault="00CB7866" w:rsidP="00CB7866">
      <w:pPr>
        <w:tabs>
          <w:tab w:val="left" w:pos="426"/>
        </w:tabs>
        <w:spacing w:before="240" w:after="120"/>
        <w:ind w:left="567"/>
        <w:jc w:val="both"/>
        <w:outlineLvl w:val="5"/>
        <w:rPr>
          <w:rFonts w:ascii="Times New Roman" w:hAnsi="Times New Roman"/>
          <w:sz w:val="24"/>
          <w:szCs w:val="24"/>
        </w:rPr>
      </w:pPr>
      <w:r w:rsidRPr="00CB7866">
        <w:rPr>
          <w:rFonts w:ascii="Times New Roman" w:hAnsi="Times New Roman"/>
          <w:sz w:val="24"/>
          <w:szCs w:val="24"/>
        </w:rPr>
        <w:t>Б).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14:paraId="78ABF1E2" w14:textId="77777777" w:rsidR="00CB7866" w:rsidRPr="00CB7866" w:rsidRDefault="00CB7866" w:rsidP="00CB7866">
      <w:pPr>
        <w:tabs>
          <w:tab w:val="left" w:pos="426"/>
        </w:tabs>
        <w:spacing w:before="240" w:after="120"/>
        <w:ind w:left="567"/>
        <w:jc w:val="both"/>
        <w:outlineLvl w:val="5"/>
        <w:rPr>
          <w:rFonts w:ascii="Times New Roman" w:hAnsi="Times New Roman"/>
          <w:sz w:val="24"/>
          <w:szCs w:val="24"/>
        </w:rPr>
      </w:pPr>
      <w:r w:rsidRPr="00CB7866">
        <w:rPr>
          <w:rFonts w:ascii="Times New Roman" w:hAnsi="Times New Roman"/>
          <w:sz w:val="24"/>
          <w:szCs w:val="24"/>
        </w:rPr>
        <w:t>В).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776B6455" w14:textId="77777777" w:rsidR="00CB7866" w:rsidRPr="00CB7866" w:rsidRDefault="00CB7866" w:rsidP="00CB7866">
      <w:pPr>
        <w:tabs>
          <w:tab w:val="left" w:pos="426"/>
        </w:tabs>
        <w:spacing w:before="240" w:after="120"/>
        <w:ind w:left="567"/>
        <w:jc w:val="both"/>
        <w:outlineLvl w:val="5"/>
        <w:rPr>
          <w:rFonts w:ascii="Times New Roman" w:hAnsi="Times New Roman"/>
          <w:sz w:val="24"/>
          <w:szCs w:val="24"/>
        </w:rPr>
      </w:pPr>
      <w:r w:rsidRPr="00CB7866">
        <w:rPr>
          <w:rFonts w:ascii="Times New Roman" w:hAnsi="Times New Roman"/>
          <w:sz w:val="24"/>
          <w:szCs w:val="24"/>
        </w:rPr>
        <w:t>Г) е платил изцяло дължимото вземане по чл. 128, чл. 228, ал. 3 или чл. 245 от Кодекса на труда.</w:t>
      </w:r>
    </w:p>
    <w:p w14:paraId="6DF50D2F" w14:textId="468B7D9A" w:rsidR="00CB7866" w:rsidRPr="00CB7866" w:rsidRDefault="00CB7866" w:rsidP="00CB7866">
      <w:pPr>
        <w:spacing w:before="240" w:after="120"/>
        <w:contextualSpacing/>
        <w:jc w:val="both"/>
        <w:outlineLvl w:val="4"/>
        <w:rPr>
          <w:rFonts w:ascii="Times New Roman" w:hAnsi="Times New Roman"/>
          <w:sz w:val="24"/>
          <w:szCs w:val="24"/>
        </w:rPr>
      </w:pPr>
      <w:r w:rsidRPr="00D907D0">
        <w:rPr>
          <w:rFonts w:ascii="Times New Roman" w:hAnsi="Times New Roman"/>
          <w:sz w:val="24"/>
          <w:szCs w:val="24"/>
        </w:rPr>
        <w:t>9.</w:t>
      </w:r>
      <w:r w:rsidR="00A234B0">
        <w:rPr>
          <w:rFonts w:ascii="Times New Roman" w:hAnsi="Times New Roman"/>
          <w:sz w:val="24"/>
          <w:szCs w:val="24"/>
        </w:rPr>
        <w:t xml:space="preserve"> </w:t>
      </w:r>
      <w:r w:rsidRPr="00CB7866">
        <w:rPr>
          <w:rFonts w:ascii="Times New Roman" w:hAnsi="Times New Roman"/>
          <w:sz w:val="24"/>
          <w:szCs w:val="24"/>
        </w:rPr>
        <w:t>Съгласно чл. 45, ал. 2 от ППЗОП като доказателства за надеждността на участника се представят следните документи:</w:t>
      </w:r>
    </w:p>
    <w:p w14:paraId="6D07AB19" w14:textId="77777777" w:rsidR="00CB7866" w:rsidRPr="00CB7866" w:rsidRDefault="00CB7866" w:rsidP="00CB7866">
      <w:pPr>
        <w:spacing w:before="240" w:after="120"/>
        <w:ind w:left="567"/>
        <w:jc w:val="both"/>
        <w:outlineLvl w:val="5"/>
        <w:rPr>
          <w:rFonts w:ascii="Times New Roman" w:hAnsi="Times New Roman"/>
          <w:sz w:val="24"/>
          <w:szCs w:val="24"/>
        </w:rPr>
      </w:pPr>
      <w:r w:rsidRPr="00CB7866">
        <w:rPr>
          <w:rFonts w:ascii="Times New Roman" w:hAnsi="Times New Roman"/>
          <w:sz w:val="24"/>
          <w:szCs w:val="24"/>
        </w:rPr>
        <w:t>А).</w:t>
      </w:r>
      <w:r w:rsidRPr="00CB7866">
        <w:rPr>
          <w:rFonts w:ascii="Times New Roman" w:hAnsi="Times New Roman"/>
          <w:iCs/>
          <w:color w:val="000000"/>
          <w:sz w:val="24"/>
          <w:szCs w:val="24"/>
          <w:shd w:val="clear" w:color="auto" w:fill="FEFEFE"/>
        </w:rPr>
        <w:t xml:space="preserve"> по отношение на обстоятелството по чл. 56, ал. 1, т. 1 и 2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728540EE" w14:textId="77777777" w:rsidR="004F276E" w:rsidRDefault="00CB7866" w:rsidP="00CB7866">
      <w:pPr>
        <w:spacing w:before="240" w:after="120"/>
        <w:ind w:left="567"/>
        <w:jc w:val="both"/>
        <w:outlineLvl w:val="5"/>
        <w:rPr>
          <w:rFonts w:ascii="Times New Roman" w:hAnsi="Times New Roman"/>
          <w:sz w:val="24"/>
          <w:szCs w:val="24"/>
        </w:rPr>
      </w:pPr>
      <w:r w:rsidRPr="00CB7866">
        <w:rPr>
          <w:rFonts w:ascii="Times New Roman" w:hAnsi="Times New Roman"/>
          <w:sz w:val="24"/>
          <w:szCs w:val="24"/>
        </w:rPr>
        <w:lastRenderedPageBreak/>
        <w:t>Б).</w:t>
      </w:r>
      <w:r w:rsidRPr="00CB7866">
        <w:rPr>
          <w:rFonts w:ascii="Times New Roman" w:hAnsi="Times New Roman"/>
          <w:iCs/>
          <w:sz w:val="24"/>
          <w:szCs w:val="24"/>
          <w:shd w:val="clear" w:color="auto" w:fill="FEFEFE"/>
        </w:rPr>
        <w:t xml:space="preserve"> </w:t>
      </w:r>
      <w:r w:rsidRPr="00CB7866">
        <w:rPr>
          <w:rFonts w:ascii="Times New Roman" w:hAnsi="Times New Roman"/>
          <w:sz w:val="24"/>
          <w:szCs w:val="24"/>
        </w:rPr>
        <w:t>по отношение на обстоятелството по чл. 56, ал. 1, т. 3 ЗОП - документ от съответния компетентен орган за потвърждение на описаните обстоятелства</w:t>
      </w:r>
    </w:p>
    <w:p w14:paraId="5A3BD4FE" w14:textId="705E5459" w:rsidR="00CB7866" w:rsidRPr="00D907D0" w:rsidRDefault="004F276E" w:rsidP="00CB7866">
      <w:pPr>
        <w:spacing w:before="240" w:after="120"/>
        <w:ind w:left="567"/>
        <w:jc w:val="both"/>
        <w:outlineLvl w:val="5"/>
        <w:rPr>
          <w:rFonts w:ascii="Times New Roman" w:hAnsi="Times New Roman"/>
          <w:sz w:val="24"/>
          <w:szCs w:val="24"/>
        </w:rPr>
      </w:pPr>
      <w:r w:rsidRPr="00D907D0">
        <w:rPr>
          <w:rFonts w:ascii="Times New Roman" w:hAnsi="Times New Roman"/>
          <w:sz w:val="24"/>
          <w:szCs w:val="24"/>
        </w:rPr>
        <w:t>В</w:t>
      </w:r>
      <w:r w:rsidRPr="00D907D0">
        <w:rPr>
          <w:rFonts w:ascii="Times New Roman" w:hAnsi="Times New Roman"/>
          <w:sz w:val="24"/>
          <w:szCs w:val="24"/>
          <w:lang w:val="en-US"/>
        </w:rPr>
        <w:t>)</w:t>
      </w:r>
      <w:r w:rsidRPr="00D907D0">
        <w:rPr>
          <w:rFonts w:ascii="Times New Roman" w:hAnsi="Times New Roman"/>
          <w:sz w:val="24"/>
          <w:szCs w:val="24"/>
        </w:rPr>
        <w:t>. е платил изцяло дължимото вземане по чл. 128, чл. 228, ал. 3 или чл. 245 от Кодекса на труда.</w:t>
      </w:r>
    </w:p>
    <w:p w14:paraId="4466F84E" w14:textId="5221B846" w:rsidR="00CB7866" w:rsidRPr="00D907D0" w:rsidRDefault="00CB7866" w:rsidP="00CB7866">
      <w:pPr>
        <w:spacing w:before="240" w:after="120"/>
        <w:jc w:val="both"/>
        <w:outlineLvl w:val="4"/>
        <w:rPr>
          <w:rFonts w:ascii="Times New Roman" w:hAnsi="Times New Roman"/>
          <w:sz w:val="24"/>
          <w:szCs w:val="24"/>
        </w:rPr>
      </w:pPr>
      <w:r w:rsidRPr="00D907D0">
        <w:rPr>
          <w:rFonts w:ascii="Times New Roman" w:hAnsi="Times New Roman"/>
          <w:sz w:val="24"/>
          <w:szCs w:val="24"/>
        </w:rPr>
        <w:t>10.</w:t>
      </w:r>
      <w:r w:rsidR="00A234B0" w:rsidRPr="00D907D0">
        <w:rPr>
          <w:rFonts w:ascii="Times New Roman" w:hAnsi="Times New Roman"/>
          <w:sz w:val="24"/>
          <w:szCs w:val="24"/>
        </w:rPr>
        <w:t xml:space="preserve"> </w:t>
      </w:r>
      <w:r w:rsidRPr="00D907D0">
        <w:rPr>
          <w:rFonts w:ascii="Times New Roman" w:hAnsi="Times New Roman"/>
          <w:sz w:val="24"/>
          <w:szCs w:val="24"/>
        </w:rPr>
        <w:t xml:space="preserve">Съгласно чл. 45, ал. 1 от ППЗОП когато за участник е налице някое от основанията по чл. 54, ал. 1 ЗОП и преди подаването на офертата той е предприел мерки за доказване на надеждност по чл. 56 ЗОП, тези мерки се описват в </w:t>
      </w:r>
      <w:r w:rsidR="008F4F97" w:rsidRPr="00D907D0">
        <w:rPr>
          <w:rFonts w:ascii="Times New Roman" w:hAnsi="Times New Roman"/>
          <w:sz w:val="24"/>
          <w:szCs w:val="24"/>
        </w:rPr>
        <w:t>подаден</w:t>
      </w:r>
      <w:r w:rsidR="008F4F97">
        <w:rPr>
          <w:rFonts w:ascii="Times New Roman" w:hAnsi="Times New Roman"/>
          <w:sz w:val="24"/>
          <w:szCs w:val="24"/>
        </w:rPr>
        <w:t>ата</w:t>
      </w:r>
      <w:r w:rsidR="008F4F97" w:rsidRPr="00D907D0">
        <w:rPr>
          <w:rFonts w:ascii="Times New Roman" w:hAnsi="Times New Roman"/>
          <w:sz w:val="24"/>
          <w:szCs w:val="24"/>
        </w:rPr>
        <w:t xml:space="preserve"> </w:t>
      </w:r>
      <w:r w:rsidRPr="00D907D0">
        <w:rPr>
          <w:rFonts w:ascii="Times New Roman" w:hAnsi="Times New Roman"/>
          <w:sz w:val="24"/>
          <w:szCs w:val="24"/>
        </w:rPr>
        <w:t xml:space="preserve">от участника </w:t>
      </w:r>
      <w:r w:rsidR="008F4F97">
        <w:rPr>
          <w:rFonts w:ascii="Times New Roman" w:hAnsi="Times New Roman"/>
          <w:sz w:val="24"/>
          <w:szCs w:val="24"/>
        </w:rPr>
        <w:t>декларация по чл.192, ал.3 от ЗОП</w:t>
      </w:r>
      <w:r w:rsidRPr="00D907D0">
        <w:rPr>
          <w:rFonts w:ascii="Times New Roman" w:hAnsi="Times New Roman"/>
          <w:sz w:val="24"/>
          <w:szCs w:val="24"/>
        </w:rPr>
        <w:t>.</w:t>
      </w:r>
    </w:p>
    <w:p w14:paraId="3D508E9F" w14:textId="33DC3799" w:rsidR="00CB7866" w:rsidRPr="00D907D0" w:rsidRDefault="00CB7866" w:rsidP="00CB7866">
      <w:pPr>
        <w:jc w:val="both"/>
        <w:rPr>
          <w:rFonts w:ascii="Times New Roman" w:hAnsi="Times New Roman"/>
          <w:sz w:val="24"/>
          <w:szCs w:val="24"/>
        </w:rPr>
      </w:pPr>
      <w:r w:rsidRPr="00D907D0">
        <w:rPr>
          <w:rFonts w:ascii="Times New Roman" w:hAnsi="Times New Roman"/>
          <w:sz w:val="24"/>
          <w:szCs w:val="24"/>
        </w:rPr>
        <w:t>11. В случай че предприетите от участника мерки са достатъчни, за да се гарантира неговата надеждност,</w:t>
      </w:r>
      <w:r w:rsidRPr="00D907D0">
        <w:rPr>
          <w:rFonts w:ascii="Times New Roman" w:hAnsi="Times New Roman"/>
          <w:sz w:val="24"/>
          <w:szCs w:val="24"/>
          <w:shd w:val="clear" w:color="auto" w:fill="FEFEFE"/>
        </w:rPr>
        <w:t xml:space="preserve"> </w:t>
      </w:r>
      <w:r w:rsidRPr="00D907D0">
        <w:rPr>
          <w:rFonts w:ascii="Times New Roman" w:hAnsi="Times New Roman"/>
          <w:sz w:val="24"/>
          <w:szCs w:val="24"/>
        </w:rPr>
        <w:t>Възложителят не го отстранява от участие в поръчката.</w:t>
      </w:r>
    </w:p>
    <w:p w14:paraId="567C2BC6" w14:textId="1556DE83" w:rsidR="00CB7866" w:rsidRPr="00D907D0" w:rsidRDefault="00CB7866" w:rsidP="00CB7866">
      <w:pPr>
        <w:jc w:val="both"/>
        <w:rPr>
          <w:rFonts w:ascii="Times New Roman" w:hAnsi="Times New Roman"/>
          <w:sz w:val="24"/>
          <w:szCs w:val="24"/>
        </w:rPr>
      </w:pPr>
      <w:r w:rsidRPr="00D907D0">
        <w:rPr>
          <w:rFonts w:ascii="Times New Roman" w:hAnsi="Times New Roman"/>
          <w:sz w:val="24"/>
          <w:szCs w:val="24"/>
        </w:rPr>
        <w:t>12. Мотивите за приемане или отхвърляне на предприетите мерки и представените доказателства се посочват в решението за класиране или прекратяване на процедурата, в зависимост от вида и етапа, на който се намира процедурата.</w:t>
      </w:r>
    </w:p>
    <w:p w14:paraId="74A825BD" w14:textId="67B958E4" w:rsidR="00CB7866" w:rsidRPr="00D907D0" w:rsidRDefault="00CB7866" w:rsidP="00CB7866">
      <w:pPr>
        <w:spacing w:before="240" w:after="120"/>
        <w:ind w:left="360" w:hanging="360"/>
        <w:jc w:val="both"/>
        <w:outlineLvl w:val="4"/>
        <w:rPr>
          <w:rFonts w:ascii="Times New Roman" w:hAnsi="Times New Roman"/>
          <w:sz w:val="24"/>
          <w:szCs w:val="24"/>
        </w:rPr>
      </w:pPr>
      <w:r w:rsidRPr="00D907D0">
        <w:rPr>
          <w:rFonts w:ascii="Times New Roman" w:hAnsi="Times New Roman"/>
          <w:sz w:val="24"/>
          <w:szCs w:val="24"/>
        </w:rPr>
        <w:t>13. Освен на основанията по чл. 54</w:t>
      </w:r>
      <w:r w:rsidR="00A234B0" w:rsidRPr="00D907D0">
        <w:rPr>
          <w:rFonts w:ascii="Times New Roman" w:hAnsi="Times New Roman"/>
          <w:sz w:val="24"/>
          <w:szCs w:val="24"/>
        </w:rPr>
        <w:t>, ал. 1</w:t>
      </w:r>
      <w:r w:rsidRPr="00D907D0">
        <w:rPr>
          <w:rFonts w:ascii="Times New Roman" w:hAnsi="Times New Roman"/>
          <w:sz w:val="24"/>
          <w:szCs w:val="24"/>
        </w:rPr>
        <w:t xml:space="preserve"> от ЗОП</w:t>
      </w:r>
      <w:r w:rsidR="00716978" w:rsidRPr="00D907D0">
        <w:rPr>
          <w:rFonts w:ascii="Times New Roman" w:hAnsi="Times New Roman"/>
          <w:sz w:val="24"/>
          <w:szCs w:val="24"/>
        </w:rPr>
        <w:t xml:space="preserve">, посочени в </w:t>
      </w:r>
      <w:r w:rsidR="00A234B0" w:rsidRPr="00D907D0">
        <w:rPr>
          <w:rFonts w:ascii="Times New Roman" w:hAnsi="Times New Roman"/>
          <w:sz w:val="24"/>
          <w:szCs w:val="24"/>
        </w:rPr>
        <w:t>обявата</w:t>
      </w:r>
      <w:r w:rsidR="00716978" w:rsidRPr="00D907D0">
        <w:rPr>
          <w:rFonts w:ascii="Times New Roman" w:hAnsi="Times New Roman"/>
          <w:sz w:val="24"/>
          <w:szCs w:val="24"/>
        </w:rPr>
        <w:t xml:space="preserve"> и настоящите указания,</w:t>
      </w:r>
      <w:r w:rsidRPr="00D907D0">
        <w:rPr>
          <w:rFonts w:ascii="Times New Roman" w:hAnsi="Times New Roman"/>
          <w:sz w:val="24"/>
          <w:szCs w:val="24"/>
        </w:rPr>
        <w:t xml:space="preserve"> </w:t>
      </w:r>
      <w:r w:rsidR="00716978" w:rsidRPr="00CC50D7">
        <w:rPr>
          <w:rFonts w:ascii="Times New Roman" w:hAnsi="Times New Roman"/>
          <w:b/>
          <w:sz w:val="24"/>
          <w:szCs w:val="24"/>
        </w:rPr>
        <w:t xml:space="preserve">Възложителят </w:t>
      </w:r>
      <w:r w:rsidRPr="00CC50D7">
        <w:rPr>
          <w:rFonts w:ascii="Times New Roman" w:hAnsi="Times New Roman"/>
          <w:b/>
          <w:sz w:val="24"/>
          <w:szCs w:val="24"/>
        </w:rPr>
        <w:t xml:space="preserve">отстранява от </w:t>
      </w:r>
      <w:r w:rsidR="00A234B0" w:rsidRPr="00CC50D7">
        <w:rPr>
          <w:rFonts w:ascii="Times New Roman" w:hAnsi="Times New Roman"/>
          <w:b/>
          <w:sz w:val="24"/>
          <w:szCs w:val="24"/>
        </w:rPr>
        <w:t xml:space="preserve">обществената поръчка </w:t>
      </w:r>
      <w:r w:rsidRPr="00CC50D7">
        <w:rPr>
          <w:rFonts w:ascii="Times New Roman" w:hAnsi="Times New Roman"/>
          <w:b/>
          <w:sz w:val="24"/>
          <w:szCs w:val="24"/>
        </w:rPr>
        <w:t>участник, за когото са налице национални основания за отстраняване</w:t>
      </w:r>
      <w:r w:rsidRPr="00D907D0">
        <w:rPr>
          <w:rFonts w:ascii="Times New Roman" w:hAnsi="Times New Roman"/>
          <w:sz w:val="24"/>
          <w:szCs w:val="24"/>
        </w:rPr>
        <w:t>, а именно:</w:t>
      </w:r>
    </w:p>
    <w:p w14:paraId="3B6EBD80" w14:textId="31D72B8D" w:rsidR="00F8419A" w:rsidRPr="00EF069B" w:rsidRDefault="00F8419A" w:rsidP="00F8419A">
      <w:pPr>
        <w:tabs>
          <w:tab w:val="left" w:pos="567"/>
          <w:tab w:val="left" w:pos="1311"/>
        </w:tabs>
        <w:ind w:right="-257"/>
        <w:jc w:val="both"/>
        <w:rPr>
          <w:rFonts w:ascii="Times New Roman" w:hAnsi="Times New Roman"/>
          <w:sz w:val="24"/>
          <w:szCs w:val="24"/>
        </w:rPr>
      </w:pPr>
      <w:r w:rsidRPr="00EF069B">
        <w:rPr>
          <w:rFonts w:ascii="Times New Roman" w:hAnsi="Times New Roman"/>
          <w:sz w:val="24"/>
          <w:szCs w:val="24"/>
        </w:rPr>
        <w:tab/>
      </w:r>
      <w:r w:rsidR="00433625">
        <w:rPr>
          <w:rFonts w:ascii="Times New Roman" w:hAnsi="Times New Roman"/>
          <w:sz w:val="24"/>
          <w:szCs w:val="24"/>
        </w:rPr>
        <w:t>А</w:t>
      </w:r>
      <w:r w:rsidR="00B35408" w:rsidRPr="00EF069B">
        <w:rPr>
          <w:rFonts w:ascii="Times New Roman" w:hAnsi="Times New Roman"/>
          <w:sz w:val="24"/>
          <w:szCs w:val="24"/>
        </w:rPr>
        <w:t>)</w:t>
      </w:r>
      <w:r w:rsidRPr="00EF069B">
        <w:rPr>
          <w:rFonts w:ascii="Times New Roman" w:hAnsi="Times New Roman"/>
          <w:sz w:val="24"/>
          <w:szCs w:val="24"/>
        </w:rPr>
        <w:t xml:space="preserve"> наличие на свързаност по смисъла на §. 2, т. 45 от Допълнителни разпоредби на ЗОП между участници в конкретна процедура;</w:t>
      </w:r>
    </w:p>
    <w:p w14:paraId="2268B204" w14:textId="26AEA0CF" w:rsidR="00F8419A" w:rsidRPr="00EF069B" w:rsidRDefault="00F8419A" w:rsidP="00F8419A">
      <w:pPr>
        <w:tabs>
          <w:tab w:val="left" w:pos="567"/>
          <w:tab w:val="left" w:pos="1311"/>
        </w:tabs>
        <w:ind w:right="-257"/>
        <w:jc w:val="both"/>
        <w:rPr>
          <w:rFonts w:ascii="Times New Roman" w:hAnsi="Times New Roman"/>
          <w:sz w:val="24"/>
          <w:szCs w:val="24"/>
        </w:rPr>
      </w:pPr>
      <w:r w:rsidRPr="00EF069B">
        <w:rPr>
          <w:rFonts w:ascii="Times New Roman" w:hAnsi="Times New Roman"/>
          <w:sz w:val="24"/>
          <w:szCs w:val="24"/>
        </w:rPr>
        <w:tab/>
      </w:r>
      <w:r w:rsidR="00433625">
        <w:rPr>
          <w:rFonts w:ascii="Times New Roman" w:hAnsi="Times New Roman"/>
          <w:sz w:val="24"/>
          <w:szCs w:val="24"/>
        </w:rPr>
        <w:t>Б</w:t>
      </w:r>
      <w:r w:rsidR="00B35408" w:rsidRPr="00EF069B">
        <w:rPr>
          <w:rFonts w:ascii="Times New Roman" w:hAnsi="Times New Roman"/>
          <w:sz w:val="24"/>
          <w:szCs w:val="24"/>
        </w:rPr>
        <w:t>)</w:t>
      </w:r>
      <w:r w:rsidRPr="00EF069B">
        <w:rPr>
          <w:rFonts w:ascii="Times New Roman" w:hAnsi="Times New Roman"/>
          <w:sz w:val="24"/>
          <w:szCs w:val="24"/>
        </w:rPr>
        <w:t xml:space="preserve"> 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2582071E" w14:textId="145BDDD9" w:rsidR="00F8419A" w:rsidRPr="00EF069B" w:rsidRDefault="00F8419A" w:rsidP="00F8419A">
      <w:pPr>
        <w:tabs>
          <w:tab w:val="left" w:pos="567"/>
          <w:tab w:val="left" w:pos="1311"/>
        </w:tabs>
        <w:ind w:right="-257"/>
        <w:jc w:val="both"/>
        <w:rPr>
          <w:rFonts w:ascii="Times New Roman" w:hAnsi="Times New Roman"/>
          <w:sz w:val="24"/>
          <w:szCs w:val="24"/>
        </w:rPr>
      </w:pPr>
      <w:r w:rsidRPr="00EF069B">
        <w:rPr>
          <w:rFonts w:ascii="Times New Roman" w:hAnsi="Times New Roman"/>
          <w:color w:val="FF0000"/>
          <w:sz w:val="24"/>
          <w:szCs w:val="24"/>
        </w:rPr>
        <w:tab/>
      </w:r>
      <w:r w:rsidR="00433625">
        <w:rPr>
          <w:rFonts w:ascii="Times New Roman" w:hAnsi="Times New Roman"/>
          <w:sz w:val="24"/>
          <w:szCs w:val="24"/>
        </w:rPr>
        <w:t>В</w:t>
      </w:r>
      <w:r w:rsidR="00B35408" w:rsidRPr="00EF069B">
        <w:rPr>
          <w:rFonts w:ascii="Times New Roman" w:hAnsi="Times New Roman"/>
          <w:sz w:val="24"/>
          <w:szCs w:val="24"/>
        </w:rPr>
        <w:t>)</w:t>
      </w:r>
      <w:r w:rsidRPr="00EF069B">
        <w:rPr>
          <w:rFonts w:ascii="Times New Roman" w:hAnsi="Times New Roman"/>
          <w:sz w:val="24"/>
          <w:szCs w:val="24"/>
        </w:rPr>
        <w:t xml:space="preserve"> обстоятелства по чл. 69 от Закона за противодействие на корупцията и за отнемане на незаконно придобитото имущество.</w:t>
      </w:r>
    </w:p>
    <w:p w14:paraId="60B32F1E" w14:textId="235A8D99" w:rsidR="00CB7866" w:rsidRPr="00CB7866" w:rsidRDefault="00433625" w:rsidP="00CB7866">
      <w:pPr>
        <w:ind w:firstLine="540"/>
        <w:rPr>
          <w:rFonts w:ascii="Times New Roman" w:hAnsi="Times New Roman"/>
          <w:sz w:val="24"/>
          <w:szCs w:val="24"/>
        </w:rPr>
      </w:pPr>
      <w:r>
        <w:rPr>
          <w:rFonts w:ascii="Times New Roman" w:hAnsi="Times New Roman"/>
          <w:sz w:val="24"/>
          <w:szCs w:val="24"/>
        </w:rPr>
        <w:t>Г</w:t>
      </w:r>
      <w:r w:rsidR="00FE1B98">
        <w:rPr>
          <w:rFonts w:ascii="Times New Roman" w:hAnsi="Times New Roman"/>
          <w:sz w:val="24"/>
          <w:szCs w:val="24"/>
          <w:lang w:val="en-US"/>
        </w:rPr>
        <w:t xml:space="preserve">) </w:t>
      </w:r>
      <w:r w:rsidR="00CB7866" w:rsidRPr="00CB7866">
        <w:rPr>
          <w:rFonts w:ascii="Times New Roman" w:hAnsi="Times New Roman"/>
          <w:sz w:val="24"/>
          <w:szCs w:val="24"/>
        </w:rPr>
        <w:t>Както и:</w:t>
      </w:r>
    </w:p>
    <w:p w14:paraId="4628F0B0" w14:textId="3C3505EC" w:rsidR="00CB7866" w:rsidRDefault="00716978" w:rsidP="00CB7866">
      <w:pPr>
        <w:spacing w:before="240" w:after="120"/>
        <w:ind w:left="567"/>
        <w:jc w:val="both"/>
        <w:outlineLvl w:val="5"/>
        <w:rPr>
          <w:rFonts w:ascii="Times New Roman" w:hAnsi="Times New Roman"/>
          <w:sz w:val="24"/>
          <w:szCs w:val="24"/>
        </w:rPr>
      </w:pPr>
      <w:r>
        <w:rPr>
          <w:rFonts w:ascii="Times New Roman" w:hAnsi="Times New Roman"/>
          <w:sz w:val="24"/>
          <w:szCs w:val="24"/>
        </w:rPr>
        <w:t>1</w:t>
      </w:r>
      <w:r w:rsidR="00CB7866" w:rsidRPr="00CB7866">
        <w:rPr>
          <w:rFonts w:ascii="Times New Roman" w:hAnsi="Times New Roman"/>
          <w:sz w:val="24"/>
          <w:szCs w:val="24"/>
        </w:rPr>
        <w:t xml:space="preserve">) участник, който не отговаря на поставените критерии за подбор или не изпълни друго условие, посочено в </w:t>
      </w:r>
      <w:r w:rsidR="000151CC" w:rsidRPr="00CB7866">
        <w:rPr>
          <w:rFonts w:ascii="Times New Roman" w:hAnsi="Times New Roman"/>
          <w:sz w:val="24"/>
          <w:szCs w:val="24"/>
        </w:rPr>
        <w:t>обяв</w:t>
      </w:r>
      <w:r w:rsidR="000151CC">
        <w:rPr>
          <w:rFonts w:ascii="Times New Roman" w:hAnsi="Times New Roman"/>
          <w:sz w:val="24"/>
          <w:szCs w:val="24"/>
        </w:rPr>
        <w:t>ата</w:t>
      </w:r>
      <w:r w:rsidR="000151CC" w:rsidRPr="00CB7866">
        <w:rPr>
          <w:rFonts w:ascii="Times New Roman" w:hAnsi="Times New Roman"/>
          <w:sz w:val="24"/>
          <w:szCs w:val="24"/>
        </w:rPr>
        <w:t xml:space="preserve"> </w:t>
      </w:r>
      <w:r w:rsidR="00CB7866" w:rsidRPr="00CB7866">
        <w:rPr>
          <w:rFonts w:ascii="Times New Roman" w:hAnsi="Times New Roman"/>
          <w:sz w:val="24"/>
          <w:szCs w:val="24"/>
        </w:rPr>
        <w:t>за обществена поръчка или в документацията;</w:t>
      </w:r>
    </w:p>
    <w:p w14:paraId="2BA65AB8" w14:textId="4AFFEB9B" w:rsidR="00CB7866" w:rsidRPr="00CB7866" w:rsidRDefault="00716978" w:rsidP="00CB7866">
      <w:pPr>
        <w:spacing w:before="240" w:after="120"/>
        <w:ind w:left="567"/>
        <w:jc w:val="both"/>
        <w:outlineLvl w:val="5"/>
        <w:rPr>
          <w:rFonts w:ascii="Times New Roman" w:hAnsi="Times New Roman"/>
          <w:sz w:val="24"/>
          <w:szCs w:val="24"/>
        </w:rPr>
      </w:pPr>
      <w:r>
        <w:rPr>
          <w:rFonts w:ascii="Times New Roman" w:hAnsi="Times New Roman"/>
          <w:sz w:val="24"/>
          <w:szCs w:val="24"/>
        </w:rPr>
        <w:t>2</w:t>
      </w:r>
      <w:r w:rsidR="00CB7866" w:rsidRPr="00CB7866">
        <w:rPr>
          <w:rFonts w:ascii="Times New Roman" w:hAnsi="Times New Roman"/>
          <w:sz w:val="24"/>
          <w:szCs w:val="24"/>
        </w:rPr>
        <w:t>) участник, който е представил оферта, която не отговаря на</w:t>
      </w:r>
      <w:r w:rsidR="000151CC">
        <w:rPr>
          <w:rFonts w:ascii="Times New Roman" w:hAnsi="Times New Roman"/>
          <w:sz w:val="24"/>
          <w:szCs w:val="24"/>
        </w:rPr>
        <w:t xml:space="preserve"> </w:t>
      </w:r>
    </w:p>
    <w:p w14:paraId="27F302F6" w14:textId="77777777" w:rsidR="00CB7866" w:rsidRPr="00CB7866" w:rsidRDefault="00CB7866" w:rsidP="00EF069B">
      <w:pPr>
        <w:spacing w:before="240" w:after="0" w:line="240" w:lineRule="auto"/>
        <w:ind w:left="567" w:firstLine="709"/>
        <w:jc w:val="both"/>
        <w:outlineLvl w:val="5"/>
        <w:rPr>
          <w:rFonts w:ascii="Times New Roman" w:hAnsi="Times New Roman"/>
          <w:sz w:val="24"/>
          <w:szCs w:val="24"/>
        </w:rPr>
      </w:pPr>
      <w:r w:rsidRPr="00CB7866">
        <w:rPr>
          <w:rFonts w:ascii="Times New Roman" w:hAnsi="Times New Roman"/>
          <w:sz w:val="24"/>
          <w:szCs w:val="24"/>
        </w:rPr>
        <w:t>1. предварително обявените условия за изпълнение на поръчката;</w:t>
      </w:r>
    </w:p>
    <w:p w14:paraId="30C56119" w14:textId="77777777" w:rsidR="00CB7866" w:rsidRPr="00CB7866" w:rsidRDefault="00CB7866" w:rsidP="00EF069B">
      <w:pPr>
        <w:spacing w:after="120" w:line="240" w:lineRule="auto"/>
        <w:ind w:left="567" w:firstLine="709"/>
        <w:jc w:val="both"/>
        <w:outlineLvl w:val="5"/>
        <w:rPr>
          <w:rFonts w:ascii="Times New Roman" w:hAnsi="Times New Roman"/>
          <w:sz w:val="24"/>
          <w:szCs w:val="24"/>
        </w:rPr>
      </w:pPr>
      <w:r w:rsidRPr="00D907D0">
        <w:rPr>
          <w:rFonts w:ascii="Times New Roman" w:hAnsi="Times New Roman"/>
          <w:sz w:val="24"/>
          <w:szCs w:val="24"/>
        </w:rPr>
        <w:t>2.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w:t>
      </w:r>
    </w:p>
    <w:p w14:paraId="1F2ACBBC" w14:textId="56FE7924" w:rsidR="00CB7866" w:rsidRPr="00CB7866" w:rsidRDefault="000151CC" w:rsidP="00CB7866">
      <w:pPr>
        <w:spacing w:before="240" w:after="120"/>
        <w:ind w:left="567"/>
        <w:jc w:val="both"/>
        <w:outlineLvl w:val="5"/>
        <w:rPr>
          <w:rFonts w:ascii="Times New Roman" w:hAnsi="Times New Roman"/>
          <w:sz w:val="24"/>
          <w:szCs w:val="24"/>
        </w:rPr>
      </w:pPr>
      <w:r w:rsidRPr="006A3A41">
        <w:rPr>
          <w:rFonts w:ascii="Times New Roman" w:hAnsi="Times New Roman"/>
          <w:sz w:val="24"/>
          <w:szCs w:val="24"/>
        </w:rPr>
        <w:t>3</w:t>
      </w:r>
      <w:r w:rsidR="00CB7866" w:rsidRPr="006A3A41">
        <w:rPr>
          <w:rFonts w:ascii="Times New Roman" w:hAnsi="Times New Roman"/>
          <w:sz w:val="24"/>
          <w:szCs w:val="24"/>
        </w:rPr>
        <w:t>) участник, който не е представил в срок обосновката по чл. 72, ал. 1 или чиято оферта не е приета съгласно чл. 72, ал. 3 - 5;</w:t>
      </w:r>
    </w:p>
    <w:p w14:paraId="739F30E3" w14:textId="5CDD5221" w:rsidR="004F276E" w:rsidRDefault="000151CC" w:rsidP="00CB7866">
      <w:pPr>
        <w:spacing w:before="240" w:after="120"/>
        <w:ind w:left="567"/>
        <w:jc w:val="both"/>
        <w:outlineLvl w:val="5"/>
        <w:rPr>
          <w:rFonts w:ascii="Times New Roman" w:hAnsi="Times New Roman"/>
          <w:sz w:val="24"/>
          <w:szCs w:val="24"/>
        </w:rPr>
      </w:pPr>
      <w:r>
        <w:rPr>
          <w:rFonts w:ascii="Times New Roman" w:hAnsi="Times New Roman"/>
          <w:sz w:val="24"/>
          <w:szCs w:val="24"/>
        </w:rPr>
        <w:t>4</w:t>
      </w:r>
      <w:r w:rsidR="00CB7866" w:rsidRPr="00CB7866">
        <w:rPr>
          <w:rFonts w:ascii="Times New Roman" w:hAnsi="Times New Roman"/>
          <w:sz w:val="24"/>
          <w:szCs w:val="24"/>
        </w:rPr>
        <w:t>) участник, подал заявление за участие или оферта, които не отговарят на условията за представяне, включително за форма, начин</w:t>
      </w:r>
      <w:r>
        <w:rPr>
          <w:rFonts w:ascii="Times New Roman" w:hAnsi="Times New Roman"/>
          <w:sz w:val="24"/>
          <w:szCs w:val="24"/>
        </w:rPr>
        <w:t>,</w:t>
      </w:r>
      <w:r w:rsidR="00CB7866" w:rsidRPr="00CB7866">
        <w:rPr>
          <w:rFonts w:ascii="Times New Roman" w:hAnsi="Times New Roman"/>
          <w:sz w:val="24"/>
          <w:szCs w:val="24"/>
        </w:rPr>
        <w:t xml:space="preserve"> срок</w:t>
      </w:r>
      <w:r>
        <w:rPr>
          <w:rFonts w:ascii="Times New Roman" w:hAnsi="Times New Roman"/>
          <w:sz w:val="24"/>
          <w:szCs w:val="24"/>
        </w:rPr>
        <w:t xml:space="preserve"> и валидност</w:t>
      </w:r>
      <w:r w:rsidR="004F276E">
        <w:rPr>
          <w:rFonts w:ascii="Times New Roman" w:hAnsi="Times New Roman"/>
          <w:sz w:val="24"/>
          <w:szCs w:val="24"/>
        </w:rPr>
        <w:t>;</w:t>
      </w:r>
    </w:p>
    <w:p w14:paraId="40F047A2" w14:textId="31A4A44A" w:rsidR="000151CC" w:rsidRPr="000151CC" w:rsidRDefault="000151CC" w:rsidP="00CB7866">
      <w:pPr>
        <w:spacing w:before="240" w:after="120"/>
        <w:ind w:left="567"/>
        <w:jc w:val="both"/>
        <w:outlineLvl w:val="5"/>
        <w:rPr>
          <w:rFonts w:ascii="Times New Roman" w:hAnsi="Times New Roman"/>
          <w:sz w:val="24"/>
          <w:szCs w:val="24"/>
        </w:rPr>
      </w:pPr>
      <w:r w:rsidRPr="000151CC">
        <w:rPr>
          <w:rFonts w:ascii="Times New Roman" w:hAnsi="Times New Roman"/>
          <w:sz w:val="24"/>
          <w:szCs w:val="24"/>
        </w:rPr>
        <w:lastRenderedPageBreak/>
        <w:t>5</w:t>
      </w:r>
      <w:r w:rsidR="004F276E" w:rsidRPr="00EF069B">
        <w:rPr>
          <w:rFonts w:ascii="Times New Roman" w:hAnsi="Times New Roman"/>
          <w:sz w:val="24"/>
          <w:szCs w:val="24"/>
        </w:rPr>
        <w:t xml:space="preserve">) лице, което е нарушило забрана по чл. 101, ал. 9 или 10 </w:t>
      </w:r>
      <w:r w:rsidR="004F276E" w:rsidRPr="000151CC">
        <w:rPr>
          <w:rFonts w:ascii="Times New Roman" w:hAnsi="Times New Roman"/>
          <w:sz w:val="24"/>
          <w:szCs w:val="24"/>
        </w:rPr>
        <w:t>от ЗОП.</w:t>
      </w:r>
    </w:p>
    <w:p w14:paraId="0A1D2DA3" w14:textId="1B260B80" w:rsidR="00CB7866" w:rsidRPr="00D907D0" w:rsidRDefault="00CB7866" w:rsidP="00CB7866">
      <w:pPr>
        <w:spacing w:before="240" w:after="120"/>
        <w:jc w:val="both"/>
        <w:outlineLvl w:val="5"/>
        <w:rPr>
          <w:rFonts w:ascii="Times New Roman" w:hAnsi="Times New Roman"/>
          <w:iCs/>
          <w:sz w:val="24"/>
          <w:szCs w:val="24"/>
        </w:rPr>
      </w:pPr>
      <w:r w:rsidRPr="00D907D0">
        <w:rPr>
          <w:rFonts w:ascii="Times New Roman" w:hAnsi="Times New Roman"/>
          <w:iCs/>
          <w:sz w:val="24"/>
          <w:szCs w:val="24"/>
        </w:rPr>
        <w:t>14.</w:t>
      </w:r>
      <w:r w:rsidR="000151CC" w:rsidRPr="00D907D0">
        <w:rPr>
          <w:rFonts w:ascii="Times New Roman" w:hAnsi="Times New Roman"/>
          <w:iCs/>
          <w:sz w:val="24"/>
          <w:szCs w:val="24"/>
        </w:rPr>
        <w:t xml:space="preserve"> </w:t>
      </w:r>
      <w:r w:rsidRPr="00D907D0">
        <w:rPr>
          <w:rFonts w:ascii="Times New Roman" w:hAnsi="Times New Roman"/>
          <w:iCs/>
          <w:sz w:val="24"/>
          <w:szCs w:val="24"/>
        </w:rPr>
        <w:t>Съгласно чл. 57, ал 2 от ЗОП правилата за отстраняване се прилагат и когато участникът е обединение от физически и/или юридически лица и за член на обединението е налице някое от основанията за отстраняване.</w:t>
      </w:r>
    </w:p>
    <w:p w14:paraId="1C6C7E30" w14:textId="3BB11212" w:rsidR="00CB7866" w:rsidRPr="00D907D0" w:rsidRDefault="00CB7866" w:rsidP="00CB7866">
      <w:pPr>
        <w:spacing w:before="240" w:after="120"/>
        <w:jc w:val="both"/>
        <w:outlineLvl w:val="4"/>
        <w:rPr>
          <w:rFonts w:ascii="Times New Roman" w:hAnsi="Times New Roman"/>
          <w:sz w:val="24"/>
          <w:szCs w:val="24"/>
        </w:rPr>
      </w:pPr>
      <w:r w:rsidRPr="00D907D0">
        <w:rPr>
          <w:rFonts w:ascii="Times New Roman" w:hAnsi="Times New Roman"/>
          <w:sz w:val="24"/>
          <w:szCs w:val="24"/>
        </w:rPr>
        <w:t>15.</w:t>
      </w:r>
      <w:r w:rsidR="000151CC" w:rsidRPr="00D907D0">
        <w:rPr>
          <w:rFonts w:ascii="Times New Roman" w:hAnsi="Times New Roman"/>
          <w:sz w:val="24"/>
          <w:szCs w:val="24"/>
        </w:rPr>
        <w:t xml:space="preserve"> </w:t>
      </w:r>
      <w:r w:rsidRPr="00D907D0">
        <w:rPr>
          <w:rFonts w:ascii="Times New Roman" w:hAnsi="Times New Roman"/>
          <w:sz w:val="24"/>
          <w:szCs w:val="24"/>
        </w:rPr>
        <w:t>Когато участникът възнамерява да използва подизпълнители или се позовава на  капацитета на трети лица по отношение на критериите за подбор, същият трябва да удостовери, че по отношение на подизпълнителите и третите лица не са налице основанията за отстраняване от процедурата за възлагане на обществена поръчка.</w:t>
      </w:r>
    </w:p>
    <w:p w14:paraId="41569ACC" w14:textId="70594558" w:rsidR="00DB1790" w:rsidRPr="00CB7866" w:rsidRDefault="00DB1790" w:rsidP="00CB7866">
      <w:pPr>
        <w:spacing w:before="240" w:after="120"/>
        <w:jc w:val="both"/>
        <w:outlineLvl w:val="4"/>
        <w:rPr>
          <w:rFonts w:ascii="Times New Roman" w:hAnsi="Times New Roman"/>
          <w:sz w:val="24"/>
          <w:szCs w:val="24"/>
        </w:rPr>
      </w:pPr>
      <w:r w:rsidRPr="00D907D0">
        <w:rPr>
          <w:rFonts w:ascii="Times New Roman" w:hAnsi="Times New Roman"/>
          <w:sz w:val="24"/>
          <w:szCs w:val="24"/>
        </w:rPr>
        <w:t>16. Участникът декларира липсата на основанията за отстраняване</w:t>
      </w:r>
      <w:r w:rsidRPr="00EF069B">
        <w:rPr>
          <w:rFonts w:ascii="Times New Roman" w:hAnsi="Times New Roman"/>
          <w:sz w:val="24"/>
          <w:szCs w:val="24"/>
        </w:rPr>
        <w:t>, свързани с личното състояние,</w:t>
      </w:r>
      <w:r w:rsidRPr="00D907D0">
        <w:rPr>
          <w:rFonts w:ascii="Times New Roman" w:hAnsi="Times New Roman"/>
          <w:sz w:val="24"/>
          <w:szCs w:val="24"/>
        </w:rPr>
        <w:t xml:space="preserve"> чрез представяне на </w:t>
      </w:r>
      <w:r w:rsidR="00344A12">
        <w:rPr>
          <w:rFonts w:ascii="Times New Roman" w:hAnsi="Times New Roman"/>
          <w:sz w:val="24"/>
          <w:szCs w:val="24"/>
        </w:rPr>
        <w:t>Д</w:t>
      </w:r>
      <w:r w:rsidR="008F4F97">
        <w:rPr>
          <w:rFonts w:ascii="Times New Roman" w:hAnsi="Times New Roman"/>
          <w:sz w:val="24"/>
          <w:szCs w:val="24"/>
        </w:rPr>
        <w:t>екларация по чл.192, ал.3 от ЗОП</w:t>
      </w:r>
      <w:r w:rsidR="00344A12">
        <w:rPr>
          <w:rFonts w:ascii="Times New Roman" w:hAnsi="Times New Roman"/>
          <w:sz w:val="24"/>
          <w:szCs w:val="24"/>
        </w:rPr>
        <w:t xml:space="preserve"> </w:t>
      </w:r>
      <w:r w:rsidR="00FA3FDC">
        <w:rPr>
          <w:rFonts w:ascii="Times New Roman" w:hAnsi="Times New Roman"/>
          <w:sz w:val="24"/>
          <w:szCs w:val="24"/>
        </w:rPr>
        <w:t>(</w:t>
      </w:r>
      <w:r w:rsidR="00344A12">
        <w:rPr>
          <w:rFonts w:ascii="Times New Roman" w:hAnsi="Times New Roman"/>
          <w:sz w:val="24"/>
          <w:szCs w:val="24"/>
        </w:rPr>
        <w:t>Образец № 2</w:t>
      </w:r>
      <w:r w:rsidR="00FA3FDC">
        <w:rPr>
          <w:rFonts w:ascii="Times New Roman" w:hAnsi="Times New Roman"/>
          <w:sz w:val="24"/>
          <w:szCs w:val="24"/>
        </w:rPr>
        <w:t>)</w:t>
      </w:r>
      <w:r w:rsidR="008F4F97">
        <w:rPr>
          <w:rFonts w:ascii="Times New Roman" w:hAnsi="Times New Roman"/>
          <w:sz w:val="24"/>
          <w:szCs w:val="24"/>
        </w:rPr>
        <w:t xml:space="preserve"> </w:t>
      </w:r>
      <w:r w:rsidRPr="00D907D0">
        <w:rPr>
          <w:rFonts w:ascii="Times New Roman" w:hAnsi="Times New Roman"/>
          <w:sz w:val="24"/>
          <w:szCs w:val="24"/>
        </w:rPr>
        <w:t xml:space="preserve">с предоставяне на съответната информация, изисквана от Възложителя – попълват се съответните </w:t>
      </w:r>
      <w:r w:rsidR="00344A12">
        <w:rPr>
          <w:rFonts w:ascii="Times New Roman" w:hAnsi="Times New Roman"/>
          <w:sz w:val="24"/>
          <w:szCs w:val="24"/>
        </w:rPr>
        <w:t>полета от Ч</w:t>
      </w:r>
      <w:r w:rsidRPr="00D907D0">
        <w:rPr>
          <w:rFonts w:ascii="Times New Roman" w:hAnsi="Times New Roman"/>
          <w:sz w:val="24"/>
          <w:szCs w:val="24"/>
        </w:rPr>
        <w:t xml:space="preserve">аст </w:t>
      </w:r>
      <w:r w:rsidR="00344A12">
        <w:rPr>
          <w:rFonts w:ascii="Times New Roman" w:hAnsi="Times New Roman"/>
          <w:sz w:val="24"/>
          <w:szCs w:val="24"/>
        </w:rPr>
        <w:t>Втора „</w:t>
      </w:r>
      <w:r w:rsidRPr="00D907D0">
        <w:rPr>
          <w:rFonts w:ascii="Times New Roman" w:hAnsi="Times New Roman"/>
          <w:sz w:val="24"/>
          <w:szCs w:val="24"/>
        </w:rPr>
        <w:t xml:space="preserve">Основание за </w:t>
      </w:r>
      <w:r w:rsidR="00344A12">
        <w:rPr>
          <w:rFonts w:ascii="Times New Roman" w:hAnsi="Times New Roman"/>
          <w:sz w:val="24"/>
          <w:szCs w:val="24"/>
        </w:rPr>
        <w:t>отстраняване“ от Декларацията по чл. 192, ал. 3 от ЗОП</w:t>
      </w:r>
      <w:r w:rsidRPr="00D907D0">
        <w:rPr>
          <w:rFonts w:ascii="Times New Roman" w:hAnsi="Times New Roman"/>
          <w:sz w:val="24"/>
          <w:szCs w:val="24"/>
        </w:rPr>
        <w:t xml:space="preserve">. </w:t>
      </w:r>
      <w:r w:rsidR="002A5005" w:rsidRPr="00D907D0">
        <w:rPr>
          <w:rFonts w:ascii="Times New Roman" w:hAnsi="Times New Roman"/>
          <w:sz w:val="24"/>
          <w:szCs w:val="24"/>
        </w:rPr>
        <w:t xml:space="preserve">В случай че Участникът е регистриран в юрисдикция с </w:t>
      </w:r>
      <w:r w:rsidR="002A5005" w:rsidRPr="00603AE3">
        <w:rPr>
          <w:rFonts w:ascii="Times New Roman" w:hAnsi="Times New Roman"/>
          <w:sz w:val="24"/>
          <w:szCs w:val="24"/>
        </w:rPr>
        <w:t>преференциален данъчен режим, но са приложими изключенията по чл. 4 от ЗИФОДРЮПДРКЛТДС, в</w:t>
      </w:r>
      <w:r w:rsidR="002A5005" w:rsidRPr="00CC50D7">
        <w:rPr>
          <w:rFonts w:ascii="Times New Roman" w:hAnsi="Times New Roman"/>
        </w:rPr>
        <w:t xml:space="preserve"> </w:t>
      </w:r>
      <w:r w:rsidR="00603AE3" w:rsidRPr="00CC50D7">
        <w:rPr>
          <w:rFonts w:ascii="Times New Roman" w:hAnsi="Times New Roman"/>
        </w:rPr>
        <w:t>полето за попълване</w:t>
      </w:r>
      <w:r w:rsidR="00603AE3">
        <w:rPr>
          <w:rFonts w:ascii="Times New Roman" w:hAnsi="Times New Roman"/>
        </w:rPr>
        <w:t xml:space="preserve"> на това обстоятелство</w:t>
      </w:r>
      <w:r w:rsidR="00603AE3" w:rsidRPr="00CC50D7">
        <w:rPr>
          <w:rFonts w:ascii="Times New Roman" w:hAnsi="Times New Roman"/>
        </w:rPr>
        <w:t xml:space="preserve"> от </w:t>
      </w:r>
      <w:r w:rsidR="00344A12" w:rsidRPr="00603AE3">
        <w:rPr>
          <w:rFonts w:ascii="Times New Roman" w:hAnsi="Times New Roman"/>
          <w:sz w:val="24"/>
          <w:szCs w:val="24"/>
        </w:rPr>
        <w:t>Част Втора „</w:t>
      </w:r>
      <w:r w:rsidR="002A5005" w:rsidRPr="00603AE3">
        <w:rPr>
          <w:rFonts w:ascii="Times New Roman" w:hAnsi="Times New Roman"/>
          <w:sz w:val="24"/>
          <w:szCs w:val="24"/>
        </w:rPr>
        <w:t xml:space="preserve">Основания за </w:t>
      </w:r>
      <w:r w:rsidR="00344A12" w:rsidRPr="00603AE3">
        <w:rPr>
          <w:rFonts w:ascii="Times New Roman" w:hAnsi="Times New Roman"/>
          <w:sz w:val="24"/>
          <w:szCs w:val="24"/>
        </w:rPr>
        <w:t>отстраняване“ на Декларацията</w:t>
      </w:r>
      <w:r w:rsidR="002A5005" w:rsidRPr="00603AE3">
        <w:rPr>
          <w:rFonts w:ascii="Times New Roman" w:hAnsi="Times New Roman"/>
          <w:sz w:val="24"/>
          <w:szCs w:val="24"/>
        </w:rPr>
        <w:t xml:space="preserve"> се посочва</w:t>
      </w:r>
      <w:r w:rsidR="002A5005" w:rsidRPr="00D907D0">
        <w:rPr>
          <w:rFonts w:ascii="Times New Roman" w:hAnsi="Times New Roman"/>
          <w:sz w:val="24"/>
          <w:szCs w:val="24"/>
        </w:rPr>
        <w:t xml:space="preserve"> конкретното изключение. </w:t>
      </w:r>
      <w:r w:rsidRPr="00D907D0">
        <w:rPr>
          <w:rFonts w:ascii="Times New Roman" w:hAnsi="Times New Roman"/>
          <w:sz w:val="24"/>
          <w:szCs w:val="24"/>
        </w:rPr>
        <w:t>При подаване на офертата, липсата на гореизброените обстоятелства се удостоверяват от всеки участник/подизпълнител/</w:t>
      </w:r>
      <w:r w:rsidR="00344A12">
        <w:rPr>
          <w:rFonts w:ascii="Times New Roman" w:hAnsi="Times New Roman"/>
          <w:sz w:val="24"/>
          <w:szCs w:val="24"/>
        </w:rPr>
        <w:t>трето лице</w:t>
      </w:r>
      <w:r w:rsidRPr="00D907D0">
        <w:rPr>
          <w:rFonts w:ascii="Times New Roman" w:hAnsi="Times New Roman"/>
          <w:sz w:val="24"/>
          <w:szCs w:val="24"/>
        </w:rPr>
        <w:t xml:space="preserve"> в процедурата, чрез представяне на </w:t>
      </w:r>
      <w:r w:rsidR="00FA3FDC">
        <w:rPr>
          <w:rFonts w:ascii="Times New Roman" w:hAnsi="Times New Roman"/>
          <w:sz w:val="24"/>
          <w:szCs w:val="24"/>
        </w:rPr>
        <w:t>отделна Декларация</w:t>
      </w:r>
      <w:r w:rsidRPr="00D907D0">
        <w:rPr>
          <w:rFonts w:ascii="Times New Roman" w:hAnsi="Times New Roman"/>
          <w:sz w:val="24"/>
          <w:szCs w:val="24"/>
        </w:rPr>
        <w:t>.</w:t>
      </w:r>
    </w:p>
    <w:p w14:paraId="607DC096" w14:textId="77777777" w:rsidR="00CB7866" w:rsidRDefault="00CB7866" w:rsidP="0097743D">
      <w:pPr>
        <w:shd w:val="clear" w:color="auto" w:fill="FFFFFF"/>
        <w:spacing w:before="120" w:after="240"/>
        <w:ind w:right="51" w:firstLine="567"/>
        <w:jc w:val="both"/>
        <w:rPr>
          <w:rFonts w:ascii="Times New Roman" w:hAnsi="Times New Roman"/>
          <w:b/>
          <w:sz w:val="24"/>
          <w:szCs w:val="24"/>
          <w:lang w:val="ru-RU"/>
        </w:rPr>
      </w:pPr>
    </w:p>
    <w:p w14:paraId="6C670971" w14:textId="42788539" w:rsidR="00CB7866" w:rsidRPr="00AC50DA" w:rsidRDefault="00CB7866" w:rsidP="00CB7866">
      <w:pPr>
        <w:pBdr>
          <w:top w:val="single" w:sz="4" w:space="1" w:color="auto"/>
          <w:left w:val="single" w:sz="4" w:space="4" w:color="auto"/>
          <w:bottom w:val="single" w:sz="4" w:space="11" w:color="auto"/>
          <w:right w:val="single" w:sz="4" w:space="4" w:color="auto"/>
        </w:pBdr>
        <w:shd w:val="clear" w:color="auto" w:fill="BFBFBF"/>
        <w:autoSpaceDE w:val="0"/>
        <w:autoSpaceDN w:val="0"/>
        <w:adjustRightInd w:val="0"/>
        <w:spacing w:before="240" w:after="120"/>
        <w:ind w:right="50"/>
        <w:contextualSpacing/>
        <w:jc w:val="both"/>
        <w:rPr>
          <w:rFonts w:ascii="Times New Roman" w:hAnsi="Times New Roman"/>
          <w:sz w:val="24"/>
          <w:szCs w:val="24"/>
        </w:rPr>
      </w:pPr>
      <w:r w:rsidRPr="00AC50DA">
        <w:rPr>
          <w:rFonts w:ascii="Times New Roman" w:hAnsi="Times New Roman"/>
          <w:b/>
          <w:sz w:val="24"/>
          <w:szCs w:val="24"/>
        </w:rPr>
        <w:t>ІІ.</w:t>
      </w:r>
      <w:r w:rsidR="000151CC">
        <w:rPr>
          <w:rFonts w:ascii="Times New Roman" w:hAnsi="Times New Roman"/>
          <w:b/>
          <w:sz w:val="24"/>
          <w:szCs w:val="24"/>
        </w:rPr>
        <w:t>1.3</w:t>
      </w:r>
      <w:r w:rsidRPr="00AC50DA">
        <w:rPr>
          <w:rFonts w:ascii="Times New Roman" w:hAnsi="Times New Roman"/>
          <w:b/>
          <w:sz w:val="24"/>
          <w:szCs w:val="24"/>
        </w:rPr>
        <w:t>. КРИТЕРИИ ЗА ПОДБОР:</w:t>
      </w:r>
    </w:p>
    <w:p w14:paraId="47E2269E" w14:textId="06AFEC18" w:rsidR="00CB7866" w:rsidRDefault="00CB7866" w:rsidP="00CB7866">
      <w:pPr>
        <w:tabs>
          <w:tab w:val="left" w:pos="567"/>
        </w:tabs>
        <w:overflowPunct w:val="0"/>
        <w:autoSpaceDE w:val="0"/>
        <w:autoSpaceDN w:val="0"/>
        <w:adjustRightInd w:val="0"/>
        <w:jc w:val="both"/>
        <w:textAlignment w:val="baseline"/>
        <w:rPr>
          <w:rFonts w:ascii="Times New Roman" w:hAnsi="Times New Roman"/>
          <w:b/>
          <w:bCs/>
          <w:sz w:val="24"/>
          <w:szCs w:val="24"/>
        </w:rPr>
      </w:pPr>
      <w:r w:rsidRPr="00AC50DA">
        <w:rPr>
          <w:rFonts w:ascii="Times New Roman" w:hAnsi="Times New Roman"/>
          <w:b/>
          <w:bCs/>
          <w:sz w:val="24"/>
          <w:szCs w:val="24"/>
        </w:rPr>
        <w:t>1.</w:t>
      </w:r>
      <w:r w:rsidR="000151CC">
        <w:rPr>
          <w:rFonts w:ascii="Times New Roman" w:hAnsi="Times New Roman"/>
          <w:b/>
          <w:bCs/>
          <w:sz w:val="24"/>
          <w:szCs w:val="24"/>
        </w:rPr>
        <w:t xml:space="preserve"> </w:t>
      </w:r>
      <w:r w:rsidRPr="00AC50DA">
        <w:rPr>
          <w:rFonts w:ascii="Times New Roman" w:hAnsi="Times New Roman"/>
          <w:b/>
          <w:bCs/>
          <w:sz w:val="24"/>
          <w:szCs w:val="24"/>
        </w:rPr>
        <w:t>Годност (правоспособност) за упражняване на професионална дейност по чл. 60 ал. 1 от ЗОП</w:t>
      </w:r>
    </w:p>
    <w:p w14:paraId="303B3FDA" w14:textId="77777777" w:rsidR="00B2663D" w:rsidRPr="00270368" w:rsidRDefault="00B2663D" w:rsidP="00B2663D">
      <w:pPr>
        <w:tabs>
          <w:tab w:val="left" w:pos="284"/>
          <w:tab w:val="left" w:pos="567"/>
        </w:tabs>
        <w:spacing w:after="0"/>
        <w:jc w:val="both"/>
        <w:rPr>
          <w:rFonts w:ascii="Times New Roman" w:hAnsi="Times New Roman"/>
          <w:sz w:val="24"/>
          <w:szCs w:val="24"/>
        </w:rPr>
      </w:pPr>
      <w:r>
        <w:rPr>
          <w:rFonts w:ascii="Times New Roman" w:hAnsi="Times New Roman"/>
          <w:b/>
          <w:bCs/>
          <w:sz w:val="24"/>
          <w:szCs w:val="24"/>
        </w:rPr>
        <w:t xml:space="preserve">Участникът в настоящата обществена поръчка следва </w:t>
      </w:r>
      <w:r w:rsidRPr="00270368">
        <w:rPr>
          <w:rFonts w:ascii="Times New Roman" w:hAnsi="Times New Roman"/>
          <w:sz w:val="24"/>
          <w:szCs w:val="24"/>
        </w:rPr>
        <w:t>да е вписан в регистъра по чл.11, ал.3 от Наредба № 9 от 22 май 2001г. за лицензиране на лицата, упражняващи строителен надзор или в аналогичен регистър в на държава - членка на Европейския съюз, или на друга държава - страна по Споразумението за Европейското икономическо пространство.</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618"/>
        <w:gridCol w:w="4045"/>
      </w:tblGrid>
      <w:tr w:rsidR="00CB7866" w:rsidRPr="00AC50DA" w14:paraId="609A51CF" w14:textId="77777777" w:rsidTr="00EA75EF">
        <w:trPr>
          <w:trHeight w:val="902"/>
        </w:trPr>
        <w:tc>
          <w:tcPr>
            <w:tcW w:w="3686" w:type="dxa"/>
            <w:shd w:val="clear" w:color="auto" w:fill="auto"/>
          </w:tcPr>
          <w:p w14:paraId="49F04AE6" w14:textId="77777777" w:rsidR="00CB7866" w:rsidRPr="00EB5E6A" w:rsidRDefault="00CB7866" w:rsidP="00EA75EF">
            <w:pPr>
              <w:ind w:firstLine="567"/>
              <w:jc w:val="both"/>
              <w:rPr>
                <w:rFonts w:ascii="Times New Roman" w:hAnsi="Times New Roman"/>
                <w:b/>
                <w:bCs/>
                <w:sz w:val="24"/>
                <w:szCs w:val="24"/>
              </w:rPr>
            </w:pPr>
            <w:r w:rsidRPr="00EB5E6A">
              <w:rPr>
                <w:rFonts w:ascii="Times New Roman" w:hAnsi="Times New Roman"/>
                <w:b/>
                <w:bCs/>
                <w:sz w:val="24"/>
                <w:szCs w:val="24"/>
              </w:rPr>
              <w:t>Минимално изискване</w:t>
            </w:r>
          </w:p>
        </w:tc>
        <w:tc>
          <w:tcPr>
            <w:tcW w:w="2618" w:type="dxa"/>
            <w:shd w:val="clear" w:color="auto" w:fill="auto"/>
          </w:tcPr>
          <w:p w14:paraId="227628AE" w14:textId="77777777" w:rsidR="00CB7866" w:rsidRPr="00EB5E6A" w:rsidRDefault="00CB7866" w:rsidP="00EA75EF">
            <w:pPr>
              <w:rPr>
                <w:rFonts w:ascii="Times New Roman" w:hAnsi="Times New Roman"/>
                <w:b/>
                <w:bCs/>
                <w:sz w:val="24"/>
                <w:szCs w:val="24"/>
              </w:rPr>
            </w:pPr>
            <w:r w:rsidRPr="00EB5E6A">
              <w:rPr>
                <w:rFonts w:ascii="Times New Roman" w:hAnsi="Times New Roman"/>
                <w:b/>
                <w:bCs/>
                <w:sz w:val="24"/>
                <w:szCs w:val="24"/>
              </w:rPr>
              <w:t>Документ, който се представя при участие в процедурата</w:t>
            </w:r>
          </w:p>
        </w:tc>
        <w:tc>
          <w:tcPr>
            <w:tcW w:w="4045" w:type="dxa"/>
          </w:tcPr>
          <w:p w14:paraId="2A036DDC" w14:textId="77777777" w:rsidR="00CB7866" w:rsidRPr="00EB5E6A" w:rsidRDefault="00CB7866" w:rsidP="00EA75EF">
            <w:pPr>
              <w:rPr>
                <w:rFonts w:ascii="Times New Roman" w:hAnsi="Times New Roman"/>
                <w:b/>
                <w:bCs/>
                <w:sz w:val="24"/>
                <w:szCs w:val="24"/>
              </w:rPr>
            </w:pPr>
            <w:r w:rsidRPr="00EB5E6A">
              <w:rPr>
                <w:rFonts w:ascii="Times New Roman" w:hAnsi="Times New Roman"/>
                <w:b/>
                <w:bCs/>
                <w:sz w:val="24"/>
                <w:szCs w:val="24"/>
              </w:rPr>
              <w:t>Документи, които се представят преди подписване на договор</w:t>
            </w:r>
          </w:p>
        </w:tc>
      </w:tr>
      <w:tr w:rsidR="00CB7866" w:rsidRPr="00AC50DA" w14:paraId="34C99964" w14:textId="77777777" w:rsidTr="000C2222">
        <w:tc>
          <w:tcPr>
            <w:tcW w:w="10349" w:type="dxa"/>
            <w:gridSpan w:val="3"/>
            <w:shd w:val="clear" w:color="auto" w:fill="D9D9D9"/>
          </w:tcPr>
          <w:p w14:paraId="1B415794" w14:textId="2601196E" w:rsidR="00CB7866" w:rsidRPr="00B2663D" w:rsidRDefault="00CB7866" w:rsidP="00EA75EF">
            <w:pPr>
              <w:jc w:val="both"/>
              <w:rPr>
                <w:rFonts w:ascii="Times New Roman" w:hAnsi="Times New Roman"/>
                <w:b/>
                <w:bCs/>
                <w:sz w:val="24"/>
                <w:szCs w:val="24"/>
              </w:rPr>
            </w:pPr>
            <w:r w:rsidRPr="00B2663D">
              <w:rPr>
                <w:rFonts w:ascii="Times New Roman" w:hAnsi="Times New Roman"/>
                <w:b/>
                <w:bCs/>
                <w:sz w:val="24"/>
                <w:szCs w:val="24"/>
              </w:rPr>
              <w:t>Минимални изисквания за правоспособност за упражняване на професионална дейност:</w:t>
            </w:r>
          </w:p>
        </w:tc>
      </w:tr>
      <w:tr w:rsidR="00CB7866" w:rsidRPr="00AC50DA" w14:paraId="06A2FEAF" w14:textId="77777777" w:rsidTr="003246A8">
        <w:trPr>
          <w:trHeight w:val="987"/>
        </w:trPr>
        <w:tc>
          <w:tcPr>
            <w:tcW w:w="3686" w:type="dxa"/>
            <w:shd w:val="clear" w:color="auto" w:fill="auto"/>
          </w:tcPr>
          <w:p w14:paraId="709665F5" w14:textId="0448A72F" w:rsidR="00570A83" w:rsidRPr="00B37EAC" w:rsidRDefault="00B2663D" w:rsidP="007A43F0">
            <w:pPr>
              <w:tabs>
                <w:tab w:val="left" w:pos="284"/>
                <w:tab w:val="left" w:pos="567"/>
              </w:tabs>
              <w:spacing w:after="0" w:line="240" w:lineRule="auto"/>
              <w:jc w:val="both"/>
              <w:rPr>
                <w:rFonts w:ascii="Times New Roman" w:hAnsi="Times New Roman"/>
                <w:color w:val="000000"/>
                <w:sz w:val="24"/>
                <w:szCs w:val="24"/>
              </w:rPr>
            </w:pPr>
            <w:r w:rsidRPr="00B37EAC">
              <w:rPr>
                <w:rFonts w:ascii="Times New Roman" w:hAnsi="Times New Roman"/>
                <w:color w:val="000000"/>
                <w:sz w:val="24"/>
                <w:szCs w:val="24"/>
              </w:rPr>
              <w:t xml:space="preserve">1.Участникът трябва да притежава валидно Удостоверение за упражняване на строителен надзор, издадено от началника на Дирекцията за национален строителен контрол (ДНСК), съобразно изискванията на Наредба № РД-02-20-25 от 03.12.2012 г. за условията и реда </w:t>
            </w:r>
            <w:r w:rsidRPr="00B37EAC">
              <w:rPr>
                <w:rFonts w:ascii="Times New Roman" w:hAnsi="Times New Roman"/>
                <w:color w:val="000000"/>
                <w:sz w:val="24"/>
                <w:szCs w:val="24"/>
              </w:rPr>
              <w:lastRenderedPageBreak/>
              <w:t>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w:t>
            </w:r>
            <w:r w:rsidR="00570A83" w:rsidRPr="00B37EAC">
              <w:rPr>
                <w:rFonts w:ascii="Times New Roman" w:hAnsi="Times New Roman"/>
                <w:color w:val="000000"/>
                <w:sz w:val="24"/>
                <w:szCs w:val="24"/>
              </w:rPr>
              <w:t xml:space="preserve">. </w:t>
            </w:r>
          </w:p>
          <w:p w14:paraId="014ACCAC" w14:textId="2BC623F3" w:rsidR="00570A83" w:rsidRPr="00EF069B" w:rsidRDefault="00570A83" w:rsidP="007A43F0">
            <w:pPr>
              <w:tabs>
                <w:tab w:val="left" w:pos="284"/>
                <w:tab w:val="left" w:pos="567"/>
              </w:tabs>
              <w:spacing w:after="0" w:line="240" w:lineRule="auto"/>
              <w:jc w:val="both"/>
              <w:rPr>
                <w:rFonts w:ascii="Times New Roman" w:hAnsi="Times New Roman"/>
                <w:i/>
                <w:color w:val="000000"/>
                <w:sz w:val="24"/>
                <w:szCs w:val="24"/>
              </w:rPr>
            </w:pPr>
            <w:r w:rsidRPr="00EF069B">
              <w:rPr>
                <w:rFonts w:ascii="Times New Roman" w:hAnsi="Times New Roman"/>
                <w:i/>
                <w:color w:val="000000"/>
                <w:sz w:val="24"/>
                <w:szCs w:val="24"/>
              </w:rPr>
              <w:t>Забележка</w:t>
            </w:r>
            <w:r w:rsidRPr="00B37EAC">
              <w:rPr>
                <w:rFonts w:ascii="Times New Roman" w:hAnsi="Times New Roman"/>
                <w:color w:val="000000"/>
                <w:sz w:val="24"/>
                <w:szCs w:val="24"/>
              </w:rPr>
              <w:t xml:space="preserve">: </w:t>
            </w:r>
            <w:r w:rsidRPr="00EF069B">
              <w:rPr>
                <w:rFonts w:ascii="Times New Roman" w:hAnsi="Times New Roman"/>
                <w:i/>
                <w:color w:val="000000"/>
                <w:sz w:val="24"/>
                <w:szCs w:val="24"/>
              </w:rPr>
              <w:t xml:space="preserve">Дейностите по упражняване на строителен надзор следва да се извършват от лица, притежаващи валидно Удостоверение за упражняването им, съгласно чл. 166, ал. 2 от ЗУТ, като съгласно чл. 166, ал. 7 от ЗУТ тези дейности могат да се извършват и от лице, представило копие от валиден еквивалентен документ, доказващ регистрацията му в някой от професионалните или търговски регистри на държавата, в която е установен, или да представи декларация или удостоверение за наличието на </w:t>
            </w:r>
            <w:r w:rsidR="00E81816">
              <w:rPr>
                <w:rFonts w:ascii="Times New Roman" w:hAnsi="Times New Roman"/>
                <w:i/>
                <w:color w:val="000000"/>
                <w:sz w:val="24"/>
                <w:szCs w:val="24"/>
              </w:rPr>
              <w:t>еквивалента</w:t>
            </w:r>
            <w:r w:rsidR="00E81816" w:rsidRPr="00EF069B">
              <w:rPr>
                <w:rFonts w:ascii="Times New Roman" w:hAnsi="Times New Roman"/>
                <w:i/>
                <w:color w:val="000000"/>
                <w:sz w:val="24"/>
                <w:szCs w:val="24"/>
              </w:rPr>
              <w:t xml:space="preserve"> </w:t>
            </w:r>
            <w:r w:rsidRPr="00EF069B">
              <w:rPr>
                <w:rFonts w:ascii="Times New Roman" w:hAnsi="Times New Roman"/>
                <w:i/>
                <w:color w:val="000000"/>
                <w:sz w:val="24"/>
                <w:szCs w:val="24"/>
              </w:rPr>
              <w:t xml:space="preserve">регистрация от компетентните органи, съгласно националното му законодателство. </w:t>
            </w:r>
          </w:p>
          <w:p w14:paraId="04F69F44" w14:textId="77777777" w:rsidR="00570A83" w:rsidRPr="00EF069B" w:rsidRDefault="00570A83">
            <w:pPr>
              <w:tabs>
                <w:tab w:val="left" w:pos="284"/>
                <w:tab w:val="left" w:pos="567"/>
              </w:tabs>
              <w:spacing w:after="0" w:line="240" w:lineRule="auto"/>
              <w:jc w:val="both"/>
              <w:rPr>
                <w:rFonts w:ascii="Times New Roman" w:hAnsi="Times New Roman"/>
                <w:i/>
                <w:color w:val="000000"/>
                <w:sz w:val="24"/>
                <w:szCs w:val="24"/>
              </w:rPr>
            </w:pPr>
            <w:r w:rsidRPr="00EF069B">
              <w:rPr>
                <w:rFonts w:ascii="Times New Roman" w:hAnsi="Times New Roman"/>
                <w:i/>
                <w:color w:val="000000"/>
                <w:sz w:val="24"/>
                <w:szCs w:val="24"/>
              </w:rPr>
              <w:t>При участие на обединение, което не е юридическо лице, изискването за удостоверение се доказва от всеки участник в обединението, който ще извършва строителен надзор съобразно разпределението на участието на лицата при изпълнение на дейностите, предвидено в договора за създаване на обединението.</w:t>
            </w:r>
          </w:p>
          <w:p w14:paraId="350E55E3" w14:textId="1E315FDA" w:rsidR="00CB7866" w:rsidRPr="00EF069B" w:rsidRDefault="00570A83">
            <w:pPr>
              <w:tabs>
                <w:tab w:val="left" w:pos="284"/>
                <w:tab w:val="left" w:pos="567"/>
              </w:tabs>
              <w:spacing w:after="0" w:line="240" w:lineRule="auto"/>
              <w:jc w:val="both"/>
              <w:rPr>
                <w:rFonts w:ascii="Times New Roman" w:hAnsi="Times New Roman"/>
                <w:color w:val="000000"/>
                <w:sz w:val="24"/>
                <w:szCs w:val="24"/>
              </w:rPr>
            </w:pPr>
            <w:r w:rsidRPr="00EF069B">
              <w:rPr>
                <w:rFonts w:ascii="Times New Roman" w:hAnsi="Times New Roman"/>
                <w:i/>
                <w:color w:val="000000"/>
                <w:sz w:val="24"/>
                <w:szCs w:val="24"/>
              </w:rPr>
              <w:t>При участие на подизпълнители същите следва да отговарят на горепосоченото изискване, съобразно вида и дела на поръчката, който ще изпълняват</w:t>
            </w:r>
            <w:r w:rsidRPr="00B37EAC">
              <w:rPr>
                <w:rFonts w:ascii="Times New Roman" w:hAnsi="Times New Roman"/>
                <w:color w:val="000000"/>
                <w:sz w:val="24"/>
                <w:szCs w:val="24"/>
              </w:rPr>
              <w:t xml:space="preserve">. </w:t>
            </w:r>
          </w:p>
        </w:tc>
        <w:tc>
          <w:tcPr>
            <w:tcW w:w="2618" w:type="dxa"/>
            <w:shd w:val="clear" w:color="auto" w:fill="auto"/>
          </w:tcPr>
          <w:p w14:paraId="0201C707" w14:textId="0F2CC2F0" w:rsidR="00CB7866" w:rsidRPr="00AC50DA" w:rsidRDefault="00CB7866" w:rsidP="00EA75EF">
            <w:pPr>
              <w:spacing w:line="23" w:lineRule="atLeast"/>
              <w:contextualSpacing/>
              <w:jc w:val="both"/>
              <w:rPr>
                <w:rFonts w:ascii="Times New Roman" w:eastAsia="Calibri" w:hAnsi="Times New Roman"/>
                <w:sz w:val="24"/>
                <w:szCs w:val="24"/>
              </w:rPr>
            </w:pPr>
            <w:r w:rsidRPr="00AC50DA">
              <w:rPr>
                <w:rFonts w:ascii="Times New Roman" w:hAnsi="Times New Roman"/>
                <w:color w:val="000000"/>
                <w:sz w:val="24"/>
                <w:szCs w:val="24"/>
              </w:rPr>
              <w:lastRenderedPageBreak/>
              <w:t xml:space="preserve">1. Участникът попълва поле </w:t>
            </w:r>
            <w:r w:rsidR="00417267">
              <w:rPr>
                <w:rFonts w:ascii="Times New Roman" w:hAnsi="Times New Roman"/>
                <w:color w:val="000000"/>
                <w:sz w:val="24"/>
                <w:szCs w:val="24"/>
              </w:rPr>
              <w:t>1</w:t>
            </w:r>
            <w:r w:rsidRPr="00AC50DA">
              <w:rPr>
                <w:rFonts w:ascii="Times New Roman" w:hAnsi="Times New Roman"/>
                <w:color w:val="000000"/>
                <w:sz w:val="24"/>
                <w:szCs w:val="24"/>
              </w:rPr>
              <w:t>) от Част</w:t>
            </w:r>
            <w:r w:rsidR="00417267">
              <w:rPr>
                <w:rFonts w:ascii="Times New Roman" w:hAnsi="Times New Roman"/>
                <w:color w:val="000000"/>
                <w:sz w:val="24"/>
                <w:szCs w:val="24"/>
              </w:rPr>
              <w:t xml:space="preserve"> Трета</w:t>
            </w:r>
            <w:r w:rsidRPr="00AC50DA">
              <w:rPr>
                <w:rFonts w:ascii="Times New Roman" w:hAnsi="Times New Roman"/>
                <w:color w:val="000000"/>
                <w:sz w:val="24"/>
                <w:szCs w:val="24"/>
              </w:rPr>
              <w:t xml:space="preserve">: „Критерии за подбор“, буква А: Годност от </w:t>
            </w:r>
            <w:r w:rsidR="00FA3FDC">
              <w:rPr>
                <w:rFonts w:ascii="Times New Roman" w:hAnsi="Times New Roman"/>
                <w:sz w:val="24"/>
                <w:szCs w:val="24"/>
              </w:rPr>
              <w:t>Декларация</w:t>
            </w:r>
            <w:r w:rsidR="00FA3FDC">
              <w:rPr>
                <w:rFonts w:ascii="Times New Roman" w:hAnsi="Times New Roman"/>
                <w:color w:val="000000"/>
                <w:sz w:val="24"/>
                <w:szCs w:val="24"/>
              </w:rPr>
              <w:t>та</w:t>
            </w:r>
            <w:r w:rsidRPr="00AC50DA">
              <w:rPr>
                <w:rFonts w:ascii="Times New Roman" w:eastAsia="Calibri" w:hAnsi="Times New Roman"/>
                <w:sz w:val="24"/>
                <w:szCs w:val="24"/>
              </w:rPr>
              <w:t xml:space="preserve"> </w:t>
            </w:r>
          </w:p>
          <w:p w14:paraId="193CF7B1" w14:textId="77777777" w:rsidR="00CB7866" w:rsidRPr="00AC50DA" w:rsidRDefault="00CB7866" w:rsidP="00EA75EF">
            <w:pPr>
              <w:spacing w:line="23" w:lineRule="atLeast"/>
              <w:ind w:firstLine="709"/>
              <w:contextualSpacing/>
              <w:jc w:val="right"/>
              <w:rPr>
                <w:rFonts w:ascii="Times New Roman" w:eastAsia="Calibri" w:hAnsi="Times New Roman"/>
                <w:bCs/>
                <w:sz w:val="24"/>
                <w:szCs w:val="24"/>
                <w:u w:val="single"/>
              </w:rPr>
            </w:pPr>
          </w:p>
        </w:tc>
        <w:tc>
          <w:tcPr>
            <w:tcW w:w="4045" w:type="dxa"/>
          </w:tcPr>
          <w:p w14:paraId="184DED79" w14:textId="433F1C45" w:rsidR="008344F5" w:rsidRPr="00B37EAC" w:rsidRDefault="00CB7866" w:rsidP="00EF069B">
            <w:pPr>
              <w:widowControl w:val="0"/>
              <w:suppressAutoHyphens/>
              <w:spacing w:after="0" w:line="240" w:lineRule="auto"/>
              <w:jc w:val="both"/>
              <w:rPr>
                <w:rFonts w:ascii="Times New Roman" w:hAnsi="Times New Roman"/>
                <w:color w:val="000000"/>
                <w:sz w:val="24"/>
                <w:szCs w:val="24"/>
              </w:rPr>
            </w:pPr>
            <w:r w:rsidRPr="00AC50DA">
              <w:rPr>
                <w:rFonts w:ascii="Times New Roman" w:hAnsi="Times New Roman"/>
                <w:color w:val="000000"/>
                <w:sz w:val="24"/>
                <w:szCs w:val="24"/>
              </w:rPr>
              <w:t xml:space="preserve">1. </w:t>
            </w:r>
            <w:r w:rsidR="00570A83" w:rsidRPr="00B37EAC">
              <w:rPr>
                <w:rFonts w:ascii="Times New Roman" w:hAnsi="Times New Roman"/>
                <w:sz w:val="24"/>
                <w:szCs w:val="24"/>
              </w:rPr>
              <w:t xml:space="preserve">При </w:t>
            </w:r>
            <w:r w:rsidR="00270368" w:rsidRPr="00B37EAC">
              <w:rPr>
                <w:rFonts w:ascii="Times New Roman" w:hAnsi="Times New Roman"/>
                <w:sz w:val="24"/>
                <w:szCs w:val="24"/>
              </w:rPr>
              <w:t>сключване на догово</w:t>
            </w:r>
            <w:r w:rsidR="00570A83" w:rsidRPr="00B37EAC">
              <w:rPr>
                <w:rFonts w:ascii="Times New Roman" w:hAnsi="Times New Roman"/>
                <w:sz w:val="24"/>
                <w:szCs w:val="24"/>
              </w:rPr>
              <w:t xml:space="preserve">ра за обществена поръчка </w:t>
            </w:r>
            <w:r w:rsidR="00270368" w:rsidRPr="00B37EAC">
              <w:rPr>
                <w:rFonts w:ascii="Times New Roman" w:hAnsi="Times New Roman"/>
                <w:sz w:val="24"/>
                <w:szCs w:val="24"/>
              </w:rPr>
              <w:t xml:space="preserve">избраният изпълнител представя </w:t>
            </w:r>
            <w:r w:rsidR="00570A83" w:rsidRPr="00B37EAC">
              <w:rPr>
                <w:rFonts w:ascii="Times New Roman" w:hAnsi="Times New Roman"/>
                <w:color w:val="000000"/>
                <w:sz w:val="24"/>
                <w:szCs w:val="24"/>
              </w:rPr>
              <w:t xml:space="preserve">Удостоверение за упражняване на строителен надзор, издадено от началника на Дирекцията за национален строителен контрол (ДНСК), съобразно изискванията на Наредба № РД-02-20-25 от </w:t>
            </w:r>
            <w:r w:rsidR="00570A83" w:rsidRPr="00B37EAC">
              <w:rPr>
                <w:rFonts w:ascii="Times New Roman" w:hAnsi="Times New Roman"/>
                <w:color w:val="000000"/>
                <w:sz w:val="24"/>
                <w:szCs w:val="24"/>
              </w:rPr>
              <w:lastRenderedPageBreak/>
              <w:t>03.12.2012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w:t>
            </w:r>
            <w:r w:rsidR="008344F5" w:rsidRPr="00B37EAC">
              <w:rPr>
                <w:rFonts w:ascii="Times New Roman" w:hAnsi="Times New Roman"/>
                <w:color w:val="000000"/>
                <w:sz w:val="24"/>
                <w:szCs w:val="24"/>
              </w:rPr>
              <w:t>.</w:t>
            </w:r>
            <w:r w:rsidR="00570A83" w:rsidRPr="00B37EAC">
              <w:rPr>
                <w:rFonts w:ascii="Times New Roman" w:hAnsi="Times New Roman"/>
                <w:color w:val="000000"/>
                <w:sz w:val="24"/>
                <w:szCs w:val="24"/>
              </w:rPr>
              <w:t xml:space="preserve"> </w:t>
            </w:r>
            <w:r w:rsidR="008344F5" w:rsidRPr="00B37EAC">
              <w:rPr>
                <w:rFonts w:ascii="Times New Roman" w:hAnsi="Times New Roman"/>
                <w:color w:val="000000"/>
                <w:sz w:val="24"/>
                <w:szCs w:val="24"/>
              </w:rPr>
              <w:t>Когато избраният изпълнител е чуждестранно лице, съгласно чл. 166, ал. 7 от ЗУТ той следва да представи</w:t>
            </w:r>
            <w:r w:rsidR="008344F5" w:rsidRPr="00EF069B">
              <w:rPr>
                <w:rFonts w:ascii="Times New Roman" w:hAnsi="Times New Roman"/>
                <w:color w:val="000000"/>
                <w:sz w:val="24"/>
                <w:szCs w:val="24"/>
              </w:rPr>
              <w:t xml:space="preserve"> </w:t>
            </w:r>
            <w:r w:rsidR="008344F5" w:rsidRPr="00B37EAC">
              <w:rPr>
                <w:rFonts w:ascii="Times New Roman" w:hAnsi="Times New Roman"/>
                <w:color w:val="000000"/>
                <w:sz w:val="24"/>
                <w:szCs w:val="24"/>
              </w:rPr>
              <w:t xml:space="preserve">копие от валиден еквивалентен документ, доказващ регистрацията му в някой от професионалните или търговски регистри на държавата, в която е установен, или да представи декларация или удостоверение за наличието на </w:t>
            </w:r>
            <w:r w:rsidR="00E81816">
              <w:rPr>
                <w:rFonts w:ascii="Times New Roman" w:hAnsi="Times New Roman"/>
                <w:color w:val="000000"/>
                <w:sz w:val="24"/>
                <w:szCs w:val="24"/>
              </w:rPr>
              <w:t>еквивалентна</w:t>
            </w:r>
            <w:r w:rsidR="00E81816" w:rsidRPr="00B37EAC">
              <w:rPr>
                <w:rFonts w:ascii="Times New Roman" w:hAnsi="Times New Roman"/>
                <w:color w:val="000000"/>
                <w:sz w:val="24"/>
                <w:szCs w:val="24"/>
              </w:rPr>
              <w:t xml:space="preserve"> </w:t>
            </w:r>
            <w:r w:rsidR="008344F5" w:rsidRPr="00B37EAC">
              <w:rPr>
                <w:rFonts w:ascii="Times New Roman" w:hAnsi="Times New Roman"/>
                <w:color w:val="000000"/>
                <w:sz w:val="24"/>
                <w:szCs w:val="24"/>
              </w:rPr>
              <w:t xml:space="preserve">регистрация от компетентните органи, съгласно националното му законодателство. </w:t>
            </w:r>
          </w:p>
          <w:p w14:paraId="009C0A9C" w14:textId="77777777" w:rsidR="008344F5" w:rsidRPr="00B37EAC" w:rsidRDefault="008344F5" w:rsidP="008344F5">
            <w:pPr>
              <w:spacing w:line="23" w:lineRule="atLeast"/>
              <w:ind w:firstLine="709"/>
              <w:contextualSpacing/>
              <w:jc w:val="both"/>
              <w:rPr>
                <w:rFonts w:ascii="Times New Roman" w:hAnsi="Times New Roman"/>
                <w:color w:val="000000"/>
                <w:sz w:val="24"/>
                <w:szCs w:val="24"/>
              </w:rPr>
            </w:pPr>
            <w:r w:rsidRPr="00B37EAC">
              <w:rPr>
                <w:rFonts w:ascii="Times New Roman" w:hAnsi="Times New Roman"/>
                <w:color w:val="000000"/>
                <w:sz w:val="24"/>
                <w:szCs w:val="24"/>
              </w:rPr>
              <w:t>При участие на обединение, което не е юридическо лице, изискването за удостоверение се доказва от всеки участник в обединението, който ще извършва строителен надзор съобразно разпределението на участието на лицата при изпълнение на дейностите, предвидено в договора за създаване на обединението.</w:t>
            </w:r>
          </w:p>
          <w:p w14:paraId="66A94402" w14:textId="0243679A" w:rsidR="00CB7866" w:rsidRPr="00AC50DA" w:rsidRDefault="008344F5" w:rsidP="00EF069B">
            <w:pPr>
              <w:spacing w:line="23" w:lineRule="atLeast"/>
              <w:ind w:firstLine="709"/>
              <w:contextualSpacing/>
              <w:jc w:val="both"/>
              <w:rPr>
                <w:rFonts w:ascii="Times New Roman" w:eastAsia="Calibri" w:hAnsi="Times New Roman"/>
                <w:bCs/>
                <w:sz w:val="24"/>
                <w:szCs w:val="24"/>
                <w:u w:val="single"/>
              </w:rPr>
            </w:pPr>
            <w:r w:rsidRPr="00B37EAC">
              <w:rPr>
                <w:rFonts w:ascii="Times New Roman" w:hAnsi="Times New Roman"/>
                <w:color w:val="000000"/>
                <w:sz w:val="24"/>
                <w:szCs w:val="24"/>
              </w:rPr>
              <w:t>При участие на подизпълнители същите следва да отговарят на горепосоченото изискване, съобразно вида и дела на поръчката, който ще изпълняват.</w:t>
            </w:r>
          </w:p>
        </w:tc>
      </w:tr>
    </w:tbl>
    <w:p w14:paraId="36114003" w14:textId="6EEA22E9" w:rsidR="00CB7866" w:rsidRPr="00AC50DA" w:rsidRDefault="00CB7866" w:rsidP="00EF069B">
      <w:pPr>
        <w:tabs>
          <w:tab w:val="left" w:pos="709"/>
        </w:tabs>
        <w:overflowPunct w:val="0"/>
        <w:autoSpaceDE w:val="0"/>
        <w:autoSpaceDN w:val="0"/>
        <w:adjustRightInd w:val="0"/>
        <w:spacing w:before="240"/>
        <w:jc w:val="both"/>
        <w:textAlignment w:val="baseline"/>
        <w:rPr>
          <w:rFonts w:ascii="Times New Roman" w:hAnsi="Times New Roman"/>
          <w:b/>
          <w:bCs/>
          <w:sz w:val="24"/>
          <w:szCs w:val="24"/>
        </w:rPr>
      </w:pPr>
      <w:r w:rsidRPr="00AC50DA">
        <w:rPr>
          <w:rFonts w:ascii="Times New Roman" w:hAnsi="Times New Roman"/>
          <w:b/>
          <w:bCs/>
          <w:sz w:val="24"/>
          <w:szCs w:val="24"/>
        </w:rPr>
        <w:lastRenderedPageBreak/>
        <w:t>2.Минимални изисквания към икономическото и финансовото състояние по чл. 61 ал. 1 от ЗОП:</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504"/>
        <w:gridCol w:w="4159"/>
      </w:tblGrid>
      <w:tr w:rsidR="00CB7866" w:rsidRPr="009B26E0" w14:paraId="4ABAC226" w14:textId="77777777" w:rsidTr="00F94FB8">
        <w:tc>
          <w:tcPr>
            <w:tcW w:w="3686" w:type="dxa"/>
            <w:shd w:val="clear" w:color="auto" w:fill="auto"/>
          </w:tcPr>
          <w:p w14:paraId="4ED19505" w14:textId="77777777" w:rsidR="00CB7866" w:rsidRPr="00280048" w:rsidRDefault="00CB7866" w:rsidP="00EA75EF">
            <w:pPr>
              <w:ind w:firstLine="567"/>
              <w:jc w:val="both"/>
              <w:rPr>
                <w:rFonts w:ascii="Times New Roman" w:hAnsi="Times New Roman"/>
                <w:b/>
                <w:bCs/>
                <w:sz w:val="24"/>
                <w:szCs w:val="24"/>
              </w:rPr>
            </w:pPr>
            <w:r w:rsidRPr="00280048">
              <w:rPr>
                <w:rFonts w:ascii="Times New Roman" w:hAnsi="Times New Roman"/>
                <w:b/>
                <w:bCs/>
                <w:sz w:val="24"/>
                <w:szCs w:val="24"/>
              </w:rPr>
              <w:t>Минимално изискване</w:t>
            </w:r>
          </w:p>
        </w:tc>
        <w:tc>
          <w:tcPr>
            <w:tcW w:w="2504" w:type="dxa"/>
            <w:shd w:val="clear" w:color="auto" w:fill="auto"/>
          </w:tcPr>
          <w:p w14:paraId="594ECA2A" w14:textId="274A25AE" w:rsidR="00CB7866" w:rsidRPr="00280048" w:rsidRDefault="0077228D" w:rsidP="00EA75EF">
            <w:pPr>
              <w:rPr>
                <w:rFonts w:ascii="Times New Roman" w:hAnsi="Times New Roman"/>
                <w:b/>
                <w:bCs/>
                <w:sz w:val="24"/>
                <w:szCs w:val="24"/>
              </w:rPr>
            </w:pPr>
            <w:r w:rsidRPr="00EB5E6A">
              <w:rPr>
                <w:rFonts w:ascii="Times New Roman" w:hAnsi="Times New Roman"/>
                <w:b/>
                <w:bCs/>
                <w:sz w:val="24"/>
                <w:szCs w:val="24"/>
              </w:rPr>
              <w:t xml:space="preserve">Документ, който се </w:t>
            </w:r>
            <w:r w:rsidRPr="00EB5E6A">
              <w:rPr>
                <w:rFonts w:ascii="Times New Roman" w:hAnsi="Times New Roman"/>
                <w:b/>
                <w:bCs/>
                <w:sz w:val="24"/>
                <w:szCs w:val="24"/>
              </w:rPr>
              <w:lastRenderedPageBreak/>
              <w:t>представя при участие в процедурата</w:t>
            </w:r>
          </w:p>
        </w:tc>
        <w:tc>
          <w:tcPr>
            <w:tcW w:w="4159" w:type="dxa"/>
          </w:tcPr>
          <w:p w14:paraId="3EAE95EF" w14:textId="77777777" w:rsidR="00CB7866" w:rsidRPr="00280048" w:rsidRDefault="00CB7866" w:rsidP="00EA75EF">
            <w:pPr>
              <w:rPr>
                <w:rFonts w:ascii="Times New Roman" w:hAnsi="Times New Roman"/>
                <w:b/>
                <w:bCs/>
                <w:sz w:val="24"/>
                <w:szCs w:val="24"/>
              </w:rPr>
            </w:pPr>
            <w:r w:rsidRPr="00280048">
              <w:rPr>
                <w:rFonts w:ascii="Times New Roman" w:hAnsi="Times New Roman"/>
                <w:b/>
                <w:bCs/>
                <w:sz w:val="24"/>
                <w:szCs w:val="24"/>
              </w:rPr>
              <w:lastRenderedPageBreak/>
              <w:t xml:space="preserve">Документи, които се представят </w:t>
            </w:r>
            <w:r w:rsidRPr="00280048">
              <w:rPr>
                <w:rFonts w:ascii="Times New Roman" w:hAnsi="Times New Roman"/>
                <w:b/>
                <w:bCs/>
                <w:sz w:val="24"/>
                <w:szCs w:val="24"/>
              </w:rPr>
              <w:lastRenderedPageBreak/>
              <w:t>преди подписване на договор</w:t>
            </w:r>
          </w:p>
        </w:tc>
      </w:tr>
      <w:tr w:rsidR="00CB7866" w:rsidRPr="009B26E0" w14:paraId="7BC26F3C" w14:textId="77777777" w:rsidTr="00F94FB8">
        <w:tc>
          <w:tcPr>
            <w:tcW w:w="10349" w:type="dxa"/>
            <w:gridSpan w:val="3"/>
            <w:shd w:val="clear" w:color="auto" w:fill="D9D9D9"/>
          </w:tcPr>
          <w:p w14:paraId="79B6FADA" w14:textId="6294574E" w:rsidR="00CB7866" w:rsidRPr="00280048" w:rsidRDefault="00CB7866" w:rsidP="00EA75EF">
            <w:pPr>
              <w:ind w:firstLine="567"/>
              <w:jc w:val="both"/>
              <w:rPr>
                <w:rFonts w:ascii="Times New Roman" w:hAnsi="Times New Roman"/>
                <w:b/>
                <w:bCs/>
                <w:sz w:val="24"/>
                <w:szCs w:val="24"/>
              </w:rPr>
            </w:pPr>
            <w:r w:rsidRPr="00280048">
              <w:rPr>
                <w:rFonts w:ascii="Times New Roman" w:hAnsi="Times New Roman"/>
                <w:b/>
                <w:bCs/>
                <w:sz w:val="24"/>
                <w:szCs w:val="24"/>
              </w:rPr>
              <w:lastRenderedPageBreak/>
              <w:t>Минимални изисквания към икономическото и финансово състояние:</w:t>
            </w:r>
          </w:p>
        </w:tc>
      </w:tr>
      <w:tr w:rsidR="00CB7866" w:rsidRPr="00AC50DA" w14:paraId="6A73A265" w14:textId="77777777" w:rsidTr="00F94FB8">
        <w:tc>
          <w:tcPr>
            <w:tcW w:w="3686" w:type="dxa"/>
            <w:shd w:val="clear" w:color="auto" w:fill="auto"/>
          </w:tcPr>
          <w:p w14:paraId="1BFAAFEA" w14:textId="672C6DE9" w:rsidR="00582AC3" w:rsidRPr="00BE1085" w:rsidRDefault="00582AC3" w:rsidP="00EF069B">
            <w:pPr>
              <w:spacing w:before="240" w:after="120" w:line="240" w:lineRule="auto"/>
              <w:contextualSpacing/>
              <w:jc w:val="both"/>
              <w:rPr>
                <w:rFonts w:ascii="Times New Roman" w:hAnsi="Times New Roman"/>
                <w:sz w:val="24"/>
                <w:szCs w:val="24"/>
              </w:rPr>
            </w:pPr>
            <w:r w:rsidRPr="00BE1085">
              <w:rPr>
                <w:rFonts w:ascii="Times New Roman" w:hAnsi="Times New Roman"/>
                <w:sz w:val="24"/>
                <w:szCs w:val="24"/>
              </w:rPr>
              <w:t>Участникът трябва да има застраховка „Професионална отговорност“ на участниците в строителството по чл. 171</w:t>
            </w:r>
            <w:r w:rsidR="007D3D0D" w:rsidRPr="007D3D0D">
              <w:rPr>
                <w:rFonts w:ascii="Times New Roman" w:hAnsi="Times New Roman"/>
                <w:sz w:val="24"/>
                <w:szCs w:val="24"/>
              </w:rPr>
              <w:t xml:space="preserve">, </w:t>
            </w:r>
            <w:r w:rsidR="007D3D0D">
              <w:rPr>
                <w:rFonts w:ascii="Times New Roman" w:hAnsi="Times New Roman"/>
                <w:noProof/>
                <w:sz w:val="24"/>
                <w:szCs w:val="20"/>
              </w:rPr>
              <w:t xml:space="preserve">чл.171а, чл.173 </w:t>
            </w:r>
            <w:r w:rsidRPr="00BE1085">
              <w:rPr>
                <w:rFonts w:ascii="Times New Roman" w:hAnsi="Times New Roman"/>
                <w:sz w:val="24"/>
                <w:szCs w:val="24"/>
              </w:rPr>
              <w:t xml:space="preserve">от ЗУТ, покриваща </w:t>
            </w:r>
            <w:r w:rsidRPr="00BE1085">
              <w:rPr>
                <w:rFonts w:ascii="Times New Roman" w:hAnsi="Times New Roman"/>
                <w:b/>
                <w:sz w:val="24"/>
                <w:szCs w:val="24"/>
              </w:rPr>
              <w:t>поне минималната застрахователна сума за строежи четвърта категория,</w:t>
            </w:r>
            <w:r w:rsidRPr="00BE1085">
              <w:rPr>
                <w:rFonts w:ascii="Times New Roman" w:hAnsi="Times New Roman"/>
                <w:sz w:val="24"/>
                <w:szCs w:val="24"/>
              </w:rPr>
              <w:t xml:space="preserve"> съгласно Наредба за условията и реда за задължително застраховане в проектирането и строителството, или съответен валиден аналогичен документ.  </w:t>
            </w:r>
          </w:p>
          <w:p w14:paraId="7B3B6E7C" w14:textId="77777777" w:rsidR="00582AC3" w:rsidRPr="00BE1085" w:rsidRDefault="00582AC3" w:rsidP="00EF069B">
            <w:pPr>
              <w:spacing w:before="240" w:after="120" w:line="240" w:lineRule="auto"/>
              <w:contextualSpacing/>
              <w:jc w:val="both"/>
              <w:rPr>
                <w:rFonts w:ascii="Times New Roman" w:hAnsi="Times New Roman"/>
                <w:sz w:val="24"/>
                <w:szCs w:val="24"/>
              </w:rPr>
            </w:pPr>
            <w:r w:rsidRPr="00BE1085">
              <w:rPr>
                <w:rFonts w:ascii="Times New Roman" w:hAnsi="Times New Roman"/>
                <w:b/>
                <w:sz w:val="24"/>
                <w:szCs w:val="24"/>
                <w:shd w:val="clear" w:color="auto" w:fill="FEFEFE"/>
              </w:rPr>
              <w:t>Изискването не се прилага за</w:t>
            </w:r>
            <w:r w:rsidRPr="00BE1085">
              <w:rPr>
                <w:rFonts w:ascii="Times New Roman" w:hAnsi="Times New Roman"/>
                <w:sz w:val="24"/>
                <w:szCs w:val="24"/>
                <w:shd w:val="clear" w:color="auto" w:fill="FEFEFE"/>
              </w:rPr>
              <w:t xml:space="preserve"> лице от държава - членка на Европейския съюз, или от друга държава - страна по Споразумението за Европейското икономическо пространство, което се установява на територията на Република България и е предоставило еквивалентна застраховка за професионална отговорност или гаранция в друга държава - членка на Европейския съюз, или в страна по Споразумението за Европейското икономическо пространство.</w:t>
            </w:r>
          </w:p>
          <w:p w14:paraId="6D323C51" w14:textId="6DB3C3EB" w:rsidR="00CB7866" w:rsidRPr="00EF069B" w:rsidRDefault="00CB7866" w:rsidP="00EA75EF">
            <w:pPr>
              <w:spacing w:line="23" w:lineRule="atLeast"/>
              <w:contextualSpacing/>
              <w:jc w:val="both"/>
              <w:rPr>
                <w:rFonts w:ascii="Times New Roman" w:hAnsi="Times New Roman"/>
                <w:b/>
                <w:sz w:val="24"/>
                <w:szCs w:val="24"/>
                <w:highlight w:val="yellow"/>
                <w:lang w:eastAsia="en-US"/>
              </w:rPr>
            </w:pPr>
          </w:p>
        </w:tc>
        <w:tc>
          <w:tcPr>
            <w:tcW w:w="2504" w:type="dxa"/>
            <w:shd w:val="clear" w:color="auto" w:fill="auto"/>
          </w:tcPr>
          <w:p w14:paraId="2B3F4C54" w14:textId="62836A28" w:rsidR="00582AC3" w:rsidRPr="00BE1085" w:rsidRDefault="00582AC3" w:rsidP="00582AC3">
            <w:pPr>
              <w:spacing w:before="240" w:after="120"/>
              <w:contextualSpacing/>
              <w:jc w:val="both"/>
              <w:rPr>
                <w:rFonts w:ascii="Times New Roman" w:hAnsi="Times New Roman"/>
                <w:sz w:val="24"/>
                <w:szCs w:val="24"/>
              </w:rPr>
            </w:pPr>
            <w:r w:rsidRPr="00BE1085">
              <w:rPr>
                <w:rFonts w:ascii="Times New Roman" w:hAnsi="Times New Roman"/>
                <w:sz w:val="24"/>
                <w:szCs w:val="24"/>
              </w:rPr>
              <w:t xml:space="preserve">Участникът попълва  </w:t>
            </w:r>
            <w:r w:rsidRPr="00BE1085">
              <w:rPr>
                <w:rFonts w:ascii="Times New Roman" w:hAnsi="Times New Roman"/>
                <w:b/>
                <w:sz w:val="24"/>
                <w:szCs w:val="24"/>
              </w:rPr>
              <w:t xml:space="preserve">поле </w:t>
            </w:r>
            <w:r w:rsidR="00417267">
              <w:rPr>
                <w:rFonts w:ascii="Times New Roman" w:hAnsi="Times New Roman"/>
                <w:b/>
                <w:sz w:val="24"/>
                <w:szCs w:val="24"/>
              </w:rPr>
              <w:t>1</w:t>
            </w:r>
            <w:r w:rsidRPr="00BE1085">
              <w:rPr>
                <w:rFonts w:ascii="Times New Roman" w:hAnsi="Times New Roman"/>
                <w:b/>
                <w:sz w:val="24"/>
                <w:szCs w:val="24"/>
              </w:rPr>
              <w:t xml:space="preserve">) на раздел Б: Икономическо и финансово състояние,  Част </w:t>
            </w:r>
            <w:r w:rsidR="00417267">
              <w:rPr>
                <w:rFonts w:ascii="Times New Roman" w:hAnsi="Times New Roman"/>
                <w:b/>
                <w:sz w:val="24"/>
                <w:szCs w:val="24"/>
              </w:rPr>
              <w:t>Трета</w:t>
            </w:r>
            <w:r w:rsidRPr="00BE1085">
              <w:rPr>
                <w:rFonts w:ascii="Times New Roman" w:hAnsi="Times New Roman"/>
                <w:b/>
                <w:sz w:val="24"/>
                <w:szCs w:val="24"/>
              </w:rPr>
              <w:t xml:space="preserve"> „Критерии за подбор“</w:t>
            </w:r>
            <w:r w:rsidRPr="00BE1085">
              <w:rPr>
                <w:rFonts w:ascii="Times New Roman" w:hAnsi="Times New Roman"/>
                <w:sz w:val="24"/>
                <w:szCs w:val="24"/>
              </w:rPr>
              <w:t xml:space="preserve"> от </w:t>
            </w:r>
            <w:r w:rsidR="00FA3FDC">
              <w:rPr>
                <w:rFonts w:ascii="Times New Roman" w:hAnsi="Times New Roman"/>
                <w:sz w:val="24"/>
                <w:szCs w:val="24"/>
              </w:rPr>
              <w:t>Декларацията</w:t>
            </w:r>
          </w:p>
          <w:p w14:paraId="3B40E271" w14:textId="77777777" w:rsidR="00CB7866" w:rsidRPr="00EF069B" w:rsidRDefault="00CB7866" w:rsidP="00EA75EF">
            <w:pPr>
              <w:spacing w:line="23" w:lineRule="atLeast"/>
              <w:ind w:firstLine="709"/>
              <w:contextualSpacing/>
              <w:jc w:val="both"/>
              <w:rPr>
                <w:rFonts w:ascii="Times New Roman" w:eastAsia="Calibri" w:hAnsi="Times New Roman"/>
                <w:bCs/>
                <w:sz w:val="24"/>
                <w:szCs w:val="24"/>
                <w:highlight w:val="yellow"/>
                <w:u w:val="single"/>
              </w:rPr>
            </w:pPr>
          </w:p>
        </w:tc>
        <w:tc>
          <w:tcPr>
            <w:tcW w:w="4159" w:type="dxa"/>
          </w:tcPr>
          <w:p w14:paraId="6654F528" w14:textId="49F45739" w:rsidR="00582AC3" w:rsidRPr="00BE1085" w:rsidRDefault="00582AC3" w:rsidP="00EF069B">
            <w:pPr>
              <w:spacing w:before="240" w:after="120" w:line="240" w:lineRule="auto"/>
              <w:contextualSpacing/>
              <w:jc w:val="both"/>
              <w:rPr>
                <w:rFonts w:ascii="Times New Roman" w:hAnsi="Times New Roman"/>
                <w:sz w:val="24"/>
                <w:szCs w:val="24"/>
              </w:rPr>
            </w:pPr>
            <w:r w:rsidRPr="00BE1085">
              <w:rPr>
                <w:rFonts w:ascii="Times New Roman" w:hAnsi="Times New Roman"/>
                <w:b/>
                <w:sz w:val="24"/>
                <w:szCs w:val="24"/>
              </w:rPr>
              <w:t>Участникът, определен за изпълнител представя</w:t>
            </w:r>
            <w:r w:rsidRPr="00BE1085">
              <w:rPr>
                <w:rFonts w:ascii="Times New Roman" w:hAnsi="Times New Roman"/>
                <w:sz w:val="24"/>
                <w:szCs w:val="24"/>
              </w:rPr>
              <w:t xml:space="preserve"> застраховка „Професионална отговорност“, покриваща поне минималната застрахователна сума за строежи с обхват минимум четвърта категория строежи, в съответствие с Наредбата за условията и реда за задължително застраховане в проектирането и строителството, или съответен валиден аналогичен/еквивалентен документ.  </w:t>
            </w:r>
          </w:p>
          <w:p w14:paraId="644DDFF6" w14:textId="77777777" w:rsidR="00582AC3" w:rsidRPr="00A9657D" w:rsidRDefault="00582AC3" w:rsidP="00EF069B">
            <w:pPr>
              <w:spacing w:before="240" w:after="120" w:line="240" w:lineRule="auto"/>
              <w:contextualSpacing/>
              <w:jc w:val="both"/>
              <w:rPr>
                <w:rFonts w:ascii="Times New Roman" w:hAnsi="Times New Roman"/>
                <w:sz w:val="24"/>
                <w:szCs w:val="24"/>
              </w:rPr>
            </w:pPr>
            <w:r w:rsidRPr="00BE1085">
              <w:rPr>
                <w:rFonts w:ascii="Times New Roman" w:hAnsi="Times New Roman"/>
                <w:b/>
                <w:sz w:val="24"/>
                <w:szCs w:val="24"/>
                <w:shd w:val="clear" w:color="auto" w:fill="FEFEFE"/>
              </w:rPr>
              <w:t>Изискването не се прилага за</w:t>
            </w:r>
            <w:r w:rsidRPr="00BE1085">
              <w:rPr>
                <w:rFonts w:ascii="Times New Roman" w:hAnsi="Times New Roman"/>
                <w:sz w:val="24"/>
                <w:szCs w:val="24"/>
                <w:shd w:val="clear" w:color="auto" w:fill="FEFEFE"/>
              </w:rPr>
              <w:t xml:space="preserve"> лице от държава - членка на Европейския съюз, или от друга държава - страна по Споразумението за Европейското икономическо пространство, което се установява на територията на Република България и е предоставило еквивалентна застраховка за професионална отговорност или гаранция в друга държава - членка на Европейския съюз, или в страна по Споразумението за Европейското икономическо пространство.</w:t>
            </w:r>
          </w:p>
          <w:p w14:paraId="433BDBFF" w14:textId="24F47876" w:rsidR="00CB7866" w:rsidRPr="00AC50DA" w:rsidRDefault="00CB7866" w:rsidP="00EF069B">
            <w:pPr>
              <w:keepNext/>
              <w:spacing w:line="240" w:lineRule="auto"/>
              <w:jc w:val="both"/>
              <w:rPr>
                <w:rFonts w:ascii="Times New Roman" w:eastAsia="Calibri" w:hAnsi="Times New Roman"/>
                <w:bCs/>
                <w:sz w:val="24"/>
                <w:szCs w:val="24"/>
                <w:u w:val="single"/>
              </w:rPr>
            </w:pPr>
          </w:p>
        </w:tc>
      </w:tr>
    </w:tbl>
    <w:p w14:paraId="7129F7F2" w14:textId="77777777" w:rsidR="00CB7866" w:rsidRPr="00AC50DA" w:rsidRDefault="00CB7866" w:rsidP="00CB7866">
      <w:pPr>
        <w:tabs>
          <w:tab w:val="left" w:pos="993"/>
        </w:tabs>
        <w:overflowPunct w:val="0"/>
        <w:autoSpaceDE w:val="0"/>
        <w:autoSpaceDN w:val="0"/>
        <w:adjustRightInd w:val="0"/>
        <w:jc w:val="both"/>
        <w:textAlignment w:val="baseline"/>
        <w:rPr>
          <w:rFonts w:ascii="Times New Roman" w:hAnsi="Times New Roman"/>
          <w:b/>
          <w:bCs/>
          <w:sz w:val="24"/>
          <w:szCs w:val="24"/>
        </w:rPr>
      </w:pPr>
    </w:p>
    <w:p w14:paraId="7219F765" w14:textId="20983313" w:rsidR="00CB7866" w:rsidRPr="00AC50DA" w:rsidRDefault="00CB7866" w:rsidP="00CB7866">
      <w:pPr>
        <w:tabs>
          <w:tab w:val="left" w:pos="990"/>
        </w:tabs>
        <w:overflowPunct w:val="0"/>
        <w:autoSpaceDE w:val="0"/>
        <w:autoSpaceDN w:val="0"/>
        <w:adjustRightInd w:val="0"/>
        <w:jc w:val="both"/>
        <w:textAlignment w:val="baseline"/>
        <w:rPr>
          <w:rFonts w:ascii="Times New Roman" w:hAnsi="Times New Roman"/>
          <w:b/>
          <w:bCs/>
          <w:sz w:val="24"/>
          <w:szCs w:val="24"/>
        </w:rPr>
      </w:pPr>
      <w:r w:rsidRPr="00AC50DA">
        <w:rPr>
          <w:rFonts w:ascii="Times New Roman" w:hAnsi="Times New Roman"/>
          <w:b/>
          <w:bCs/>
          <w:sz w:val="24"/>
          <w:szCs w:val="24"/>
        </w:rPr>
        <w:t>3.Минимални изисквания към техническите и професионални способности по чл. 63 ал. 1 от ЗОП</w:t>
      </w:r>
    </w:p>
    <w:tbl>
      <w:tblPr>
        <w:tblW w:w="106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862"/>
        <w:gridCol w:w="3836"/>
      </w:tblGrid>
      <w:tr w:rsidR="00CB7866" w:rsidRPr="00AC50DA" w14:paraId="43826B13" w14:textId="77777777" w:rsidTr="00EA75EF">
        <w:trPr>
          <w:trHeight w:val="441"/>
        </w:trPr>
        <w:tc>
          <w:tcPr>
            <w:tcW w:w="3969" w:type="dxa"/>
            <w:shd w:val="clear" w:color="auto" w:fill="auto"/>
          </w:tcPr>
          <w:p w14:paraId="6934E0E3" w14:textId="77777777" w:rsidR="00CB7866" w:rsidRPr="00B2663D" w:rsidRDefault="00CB7866" w:rsidP="00EA75EF">
            <w:pPr>
              <w:tabs>
                <w:tab w:val="left" w:pos="990"/>
              </w:tabs>
              <w:overflowPunct w:val="0"/>
              <w:autoSpaceDE w:val="0"/>
              <w:autoSpaceDN w:val="0"/>
              <w:adjustRightInd w:val="0"/>
              <w:spacing w:line="20" w:lineRule="atLeast"/>
              <w:jc w:val="center"/>
              <w:textAlignment w:val="baseline"/>
              <w:rPr>
                <w:rFonts w:ascii="Times New Roman" w:eastAsia="Calibri" w:hAnsi="Times New Roman"/>
                <w:b/>
                <w:bCs/>
                <w:sz w:val="24"/>
                <w:szCs w:val="24"/>
              </w:rPr>
            </w:pPr>
            <w:r w:rsidRPr="00B2663D">
              <w:rPr>
                <w:rFonts w:ascii="Times New Roman" w:eastAsia="Calibri" w:hAnsi="Times New Roman"/>
                <w:b/>
                <w:bCs/>
                <w:sz w:val="24"/>
                <w:szCs w:val="24"/>
              </w:rPr>
              <w:t>Минимално изискване</w:t>
            </w:r>
          </w:p>
        </w:tc>
        <w:tc>
          <w:tcPr>
            <w:tcW w:w="2862" w:type="dxa"/>
            <w:shd w:val="clear" w:color="auto" w:fill="auto"/>
          </w:tcPr>
          <w:p w14:paraId="2CA466C4" w14:textId="09EC1960" w:rsidR="00CB7866" w:rsidRPr="00B2663D" w:rsidRDefault="0077228D" w:rsidP="00EA75EF">
            <w:pPr>
              <w:tabs>
                <w:tab w:val="left" w:pos="990"/>
              </w:tabs>
              <w:overflowPunct w:val="0"/>
              <w:autoSpaceDE w:val="0"/>
              <w:autoSpaceDN w:val="0"/>
              <w:adjustRightInd w:val="0"/>
              <w:spacing w:line="20" w:lineRule="atLeast"/>
              <w:jc w:val="center"/>
              <w:textAlignment w:val="baseline"/>
              <w:rPr>
                <w:rFonts w:ascii="Times New Roman" w:eastAsia="Calibri" w:hAnsi="Times New Roman"/>
                <w:b/>
                <w:bCs/>
                <w:sz w:val="24"/>
                <w:szCs w:val="24"/>
              </w:rPr>
            </w:pPr>
            <w:r w:rsidRPr="00EB5E6A">
              <w:rPr>
                <w:rFonts w:ascii="Times New Roman" w:hAnsi="Times New Roman"/>
                <w:b/>
                <w:bCs/>
                <w:sz w:val="24"/>
                <w:szCs w:val="24"/>
              </w:rPr>
              <w:t>Документ, който се представя при участие в процедурата</w:t>
            </w:r>
          </w:p>
        </w:tc>
        <w:tc>
          <w:tcPr>
            <w:tcW w:w="3836" w:type="dxa"/>
          </w:tcPr>
          <w:p w14:paraId="3A07422C" w14:textId="77777777" w:rsidR="00CB7866" w:rsidRPr="00B2663D" w:rsidRDefault="00CB7866" w:rsidP="00EA75EF">
            <w:pPr>
              <w:tabs>
                <w:tab w:val="left" w:pos="990"/>
              </w:tabs>
              <w:overflowPunct w:val="0"/>
              <w:autoSpaceDE w:val="0"/>
              <w:autoSpaceDN w:val="0"/>
              <w:adjustRightInd w:val="0"/>
              <w:spacing w:line="20" w:lineRule="atLeast"/>
              <w:textAlignment w:val="baseline"/>
              <w:rPr>
                <w:rFonts w:ascii="Times New Roman" w:eastAsia="Calibri" w:hAnsi="Times New Roman"/>
                <w:b/>
                <w:bCs/>
                <w:sz w:val="24"/>
                <w:szCs w:val="24"/>
              </w:rPr>
            </w:pPr>
            <w:r w:rsidRPr="00B2663D">
              <w:rPr>
                <w:rFonts w:ascii="Times New Roman" w:hAnsi="Times New Roman"/>
                <w:b/>
                <w:bCs/>
                <w:sz w:val="24"/>
                <w:szCs w:val="24"/>
              </w:rPr>
              <w:t>Документи, които се представят преди подписване на договор</w:t>
            </w:r>
          </w:p>
        </w:tc>
      </w:tr>
      <w:tr w:rsidR="00CB7866" w:rsidRPr="00AC50DA" w14:paraId="6382D9A2" w14:textId="77777777" w:rsidTr="000C2222">
        <w:trPr>
          <w:trHeight w:val="295"/>
        </w:trPr>
        <w:tc>
          <w:tcPr>
            <w:tcW w:w="10667" w:type="dxa"/>
            <w:gridSpan w:val="3"/>
            <w:shd w:val="clear" w:color="auto" w:fill="D9D9D9"/>
          </w:tcPr>
          <w:p w14:paraId="7D52909D" w14:textId="3ADE784A" w:rsidR="00CB7866" w:rsidRPr="00B2663D" w:rsidRDefault="00CB7866" w:rsidP="0077228D">
            <w:pPr>
              <w:tabs>
                <w:tab w:val="left" w:pos="993"/>
              </w:tabs>
              <w:overflowPunct w:val="0"/>
              <w:autoSpaceDE w:val="0"/>
              <w:autoSpaceDN w:val="0"/>
              <w:adjustRightInd w:val="0"/>
              <w:ind w:firstLine="322"/>
              <w:contextualSpacing/>
              <w:jc w:val="both"/>
              <w:textAlignment w:val="baseline"/>
              <w:rPr>
                <w:rFonts w:ascii="Times New Roman" w:eastAsia="Calibri" w:hAnsi="Times New Roman"/>
                <w:b/>
                <w:bCs/>
                <w:sz w:val="24"/>
                <w:szCs w:val="24"/>
              </w:rPr>
            </w:pPr>
            <w:r w:rsidRPr="00B2663D">
              <w:rPr>
                <w:rFonts w:ascii="Times New Roman" w:eastAsia="Calibri" w:hAnsi="Times New Roman"/>
                <w:b/>
                <w:bCs/>
                <w:sz w:val="24"/>
                <w:szCs w:val="24"/>
              </w:rPr>
              <w:t>Минимални изисквания към техническите и професионални способности</w:t>
            </w:r>
          </w:p>
        </w:tc>
      </w:tr>
      <w:tr w:rsidR="00CB7866" w:rsidRPr="00AC50DA" w14:paraId="278FEE41" w14:textId="77777777" w:rsidTr="00EA75EF">
        <w:trPr>
          <w:trHeight w:val="278"/>
        </w:trPr>
        <w:tc>
          <w:tcPr>
            <w:tcW w:w="3969" w:type="dxa"/>
            <w:shd w:val="clear" w:color="auto" w:fill="auto"/>
          </w:tcPr>
          <w:p w14:paraId="2DE40CC5" w14:textId="03B974B8" w:rsidR="00CB7866" w:rsidRPr="00AC50DA" w:rsidRDefault="00CB7866" w:rsidP="00EA75EF">
            <w:pPr>
              <w:spacing w:after="0" w:line="23" w:lineRule="atLeast"/>
              <w:ind w:right="7"/>
              <w:contextualSpacing/>
              <w:jc w:val="both"/>
              <w:rPr>
                <w:rFonts w:ascii="Times New Roman" w:hAnsi="Times New Roman"/>
                <w:i/>
                <w:sz w:val="24"/>
                <w:szCs w:val="24"/>
              </w:rPr>
            </w:pPr>
            <w:r w:rsidRPr="00AC50DA">
              <w:rPr>
                <w:rFonts w:ascii="Times New Roman" w:hAnsi="Times New Roman"/>
                <w:color w:val="000000"/>
                <w:sz w:val="24"/>
                <w:szCs w:val="24"/>
              </w:rPr>
              <w:t xml:space="preserve">1.Участникът следва да има опит в изпълнението на поне 1 (една) услуга с предмет, идентичен или сходен с този на настоящата поръчка за последните 3 (три) години от датата на подаване на </w:t>
            </w:r>
            <w:r w:rsidRPr="00AC50DA">
              <w:rPr>
                <w:rFonts w:ascii="Times New Roman" w:hAnsi="Times New Roman"/>
                <w:color w:val="000000"/>
                <w:sz w:val="24"/>
                <w:szCs w:val="24"/>
              </w:rPr>
              <w:lastRenderedPageBreak/>
              <w:t>офертата за която участва.</w:t>
            </w:r>
          </w:p>
          <w:p w14:paraId="20CAB124" w14:textId="668C78DD" w:rsidR="00CB7866" w:rsidRPr="00AC50DA" w:rsidRDefault="00CB7866" w:rsidP="00EA75EF">
            <w:pPr>
              <w:spacing w:after="0" w:line="23" w:lineRule="atLeast"/>
              <w:ind w:right="6"/>
              <w:contextualSpacing/>
              <w:jc w:val="both"/>
              <w:rPr>
                <w:rFonts w:ascii="Times New Roman" w:hAnsi="Times New Roman"/>
                <w:i/>
                <w:sz w:val="24"/>
                <w:szCs w:val="24"/>
              </w:rPr>
            </w:pPr>
            <w:r w:rsidRPr="00AC50DA">
              <w:rPr>
                <w:rFonts w:ascii="Times New Roman" w:hAnsi="Times New Roman"/>
                <w:i/>
                <w:sz w:val="24"/>
                <w:szCs w:val="24"/>
              </w:rPr>
              <w:t>За „</w:t>
            </w:r>
            <w:r w:rsidR="00E81816">
              <w:rPr>
                <w:rFonts w:ascii="Times New Roman" w:hAnsi="Times New Roman"/>
                <w:i/>
                <w:sz w:val="24"/>
                <w:szCs w:val="24"/>
              </w:rPr>
              <w:t xml:space="preserve">услуга с предмет, идентичен или </w:t>
            </w:r>
            <w:r w:rsidRPr="00AC50DA">
              <w:rPr>
                <w:rFonts w:ascii="Times New Roman" w:hAnsi="Times New Roman"/>
                <w:i/>
                <w:sz w:val="24"/>
                <w:szCs w:val="24"/>
              </w:rPr>
              <w:t>сходен</w:t>
            </w:r>
            <w:r w:rsidR="00E81816">
              <w:rPr>
                <w:rFonts w:ascii="Times New Roman" w:hAnsi="Times New Roman"/>
                <w:i/>
                <w:sz w:val="24"/>
                <w:szCs w:val="24"/>
              </w:rPr>
              <w:t xml:space="preserve"> с този на настоящата поръчка</w:t>
            </w:r>
            <w:r w:rsidRPr="00AC50DA">
              <w:rPr>
                <w:rFonts w:ascii="Times New Roman" w:hAnsi="Times New Roman"/>
                <w:i/>
                <w:sz w:val="24"/>
                <w:szCs w:val="24"/>
              </w:rPr>
              <w:t>“  Възложителя</w:t>
            </w:r>
            <w:r w:rsidR="0077228D">
              <w:rPr>
                <w:rFonts w:ascii="Times New Roman" w:hAnsi="Times New Roman"/>
                <w:i/>
                <w:sz w:val="24"/>
                <w:szCs w:val="24"/>
              </w:rPr>
              <w:t>т</w:t>
            </w:r>
            <w:r w:rsidRPr="00AC50DA">
              <w:rPr>
                <w:rFonts w:ascii="Times New Roman" w:hAnsi="Times New Roman"/>
                <w:i/>
                <w:sz w:val="24"/>
                <w:szCs w:val="24"/>
              </w:rPr>
              <w:t xml:space="preserve"> ще приеме</w:t>
            </w:r>
            <w:r w:rsidRPr="00AC50DA">
              <w:rPr>
                <w:rFonts w:ascii="Times New Roman" w:hAnsi="Times New Roman"/>
                <w:i/>
                <w:sz w:val="24"/>
                <w:szCs w:val="24"/>
                <w:lang w:val="en-US"/>
              </w:rPr>
              <w:t xml:space="preserve">, </w:t>
            </w:r>
            <w:r w:rsidRPr="00AC50DA">
              <w:rPr>
                <w:rFonts w:ascii="Times New Roman" w:hAnsi="Times New Roman"/>
                <w:i/>
                <w:sz w:val="24"/>
                <w:szCs w:val="24"/>
              </w:rPr>
              <w:t xml:space="preserve">както следва: </w:t>
            </w:r>
          </w:p>
          <w:p w14:paraId="1AFA882C" w14:textId="2C25B9FC" w:rsidR="00CB7866" w:rsidRPr="00AC50DA" w:rsidRDefault="00CB7866" w:rsidP="00EA75EF">
            <w:pPr>
              <w:spacing w:after="0"/>
              <w:ind w:right="6"/>
              <w:jc w:val="both"/>
              <w:rPr>
                <w:rFonts w:ascii="Times New Roman" w:hAnsi="Times New Roman"/>
                <w:i/>
                <w:sz w:val="24"/>
                <w:szCs w:val="24"/>
              </w:rPr>
            </w:pPr>
            <w:r w:rsidRPr="00AC50DA">
              <w:rPr>
                <w:rFonts w:ascii="Times New Roman" w:hAnsi="Times New Roman"/>
                <w:i/>
                <w:color w:val="000000"/>
                <w:sz w:val="24"/>
                <w:szCs w:val="24"/>
              </w:rPr>
              <w:t xml:space="preserve">Упражняване на строителен надзор </w:t>
            </w:r>
            <w:r w:rsidR="00CE394B">
              <w:rPr>
                <w:rFonts w:ascii="Times New Roman" w:hAnsi="Times New Roman"/>
                <w:i/>
                <w:color w:val="000000"/>
                <w:sz w:val="24"/>
                <w:szCs w:val="24"/>
              </w:rPr>
              <w:t xml:space="preserve">по време на строителство, което включва </w:t>
            </w:r>
            <w:r w:rsidRPr="00AC50DA">
              <w:rPr>
                <w:rFonts w:ascii="Times New Roman" w:hAnsi="Times New Roman"/>
                <w:i/>
                <w:color w:val="000000"/>
                <w:sz w:val="24"/>
                <w:szCs w:val="24"/>
              </w:rPr>
              <w:t xml:space="preserve">изграждане и/или ремонт и/или реконструкция и/или рехабилитация на пътища и/или улична мрежа, попадащи </w:t>
            </w:r>
            <w:r w:rsidRPr="00AC50DA">
              <w:rPr>
                <w:rFonts w:ascii="Times New Roman" w:hAnsi="Times New Roman"/>
                <w:i/>
                <w:iCs/>
                <w:color w:val="000000"/>
                <w:sz w:val="24"/>
                <w:szCs w:val="24"/>
              </w:rPr>
              <w:t xml:space="preserve">в обхвата на минимум </w:t>
            </w:r>
            <w:r w:rsidRPr="00AC50DA">
              <w:rPr>
                <w:rFonts w:ascii="Times New Roman" w:hAnsi="Times New Roman"/>
                <w:i/>
                <w:color w:val="000000"/>
                <w:sz w:val="24"/>
                <w:szCs w:val="24"/>
              </w:rPr>
              <w:t>четвърта категория, съгласно чл. 137, ал. 1, т.4</w:t>
            </w:r>
            <w:r w:rsidR="0058765C">
              <w:rPr>
                <w:rFonts w:ascii="Times New Roman" w:hAnsi="Times New Roman"/>
                <w:i/>
                <w:color w:val="000000"/>
                <w:sz w:val="24"/>
                <w:szCs w:val="24"/>
              </w:rPr>
              <w:t>, б. „а“ и/или б. „д“</w:t>
            </w:r>
            <w:r w:rsidRPr="00AC50DA">
              <w:rPr>
                <w:rFonts w:ascii="Times New Roman" w:hAnsi="Times New Roman"/>
                <w:i/>
                <w:color w:val="000000"/>
                <w:sz w:val="24"/>
                <w:szCs w:val="24"/>
              </w:rPr>
              <w:t xml:space="preserve"> от ЗУТ.</w:t>
            </w:r>
          </w:p>
          <w:p w14:paraId="16DAA4DE" w14:textId="3E5CB670" w:rsidR="00D27248" w:rsidRPr="00D27248" w:rsidRDefault="00D27248" w:rsidP="00D27248">
            <w:pPr>
              <w:ind w:right="-99"/>
              <w:jc w:val="both"/>
              <w:rPr>
                <w:rFonts w:ascii="Times New Roman" w:hAnsi="Times New Roman"/>
                <w:i/>
                <w:color w:val="000000"/>
                <w:sz w:val="24"/>
                <w:szCs w:val="24"/>
              </w:rPr>
            </w:pPr>
            <w:r w:rsidRPr="00D27248">
              <w:rPr>
                <w:rFonts w:ascii="Times New Roman" w:hAnsi="Times New Roman"/>
                <w:i/>
                <w:color w:val="000000"/>
                <w:sz w:val="24"/>
                <w:szCs w:val="24"/>
              </w:rPr>
              <w:t>Услугата се счита за изпълнена, когато за строежа има издадено Удостоверение за въвеждане на експлоатация (</w:t>
            </w:r>
            <w:r w:rsidRPr="00D27248">
              <w:rPr>
                <w:rFonts w:ascii="Times New Roman" w:hAnsi="Times New Roman"/>
                <w:i/>
                <w:color w:val="000000"/>
                <w:sz w:val="24"/>
                <w:szCs w:val="24"/>
                <w:lang w:val="en-US"/>
              </w:rPr>
              <w:t>IV</w:t>
            </w:r>
            <w:r w:rsidRPr="00D27248">
              <w:rPr>
                <w:rFonts w:ascii="Times New Roman" w:hAnsi="Times New Roman"/>
                <w:i/>
                <w:color w:val="000000"/>
                <w:sz w:val="24"/>
                <w:szCs w:val="24"/>
              </w:rPr>
              <w:t>-та категория) или Разрешение за ползване (</w:t>
            </w:r>
            <w:r w:rsidRPr="00D27248">
              <w:rPr>
                <w:rFonts w:ascii="Times New Roman" w:hAnsi="Times New Roman"/>
                <w:i/>
                <w:color w:val="000000"/>
                <w:sz w:val="24"/>
                <w:szCs w:val="24"/>
                <w:lang w:val="en-US"/>
              </w:rPr>
              <w:t>I – III</w:t>
            </w:r>
            <w:r w:rsidRPr="00D27248">
              <w:rPr>
                <w:rFonts w:ascii="Times New Roman" w:hAnsi="Times New Roman"/>
                <w:i/>
                <w:color w:val="000000"/>
                <w:sz w:val="24"/>
                <w:szCs w:val="24"/>
              </w:rPr>
              <w:t>-та категория) или протокол за приет от Възложителя Окончателен доклад по чл. 168, ал. 6 от ЗУТ.</w:t>
            </w:r>
          </w:p>
          <w:p w14:paraId="1846CE83" w14:textId="6E2FBC27" w:rsidR="00CB7866" w:rsidRPr="00AC50DA" w:rsidRDefault="00CB7866">
            <w:pPr>
              <w:spacing w:after="0"/>
              <w:ind w:right="6"/>
              <w:jc w:val="both"/>
              <w:rPr>
                <w:rFonts w:ascii="Times New Roman" w:hAnsi="Times New Roman"/>
                <w:i/>
                <w:color w:val="000000"/>
                <w:sz w:val="24"/>
                <w:szCs w:val="24"/>
              </w:rPr>
            </w:pPr>
          </w:p>
        </w:tc>
        <w:tc>
          <w:tcPr>
            <w:tcW w:w="2862" w:type="dxa"/>
            <w:shd w:val="clear" w:color="auto" w:fill="auto"/>
          </w:tcPr>
          <w:p w14:paraId="6F6D38DA" w14:textId="75EE95BA" w:rsidR="00CB7866" w:rsidRPr="00AC50DA" w:rsidRDefault="00CB7866" w:rsidP="00EA75EF">
            <w:pPr>
              <w:numPr>
                <w:ilvl w:val="0"/>
                <w:numId w:val="36"/>
              </w:numPr>
              <w:tabs>
                <w:tab w:val="left" w:pos="318"/>
              </w:tabs>
              <w:spacing w:after="0" w:line="23" w:lineRule="atLeast"/>
              <w:ind w:left="34" w:hanging="34"/>
              <w:contextualSpacing/>
              <w:jc w:val="both"/>
              <w:rPr>
                <w:rFonts w:ascii="Times New Roman" w:hAnsi="Times New Roman"/>
                <w:sz w:val="24"/>
                <w:szCs w:val="24"/>
                <w:lang w:eastAsia="en-US"/>
              </w:rPr>
            </w:pPr>
            <w:r w:rsidRPr="00AC50DA">
              <w:rPr>
                <w:rFonts w:ascii="Times New Roman" w:hAnsi="Times New Roman"/>
                <w:sz w:val="24"/>
                <w:szCs w:val="24"/>
                <w:lang w:eastAsia="en-US"/>
              </w:rPr>
              <w:lastRenderedPageBreak/>
              <w:t>Участникът попълва поле 1</w:t>
            </w:r>
            <w:r w:rsidR="00417267">
              <w:rPr>
                <w:rFonts w:ascii="Times New Roman" w:hAnsi="Times New Roman"/>
                <w:sz w:val="24"/>
                <w:szCs w:val="24"/>
                <w:lang w:val="en-US" w:eastAsia="en-US"/>
              </w:rPr>
              <w:t>)</w:t>
            </w:r>
            <w:r w:rsidRPr="00AC50DA">
              <w:rPr>
                <w:rFonts w:ascii="Times New Roman" w:hAnsi="Times New Roman"/>
                <w:sz w:val="24"/>
                <w:szCs w:val="24"/>
                <w:lang w:eastAsia="en-US"/>
              </w:rPr>
              <w:t xml:space="preserve"> от раздел  В: Технически и професионални способности, Част </w:t>
            </w:r>
            <w:r w:rsidR="00417267">
              <w:rPr>
                <w:rFonts w:ascii="Times New Roman" w:hAnsi="Times New Roman"/>
                <w:sz w:val="24"/>
                <w:szCs w:val="24"/>
                <w:lang w:eastAsia="en-US"/>
              </w:rPr>
              <w:t>Трета</w:t>
            </w:r>
            <w:r w:rsidR="00417267" w:rsidRPr="00AC50DA">
              <w:rPr>
                <w:rFonts w:ascii="Times New Roman" w:hAnsi="Times New Roman"/>
                <w:sz w:val="24"/>
                <w:szCs w:val="24"/>
                <w:lang w:eastAsia="en-US"/>
              </w:rPr>
              <w:t xml:space="preserve"> </w:t>
            </w:r>
            <w:r w:rsidRPr="00AC50DA">
              <w:rPr>
                <w:rFonts w:ascii="Times New Roman" w:hAnsi="Times New Roman"/>
                <w:sz w:val="24"/>
                <w:szCs w:val="24"/>
                <w:lang w:eastAsia="en-US"/>
              </w:rPr>
              <w:t xml:space="preserve">„Критерии за подбор“ от </w:t>
            </w:r>
            <w:r w:rsidR="00FA3FDC">
              <w:rPr>
                <w:rFonts w:ascii="Times New Roman" w:hAnsi="Times New Roman"/>
                <w:sz w:val="24"/>
                <w:szCs w:val="24"/>
              </w:rPr>
              <w:lastRenderedPageBreak/>
              <w:t>Декларация</w:t>
            </w:r>
            <w:r w:rsidR="00FA3FDC">
              <w:rPr>
                <w:rFonts w:ascii="Times New Roman" w:hAnsi="Times New Roman"/>
                <w:sz w:val="24"/>
                <w:szCs w:val="24"/>
                <w:lang w:eastAsia="en-US"/>
              </w:rPr>
              <w:t>та</w:t>
            </w:r>
            <w:r w:rsidRPr="00AC50DA">
              <w:rPr>
                <w:rFonts w:ascii="Times New Roman" w:hAnsi="Times New Roman"/>
                <w:sz w:val="24"/>
                <w:szCs w:val="24"/>
                <w:lang w:eastAsia="en-US"/>
              </w:rPr>
              <w:t>.</w:t>
            </w:r>
          </w:p>
          <w:p w14:paraId="4C2AE50D" w14:textId="77777777" w:rsidR="00CB7866" w:rsidRPr="00AC50DA" w:rsidRDefault="00CB7866" w:rsidP="00EA75EF">
            <w:pPr>
              <w:spacing w:line="23" w:lineRule="atLeast"/>
              <w:contextualSpacing/>
              <w:jc w:val="both"/>
              <w:rPr>
                <w:rFonts w:ascii="Times New Roman" w:hAnsi="Times New Roman"/>
                <w:sz w:val="24"/>
                <w:szCs w:val="24"/>
                <w:lang w:eastAsia="en-US"/>
              </w:rPr>
            </w:pPr>
          </w:p>
          <w:p w14:paraId="24A20641" w14:textId="77777777" w:rsidR="00CB7866" w:rsidRPr="00AC50DA" w:rsidRDefault="00CB7866" w:rsidP="00EA75EF">
            <w:pPr>
              <w:spacing w:line="23" w:lineRule="atLeast"/>
              <w:contextualSpacing/>
              <w:jc w:val="both"/>
              <w:rPr>
                <w:rFonts w:ascii="Times New Roman" w:hAnsi="Times New Roman"/>
                <w:sz w:val="24"/>
                <w:szCs w:val="24"/>
                <w:lang w:eastAsia="en-US"/>
              </w:rPr>
            </w:pPr>
          </w:p>
        </w:tc>
        <w:tc>
          <w:tcPr>
            <w:tcW w:w="3836" w:type="dxa"/>
          </w:tcPr>
          <w:p w14:paraId="76D6BFFB" w14:textId="77777777" w:rsidR="00CB7866" w:rsidRPr="00AC50DA" w:rsidRDefault="00CB7866" w:rsidP="00EA75EF">
            <w:pPr>
              <w:autoSpaceDE w:val="0"/>
              <w:autoSpaceDN w:val="0"/>
              <w:adjustRightInd w:val="0"/>
              <w:jc w:val="both"/>
              <w:rPr>
                <w:rFonts w:ascii="Times New Roman" w:hAnsi="Times New Roman"/>
                <w:sz w:val="24"/>
                <w:szCs w:val="24"/>
                <w:lang w:eastAsia="en-US"/>
              </w:rPr>
            </w:pPr>
            <w:r w:rsidRPr="00AC50DA">
              <w:rPr>
                <w:rFonts w:ascii="Times New Roman" w:hAnsi="Times New Roman"/>
                <w:sz w:val="24"/>
                <w:szCs w:val="24"/>
                <w:lang w:eastAsia="en-US"/>
              </w:rPr>
              <w:lastRenderedPageBreak/>
              <w:t xml:space="preserve">1) Участникът, определен за изпълнител представя списък на изпълнените услуги, идентични или сходни с предмета на обществената поръчката, с </w:t>
            </w:r>
            <w:r w:rsidRPr="00AC50DA">
              <w:rPr>
                <w:rFonts w:ascii="Times New Roman" w:hAnsi="Times New Roman"/>
                <w:sz w:val="24"/>
                <w:szCs w:val="24"/>
              </w:rPr>
              <w:lastRenderedPageBreak/>
              <w:t>посочване на стойностите, датите и получателите, заедно с доказателство за извършената услуга.</w:t>
            </w:r>
          </w:p>
        </w:tc>
      </w:tr>
    </w:tbl>
    <w:p w14:paraId="57B40702" w14:textId="77777777" w:rsidR="00CB7866" w:rsidRPr="00AC50DA" w:rsidRDefault="00CB7866" w:rsidP="00CB7866">
      <w:pPr>
        <w:autoSpaceDE w:val="0"/>
        <w:autoSpaceDN w:val="0"/>
        <w:adjustRightInd w:val="0"/>
        <w:spacing w:before="240" w:after="120"/>
        <w:contextualSpacing/>
        <w:jc w:val="both"/>
        <w:rPr>
          <w:rFonts w:ascii="Times New Roman" w:hAnsi="Times New Roman"/>
          <w:sz w:val="24"/>
          <w:szCs w:val="24"/>
        </w:rPr>
      </w:pPr>
    </w:p>
    <w:p w14:paraId="307DB7F0" w14:textId="77777777" w:rsidR="00CB7866" w:rsidRPr="00AC50DA" w:rsidRDefault="00CB7866" w:rsidP="00CB7866">
      <w:pPr>
        <w:autoSpaceDE w:val="0"/>
        <w:autoSpaceDN w:val="0"/>
        <w:adjustRightInd w:val="0"/>
        <w:spacing w:before="240" w:after="120"/>
        <w:contextualSpacing/>
        <w:jc w:val="both"/>
        <w:rPr>
          <w:rFonts w:ascii="Times New Roman" w:hAnsi="Times New Roman"/>
          <w:b/>
          <w:sz w:val="24"/>
          <w:szCs w:val="24"/>
        </w:rPr>
      </w:pPr>
      <w:r w:rsidRPr="00AC50DA">
        <w:rPr>
          <w:rFonts w:ascii="Times New Roman" w:hAnsi="Times New Roman"/>
          <w:b/>
          <w:sz w:val="24"/>
          <w:szCs w:val="24"/>
          <w:bdr w:val="single" w:sz="4" w:space="0" w:color="auto"/>
          <w:shd w:val="clear" w:color="auto" w:fill="BFBFBF"/>
        </w:rPr>
        <w:t>ВАЖНО</w:t>
      </w:r>
      <w:r w:rsidRPr="00AC50DA">
        <w:rPr>
          <w:rFonts w:ascii="Times New Roman" w:hAnsi="Times New Roman"/>
          <w:b/>
          <w:sz w:val="24"/>
          <w:szCs w:val="24"/>
        </w:rPr>
        <w:t>:</w:t>
      </w:r>
    </w:p>
    <w:p w14:paraId="62062E5A" w14:textId="1D80211E" w:rsidR="00CB7866" w:rsidRPr="00AC50DA" w:rsidRDefault="00CB7866" w:rsidP="00CB7866">
      <w:pPr>
        <w:autoSpaceDE w:val="0"/>
        <w:autoSpaceDN w:val="0"/>
        <w:adjustRightInd w:val="0"/>
        <w:spacing w:before="240" w:after="120"/>
        <w:jc w:val="both"/>
        <w:rPr>
          <w:rFonts w:ascii="Times New Roman" w:hAnsi="Times New Roman"/>
          <w:sz w:val="24"/>
          <w:szCs w:val="24"/>
        </w:rPr>
      </w:pPr>
      <w:r w:rsidRPr="00AC50DA">
        <w:rPr>
          <w:rFonts w:ascii="Times New Roman" w:hAnsi="Times New Roman"/>
          <w:sz w:val="24"/>
          <w:szCs w:val="24"/>
        </w:rPr>
        <w:t xml:space="preserve">1.Възложителят може да изисква от участниците по всяко време да представят всички или част от документите, чрез които се доказва информацията, посочена в </w:t>
      </w:r>
      <w:r w:rsidR="00FA3FDC">
        <w:rPr>
          <w:rFonts w:ascii="Times New Roman" w:hAnsi="Times New Roman"/>
          <w:sz w:val="24"/>
          <w:szCs w:val="24"/>
        </w:rPr>
        <w:t>Декларацията</w:t>
      </w:r>
      <w:r w:rsidRPr="00AC50DA">
        <w:rPr>
          <w:rFonts w:ascii="Times New Roman" w:hAnsi="Times New Roman"/>
          <w:sz w:val="24"/>
          <w:szCs w:val="24"/>
        </w:rPr>
        <w:t>, когато това е необходимо за законосъобразното провеждане на процедурата.</w:t>
      </w:r>
    </w:p>
    <w:p w14:paraId="222D2D6E" w14:textId="77777777" w:rsidR="00CB7866" w:rsidRPr="00AC50DA" w:rsidRDefault="00CB7866" w:rsidP="00CB7866">
      <w:pPr>
        <w:spacing w:before="240" w:after="120"/>
        <w:jc w:val="both"/>
        <w:outlineLvl w:val="2"/>
        <w:rPr>
          <w:rFonts w:ascii="Times New Roman" w:hAnsi="Times New Roman"/>
          <w:sz w:val="24"/>
          <w:szCs w:val="24"/>
        </w:rPr>
      </w:pPr>
      <w:r w:rsidRPr="00AC50DA">
        <w:rPr>
          <w:rFonts w:ascii="Times New Roman" w:hAnsi="Times New Roman"/>
          <w:sz w:val="24"/>
          <w:szCs w:val="24"/>
        </w:rPr>
        <w:t>2.При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14:paraId="3A349CAB" w14:textId="4F38B95F" w:rsidR="00CB7866" w:rsidRDefault="00CB7866" w:rsidP="00CB7866">
      <w:pPr>
        <w:pStyle w:val="5"/>
        <w:numPr>
          <w:ilvl w:val="0"/>
          <w:numId w:val="0"/>
        </w:numPr>
        <w:spacing w:before="240" w:after="120"/>
        <w:rPr>
          <w:rFonts w:ascii="Times New Roman" w:hAnsi="Times New Roman"/>
          <w:color w:val="auto"/>
          <w:sz w:val="24"/>
          <w:szCs w:val="24"/>
        </w:rPr>
      </w:pPr>
      <w:r w:rsidRPr="00AC50DA">
        <w:rPr>
          <w:rFonts w:ascii="Times New Roman" w:hAnsi="Times New Roman"/>
          <w:color w:val="auto"/>
          <w:sz w:val="24"/>
          <w:szCs w:val="24"/>
        </w:rPr>
        <w:t>3.Съгласно чл. 65, ал. 1 от ЗОП 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w:t>
      </w:r>
    </w:p>
    <w:p w14:paraId="0F6B1F72" w14:textId="77777777" w:rsidR="00CB7866" w:rsidRPr="00AC50DA" w:rsidRDefault="00CB7866" w:rsidP="00CB7866">
      <w:pPr>
        <w:pStyle w:val="5"/>
        <w:numPr>
          <w:ilvl w:val="0"/>
          <w:numId w:val="0"/>
        </w:numPr>
        <w:spacing w:before="240" w:after="120"/>
        <w:rPr>
          <w:rFonts w:ascii="Times New Roman" w:hAnsi="Times New Roman"/>
          <w:color w:val="auto"/>
          <w:sz w:val="24"/>
          <w:szCs w:val="24"/>
        </w:rPr>
      </w:pPr>
      <w:r w:rsidRPr="00AC50DA">
        <w:rPr>
          <w:rFonts w:ascii="Times New Roman" w:hAnsi="Times New Roman"/>
          <w:color w:val="auto"/>
          <w:sz w:val="24"/>
          <w:szCs w:val="24"/>
        </w:rPr>
        <w:t>4.</w:t>
      </w:r>
      <w:r w:rsidRPr="00AC50DA">
        <w:rPr>
          <w:rFonts w:ascii="Times New Roman" w:hAnsi="Times New Roman"/>
          <w:color w:val="auto"/>
          <w:sz w:val="24"/>
          <w:szCs w:val="24"/>
          <w:shd w:val="clear" w:color="auto" w:fill="FEFEFE"/>
        </w:rPr>
        <w:t xml:space="preserve"> </w:t>
      </w:r>
      <w:r w:rsidRPr="00AC50DA">
        <w:rPr>
          <w:rFonts w:ascii="Times New Roman" w:hAnsi="Times New Roman"/>
          <w:color w:val="auto"/>
          <w:sz w:val="24"/>
          <w:szCs w:val="24"/>
        </w:rPr>
        <w:t>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w:t>
      </w:r>
    </w:p>
    <w:p w14:paraId="1BA20B4B" w14:textId="77777777" w:rsidR="00CB7866" w:rsidRPr="00AC50DA" w:rsidRDefault="00CB7866" w:rsidP="00CB7866">
      <w:pPr>
        <w:pStyle w:val="5"/>
        <w:numPr>
          <w:ilvl w:val="0"/>
          <w:numId w:val="0"/>
        </w:numPr>
        <w:spacing w:before="240" w:after="120"/>
        <w:rPr>
          <w:rFonts w:ascii="Times New Roman" w:hAnsi="Times New Roman"/>
          <w:color w:val="auto"/>
          <w:sz w:val="24"/>
          <w:szCs w:val="24"/>
        </w:rPr>
      </w:pPr>
      <w:r w:rsidRPr="00AC50DA">
        <w:rPr>
          <w:rFonts w:ascii="Times New Roman" w:hAnsi="Times New Roman"/>
          <w:color w:val="auto"/>
          <w:sz w:val="24"/>
          <w:szCs w:val="24"/>
        </w:rPr>
        <w:lastRenderedPageBreak/>
        <w:t>5.Когато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w:t>
      </w:r>
    </w:p>
    <w:p w14:paraId="7BE204E2" w14:textId="40CD7883" w:rsidR="00CB7866" w:rsidRPr="00AC50DA" w:rsidRDefault="002330FD">
      <w:pPr>
        <w:shd w:val="clear" w:color="auto" w:fill="FEFEFE"/>
        <w:jc w:val="both"/>
        <w:rPr>
          <w:rFonts w:ascii="Times New Roman" w:hAnsi="Times New Roman"/>
          <w:sz w:val="24"/>
          <w:szCs w:val="24"/>
        </w:rPr>
      </w:pPr>
      <w:r>
        <w:rPr>
          <w:rFonts w:ascii="Times New Roman" w:hAnsi="Times New Roman"/>
          <w:sz w:val="24"/>
          <w:szCs w:val="24"/>
        </w:rPr>
        <w:t>6</w:t>
      </w:r>
      <w:r w:rsidR="00CB7866" w:rsidRPr="00AC50DA">
        <w:rPr>
          <w:rFonts w:ascii="Times New Roman" w:hAnsi="Times New Roman"/>
          <w:sz w:val="24"/>
          <w:szCs w:val="24"/>
        </w:rPr>
        <w:t xml:space="preserve">. </w:t>
      </w:r>
      <w:r w:rsidR="00CE394B">
        <w:rPr>
          <w:rFonts w:ascii="Times New Roman" w:hAnsi="Times New Roman"/>
          <w:sz w:val="24"/>
          <w:szCs w:val="24"/>
        </w:rPr>
        <w:t>Когато участникът възнамерява да използва</w:t>
      </w:r>
      <w:r w:rsidR="00CB7866" w:rsidRPr="00AC50DA">
        <w:rPr>
          <w:rFonts w:ascii="Times New Roman" w:hAnsi="Times New Roman"/>
          <w:sz w:val="24"/>
          <w:szCs w:val="24"/>
        </w:rPr>
        <w:t xml:space="preserve"> подизпълнител</w:t>
      </w:r>
      <w:r w:rsidR="00CE394B">
        <w:rPr>
          <w:rFonts w:ascii="Times New Roman" w:hAnsi="Times New Roman"/>
          <w:sz w:val="24"/>
          <w:szCs w:val="24"/>
        </w:rPr>
        <w:t>и, те</w:t>
      </w:r>
      <w:r w:rsidR="00CB7866" w:rsidRPr="00AC50DA">
        <w:rPr>
          <w:rFonts w:ascii="Times New Roman" w:hAnsi="Times New Roman"/>
          <w:sz w:val="24"/>
          <w:szCs w:val="24"/>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w:t>
      </w:r>
      <w:r w:rsidR="00CE394B">
        <w:rPr>
          <w:rFonts w:ascii="Times New Roman" w:hAnsi="Times New Roman"/>
          <w:sz w:val="24"/>
          <w:szCs w:val="24"/>
        </w:rPr>
        <w:t>а, като участникът представя към офертата доказателства за поетите от подизпълнителя задължения.</w:t>
      </w:r>
    </w:p>
    <w:p w14:paraId="28E24FD5" w14:textId="259521AB" w:rsidR="00CB7866" w:rsidRPr="00AC50DA" w:rsidRDefault="00CE394B" w:rsidP="00CB7866">
      <w:pPr>
        <w:shd w:val="clear" w:color="auto" w:fill="FEFEFE"/>
        <w:jc w:val="both"/>
        <w:rPr>
          <w:rFonts w:ascii="Times New Roman" w:hAnsi="Times New Roman"/>
          <w:sz w:val="24"/>
          <w:szCs w:val="24"/>
        </w:rPr>
      </w:pPr>
      <w:r>
        <w:rPr>
          <w:rFonts w:ascii="Times New Roman" w:hAnsi="Times New Roman"/>
          <w:sz w:val="24"/>
          <w:szCs w:val="24"/>
        </w:rPr>
        <w:t>7</w:t>
      </w:r>
      <w:r w:rsidR="00CB7866" w:rsidRPr="00AC50DA">
        <w:rPr>
          <w:rFonts w:ascii="Times New Roman" w:hAnsi="Times New Roman"/>
          <w:sz w:val="24"/>
          <w:szCs w:val="24"/>
        </w:rPr>
        <w:t xml:space="preserve">. Изпълнителите сключват договор за </w:t>
      </w:r>
      <w:proofErr w:type="spellStart"/>
      <w:r w:rsidR="00CB7866" w:rsidRPr="00AC50DA">
        <w:rPr>
          <w:rFonts w:ascii="Times New Roman" w:hAnsi="Times New Roman"/>
          <w:sz w:val="24"/>
          <w:szCs w:val="24"/>
        </w:rPr>
        <w:t>подизпълнение</w:t>
      </w:r>
      <w:proofErr w:type="spellEnd"/>
      <w:r w:rsidR="00CB7866" w:rsidRPr="00AC50DA">
        <w:rPr>
          <w:rFonts w:ascii="Times New Roman" w:hAnsi="Times New Roman"/>
          <w:sz w:val="24"/>
          <w:szCs w:val="24"/>
        </w:rPr>
        <w:t xml:space="preserve"> с подизпълнителите, посочени в офертата</w:t>
      </w:r>
      <w:r w:rsidR="00CB7866" w:rsidRPr="002330FD">
        <w:rPr>
          <w:rFonts w:ascii="Times New Roman" w:hAnsi="Times New Roman"/>
          <w:sz w:val="24"/>
          <w:szCs w:val="24"/>
        </w:rPr>
        <w:t xml:space="preserve">. </w:t>
      </w:r>
      <w:r w:rsidR="002330FD" w:rsidRPr="00EF069B">
        <w:rPr>
          <w:rFonts w:ascii="Times New Roman" w:hAnsi="Times New Roman"/>
          <w:color w:val="000000"/>
          <w:sz w:val="24"/>
          <w:szCs w:val="24"/>
        </w:rPr>
        <w:t xml:space="preserve">Подизпълнителите нямат право да </w:t>
      </w:r>
      <w:proofErr w:type="spellStart"/>
      <w:r w:rsidR="002330FD" w:rsidRPr="00EF069B">
        <w:rPr>
          <w:rFonts w:ascii="Times New Roman" w:hAnsi="Times New Roman"/>
          <w:color w:val="000000"/>
          <w:sz w:val="24"/>
          <w:szCs w:val="24"/>
        </w:rPr>
        <w:t>превъзлагат</w:t>
      </w:r>
      <w:proofErr w:type="spellEnd"/>
      <w:r w:rsidR="002330FD" w:rsidRPr="00EF069B">
        <w:rPr>
          <w:rFonts w:ascii="Times New Roman" w:hAnsi="Times New Roman"/>
          <w:color w:val="000000"/>
          <w:sz w:val="24"/>
          <w:szCs w:val="24"/>
        </w:rPr>
        <w:t xml:space="preserve"> една или повече от дейностите, които са включени в предмета на договора за </w:t>
      </w:r>
      <w:proofErr w:type="spellStart"/>
      <w:r w:rsidR="002330FD" w:rsidRPr="00EF069B">
        <w:rPr>
          <w:rFonts w:ascii="Times New Roman" w:hAnsi="Times New Roman"/>
          <w:color w:val="000000"/>
          <w:sz w:val="24"/>
          <w:szCs w:val="24"/>
        </w:rPr>
        <w:t>подизпълнение</w:t>
      </w:r>
      <w:proofErr w:type="spellEnd"/>
      <w:r w:rsidR="002330FD" w:rsidRPr="00EF069B">
        <w:rPr>
          <w:rFonts w:ascii="Times New Roman" w:hAnsi="Times New Roman"/>
          <w:color w:val="000000"/>
          <w:sz w:val="24"/>
          <w:szCs w:val="24"/>
        </w:rPr>
        <w:t>.</w:t>
      </w:r>
    </w:p>
    <w:p w14:paraId="0D1D706E" w14:textId="65395C0F" w:rsidR="00CB7866" w:rsidRDefault="00CE394B" w:rsidP="00CB7866">
      <w:pPr>
        <w:shd w:val="clear" w:color="auto" w:fill="FEFEFE"/>
        <w:jc w:val="both"/>
        <w:rPr>
          <w:rFonts w:ascii="Times New Roman" w:hAnsi="Times New Roman"/>
          <w:sz w:val="24"/>
          <w:szCs w:val="24"/>
        </w:rPr>
      </w:pPr>
      <w:r>
        <w:rPr>
          <w:rFonts w:ascii="Times New Roman" w:hAnsi="Times New Roman"/>
          <w:sz w:val="24"/>
          <w:szCs w:val="24"/>
        </w:rPr>
        <w:t>8</w:t>
      </w:r>
      <w:r w:rsidR="00CB7866" w:rsidRPr="00AC50DA">
        <w:rPr>
          <w:rFonts w:ascii="Times New Roman" w:hAnsi="Times New Roman"/>
          <w:sz w:val="24"/>
          <w:szCs w:val="24"/>
        </w:rPr>
        <w:t>. Замяна или включване на подизпълнител по време на изпълнение на договор за обществена поръчка се допуска при необходимост, ако са изпълнени едновременно следните условия:</w:t>
      </w:r>
    </w:p>
    <w:p w14:paraId="3D6EDB77" w14:textId="65A918D9" w:rsidR="00CB7866" w:rsidRPr="00AC50DA" w:rsidRDefault="00EB5E6A" w:rsidP="00EF069B">
      <w:pPr>
        <w:shd w:val="clear" w:color="auto" w:fill="FEFEFE"/>
        <w:spacing w:after="0" w:line="240" w:lineRule="auto"/>
        <w:ind w:firstLine="709"/>
        <w:jc w:val="both"/>
        <w:rPr>
          <w:rFonts w:ascii="Times New Roman" w:hAnsi="Times New Roman"/>
          <w:sz w:val="24"/>
          <w:szCs w:val="24"/>
        </w:rPr>
      </w:pPr>
      <w:r>
        <w:rPr>
          <w:rFonts w:ascii="Times New Roman" w:hAnsi="Times New Roman"/>
          <w:sz w:val="24"/>
          <w:szCs w:val="24"/>
        </w:rPr>
        <w:t>а</w:t>
      </w:r>
      <w:r>
        <w:rPr>
          <w:rFonts w:ascii="Times New Roman" w:hAnsi="Times New Roman"/>
          <w:sz w:val="24"/>
          <w:szCs w:val="24"/>
          <w:lang w:val="en-US"/>
        </w:rPr>
        <w:t>)</w:t>
      </w:r>
      <w:r w:rsidR="00CB7866" w:rsidRPr="00AC50DA">
        <w:rPr>
          <w:rFonts w:ascii="Times New Roman" w:hAnsi="Times New Roman"/>
          <w:sz w:val="24"/>
          <w:szCs w:val="24"/>
        </w:rPr>
        <w:t>. за новия подизпълнител не са налице основанията за отстраняване в процедурата;</w:t>
      </w:r>
    </w:p>
    <w:p w14:paraId="60E64436" w14:textId="6A7F6177" w:rsidR="00CB7866" w:rsidRDefault="00EB5E6A" w:rsidP="00EF069B">
      <w:pPr>
        <w:shd w:val="clear" w:color="auto" w:fill="FEFEFE"/>
        <w:spacing w:line="240" w:lineRule="auto"/>
        <w:ind w:firstLine="709"/>
        <w:jc w:val="both"/>
        <w:rPr>
          <w:rFonts w:ascii="Times New Roman" w:hAnsi="Times New Roman"/>
          <w:sz w:val="24"/>
          <w:szCs w:val="24"/>
        </w:rPr>
      </w:pPr>
      <w:r>
        <w:rPr>
          <w:rFonts w:ascii="Times New Roman" w:hAnsi="Times New Roman"/>
          <w:sz w:val="24"/>
          <w:szCs w:val="24"/>
        </w:rPr>
        <w:t>б</w:t>
      </w:r>
      <w:r>
        <w:rPr>
          <w:rFonts w:ascii="Times New Roman" w:hAnsi="Times New Roman"/>
          <w:sz w:val="24"/>
          <w:szCs w:val="24"/>
          <w:lang w:val="en-US"/>
        </w:rPr>
        <w:t>)</w:t>
      </w:r>
      <w:r w:rsidR="00CB7866" w:rsidRPr="00AC50DA">
        <w:rPr>
          <w:rFonts w:ascii="Times New Roman" w:hAnsi="Times New Roman"/>
          <w:sz w:val="24"/>
          <w:szCs w:val="24"/>
        </w:rPr>
        <w:t>. новият подизпълнител отговаря на критериите за подбор по отношение на дела и вида на дейностите, които ще изпълнява.</w:t>
      </w:r>
    </w:p>
    <w:p w14:paraId="7CD3BF9A" w14:textId="68502BA8" w:rsidR="00CB7866" w:rsidRPr="00AC50DA" w:rsidRDefault="00D103B0" w:rsidP="00CB7866">
      <w:pPr>
        <w:shd w:val="clear" w:color="auto" w:fill="FEFEFE"/>
        <w:jc w:val="both"/>
        <w:rPr>
          <w:rFonts w:ascii="Times New Roman" w:hAnsi="Times New Roman"/>
          <w:sz w:val="24"/>
          <w:szCs w:val="24"/>
        </w:rPr>
      </w:pPr>
      <w:r>
        <w:rPr>
          <w:rFonts w:ascii="Times New Roman" w:hAnsi="Times New Roman"/>
          <w:sz w:val="24"/>
          <w:szCs w:val="24"/>
        </w:rPr>
        <w:t>10</w:t>
      </w:r>
      <w:r w:rsidR="00CB7866" w:rsidRPr="00AC50DA">
        <w:rPr>
          <w:rFonts w:ascii="Times New Roman" w:hAnsi="Times New Roman"/>
          <w:sz w:val="24"/>
          <w:szCs w:val="24"/>
        </w:rPr>
        <w:t>. При замяна или включване на подизпълнител изпълнителят представя на възложителя копие на договора с новия подизпълнител заедно с всички документи, които доказват изпълнението на условията по т.</w:t>
      </w:r>
      <w:r>
        <w:rPr>
          <w:rFonts w:ascii="Times New Roman" w:hAnsi="Times New Roman"/>
          <w:sz w:val="24"/>
          <w:szCs w:val="24"/>
        </w:rPr>
        <w:t xml:space="preserve"> 9</w:t>
      </w:r>
      <w:r w:rsidR="00CB7866" w:rsidRPr="00AC50DA">
        <w:rPr>
          <w:rFonts w:ascii="Times New Roman" w:hAnsi="Times New Roman"/>
          <w:sz w:val="24"/>
          <w:szCs w:val="24"/>
        </w:rPr>
        <w:t>, в срок до три дни от неговото сключване.</w:t>
      </w:r>
    </w:p>
    <w:p w14:paraId="47D1344F" w14:textId="66A7C171" w:rsidR="00CB7866" w:rsidRPr="00CB7866" w:rsidRDefault="00CB7866" w:rsidP="00CB7866">
      <w:pPr>
        <w:pBdr>
          <w:top w:val="single" w:sz="4" w:space="1" w:color="auto"/>
          <w:left w:val="single" w:sz="4" w:space="4" w:color="auto"/>
          <w:bottom w:val="single" w:sz="4" w:space="1" w:color="auto"/>
          <w:right w:val="single" w:sz="4" w:space="4" w:color="auto"/>
        </w:pBdr>
        <w:shd w:val="clear" w:color="auto" w:fill="BFBFBF"/>
        <w:autoSpaceDE w:val="0"/>
        <w:autoSpaceDN w:val="0"/>
        <w:adjustRightInd w:val="0"/>
        <w:spacing w:before="240" w:after="120"/>
        <w:ind w:right="50"/>
        <w:contextualSpacing/>
        <w:jc w:val="both"/>
        <w:rPr>
          <w:rFonts w:ascii="Times New Roman" w:hAnsi="Times New Roman"/>
          <w:b/>
          <w:sz w:val="24"/>
          <w:szCs w:val="24"/>
        </w:rPr>
      </w:pPr>
      <w:r w:rsidRPr="00CB7866">
        <w:rPr>
          <w:rFonts w:ascii="Times New Roman" w:hAnsi="Times New Roman"/>
          <w:b/>
          <w:sz w:val="24"/>
          <w:szCs w:val="24"/>
        </w:rPr>
        <w:t>ІІ.</w:t>
      </w:r>
      <w:r w:rsidR="00D53EA7">
        <w:rPr>
          <w:rFonts w:ascii="Times New Roman" w:hAnsi="Times New Roman"/>
          <w:b/>
          <w:sz w:val="24"/>
          <w:szCs w:val="24"/>
        </w:rPr>
        <w:t>2</w:t>
      </w:r>
      <w:r w:rsidRPr="00CB7866">
        <w:rPr>
          <w:rFonts w:ascii="Times New Roman" w:hAnsi="Times New Roman"/>
          <w:b/>
          <w:sz w:val="24"/>
          <w:szCs w:val="24"/>
        </w:rPr>
        <w:t>.</w:t>
      </w:r>
      <w:bookmarkStart w:id="31" w:name="_Toc474244011"/>
      <w:r w:rsidR="00D53EA7">
        <w:rPr>
          <w:rFonts w:ascii="Times New Roman" w:hAnsi="Times New Roman"/>
          <w:b/>
          <w:sz w:val="24"/>
          <w:szCs w:val="24"/>
        </w:rPr>
        <w:t xml:space="preserve"> </w:t>
      </w:r>
      <w:r w:rsidRPr="00CB7866">
        <w:rPr>
          <w:rFonts w:ascii="Times New Roman" w:hAnsi="Times New Roman"/>
          <w:b/>
          <w:sz w:val="24"/>
          <w:szCs w:val="24"/>
        </w:rPr>
        <w:t>ДЕКЛАРИРАНЕ И ДОКАЗВАНЕ НА ЛИЧНОТО СЪСТОЯНИЕ И</w:t>
      </w:r>
      <w:bookmarkStart w:id="32" w:name="_Toc474244012"/>
      <w:bookmarkEnd w:id="31"/>
      <w:r w:rsidRPr="00CB7866">
        <w:rPr>
          <w:rFonts w:ascii="Times New Roman" w:hAnsi="Times New Roman"/>
          <w:b/>
          <w:sz w:val="24"/>
          <w:szCs w:val="24"/>
        </w:rPr>
        <w:t xml:space="preserve"> СЪОТВЕТСТВИЕТО С КРИТЕРИИТЕ ЗА ПОДБОР</w:t>
      </w:r>
      <w:bookmarkEnd w:id="32"/>
      <w:r w:rsidRPr="00CB7866">
        <w:rPr>
          <w:rFonts w:ascii="Times New Roman" w:hAnsi="Times New Roman"/>
          <w:b/>
          <w:sz w:val="24"/>
          <w:szCs w:val="24"/>
        </w:rPr>
        <w:t>.</w:t>
      </w:r>
    </w:p>
    <w:p w14:paraId="3FD09EF4" w14:textId="77777777" w:rsidR="00CB7866" w:rsidRPr="00CB7866" w:rsidRDefault="00CB7866" w:rsidP="00CB7866">
      <w:pPr>
        <w:spacing w:before="240" w:after="120"/>
        <w:ind w:firstLine="567"/>
        <w:contextualSpacing/>
        <w:jc w:val="both"/>
        <w:rPr>
          <w:rFonts w:ascii="Times New Roman" w:hAnsi="Times New Roman"/>
          <w:b/>
          <w:bCs/>
          <w:sz w:val="24"/>
          <w:szCs w:val="24"/>
          <w:u w:val="single"/>
        </w:rPr>
      </w:pPr>
    </w:p>
    <w:p w14:paraId="2F3CC94F" w14:textId="29FA459D" w:rsidR="0033151F" w:rsidRDefault="00CB7866" w:rsidP="00EF069B">
      <w:pPr>
        <w:pStyle w:val="aff2"/>
        <w:ind w:left="0"/>
        <w:jc w:val="both"/>
        <w:textAlignment w:val="center"/>
        <w:rPr>
          <w:rFonts w:eastAsia="Calibri"/>
          <w:lang w:val="bg-BG"/>
        </w:rPr>
      </w:pPr>
      <w:r w:rsidRPr="00CB7866">
        <w:rPr>
          <w:color w:val="000000"/>
        </w:rPr>
        <w:t>1.</w:t>
      </w:r>
      <w:r w:rsidR="00D53EA7">
        <w:rPr>
          <w:color w:val="000000"/>
        </w:rPr>
        <w:t xml:space="preserve"> </w:t>
      </w:r>
      <w:r w:rsidRPr="00CB7866">
        <w:rPr>
          <w:color w:val="000000"/>
        </w:rPr>
        <w:t xml:space="preserve">В </w:t>
      </w:r>
      <w:proofErr w:type="spellStart"/>
      <w:r w:rsidRPr="00CB7866">
        <w:rPr>
          <w:color w:val="000000"/>
        </w:rPr>
        <w:t>съответствие</w:t>
      </w:r>
      <w:proofErr w:type="spellEnd"/>
      <w:r w:rsidRPr="00CB7866">
        <w:rPr>
          <w:color w:val="000000"/>
        </w:rPr>
        <w:t xml:space="preserve"> с </w:t>
      </w:r>
      <w:proofErr w:type="spellStart"/>
      <w:r w:rsidRPr="00CB7866">
        <w:rPr>
          <w:color w:val="000000"/>
        </w:rPr>
        <w:t>чл</w:t>
      </w:r>
      <w:proofErr w:type="spellEnd"/>
      <w:r w:rsidRPr="00CB7866">
        <w:rPr>
          <w:color w:val="000000"/>
        </w:rPr>
        <w:t xml:space="preserve">. 67 </w:t>
      </w:r>
      <w:proofErr w:type="spellStart"/>
      <w:r w:rsidRPr="00CB7866">
        <w:rPr>
          <w:color w:val="000000"/>
        </w:rPr>
        <w:t>ал</w:t>
      </w:r>
      <w:proofErr w:type="spellEnd"/>
      <w:r w:rsidRPr="00CB7866">
        <w:rPr>
          <w:color w:val="000000"/>
        </w:rPr>
        <w:t xml:space="preserve">. 1 </w:t>
      </w:r>
      <w:proofErr w:type="spellStart"/>
      <w:r w:rsidRPr="00CB7866">
        <w:rPr>
          <w:color w:val="000000"/>
        </w:rPr>
        <w:t>от</w:t>
      </w:r>
      <w:proofErr w:type="spellEnd"/>
      <w:r w:rsidRPr="00CB7866">
        <w:rPr>
          <w:color w:val="000000"/>
        </w:rPr>
        <w:t xml:space="preserve"> ЗОП при </w:t>
      </w:r>
      <w:proofErr w:type="spellStart"/>
      <w:r w:rsidRPr="00CB7866">
        <w:rPr>
          <w:color w:val="000000"/>
        </w:rPr>
        <w:t>подаване</w:t>
      </w:r>
      <w:proofErr w:type="spellEnd"/>
      <w:r w:rsidRPr="00CB7866">
        <w:rPr>
          <w:color w:val="000000"/>
        </w:rPr>
        <w:t xml:space="preserve"> на </w:t>
      </w:r>
      <w:proofErr w:type="spellStart"/>
      <w:r w:rsidRPr="00CB7866">
        <w:rPr>
          <w:color w:val="000000"/>
        </w:rPr>
        <w:t>заявление</w:t>
      </w:r>
      <w:proofErr w:type="spellEnd"/>
      <w:r w:rsidRPr="00CB7866">
        <w:rPr>
          <w:color w:val="000000"/>
        </w:rPr>
        <w:t xml:space="preserve"> за </w:t>
      </w:r>
      <w:proofErr w:type="spellStart"/>
      <w:r w:rsidRPr="00CB7866">
        <w:rPr>
          <w:color w:val="000000"/>
        </w:rPr>
        <w:t>участие</w:t>
      </w:r>
      <w:proofErr w:type="spellEnd"/>
      <w:r w:rsidRPr="00CB7866">
        <w:rPr>
          <w:color w:val="000000"/>
        </w:rPr>
        <w:t xml:space="preserve"> </w:t>
      </w:r>
      <w:proofErr w:type="spellStart"/>
      <w:r w:rsidRPr="00CB7866">
        <w:rPr>
          <w:color w:val="000000"/>
        </w:rPr>
        <w:t>или</w:t>
      </w:r>
      <w:proofErr w:type="spellEnd"/>
      <w:r w:rsidRPr="00CB7866">
        <w:rPr>
          <w:color w:val="000000"/>
        </w:rPr>
        <w:t xml:space="preserve"> </w:t>
      </w:r>
      <w:proofErr w:type="spellStart"/>
      <w:r w:rsidRPr="00CB7866">
        <w:rPr>
          <w:color w:val="000000"/>
        </w:rPr>
        <w:t>оферта</w:t>
      </w:r>
      <w:proofErr w:type="spellEnd"/>
      <w:r w:rsidRPr="00CB7866">
        <w:rPr>
          <w:color w:val="000000"/>
        </w:rPr>
        <w:t xml:space="preserve"> </w:t>
      </w:r>
      <w:proofErr w:type="spellStart"/>
      <w:r w:rsidRPr="00CB7866">
        <w:rPr>
          <w:color w:val="000000"/>
        </w:rPr>
        <w:t>кандидатът</w:t>
      </w:r>
      <w:proofErr w:type="spellEnd"/>
      <w:r w:rsidRPr="00CB7866">
        <w:rPr>
          <w:color w:val="000000"/>
        </w:rPr>
        <w:t xml:space="preserve"> </w:t>
      </w:r>
      <w:proofErr w:type="spellStart"/>
      <w:r w:rsidRPr="00CB7866">
        <w:rPr>
          <w:color w:val="000000"/>
        </w:rPr>
        <w:t>или</w:t>
      </w:r>
      <w:proofErr w:type="spellEnd"/>
      <w:r w:rsidRPr="00CB7866">
        <w:rPr>
          <w:color w:val="000000"/>
        </w:rPr>
        <w:t xml:space="preserve"> </w:t>
      </w:r>
      <w:proofErr w:type="spellStart"/>
      <w:r w:rsidRPr="00CB7866">
        <w:rPr>
          <w:color w:val="000000"/>
        </w:rPr>
        <w:t>участникът</w:t>
      </w:r>
      <w:proofErr w:type="spellEnd"/>
      <w:r w:rsidRPr="00CB7866">
        <w:rPr>
          <w:color w:val="000000"/>
        </w:rPr>
        <w:t xml:space="preserve"> </w:t>
      </w:r>
      <w:proofErr w:type="spellStart"/>
      <w:r w:rsidRPr="00CB7866">
        <w:rPr>
          <w:color w:val="000000"/>
        </w:rPr>
        <w:t>декларира</w:t>
      </w:r>
      <w:proofErr w:type="spellEnd"/>
      <w:r w:rsidRPr="00CB7866">
        <w:rPr>
          <w:color w:val="000000"/>
        </w:rPr>
        <w:t xml:space="preserve"> </w:t>
      </w:r>
      <w:proofErr w:type="spellStart"/>
      <w:r w:rsidRPr="00CB7866">
        <w:rPr>
          <w:color w:val="000000"/>
        </w:rPr>
        <w:t>липсата</w:t>
      </w:r>
      <w:proofErr w:type="spellEnd"/>
      <w:r w:rsidRPr="00CB7866">
        <w:rPr>
          <w:color w:val="000000"/>
        </w:rPr>
        <w:t xml:space="preserve"> на </w:t>
      </w:r>
      <w:proofErr w:type="spellStart"/>
      <w:r w:rsidRPr="00CB7866">
        <w:rPr>
          <w:color w:val="000000"/>
        </w:rPr>
        <w:t>основанията</w:t>
      </w:r>
      <w:proofErr w:type="spellEnd"/>
      <w:r w:rsidRPr="00CB7866">
        <w:rPr>
          <w:color w:val="000000"/>
        </w:rPr>
        <w:t xml:space="preserve"> за </w:t>
      </w:r>
      <w:proofErr w:type="spellStart"/>
      <w:r w:rsidRPr="00CB7866">
        <w:rPr>
          <w:color w:val="000000"/>
        </w:rPr>
        <w:t>отстраняване</w:t>
      </w:r>
      <w:proofErr w:type="spellEnd"/>
      <w:r w:rsidRPr="00CB7866">
        <w:rPr>
          <w:color w:val="000000"/>
        </w:rPr>
        <w:t xml:space="preserve"> и </w:t>
      </w:r>
      <w:proofErr w:type="spellStart"/>
      <w:r w:rsidRPr="00CB7866">
        <w:rPr>
          <w:color w:val="000000"/>
        </w:rPr>
        <w:t>съответствие</w:t>
      </w:r>
      <w:proofErr w:type="spellEnd"/>
      <w:r w:rsidRPr="00CB7866">
        <w:rPr>
          <w:color w:val="000000"/>
        </w:rPr>
        <w:t xml:space="preserve"> с </w:t>
      </w:r>
      <w:proofErr w:type="spellStart"/>
      <w:r w:rsidRPr="00CB7866">
        <w:rPr>
          <w:color w:val="000000"/>
        </w:rPr>
        <w:t>критериите</w:t>
      </w:r>
      <w:proofErr w:type="spellEnd"/>
      <w:r w:rsidRPr="00CB7866">
        <w:rPr>
          <w:color w:val="000000"/>
        </w:rPr>
        <w:t xml:space="preserve"> за </w:t>
      </w:r>
      <w:proofErr w:type="spellStart"/>
      <w:r w:rsidRPr="00CB7866">
        <w:rPr>
          <w:color w:val="000000"/>
        </w:rPr>
        <w:t>подбор</w:t>
      </w:r>
      <w:proofErr w:type="spellEnd"/>
      <w:r w:rsidRPr="00CB7866">
        <w:rPr>
          <w:color w:val="000000"/>
        </w:rPr>
        <w:t xml:space="preserve"> чрез </w:t>
      </w:r>
      <w:proofErr w:type="spellStart"/>
      <w:r w:rsidRPr="00CB7866">
        <w:rPr>
          <w:color w:val="000000"/>
        </w:rPr>
        <w:t>представяне</w:t>
      </w:r>
      <w:proofErr w:type="spellEnd"/>
      <w:r w:rsidRPr="00CB7866">
        <w:rPr>
          <w:color w:val="000000"/>
        </w:rPr>
        <w:t xml:space="preserve"> на </w:t>
      </w:r>
      <w:proofErr w:type="spellStart"/>
      <w:r w:rsidR="00FA3FDC">
        <w:rPr>
          <w:b/>
          <w:color w:val="000000"/>
        </w:rPr>
        <w:t>Декларация</w:t>
      </w:r>
      <w:proofErr w:type="spellEnd"/>
      <w:r w:rsidR="00FA3FDC">
        <w:rPr>
          <w:b/>
          <w:color w:val="000000"/>
        </w:rPr>
        <w:t xml:space="preserve"> </w:t>
      </w:r>
      <w:proofErr w:type="spellStart"/>
      <w:r w:rsidR="00FA3FDC">
        <w:rPr>
          <w:b/>
          <w:color w:val="000000"/>
        </w:rPr>
        <w:t>по</w:t>
      </w:r>
      <w:proofErr w:type="spellEnd"/>
      <w:r w:rsidR="00FA3FDC">
        <w:rPr>
          <w:b/>
          <w:color w:val="000000"/>
        </w:rPr>
        <w:t xml:space="preserve"> чл.192, ал.3 </w:t>
      </w:r>
      <w:proofErr w:type="spellStart"/>
      <w:r w:rsidR="00FA3FDC">
        <w:rPr>
          <w:b/>
          <w:color w:val="000000"/>
        </w:rPr>
        <w:t>от</w:t>
      </w:r>
      <w:proofErr w:type="spellEnd"/>
      <w:r w:rsidR="00FA3FDC">
        <w:rPr>
          <w:b/>
          <w:color w:val="000000"/>
        </w:rPr>
        <w:t xml:space="preserve"> ЗОП</w:t>
      </w:r>
      <w:r w:rsidRPr="00CB7866">
        <w:rPr>
          <w:b/>
          <w:color w:val="000000"/>
        </w:rPr>
        <w:t xml:space="preserve"> (</w:t>
      </w:r>
      <w:proofErr w:type="spellStart"/>
      <w:r w:rsidRPr="00CB7866">
        <w:rPr>
          <w:b/>
          <w:color w:val="000000"/>
        </w:rPr>
        <w:t>Образец</w:t>
      </w:r>
      <w:proofErr w:type="spellEnd"/>
      <w:r w:rsidRPr="00CB7866">
        <w:rPr>
          <w:b/>
          <w:color w:val="000000"/>
        </w:rPr>
        <w:t xml:space="preserve"> №2).</w:t>
      </w:r>
      <w:r w:rsidRPr="00CB7866">
        <w:rPr>
          <w:color w:val="000000"/>
        </w:rPr>
        <w:t xml:space="preserve"> В </w:t>
      </w:r>
      <w:proofErr w:type="spellStart"/>
      <w:r w:rsidR="00FA3FDC" w:rsidRPr="00CB7866">
        <w:rPr>
          <w:color w:val="000000"/>
        </w:rPr>
        <w:t>не</w:t>
      </w:r>
      <w:r w:rsidR="00FA3FDC">
        <w:rPr>
          <w:color w:val="000000"/>
        </w:rPr>
        <w:t>я</w:t>
      </w:r>
      <w:proofErr w:type="spellEnd"/>
      <w:r w:rsidR="00FA3FDC" w:rsidRPr="00CB7866">
        <w:rPr>
          <w:color w:val="000000"/>
        </w:rPr>
        <w:t xml:space="preserve"> </w:t>
      </w:r>
      <w:proofErr w:type="spellStart"/>
      <w:r w:rsidRPr="00CB7866">
        <w:rPr>
          <w:color w:val="000000"/>
        </w:rPr>
        <w:t>се</w:t>
      </w:r>
      <w:proofErr w:type="spellEnd"/>
      <w:r w:rsidRPr="00CB7866">
        <w:rPr>
          <w:color w:val="000000"/>
        </w:rPr>
        <w:t xml:space="preserve"> </w:t>
      </w:r>
      <w:proofErr w:type="spellStart"/>
      <w:r w:rsidRPr="00CB7866">
        <w:rPr>
          <w:color w:val="000000"/>
        </w:rPr>
        <w:t>предоставя</w:t>
      </w:r>
      <w:proofErr w:type="spellEnd"/>
      <w:r w:rsidRPr="00CB7866">
        <w:rPr>
          <w:color w:val="000000"/>
        </w:rPr>
        <w:t xml:space="preserve"> </w:t>
      </w:r>
      <w:proofErr w:type="spellStart"/>
      <w:r w:rsidRPr="00CB7866">
        <w:rPr>
          <w:color w:val="000000"/>
        </w:rPr>
        <w:t>съответната</w:t>
      </w:r>
      <w:proofErr w:type="spellEnd"/>
      <w:r w:rsidRPr="00CB7866">
        <w:rPr>
          <w:color w:val="000000"/>
        </w:rPr>
        <w:t xml:space="preserve"> </w:t>
      </w:r>
      <w:proofErr w:type="spellStart"/>
      <w:r w:rsidRPr="00CB7866">
        <w:rPr>
          <w:color w:val="000000"/>
        </w:rPr>
        <w:t>информация</w:t>
      </w:r>
      <w:proofErr w:type="spellEnd"/>
      <w:r w:rsidRPr="00CB7866">
        <w:rPr>
          <w:color w:val="000000"/>
        </w:rPr>
        <w:t xml:space="preserve">, </w:t>
      </w:r>
      <w:proofErr w:type="spellStart"/>
      <w:r w:rsidRPr="00CB7866">
        <w:rPr>
          <w:color w:val="000000"/>
        </w:rPr>
        <w:t>изисквана</w:t>
      </w:r>
      <w:proofErr w:type="spellEnd"/>
      <w:r w:rsidRPr="00CB7866">
        <w:rPr>
          <w:color w:val="000000"/>
        </w:rPr>
        <w:t xml:space="preserve"> </w:t>
      </w:r>
      <w:proofErr w:type="spellStart"/>
      <w:r w:rsidRPr="00CB7866">
        <w:rPr>
          <w:color w:val="000000"/>
        </w:rPr>
        <w:t>от</w:t>
      </w:r>
      <w:proofErr w:type="spellEnd"/>
      <w:r w:rsidRPr="00CB7866">
        <w:rPr>
          <w:color w:val="000000"/>
        </w:rPr>
        <w:t xml:space="preserve"> </w:t>
      </w:r>
      <w:proofErr w:type="spellStart"/>
      <w:r w:rsidRPr="00CB7866">
        <w:rPr>
          <w:color w:val="000000"/>
        </w:rPr>
        <w:t>възложителя</w:t>
      </w:r>
      <w:proofErr w:type="spellEnd"/>
      <w:r w:rsidRPr="00CB7866">
        <w:rPr>
          <w:color w:val="000000"/>
        </w:rPr>
        <w:t xml:space="preserve">, и </w:t>
      </w:r>
      <w:proofErr w:type="spellStart"/>
      <w:r w:rsidRPr="00CB7866">
        <w:rPr>
          <w:color w:val="000000"/>
        </w:rPr>
        <w:t>се</w:t>
      </w:r>
      <w:proofErr w:type="spellEnd"/>
      <w:r w:rsidRPr="00CB7866">
        <w:rPr>
          <w:color w:val="000000"/>
        </w:rPr>
        <w:t xml:space="preserve"> </w:t>
      </w:r>
      <w:proofErr w:type="spellStart"/>
      <w:r w:rsidRPr="00CB7866">
        <w:rPr>
          <w:color w:val="000000"/>
        </w:rPr>
        <w:t>посочват</w:t>
      </w:r>
      <w:proofErr w:type="spellEnd"/>
      <w:r w:rsidRPr="00CB7866">
        <w:rPr>
          <w:color w:val="000000"/>
        </w:rPr>
        <w:t xml:space="preserve"> </w:t>
      </w:r>
      <w:proofErr w:type="spellStart"/>
      <w:r w:rsidRPr="00CB7866">
        <w:rPr>
          <w:color w:val="000000"/>
        </w:rPr>
        <w:t>националните</w:t>
      </w:r>
      <w:proofErr w:type="spellEnd"/>
      <w:r w:rsidRPr="00CB7866">
        <w:rPr>
          <w:color w:val="000000"/>
        </w:rPr>
        <w:t xml:space="preserve"> </w:t>
      </w:r>
      <w:proofErr w:type="spellStart"/>
      <w:r w:rsidRPr="00CB7866">
        <w:rPr>
          <w:color w:val="000000"/>
        </w:rPr>
        <w:t>бази</w:t>
      </w:r>
      <w:proofErr w:type="spellEnd"/>
      <w:r w:rsidRPr="00CB7866">
        <w:rPr>
          <w:color w:val="000000"/>
        </w:rPr>
        <w:t xml:space="preserve"> </w:t>
      </w:r>
      <w:proofErr w:type="spellStart"/>
      <w:r w:rsidRPr="00CB7866">
        <w:rPr>
          <w:color w:val="000000"/>
        </w:rPr>
        <w:t>данни</w:t>
      </w:r>
      <w:proofErr w:type="spellEnd"/>
      <w:r w:rsidRPr="00CB7866">
        <w:rPr>
          <w:color w:val="000000"/>
        </w:rPr>
        <w:t xml:space="preserve">, в </w:t>
      </w:r>
      <w:proofErr w:type="spellStart"/>
      <w:r w:rsidRPr="00CB7866">
        <w:rPr>
          <w:color w:val="000000"/>
        </w:rPr>
        <w:t>които</w:t>
      </w:r>
      <w:proofErr w:type="spellEnd"/>
      <w:r w:rsidRPr="00CB7866">
        <w:rPr>
          <w:color w:val="000000"/>
        </w:rPr>
        <w:t xml:space="preserve"> </w:t>
      </w:r>
      <w:proofErr w:type="spellStart"/>
      <w:r w:rsidRPr="00CB7866">
        <w:rPr>
          <w:color w:val="000000"/>
        </w:rPr>
        <w:t>се</w:t>
      </w:r>
      <w:proofErr w:type="spellEnd"/>
      <w:r w:rsidRPr="00CB7866">
        <w:rPr>
          <w:color w:val="000000"/>
        </w:rPr>
        <w:t xml:space="preserve"> </w:t>
      </w:r>
      <w:proofErr w:type="spellStart"/>
      <w:r w:rsidRPr="00CB7866">
        <w:rPr>
          <w:color w:val="000000"/>
        </w:rPr>
        <w:t>съдържат</w:t>
      </w:r>
      <w:proofErr w:type="spellEnd"/>
      <w:r w:rsidRPr="00CB7866">
        <w:rPr>
          <w:color w:val="000000"/>
        </w:rPr>
        <w:t xml:space="preserve"> </w:t>
      </w:r>
      <w:proofErr w:type="spellStart"/>
      <w:r w:rsidRPr="00CB7866">
        <w:rPr>
          <w:color w:val="000000"/>
        </w:rPr>
        <w:t>декларираните</w:t>
      </w:r>
      <w:proofErr w:type="spellEnd"/>
      <w:r w:rsidRPr="00CB7866">
        <w:rPr>
          <w:color w:val="000000"/>
        </w:rPr>
        <w:t xml:space="preserve"> </w:t>
      </w:r>
      <w:proofErr w:type="spellStart"/>
      <w:r w:rsidRPr="00CB7866">
        <w:rPr>
          <w:color w:val="000000"/>
        </w:rPr>
        <w:t>обстоятелства</w:t>
      </w:r>
      <w:proofErr w:type="spellEnd"/>
      <w:r w:rsidRPr="00CB7866">
        <w:rPr>
          <w:color w:val="000000"/>
        </w:rPr>
        <w:t xml:space="preserve">, </w:t>
      </w:r>
      <w:proofErr w:type="spellStart"/>
      <w:r w:rsidRPr="00CB7866">
        <w:rPr>
          <w:color w:val="000000"/>
        </w:rPr>
        <w:t>или</w:t>
      </w:r>
      <w:proofErr w:type="spellEnd"/>
      <w:r w:rsidRPr="00CB7866">
        <w:rPr>
          <w:color w:val="000000"/>
        </w:rPr>
        <w:t xml:space="preserve"> </w:t>
      </w:r>
      <w:proofErr w:type="spellStart"/>
      <w:r w:rsidRPr="00CB7866">
        <w:rPr>
          <w:color w:val="000000"/>
        </w:rPr>
        <w:t>компетентните</w:t>
      </w:r>
      <w:proofErr w:type="spellEnd"/>
      <w:r w:rsidRPr="00CB7866">
        <w:rPr>
          <w:color w:val="000000"/>
        </w:rPr>
        <w:t xml:space="preserve"> </w:t>
      </w:r>
      <w:proofErr w:type="spellStart"/>
      <w:r w:rsidRPr="00CB7866">
        <w:rPr>
          <w:color w:val="000000"/>
        </w:rPr>
        <w:t>органи</w:t>
      </w:r>
      <w:proofErr w:type="spellEnd"/>
      <w:r w:rsidRPr="00CB7866">
        <w:rPr>
          <w:color w:val="000000"/>
        </w:rPr>
        <w:t xml:space="preserve">, </w:t>
      </w:r>
      <w:proofErr w:type="spellStart"/>
      <w:r w:rsidRPr="00CB7866">
        <w:rPr>
          <w:color w:val="000000"/>
        </w:rPr>
        <w:t>които</w:t>
      </w:r>
      <w:proofErr w:type="spellEnd"/>
      <w:r w:rsidRPr="00CB7866">
        <w:rPr>
          <w:color w:val="000000"/>
        </w:rPr>
        <w:t xml:space="preserve"> </w:t>
      </w:r>
      <w:proofErr w:type="spellStart"/>
      <w:r w:rsidRPr="00CB7866">
        <w:rPr>
          <w:color w:val="000000"/>
        </w:rPr>
        <w:t>съгласно</w:t>
      </w:r>
      <w:proofErr w:type="spellEnd"/>
      <w:r w:rsidRPr="00CB7866">
        <w:rPr>
          <w:color w:val="000000"/>
        </w:rPr>
        <w:t xml:space="preserve"> </w:t>
      </w:r>
      <w:proofErr w:type="spellStart"/>
      <w:r w:rsidRPr="00CB7866">
        <w:rPr>
          <w:color w:val="000000"/>
        </w:rPr>
        <w:t>законодателството</w:t>
      </w:r>
      <w:proofErr w:type="spellEnd"/>
      <w:r w:rsidRPr="00CB7866">
        <w:rPr>
          <w:color w:val="000000"/>
        </w:rPr>
        <w:t xml:space="preserve"> на </w:t>
      </w:r>
      <w:proofErr w:type="spellStart"/>
      <w:r w:rsidRPr="00CB7866">
        <w:rPr>
          <w:color w:val="000000"/>
        </w:rPr>
        <w:t>държавата</w:t>
      </w:r>
      <w:proofErr w:type="spellEnd"/>
      <w:r w:rsidRPr="00CB7866">
        <w:rPr>
          <w:color w:val="000000"/>
        </w:rPr>
        <w:t xml:space="preserve">, в </w:t>
      </w:r>
      <w:proofErr w:type="spellStart"/>
      <w:r w:rsidRPr="00CB7866">
        <w:rPr>
          <w:color w:val="000000"/>
        </w:rPr>
        <w:t>която</w:t>
      </w:r>
      <w:proofErr w:type="spellEnd"/>
      <w:r w:rsidRPr="00CB7866">
        <w:rPr>
          <w:color w:val="000000"/>
        </w:rPr>
        <w:t xml:space="preserve"> </w:t>
      </w:r>
      <w:proofErr w:type="spellStart"/>
      <w:r w:rsidRPr="00CB7866">
        <w:rPr>
          <w:color w:val="000000"/>
        </w:rPr>
        <w:t>участникът</w:t>
      </w:r>
      <w:proofErr w:type="spellEnd"/>
      <w:r w:rsidRPr="00CB7866">
        <w:rPr>
          <w:color w:val="000000"/>
        </w:rPr>
        <w:t xml:space="preserve"> е </w:t>
      </w:r>
      <w:proofErr w:type="spellStart"/>
      <w:r w:rsidRPr="00CB7866">
        <w:rPr>
          <w:color w:val="000000"/>
        </w:rPr>
        <w:t>установен</w:t>
      </w:r>
      <w:proofErr w:type="spellEnd"/>
      <w:r w:rsidRPr="00CB7866">
        <w:rPr>
          <w:color w:val="000000"/>
        </w:rPr>
        <w:t xml:space="preserve">, </w:t>
      </w:r>
      <w:proofErr w:type="spellStart"/>
      <w:r w:rsidRPr="00CB7866">
        <w:rPr>
          <w:color w:val="000000"/>
        </w:rPr>
        <w:t>са</w:t>
      </w:r>
      <w:proofErr w:type="spellEnd"/>
      <w:r w:rsidRPr="00CB7866">
        <w:rPr>
          <w:color w:val="000000"/>
        </w:rPr>
        <w:t xml:space="preserve"> </w:t>
      </w:r>
      <w:proofErr w:type="spellStart"/>
      <w:r w:rsidRPr="00CB7866">
        <w:rPr>
          <w:color w:val="000000"/>
        </w:rPr>
        <w:t>длъжни</w:t>
      </w:r>
      <w:proofErr w:type="spellEnd"/>
      <w:r w:rsidRPr="00CB7866">
        <w:rPr>
          <w:color w:val="000000"/>
        </w:rPr>
        <w:t xml:space="preserve"> да </w:t>
      </w:r>
      <w:proofErr w:type="spellStart"/>
      <w:r w:rsidRPr="00CB7866">
        <w:rPr>
          <w:color w:val="000000"/>
        </w:rPr>
        <w:t>предоставят</w:t>
      </w:r>
      <w:proofErr w:type="spellEnd"/>
      <w:r w:rsidRPr="00CB7866">
        <w:rPr>
          <w:color w:val="000000"/>
        </w:rPr>
        <w:t xml:space="preserve"> </w:t>
      </w:r>
      <w:proofErr w:type="spellStart"/>
      <w:r w:rsidRPr="00CB7866">
        <w:rPr>
          <w:color w:val="000000"/>
        </w:rPr>
        <w:t>информация</w:t>
      </w:r>
      <w:proofErr w:type="spellEnd"/>
      <w:r w:rsidRPr="00CB7866">
        <w:rPr>
          <w:color w:val="000000"/>
        </w:rPr>
        <w:t xml:space="preserve">. </w:t>
      </w:r>
      <w:proofErr w:type="spellStart"/>
      <w:r w:rsidR="0033151F" w:rsidRPr="0033151F">
        <w:rPr>
          <w:rFonts w:eastAsia="Calibri"/>
        </w:rPr>
        <w:t>Декларацията</w:t>
      </w:r>
      <w:proofErr w:type="spellEnd"/>
      <w:r w:rsidR="0033151F" w:rsidRPr="0033151F">
        <w:rPr>
          <w:rFonts w:eastAsia="Calibri"/>
        </w:rPr>
        <w:t xml:space="preserve"> </w:t>
      </w:r>
      <w:proofErr w:type="spellStart"/>
      <w:r w:rsidR="0033151F" w:rsidRPr="0033151F">
        <w:rPr>
          <w:rFonts w:eastAsia="Calibri"/>
        </w:rPr>
        <w:t>се</w:t>
      </w:r>
      <w:proofErr w:type="spellEnd"/>
      <w:r w:rsidR="0033151F" w:rsidRPr="0033151F">
        <w:rPr>
          <w:rFonts w:eastAsia="Calibri"/>
        </w:rPr>
        <w:t xml:space="preserve"> </w:t>
      </w:r>
      <w:proofErr w:type="spellStart"/>
      <w:r w:rsidR="0033151F" w:rsidRPr="0033151F">
        <w:rPr>
          <w:rFonts w:eastAsia="Calibri"/>
        </w:rPr>
        <w:t>представя</w:t>
      </w:r>
      <w:proofErr w:type="spellEnd"/>
      <w:r w:rsidR="0033151F" w:rsidRPr="0033151F">
        <w:rPr>
          <w:rFonts w:eastAsia="Calibri"/>
        </w:rPr>
        <w:t xml:space="preserve"> на </w:t>
      </w:r>
      <w:proofErr w:type="spellStart"/>
      <w:r w:rsidR="0033151F" w:rsidRPr="0033151F">
        <w:rPr>
          <w:rFonts w:eastAsia="Calibri"/>
        </w:rPr>
        <w:t>хартиен</w:t>
      </w:r>
      <w:proofErr w:type="spellEnd"/>
      <w:r w:rsidR="0033151F" w:rsidRPr="0033151F">
        <w:rPr>
          <w:rFonts w:eastAsia="Calibri"/>
        </w:rPr>
        <w:t xml:space="preserve"> </w:t>
      </w:r>
      <w:proofErr w:type="spellStart"/>
      <w:r w:rsidR="0033151F" w:rsidRPr="0033151F">
        <w:rPr>
          <w:rFonts w:eastAsia="Calibri"/>
        </w:rPr>
        <w:t>носител</w:t>
      </w:r>
      <w:proofErr w:type="spellEnd"/>
      <w:r w:rsidR="0033151F" w:rsidRPr="0033151F">
        <w:rPr>
          <w:rFonts w:eastAsia="Calibri"/>
        </w:rPr>
        <w:t xml:space="preserve">, </w:t>
      </w:r>
      <w:proofErr w:type="spellStart"/>
      <w:r w:rsidR="0033151F" w:rsidRPr="0033151F">
        <w:rPr>
          <w:rFonts w:eastAsia="Calibri"/>
        </w:rPr>
        <w:t>попълнена</w:t>
      </w:r>
      <w:proofErr w:type="spellEnd"/>
      <w:r w:rsidR="0033151F" w:rsidRPr="0033151F">
        <w:rPr>
          <w:rFonts w:eastAsia="Calibri"/>
        </w:rPr>
        <w:t xml:space="preserve">, </w:t>
      </w:r>
      <w:proofErr w:type="spellStart"/>
      <w:r w:rsidR="0033151F" w:rsidRPr="0033151F">
        <w:rPr>
          <w:rFonts w:eastAsia="Calibri"/>
        </w:rPr>
        <w:t>подписана</w:t>
      </w:r>
      <w:proofErr w:type="spellEnd"/>
      <w:r w:rsidR="0033151F" w:rsidRPr="0033151F">
        <w:rPr>
          <w:rFonts w:eastAsia="Calibri"/>
        </w:rPr>
        <w:t xml:space="preserve"> и </w:t>
      </w:r>
      <w:proofErr w:type="spellStart"/>
      <w:r w:rsidR="0033151F" w:rsidRPr="0033151F">
        <w:rPr>
          <w:rFonts w:eastAsia="Calibri"/>
        </w:rPr>
        <w:t>представена</w:t>
      </w:r>
      <w:proofErr w:type="spellEnd"/>
      <w:r w:rsidR="0033151F" w:rsidRPr="0033151F">
        <w:rPr>
          <w:rFonts w:eastAsia="Calibri"/>
        </w:rPr>
        <w:t xml:space="preserve"> в </w:t>
      </w:r>
      <w:proofErr w:type="spellStart"/>
      <w:r w:rsidR="0033151F" w:rsidRPr="0033151F">
        <w:rPr>
          <w:rFonts w:eastAsia="Calibri"/>
        </w:rPr>
        <w:t>съответствие</w:t>
      </w:r>
      <w:proofErr w:type="spellEnd"/>
      <w:r w:rsidR="0033151F" w:rsidRPr="0033151F">
        <w:rPr>
          <w:rFonts w:eastAsia="Calibri"/>
        </w:rPr>
        <w:t xml:space="preserve"> с </w:t>
      </w:r>
      <w:proofErr w:type="spellStart"/>
      <w:r w:rsidR="0033151F" w:rsidRPr="0033151F">
        <w:rPr>
          <w:rFonts w:eastAsia="Calibri"/>
        </w:rPr>
        <w:t>изискванията</w:t>
      </w:r>
      <w:proofErr w:type="spellEnd"/>
      <w:r w:rsidR="0033151F" w:rsidRPr="0033151F">
        <w:rPr>
          <w:rFonts w:eastAsia="Calibri"/>
        </w:rPr>
        <w:t xml:space="preserve"> на ЗОП, ППЗОП и </w:t>
      </w:r>
      <w:proofErr w:type="spellStart"/>
      <w:r w:rsidR="0033151F" w:rsidRPr="0033151F">
        <w:rPr>
          <w:rFonts w:eastAsia="Calibri"/>
        </w:rPr>
        <w:t>условията</w:t>
      </w:r>
      <w:proofErr w:type="spellEnd"/>
      <w:r w:rsidR="0033151F" w:rsidRPr="0033151F">
        <w:rPr>
          <w:rFonts w:eastAsia="Calibri"/>
        </w:rPr>
        <w:t xml:space="preserve"> на </w:t>
      </w:r>
      <w:proofErr w:type="spellStart"/>
      <w:r w:rsidR="0033151F" w:rsidRPr="0033151F">
        <w:rPr>
          <w:rFonts w:eastAsia="Calibri"/>
        </w:rPr>
        <w:t>възложителя</w:t>
      </w:r>
      <w:proofErr w:type="spellEnd"/>
    </w:p>
    <w:p w14:paraId="345D9AAC" w14:textId="77777777" w:rsidR="008070BA" w:rsidRPr="00EF069B" w:rsidRDefault="008070BA" w:rsidP="00EF069B">
      <w:pPr>
        <w:pStyle w:val="aff2"/>
        <w:ind w:left="0"/>
        <w:jc w:val="both"/>
        <w:textAlignment w:val="center"/>
        <w:rPr>
          <w:rFonts w:eastAsia="Calibri"/>
          <w:lang w:val="bg-BG"/>
        </w:rPr>
      </w:pPr>
    </w:p>
    <w:p w14:paraId="78838808" w14:textId="014D6212" w:rsidR="0033151F" w:rsidRPr="0033151F" w:rsidRDefault="00CB7866" w:rsidP="00EF069B">
      <w:pPr>
        <w:pStyle w:val="Default"/>
        <w:jc w:val="both"/>
      </w:pPr>
      <w:r w:rsidRPr="00CB7866">
        <w:t>2.</w:t>
      </w:r>
      <w:r w:rsidR="0033151F" w:rsidRPr="0033151F">
        <w:rPr>
          <w:rFonts w:eastAsia="Calibri"/>
        </w:rPr>
        <w:t xml:space="preserve">Основанията </w:t>
      </w:r>
      <w:proofErr w:type="spellStart"/>
      <w:r w:rsidR="0033151F" w:rsidRPr="0033151F">
        <w:rPr>
          <w:rFonts w:eastAsia="Calibri"/>
        </w:rPr>
        <w:t>по</w:t>
      </w:r>
      <w:proofErr w:type="spellEnd"/>
      <w:r w:rsidR="0033151F" w:rsidRPr="0033151F">
        <w:rPr>
          <w:rFonts w:eastAsia="Calibri"/>
        </w:rPr>
        <w:t xml:space="preserve"> чл.54, ал.1, т.1, 2 и 7 </w:t>
      </w:r>
      <w:r w:rsidR="00603AE3">
        <w:rPr>
          <w:rFonts w:eastAsia="Calibri"/>
          <w:lang w:val="bg-BG"/>
        </w:rPr>
        <w:t xml:space="preserve">от ЗОП </w:t>
      </w:r>
      <w:proofErr w:type="spellStart"/>
      <w:r w:rsidR="0033151F" w:rsidRPr="0033151F">
        <w:rPr>
          <w:rFonts w:eastAsia="Calibri"/>
        </w:rPr>
        <w:t>се</w:t>
      </w:r>
      <w:proofErr w:type="spellEnd"/>
      <w:r w:rsidR="0033151F" w:rsidRPr="0033151F">
        <w:rPr>
          <w:rFonts w:eastAsia="Calibri"/>
        </w:rPr>
        <w:t xml:space="preserve"> </w:t>
      </w:r>
      <w:proofErr w:type="spellStart"/>
      <w:r w:rsidR="0033151F" w:rsidRPr="0033151F">
        <w:rPr>
          <w:rFonts w:eastAsia="Calibri"/>
        </w:rPr>
        <w:t>отнасят</w:t>
      </w:r>
      <w:proofErr w:type="spellEnd"/>
      <w:r w:rsidR="0033151F" w:rsidRPr="0033151F">
        <w:rPr>
          <w:rFonts w:eastAsia="Calibri"/>
        </w:rPr>
        <w:t xml:space="preserve"> за </w:t>
      </w:r>
      <w:proofErr w:type="spellStart"/>
      <w:r w:rsidR="0033151F" w:rsidRPr="0033151F">
        <w:rPr>
          <w:rFonts w:eastAsia="Calibri"/>
        </w:rPr>
        <w:t>лицата</w:t>
      </w:r>
      <w:proofErr w:type="spellEnd"/>
      <w:r w:rsidR="0033151F" w:rsidRPr="0033151F">
        <w:rPr>
          <w:rFonts w:eastAsia="Calibri"/>
        </w:rPr>
        <w:t xml:space="preserve">, </w:t>
      </w:r>
      <w:proofErr w:type="spellStart"/>
      <w:r w:rsidR="0033151F" w:rsidRPr="0033151F">
        <w:rPr>
          <w:rFonts w:eastAsia="Calibri"/>
        </w:rPr>
        <w:t>които</w:t>
      </w:r>
      <w:proofErr w:type="spellEnd"/>
      <w:r w:rsidR="0033151F" w:rsidRPr="0033151F">
        <w:rPr>
          <w:rFonts w:eastAsia="Calibri"/>
        </w:rPr>
        <w:t xml:space="preserve"> </w:t>
      </w:r>
      <w:proofErr w:type="spellStart"/>
      <w:r w:rsidR="0033151F" w:rsidRPr="0033151F">
        <w:rPr>
          <w:rFonts w:eastAsia="Calibri"/>
        </w:rPr>
        <w:t>представляват</w:t>
      </w:r>
      <w:proofErr w:type="spellEnd"/>
      <w:r w:rsidR="0033151F" w:rsidRPr="0033151F">
        <w:rPr>
          <w:rFonts w:eastAsia="Calibri"/>
        </w:rPr>
        <w:t xml:space="preserve"> </w:t>
      </w:r>
      <w:proofErr w:type="spellStart"/>
      <w:r w:rsidR="0033151F" w:rsidRPr="0033151F">
        <w:rPr>
          <w:rFonts w:eastAsia="Calibri"/>
        </w:rPr>
        <w:t>участника</w:t>
      </w:r>
      <w:proofErr w:type="spellEnd"/>
      <w:r w:rsidR="0033151F" w:rsidRPr="0033151F">
        <w:rPr>
          <w:rFonts w:eastAsia="Calibri"/>
        </w:rPr>
        <w:t xml:space="preserve">. </w:t>
      </w:r>
      <w:proofErr w:type="spellStart"/>
      <w:r w:rsidR="0033151F" w:rsidRPr="0033151F">
        <w:rPr>
          <w:rFonts w:eastAsia="Calibri"/>
        </w:rPr>
        <w:t>Когато</w:t>
      </w:r>
      <w:proofErr w:type="spellEnd"/>
      <w:r w:rsidR="0033151F" w:rsidRPr="0033151F">
        <w:rPr>
          <w:rFonts w:eastAsia="Calibri"/>
        </w:rPr>
        <w:t xml:space="preserve"> </w:t>
      </w:r>
      <w:proofErr w:type="spellStart"/>
      <w:r w:rsidR="0033151F" w:rsidRPr="0033151F">
        <w:rPr>
          <w:rFonts w:eastAsia="Calibri"/>
        </w:rPr>
        <w:t>участникът</w:t>
      </w:r>
      <w:proofErr w:type="spellEnd"/>
      <w:r w:rsidR="0033151F" w:rsidRPr="0033151F">
        <w:rPr>
          <w:rFonts w:eastAsia="Calibri"/>
        </w:rPr>
        <w:t xml:space="preserve"> </w:t>
      </w:r>
      <w:proofErr w:type="spellStart"/>
      <w:r w:rsidR="0033151F" w:rsidRPr="0033151F">
        <w:rPr>
          <w:rFonts w:eastAsia="Calibri"/>
        </w:rPr>
        <w:t>се</w:t>
      </w:r>
      <w:proofErr w:type="spellEnd"/>
      <w:r w:rsidR="0033151F" w:rsidRPr="0033151F">
        <w:rPr>
          <w:rFonts w:eastAsia="Calibri"/>
        </w:rPr>
        <w:t xml:space="preserve"> </w:t>
      </w:r>
      <w:proofErr w:type="spellStart"/>
      <w:r w:rsidR="0033151F" w:rsidRPr="0033151F">
        <w:rPr>
          <w:rFonts w:eastAsia="Calibri"/>
        </w:rPr>
        <w:t>представлява</w:t>
      </w:r>
      <w:proofErr w:type="spellEnd"/>
      <w:r w:rsidR="0033151F" w:rsidRPr="0033151F">
        <w:rPr>
          <w:rFonts w:eastAsia="Calibri"/>
        </w:rPr>
        <w:t xml:space="preserve"> </w:t>
      </w:r>
      <w:proofErr w:type="spellStart"/>
      <w:r w:rsidR="0033151F" w:rsidRPr="0033151F">
        <w:rPr>
          <w:rFonts w:eastAsia="Calibri"/>
        </w:rPr>
        <w:t>от</w:t>
      </w:r>
      <w:proofErr w:type="spellEnd"/>
      <w:r w:rsidR="0033151F" w:rsidRPr="0033151F">
        <w:rPr>
          <w:rFonts w:eastAsia="Calibri"/>
        </w:rPr>
        <w:t xml:space="preserve"> </w:t>
      </w:r>
      <w:proofErr w:type="spellStart"/>
      <w:r w:rsidR="0033151F" w:rsidRPr="0033151F">
        <w:rPr>
          <w:rFonts w:eastAsia="Calibri"/>
        </w:rPr>
        <w:t>повече</w:t>
      </w:r>
      <w:proofErr w:type="spellEnd"/>
      <w:r w:rsidR="0033151F" w:rsidRPr="0033151F">
        <w:rPr>
          <w:rFonts w:eastAsia="Calibri"/>
        </w:rPr>
        <w:t xml:space="preserve"> </w:t>
      </w:r>
      <w:proofErr w:type="spellStart"/>
      <w:r w:rsidR="0033151F" w:rsidRPr="0033151F">
        <w:rPr>
          <w:rFonts w:eastAsia="Calibri"/>
        </w:rPr>
        <w:t>от</w:t>
      </w:r>
      <w:proofErr w:type="spellEnd"/>
      <w:r w:rsidR="0033151F" w:rsidRPr="0033151F">
        <w:rPr>
          <w:rFonts w:eastAsia="Calibri"/>
        </w:rPr>
        <w:t xml:space="preserve"> </w:t>
      </w:r>
      <w:proofErr w:type="spellStart"/>
      <w:r w:rsidR="0033151F" w:rsidRPr="0033151F">
        <w:rPr>
          <w:rFonts w:eastAsia="Calibri"/>
        </w:rPr>
        <w:t>едно</w:t>
      </w:r>
      <w:proofErr w:type="spellEnd"/>
      <w:r w:rsidR="0033151F" w:rsidRPr="0033151F">
        <w:rPr>
          <w:rFonts w:eastAsia="Calibri"/>
        </w:rPr>
        <w:t xml:space="preserve"> </w:t>
      </w:r>
      <w:proofErr w:type="spellStart"/>
      <w:r w:rsidR="0033151F" w:rsidRPr="0033151F">
        <w:rPr>
          <w:rFonts w:eastAsia="Calibri"/>
        </w:rPr>
        <w:t>лице</w:t>
      </w:r>
      <w:proofErr w:type="spellEnd"/>
      <w:r w:rsidR="0033151F" w:rsidRPr="0033151F">
        <w:rPr>
          <w:rFonts w:eastAsia="Calibri"/>
        </w:rPr>
        <w:t xml:space="preserve">, </w:t>
      </w:r>
      <w:proofErr w:type="spellStart"/>
      <w:r w:rsidR="0033151F" w:rsidRPr="0033151F">
        <w:rPr>
          <w:rFonts w:eastAsia="Calibri"/>
        </w:rPr>
        <w:t>декларацията</w:t>
      </w:r>
      <w:proofErr w:type="spellEnd"/>
      <w:r w:rsidR="0033151F" w:rsidRPr="0033151F">
        <w:rPr>
          <w:rFonts w:eastAsia="Calibri"/>
        </w:rPr>
        <w:t xml:space="preserve"> за </w:t>
      </w:r>
      <w:proofErr w:type="spellStart"/>
      <w:r w:rsidR="0033151F" w:rsidRPr="0033151F">
        <w:rPr>
          <w:rFonts w:eastAsia="Calibri"/>
        </w:rPr>
        <w:t>обстоятелствата</w:t>
      </w:r>
      <w:proofErr w:type="spellEnd"/>
      <w:r w:rsidR="0033151F" w:rsidRPr="0033151F">
        <w:rPr>
          <w:rFonts w:eastAsia="Calibri"/>
        </w:rPr>
        <w:t xml:space="preserve"> </w:t>
      </w:r>
      <w:proofErr w:type="spellStart"/>
      <w:r w:rsidR="0033151F" w:rsidRPr="0033151F">
        <w:rPr>
          <w:rFonts w:eastAsia="Calibri"/>
        </w:rPr>
        <w:t>по</w:t>
      </w:r>
      <w:proofErr w:type="spellEnd"/>
      <w:r w:rsidR="0033151F" w:rsidRPr="0033151F">
        <w:rPr>
          <w:rFonts w:eastAsia="Calibri"/>
        </w:rPr>
        <w:t xml:space="preserve"> чл.54, </w:t>
      </w:r>
      <w:proofErr w:type="spellStart"/>
      <w:r w:rsidR="0033151F" w:rsidRPr="0033151F">
        <w:rPr>
          <w:rFonts w:eastAsia="Calibri"/>
        </w:rPr>
        <w:t>ал</w:t>
      </w:r>
      <w:proofErr w:type="spellEnd"/>
      <w:r w:rsidR="0033151F" w:rsidRPr="0033151F">
        <w:rPr>
          <w:rFonts w:eastAsia="Calibri"/>
        </w:rPr>
        <w:t>.</w:t>
      </w:r>
      <w:r w:rsidR="00603AE3">
        <w:rPr>
          <w:rFonts w:eastAsia="Calibri"/>
          <w:lang w:val="bg-BG"/>
        </w:rPr>
        <w:t xml:space="preserve"> </w:t>
      </w:r>
      <w:r w:rsidR="0033151F" w:rsidRPr="0033151F">
        <w:rPr>
          <w:rFonts w:eastAsia="Calibri"/>
        </w:rPr>
        <w:t>1, т.</w:t>
      </w:r>
      <w:r w:rsidR="00603AE3">
        <w:rPr>
          <w:rFonts w:eastAsia="Calibri"/>
          <w:lang w:val="bg-BG"/>
        </w:rPr>
        <w:t xml:space="preserve"> </w:t>
      </w:r>
      <w:r w:rsidR="0033151F" w:rsidRPr="0033151F">
        <w:rPr>
          <w:rFonts w:eastAsia="Calibri"/>
        </w:rPr>
        <w:t xml:space="preserve">3 - 6 </w:t>
      </w:r>
      <w:proofErr w:type="spellStart"/>
      <w:r w:rsidR="0033151F" w:rsidRPr="0033151F">
        <w:rPr>
          <w:rFonts w:eastAsia="Calibri"/>
        </w:rPr>
        <w:t>се</w:t>
      </w:r>
      <w:proofErr w:type="spellEnd"/>
      <w:r w:rsidR="0033151F" w:rsidRPr="0033151F">
        <w:rPr>
          <w:rFonts w:eastAsia="Calibri"/>
        </w:rPr>
        <w:t xml:space="preserve"> </w:t>
      </w:r>
      <w:proofErr w:type="spellStart"/>
      <w:r w:rsidR="0033151F" w:rsidRPr="0033151F">
        <w:rPr>
          <w:rFonts w:eastAsia="Calibri"/>
        </w:rPr>
        <w:t>подписва</w:t>
      </w:r>
      <w:proofErr w:type="spellEnd"/>
      <w:r w:rsidR="0033151F" w:rsidRPr="0033151F">
        <w:rPr>
          <w:rFonts w:eastAsia="Calibri"/>
        </w:rPr>
        <w:t xml:space="preserve"> </w:t>
      </w:r>
      <w:proofErr w:type="spellStart"/>
      <w:r w:rsidR="0033151F" w:rsidRPr="0033151F">
        <w:rPr>
          <w:rFonts w:eastAsia="Calibri"/>
        </w:rPr>
        <w:t>от</w:t>
      </w:r>
      <w:proofErr w:type="spellEnd"/>
      <w:r w:rsidR="0033151F" w:rsidRPr="0033151F">
        <w:rPr>
          <w:rFonts w:eastAsia="Calibri"/>
        </w:rPr>
        <w:t xml:space="preserve"> </w:t>
      </w:r>
      <w:proofErr w:type="spellStart"/>
      <w:r w:rsidR="0033151F" w:rsidRPr="0033151F">
        <w:rPr>
          <w:rFonts w:eastAsia="Calibri"/>
        </w:rPr>
        <w:t>лицето</w:t>
      </w:r>
      <w:proofErr w:type="spellEnd"/>
      <w:r w:rsidR="0033151F" w:rsidRPr="0033151F">
        <w:rPr>
          <w:rFonts w:eastAsia="Calibri"/>
        </w:rPr>
        <w:t xml:space="preserve">, </w:t>
      </w:r>
      <w:proofErr w:type="spellStart"/>
      <w:r w:rsidR="0033151F" w:rsidRPr="0033151F">
        <w:rPr>
          <w:rFonts w:eastAsia="Calibri"/>
        </w:rPr>
        <w:t>което</w:t>
      </w:r>
      <w:proofErr w:type="spellEnd"/>
      <w:r w:rsidR="0033151F" w:rsidRPr="0033151F">
        <w:rPr>
          <w:rFonts w:eastAsia="Calibri"/>
        </w:rPr>
        <w:t xml:space="preserve"> </w:t>
      </w:r>
      <w:proofErr w:type="spellStart"/>
      <w:r w:rsidR="0033151F" w:rsidRPr="0033151F">
        <w:rPr>
          <w:rFonts w:eastAsia="Calibri"/>
        </w:rPr>
        <w:t>може</w:t>
      </w:r>
      <w:proofErr w:type="spellEnd"/>
      <w:r w:rsidR="0033151F" w:rsidRPr="0033151F">
        <w:rPr>
          <w:rFonts w:eastAsia="Calibri"/>
        </w:rPr>
        <w:t xml:space="preserve"> </w:t>
      </w:r>
      <w:proofErr w:type="spellStart"/>
      <w:r w:rsidR="0033151F" w:rsidRPr="0033151F">
        <w:rPr>
          <w:rFonts w:eastAsia="Calibri"/>
        </w:rPr>
        <w:t>самостоятелно</w:t>
      </w:r>
      <w:proofErr w:type="spellEnd"/>
      <w:r w:rsidR="0033151F" w:rsidRPr="0033151F">
        <w:rPr>
          <w:rFonts w:eastAsia="Calibri"/>
        </w:rPr>
        <w:t xml:space="preserve"> да </w:t>
      </w:r>
      <w:proofErr w:type="spellStart"/>
      <w:r w:rsidR="0033151F" w:rsidRPr="0033151F">
        <w:rPr>
          <w:rFonts w:eastAsia="Calibri"/>
        </w:rPr>
        <w:t>го</w:t>
      </w:r>
      <w:proofErr w:type="spellEnd"/>
      <w:r w:rsidR="0033151F" w:rsidRPr="0033151F">
        <w:rPr>
          <w:rFonts w:eastAsia="Calibri"/>
        </w:rPr>
        <w:t xml:space="preserve"> </w:t>
      </w:r>
      <w:proofErr w:type="spellStart"/>
      <w:r w:rsidR="0033151F" w:rsidRPr="0033151F">
        <w:rPr>
          <w:rFonts w:eastAsia="Calibri"/>
        </w:rPr>
        <w:t>представлява</w:t>
      </w:r>
      <w:proofErr w:type="spellEnd"/>
      <w:r w:rsidR="0033151F" w:rsidRPr="0033151F">
        <w:rPr>
          <w:rFonts w:eastAsia="Calibri"/>
        </w:rPr>
        <w:t xml:space="preserve">. </w:t>
      </w:r>
      <w:proofErr w:type="spellStart"/>
      <w:r w:rsidR="0033151F" w:rsidRPr="0033151F">
        <w:t>Към</w:t>
      </w:r>
      <w:proofErr w:type="spellEnd"/>
      <w:r w:rsidR="0033151F" w:rsidRPr="0033151F">
        <w:t xml:space="preserve"> </w:t>
      </w:r>
      <w:r w:rsidR="00603AE3">
        <w:rPr>
          <w:lang w:val="bg-BG"/>
        </w:rPr>
        <w:t>Д</w:t>
      </w:r>
      <w:proofErr w:type="spellStart"/>
      <w:r w:rsidR="0033151F" w:rsidRPr="0033151F">
        <w:t>екларацията</w:t>
      </w:r>
      <w:proofErr w:type="spellEnd"/>
      <w:r w:rsidR="0033151F" w:rsidRPr="0033151F">
        <w:t xml:space="preserve"> </w:t>
      </w:r>
      <w:proofErr w:type="spellStart"/>
      <w:r w:rsidR="0033151F" w:rsidRPr="0033151F">
        <w:t>по</w:t>
      </w:r>
      <w:proofErr w:type="spellEnd"/>
      <w:r w:rsidR="0033151F" w:rsidRPr="0033151F">
        <w:t xml:space="preserve"> чл.192, ал.3 </w:t>
      </w:r>
      <w:proofErr w:type="spellStart"/>
      <w:r w:rsidR="0033151F" w:rsidRPr="0033151F">
        <w:t>от</w:t>
      </w:r>
      <w:proofErr w:type="spellEnd"/>
      <w:r w:rsidR="0033151F" w:rsidRPr="0033151F">
        <w:t xml:space="preserve"> ЗОП (</w:t>
      </w:r>
      <w:proofErr w:type="spellStart"/>
      <w:r w:rsidR="0033151F" w:rsidRPr="0033151F">
        <w:t>Образец</w:t>
      </w:r>
      <w:proofErr w:type="spellEnd"/>
      <w:r w:rsidR="0033151F" w:rsidRPr="0033151F">
        <w:t xml:space="preserve"> № 1) </w:t>
      </w:r>
      <w:proofErr w:type="spellStart"/>
      <w:r w:rsidR="0033151F" w:rsidRPr="0033151F">
        <w:t>се</w:t>
      </w:r>
      <w:proofErr w:type="spellEnd"/>
      <w:r w:rsidR="0033151F" w:rsidRPr="0033151F">
        <w:t xml:space="preserve"> </w:t>
      </w:r>
      <w:proofErr w:type="spellStart"/>
      <w:r w:rsidR="0033151F" w:rsidRPr="0033151F">
        <w:t>прилагат</w:t>
      </w:r>
      <w:proofErr w:type="spellEnd"/>
      <w:r w:rsidR="0033151F" w:rsidRPr="0033151F">
        <w:t xml:space="preserve"> </w:t>
      </w:r>
      <w:proofErr w:type="spellStart"/>
      <w:r w:rsidR="0033151F" w:rsidRPr="0033151F">
        <w:t>документи</w:t>
      </w:r>
      <w:proofErr w:type="spellEnd"/>
      <w:r w:rsidR="0033151F" w:rsidRPr="0033151F">
        <w:t xml:space="preserve"> за </w:t>
      </w:r>
      <w:proofErr w:type="spellStart"/>
      <w:r w:rsidR="0033151F" w:rsidRPr="0033151F">
        <w:t>доказване</w:t>
      </w:r>
      <w:proofErr w:type="spellEnd"/>
      <w:r w:rsidR="0033151F" w:rsidRPr="0033151F">
        <w:t xml:space="preserve"> на </w:t>
      </w:r>
      <w:proofErr w:type="spellStart"/>
      <w:r w:rsidR="0033151F" w:rsidRPr="0033151F">
        <w:t>предприетите</w:t>
      </w:r>
      <w:proofErr w:type="spellEnd"/>
      <w:r w:rsidR="0033151F" w:rsidRPr="0033151F">
        <w:t xml:space="preserve"> </w:t>
      </w:r>
      <w:proofErr w:type="spellStart"/>
      <w:r w:rsidR="0033151F" w:rsidRPr="0033151F">
        <w:t>мерки</w:t>
      </w:r>
      <w:proofErr w:type="spellEnd"/>
      <w:r w:rsidR="0033151F" w:rsidRPr="0033151F">
        <w:t xml:space="preserve"> за </w:t>
      </w:r>
      <w:proofErr w:type="spellStart"/>
      <w:r w:rsidR="0033151F" w:rsidRPr="0033151F">
        <w:t>надеждност</w:t>
      </w:r>
      <w:proofErr w:type="spellEnd"/>
      <w:r w:rsidR="0033151F" w:rsidRPr="0033151F">
        <w:t xml:space="preserve">, в </w:t>
      </w:r>
      <w:proofErr w:type="spellStart"/>
      <w:r w:rsidR="0033151F" w:rsidRPr="0033151F">
        <w:t>случай</w:t>
      </w:r>
      <w:proofErr w:type="spellEnd"/>
      <w:r w:rsidR="0033151F" w:rsidRPr="0033151F">
        <w:t xml:space="preserve"> </w:t>
      </w:r>
      <w:proofErr w:type="spellStart"/>
      <w:r w:rsidR="0033151F" w:rsidRPr="0033151F">
        <w:t>че</w:t>
      </w:r>
      <w:proofErr w:type="spellEnd"/>
      <w:r w:rsidR="0033151F" w:rsidRPr="0033151F">
        <w:t xml:space="preserve"> е </w:t>
      </w:r>
      <w:proofErr w:type="spellStart"/>
      <w:r w:rsidR="0033151F" w:rsidRPr="0033151F">
        <w:t>налице</w:t>
      </w:r>
      <w:proofErr w:type="spellEnd"/>
      <w:r w:rsidR="0033151F" w:rsidRPr="0033151F">
        <w:t xml:space="preserve"> </w:t>
      </w:r>
      <w:proofErr w:type="spellStart"/>
      <w:r w:rsidR="0033151F" w:rsidRPr="0033151F">
        <w:t>някое</w:t>
      </w:r>
      <w:proofErr w:type="spellEnd"/>
      <w:r w:rsidR="0033151F" w:rsidRPr="0033151F">
        <w:t xml:space="preserve"> </w:t>
      </w:r>
      <w:proofErr w:type="spellStart"/>
      <w:r w:rsidR="0033151F" w:rsidRPr="0033151F">
        <w:t>от</w:t>
      </w:r>
      <w:proofErr w:type="spellEnd"/>
      <w:r w:rsidR="0033151F" w:rsidRPr="0033151F">
        <w:t xml:space="preserve"> </w:t>
      </w:r>
      <w:proofErr w:type="spellStart"/>
      <w:r w:rsidR="0033151F" w:rsidRPr="0033151F">
        <w:t>основанията</w:t>
      </w:r>
      <w:proofErr w:type="spellEnd"/>
      <w:r w:rsidR="0033151F" w:rsidRPr="0033151F">
        <w:t xml:space="preserve"> за </w:t>
      </w:r>
      <w:proofErr w:type="spellStart"/>
      <w:r w:rsidR="0033151F" w:rsidRPr="0033151F">
        <w:t>отстраняване</w:t>
      </w:r>
      <w:proofErr w:type="spellEnd"/>
      <w:r w:rsidR="0033151F" w:rsidRPr="0033151F">
        <w:t xml:space="preserve">, </w:t>
      </w:r>
      <w:proofErr w:type="spellStart"/>
      <w:r w:rsidR="0033151F" w:rsidRPr="0033151F">
        <w:t>но</w:t>
      </w:r>
      <w:proofErr w:type="spellEnd"/>
      <w:r w:rsidR="0033151F" w:rsidRPr="0033151F">
        <w:t xml:space="preserve"> </w:t>
      </w:r>
      <w:proofErr w:type="spellStart"/>
      <w:r w:rsidR="0033151F" w:rsidRPr="0033151F">
        <w:t>той</w:t>
      </w:r>
      <w:proofErr w:type="spellEnd"/>
      <w:r w:rsidR="0033151F" w:rsidRPr="0033151F">
        <w:t xml:space="preserve"> е </w:t>
      </w:r>
      <w:proofErr w:type="spellStart"/>
      <w:r w:rsidR="0033151F" w:rsidRPr="0033151F">
        <w:t>предприел</w:t>
      </w:r>
      <w:proofErr w:type="spellEnd"/>
      <w:r w:rsidR="0033151F" w:rsidRPr="0033151F">
        <w:t xml:space="preserve"> </w:t>
      </w:r>
      <w:proofErr w:type="spellStart"/>
      <w:r w:rsidR="0033151F" w:rsidRPr="0033151F">
        <w:t>съответни</w:t>
      </w:r>
      <w:proofErr w:type="spellEnd"/>
      <w:r w:rsidR="0033151F" w:rsidRPr="0033151F">
        <w:t xml:space="preserve"> </w:t>
      </w:r>
      <w:proofErr w:type="spellStart"/>
      <w:r w:rsidR="0033151F" w:rsidRPr="0033151F">
        <w:t>действия</w:t>
      </w:r>
      <w:proofErr w:type="spellEnd"/>
      <w:r w:rsidR="0033151F" w:rsidRPr="0033151F">
        <w:t xml:space="preserve">, в </w:t>
      </w:r>
      <w:proofErr w:type="spellStart"/>
      <w:r w:rsidR="0033151F" w:rsidRPr="0033151F">
        <w:t>резултат</w:t>
      </w:r>
      <w:proofErr w:type="spellEnd"/>
      <w:r w:rsidR="0033151F" w:rsidRPr="0033151F">
        <w:t xml:space="preserve"> на </w:t>
      </w:r>
      <w:proofErr w:type="spellStart"/>
      <w:r w:rsidR="0033151F" w:rsidRPr="0033151F">
        <w:t>които</w:t>
      </w:r>
      <w:proofErr w:type="spellEnd"/>
      <w:r w:rsidR="0033151F" w:rsidRPr="0033151F">
        <w:t xml:space="preserve"> </w:t>
      </w:r>
      <w:proofErr w:type="spellStart"/>
      <w:r w:rsidR="0033151F" w:rsidRPr="0033151F">
        <w:t>ще</w:t>
      </w:r>
      <w:proofErr w:type="spellEnd"/>
      <w:r w:rsidR="0033151F" w:rsidRPr="0033151F">
        <w:t xml:space="preserve"> </w:t>
      </w:r>
      <w:proofErr w:type="spellStart"/>
      <w:r w:rsidR="0033151F" w:rsidRPr="0033151F">
        <w:t>отпаднат</w:t>
      </w:r>
      <w:proofErr w:type="spellEnd"/>
      <w:r w:rsidR="0033151F" w:rsidRPr="0033151F">
        <w:t xml:space="preserve"> и </w:t>
      </w:r>
      <w:proofErr w:type="spellStart"/>
      <w:r w:rsidR="0033151F" w:rsidRPr="0033151F">
        <w:t>пречките</w:t>
      </w:r>
      <w:proofErr w:type="spellEnd"/>
      <w:r w:rsidR="0033151F" w:rsidRPr="0033151F">
        <w:t xml:space="preserve"> за </w:t>
      </w:r>
      <w:proofErr w:type="spellStart"/>
      <w:r w:rsidR="0033151F" w:rsidRPr="0033151F">
        <w:t>допускането</w:t>
      </w:r>
      <w:proofErr w:type="spellEnd"/>
      <w:r w:rsidR="0033151F" w:rsidRPr="0033151F">
        <w:t xml:space="preserve"> </w:t>
      </w:r>
      <w:proofErr w:type="spellStart"/>
      <w:r w:rsidR="0033151F" w:rsidRPr="0033151F">
        <w:t>му</w:t>
      </w:r>
      <w:proofErr w:type="spellEnd"/>
      <w:r w:rsidR="0033151F" w:rsidRPr="0033151F">
        <w:t xml:space="preserve"> </w:t>
      </w:r>
      <w:proofErr w:type="spellStart"/>
      <w:r w:rsidR="0033151F" w:rsidRPr="0033151F">
        <w:t>до</w:t>
      </w:r>
      <w:proofErr w:type="spellEnd"/>
      <w:r w:rsidR="0033151F" w:rsidRPr="0033151F">
        <w:t xml:space="preserve"> </w:t>
      </w:r>
      <w:proofErr w:type="spellStart"/>
      <w:r w:rsidR="0033151F" w:rsidRPr="0033151F">
        <w:t>участие</w:t>
      </w:r>
      <w:proofErr w:type="spellEnd"/>
      <w:r w:rsidR="0033151F" w:rsidRPr="0033151F">
        <w:t>.</w:t>
      </w:r>
    </w:p>
    <w:p w14:paraId="38CDE97D" w14:textId="77777777" w:rsidR="008070BA" w:rsidRDefault="008070BA" w:rsidP="00EF069B"/>
    <w:p w14:paraId="447C9CE0" w14:textId="3340386C" w:rsidR="009229BD" w:rsidRDefault="008070BA" w:rsidP="00CC50D7">
      <w:pPr>
        <w:jc w:val="both"/>
      </w:pPr>
      <w:r>
        <w:rPr>
          <w:rFonts w:ascii="Times New Roman" w:hAnsi="Times New Roman"/>
          <w:color w:val="000000"/>
          <w:sz w:val="24"/>
          <w:szCs w:val="24"/>
        </w:rPr>
        <w:t>3</w:t>
      </w:r>
      <w:r w:rsidR="00CB7866" w:rsidRPr="00CB7866">
        <w:rPr>
          <w:rFonts w:ascii="Times New Roman" w:hAnsi="Times New Roman"/>
          <w:color w:val="000000"/>
          <w:sz w:val="24"/>
          <w:szCs w:val="24"/>
        </w:rPr>
        <w:t>.Участникът (икономически оператор), който участва самостоятелно в процедурата за възлагане на обществената поръчка и не използва капацитета на трети лица и подизпълнители, за да изпълни критериите за подбор, попълва и представя едн</w:t>
      </w:r>
      <w:r w:rsidR="00FA3FDC">
        <w:rPr>
          <w:rFonts w:ascii="Times New Roman" w:hAnsi="Times New Roman"/>
          <w:color w:val="000000"/>
          <w:sz w:val="24"/>
          <w:szCs w:val="24"/>
        </w:rPr>
        <w:t>а</w:t>
      </w:r>
      <w:r w:rsidR="00CB7866" w:rsidRPr="00CB7866">
        <w:rPr>
          <w:rFonts w:ascii="Times New Roman" w:hAnsi="Times New Roman"/>
          <w:color w:val="000000"/>
          <w:sz w:val="24"/>
          <w:szCs w:val="24"/>
        </w:rPr>
        <w:t xml:space="preserve"> </w:t>
      </w:r>
      <w:r w:rsidR="00FA3FDC">
        <w:rPr>
          <w:rFonts w:ascii="Times New Roman" w:hAnsi="Times New Roman"/>
          <w:color w:val="000000"/>
          <w:sz w:val="24"/>
          <w:szCs w:val="24"/>
        </w:rPr>
        <w:t>Декларация</w:t>
      </w:r>
      <w:r w:rsidR="00CB7866" w:rsidRPr="00CB7866">
        <w:rPr>
          <w:rFonts w:ascii="Times New Roman" w:hAnsi="Times New Roman"/>
          <w:color w:val="000000"/>
          <w:sz w:val="24"/>
          <w:szCs w:val="24"/>
        </w:rPr>
        <w:t>.</w:t>
      </w:r>
      <w:r w:rsidR="00CB7866" w:rsidRPr="00CB7866">
        <w:rPr>
          <w:rFonts w:ascii="Times New Roman" w:hAnsi="Times New Roman"/>
          <w:color w:val="000000"/>
          <w:sz w:val="24"/>
          <w:szCs w:val="24"/>
          <w:shd w:val="clear" w:color="auto" w:fill="FEFEFE"/>
        </w:rPr>
        <w:t xml:space="preserve"> </w:t>
      </w:r>
      <w:r w:rsidR="00C46F19" w:rsidRPr="00C46F19">
        <w:rPr>
          <w:rFonts w:ascii="Times New Roman" w:hAnsi="Times New Roman"/>
          <w:color w:val="000000"/>
          <w:sz w:val="24"/>
          <w:szCs w:val="24"/>
        </w:rPr>
        <w:t xml:space="preserve">Когато Участникът е обединение, което не е юридическо лице, декларацията по чл.192, ал.3 от ЗОП се подава от </w:t>
      </w:r>
      <w:r w:rsidR="00C46F19" w:rsidRPr="00C46F19">
        <w:rPr>
          <w:rFonts w:ascii="Times New Roman" w:hAnsi="Times New Roman"/>
          <w:color w:val="000000"/>
          <w:sz w:val="24"/>
          <w:szCs w:val="24"/>
        </w:rPr>
        <w:lastRenderedPageBreak/>
        <w:t xml:space="preserve">всеки от участниците в обединението. При необходимост от деклариране на обстоятелства, </w:t>
      </w:r>
      <w:proofErr w:type="spellStart"/>
      <w:r w:rsidR="00C46F19" w:rsidRPr="00C46F19">
        <w:rPr>
          <w:rFonts w:ascii="Times New Roman" w:hAnsi="Times New Roman"/>
          <w:color w:val="000000"/>
          <w:sz w:val="24"/>
          <w:szCs w:val="24"/>
        </w:rPr>
        <w:t>относими</w:t>
      </w:r>
      <w:proofErr w:type="spellEnd"/>
      <w:r w:rsidR="00C46F19" w:rsidRPr="00C46F19">
        <w:rPr>
          <w:rFonts w:ascii="Times New Roman" w:hAnsi="Times New Roman"/>
          <w:color w:val="000000"/>
          <w:sz w:val="24"/>
          <w:szCs w:val="24"/>
        </w:rPr>
        <w:t xml:space="preserve"> към обединението, декларацията по чл.192, ал.3 от ЗОП се подава и за обединението. </w:t>
      </w:r>
      <w:r w:rsidR="00C46F19" w:rsidRPr="00C46F19">
        <w:rPr>
          <w:rFonts w:ascii="Times New Roman" w:hAnsi="Times New Roman"/>
          <w:sz w:val="24"/>
          <w:szCs w:val="24"/>
        </w:rPr>
        <w:t>Към нея се прилага копие от документ,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дейностите, които ще изпълнява всеки член на обединението и определен и посочен партньор, който ще представлява обединението за целите на настоящата обществена поръчка.</w:t>
      </w:r>
    </w:p>
    <w:p w14:paraId="45CB42ED" w14:textId="10B7EB56" w:rsidR="009229BD" w:rsidRPr="00F30451" w:rsidRDefault="008070BA" w:rsidP="00CC50D7">
      <w:pPr>
        <w:jc w:val="both"/>
        <w:rPr>
          <w:b/>
        </w:rPr>
      </w:pPr>
      <w:r>
        <w:rPr>
          <w:rFonts w:ascii="Times New Roman" w:hAnsi="Times New Roman"/>
          <w:color w:val="000000"/>
          <w:sz w:val="24"/>
          <w:szCs w:val="24"/>
        </w:rPr>
        <w:t>4</w:t>
      </w:r>
      <w:r w:rsidR="00CB7866" w:rsidRPr="00CB7866">
        <w:rPr>
          <w:rFonts w:ascii="Times New Roman" w:hAnsi="Times New Roman"/>
          <w:color w:val="000000"/>
          <w:sz w:val="24"/>
          <w:szCs w:val="24"/>
        </w:rPr>
        <w:t>.</w:t>
      </w:r>
      <w:r w:rsidR="00CB7866" w:rsidRPr="00CB7866">
        <w:rPr>
          <w:rFonts w:ascii="Times New Roman" w:hAnsi="Times New Roman"/>
          <w:color w:val="000000"/>
          <w:sz w:val="24"/>
          <w:szCs w:val="24"/>
          <w:shd w:val="clear" w:color="auto" w:fill="FEFEFE"/>
        </w:rPr>
        <w:t xml:space="preserve"> </w:t>
      </w:r>
      <w:r w:rsidR="009229BD" w:rsidRPr="00EF069B">
        <w:rPr>
          <w:rFonts w:ascii="Times New Roman" w:hAnsi="Times New Roman"/>
          <w:color w:val="000000"/>
          <w:sz w:val="24"/>
          <w:szCs w:val="24"/>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отделна </w:t>
      </w:r>
      <w:r w:rsidR="00603AE3">
        <w:rPr>
          <w:rFonts w:ascii="Times New Roman" w:hAnsi="Times New Roman"/>
          <w:color w:val="000000"/>
          <w:sz w:val="24"/>
          <w:szCs w:val="24"/>
        </w:rPr>
        <w:t>Д</w:t>
      </w:r>
      <w:r w:rsidR="009229BD" w:rsidRPr="00EF069B">
        <w:rPr>
          <w:rFonts w:ascii="Times New Roman" w:hAnsi="Times New Roman"/>
          <w:color w:val="000000"/>
          <w:sz w:val="24"/>
          <w:szCs w:val="24"/>
        </w:rPr>
        <w:t>екларация</w:t>
      </w:r>
      <w:r w:rsidR="00603AE3">
        <w:rPr>
          <w:rFonts w:ascii="Times New Roman" w:hAnsi="Times New Roman"/>
          <w:color w:val="000000"/>
          <w:sz w:val="24"/>
          <w:szCs w:val="24"/>
        </w:rPr>
        <w:t xml:space="preserve"> по чл. 192, ал. 3 от ЗОП</w:t>
      </w:r>
      <w:r w:rsidR="009229BD" w:rsidRPr="00EF069B">
        <w:rPr>
          <w:rFonts w:ascii="Times New Roman" w:hAnsi="Times New Roman"/>
          <w:color w:val="000000"/>
          <w:sz w:val="24"/>
          <w:szCs w:val="24"/>
        </w:rPr>
        <w:t>.</w:t>
      </w:r>
    </w:p>
    <w:p w14:paraId="57D7FF31" w14:textId="3F5C2BAB" w:rsidR="00CB7866" w:rsidRPr="00CB7866" w:rsidRDefault="008070BA" w:rsidP="00603AE3">
      <w:pPr>
        <w:spacing w:before="240" w:after="120"/>
        <w:jc w:val="both"/>
        <w:outlineLvl w:val="4"/>
        <w:rPr>
          <w:rFonts w:ascii="Times New Roman" w:hAnsi="Times New Roman"/>
          <w:color w:val="000000"/>
          <w:sz w:val="24"/>
          <w:szCs w:val="24"/>
        </w:rPr>
      </w:pPr>
      <w:r>
        <w:rPr>
          <w:rFonts w:ascii="Times New Roman" w:hAnsi="Times New Roman"/>
          <w:color w:val="000000"/>
          <w:sz w:val="24"/>
          <w:szCs w:val="24"/>
        </w:rPr>
        <w:t>5</w:t>
      </w:r>
      <w:r w:rsidR="00CB7866" w:rsidRPr="00CB7866">
        <w:rPr>
          <w:rFonts w:ascii="Times New Roman" w:hAnsi="Times New Roman"/>
          <w:color w:val="000000"/>
          <w:sz w:val="24"/>
          <w:szCs w:val="24"/>
        </w:rPr>
        <w:t>.</w:t>
      </w:r>
      <w:r w:rsidR="00100340">
        <w:rPr>
          <w:rFonts w:ascii="Times New Roman" w:hAnsi="Times New Roman"/>
          <w:color w:val="000000"/>
          <w:sz w:val="24"/>
          <w:szCs w:val="24"/>
        </w:rPr>
        <w:t xml:space="preserve"> </w:t>
      </w:r>
      <w:r w:rsidR="00CB7866" w:rsidRPr="00CB7866">
        <w:rPr>
          <w:rFonts w:ascii="Times New Roman" w:hAnsi="Times New Roman"/>
          <w:color w:val="000000"/>
          <w:sz w:val="24"/>
          <w:szCs w:val="24"/>
        </w:rPr>
        <w:t>Участникът, който ще използва подизпълнители</w:t>
      </w:r>
      <w:r w:rsidR="00603AE3">
        <w:rPr>
          <w:rFonts w:ascii="Times New Roman" w:hAnsi="Times New Roman"/>
          <w:color w:val="000000"/>
          <w:sz w:val="24"/>
          <w:szCs w:val="24"/>
        </w:rPr>
        <w:t xml:space="preserve"> и/или ще се позовава на капацитета на трети лица,</w:t>
      </w:r>
      <w:r w:rsidR="00CB7866" w:rsidRPr="00CB7866">
        <w:rPr>
          <w:rFonts w:ascii="Times New Roman" w:hAnsi="Times New Roman"/>
          <w:color w:val="000000"/>
          <w:sz w:val="24"/>
          <w:szCs w:val="24"/>
        </w:rPr>
        <w:t xml:space="preserve"> пр</w:t>
      </w:r>
      <w:r w:rsidR="00603AE3">
        <w:rPr>
          <w:rFonts w:ascii="Times New Roman" w:hAnsi="Times New Roman"/>
          <w:color w:val="000000"/>
          <w:sz w:val="24"/>
          <w:szCs w:val="24"/>
        </w:rPr>
        <w:t xml:space="preserve">едставя към офертата </w:t>
      </w:r>
      <w:r w:rsidR="00CB7866" w:rsidRPr="00CB7866">
        <w:rPr>
          <w:rFonts w:ascii="Times New Roman" w:hAnsi="Times New Roman"/>
          <w:color w:val="000000"/>
          <w:sz w:val="24"/>
          <w:szCs w:val="24"/>
        </w:rPr>
        <w:t>отдел</w:t>
      </w:r>
      <w:r w:rsidR="00202CE8">
        <w:rPr>
          <w:rFonts w:ascii="Times New Roman" w:hAnsi="Times New Roman"/>
          <w:color w:val="000000"/>
          <w:sz w:val="24"/>
          <w:szCs w:val="24"/>
        </w:rPr>
        <w:t>на</w:t>
      </w:r>
      <w:r w:rsidR="00CB7866" w:rsidRPr="00CB7866">
        <w:rPr>
          <w:rFonts w:ascii="Times New Roman" w:hAnsi="Times New Roman"/>
          <w:color w:val="000000"/>
          <w:sz w:val="24"/>
          <w:szCs w:val="24"/>
        </w:rPr>
        <w:t xml:space="preserve"> </w:t>
      </w:r>
      <w:r w:rsidR="00202CE8">
        <w:rPr>
          <w:rFonts w:ascii="Times New Roman" w:hAnsi="Times New Roman"/>
          <w:color w:val="000000"/>
          <w:sz w:val="24"/>
          <w:szCs w:val="24"/>
        </w:rPr>
        <w:t>Декларация</w:t>
      </w:r>
      <w:r w:rsidR="00CB7866" w:rsidRPr="00CB7866">
        <w:rPr>
          <w:rFonts w:ascii="Times New Roman" w:hAnsi="Times New Roman"/>
          <w:color w:val="000000"/>
          <w:sz w:val="24"/>
          <w:szCs w:val="24"/>
        </w:rPr>
        <w:t xml:space="preserve"> за всеки един от подизпълнителите</w:t>
      </w:r>
      <w:r w:rsidR="00603AE3">
        <w:rPr>
          <w:rFonts w:ascii="Times New Roman" w:hAnsi="Times New Roman"/>
          <w:color w:val="000000"/>
          <w:sz w:val="24"/>
          <w:szCs w:val="24"/>
        </w:rPr>
        <w:t xml:space="preserve"> и третите лица</w:t>
      </w:r>
      <w:r w:rsidR="00CB7866" w:rsidRPr="00CB7866">
        <w:rPr>
          <w:rFonts w:ascii="Times New Roman" w:hAnsi="Times New Roman"/>
          <w:color w:val="000000"/>
          <w:sz w:val="24"/>
          <w:szCs w:val="24"/>
        </w:rPr>
        <w:t xml:space="preserve">. Подизпълнителите трябва да отговарят на съответните критерии за подбор съобразно вида и дела на частта от поръчката, която ще изпълняват, и за тях не следва да са налице основания за отстраняване от процедурата. Участникът попълва </w:t>
      </w:r>
      <w:r w:rsidR="00603AE3">
        <w:rPr>
          <w:rFonts w:ascii="Times New Roman" w:hAnsi="Times New Roman"/>
          <w:color w:val="000000"/>
          <w:sz w:val="24"/>
          <w:szCs w:val="24"/>
        </w:rPr>
        <w:t xml:space="preserve">съответните данни в раздел </w:t>
      </w:r>
      <w:r w:rsidR="00603AE3" w:rsidRPr="00603AE3">
        <w:rPr>
          <w:rFonts w:ascii="Times New Roman" w:hAnsi="Times New Roman"/>
          <w:color w:val="000000"/>
          <w:sz w:val="24"/>
          <w:szCs w:val="24"/>
        </w:rPr>
        <w:t xml:space="preserve">В: </w:t>
      </w:r>
      <w:r w:rsidR="00603AE3">
        <w:rPr>
          <w:rFonts w:ascii="Times New Roman" w:hAnsi="Times New Roman"/>
          <w:color w:val="000000"/>
          <w:sz w:val="24"/>
          <w:szCs w:val="24"/>
        </w:rPr>
        <w:t>„И</w:t>
      </w:r>
      <w:r w:rsidR="00603AE3" w:rsidRPr="00603AE3">
        <w:rPr>
          <w:rFonts w:ascii="Times New Roman" w:hAnsi="Times New Roman"/>
          <w:color w:val="000000"/>
          <w:sz w:val="24"/>
          <w:szCs w:val="24"/>
        </w:rPr>
        <w:t xml:space="preserve">нформация за подизпълнители и трети </w:t>
      </w:r>
      <w:r w:rsidR="00603AE3">
        <w:rPr>
          <w:rFonts w:ascii="Times New Roman" w:hAnsi="Times New Roman"/>
          <w:color w:val="000000"/>
          <w:sz w:val="24"/>
          <w:szCs w:val="24"/>
        </w:rPr>
        <w:t xml:space="preserve">лица“ </w:t>
      </w:r>
      <w:r w:rsidR="00CB7866" w:rsidRPr="00CB7866">
        <w:rPr>
          <w:rFonts w:ascii="Times New Roman" w:hAnsi="Times New Roman"/>
          <w:color w:val="000000"/>
          <w:sz w:val="24"/>
          <w:szCs w:val="24"/>
        </w:rPr>
        <w:t xml:space="preserve">на </w:t>
      </w:r>
      <w:r w:rsidR="00FA3FDC">
        <w:rPr>
          <w:rFonts w:ascii="Times New Roman" w:hAnsi="Times New Roman"/>
          <w:color w:val="000000"/>
          <w:sz w:val="24"/>
          <w:szCs w:val="24"/>
        </w:rPr>
        <w:t>Декларацията</w:t>
      </w:r>
      <w:r w:rsidR="00CB7866" w:rsidRPr="00CB7866">
        <w:rPr>
          <w:rFonts w:ascii="Times New Roman" w:hAnsi="Times New Roman"/>
          <w:color w:val="000000"/>
          <w:sz w:val="24"/>
          <w:szCs w:val="24"/>
        </w:rPr>
        <w:t xml:space="preserve">. Ако полето е попълнено с „Да“, се представя </w:t>
      </w:r>
      <w:r w:rsidR="00FA3FDC">
        <w:rPr>
          <w:rFonts w:ascii="Times New Roman" w:hAnsi="Times New Roman"/>
          <w:color w:val="000000"/>
          <w:sz w:val="24"/>
          <w:szCs w:val="24"/>
        </w:rPr>
        <w:t>Декларация</w:t>
      </w:r>
      <w:r w:rsidR="00CB7866" w:rsidRPr="00CB7866">
        <w:rPr>
          <w:rFonts w:ascii="Times New Roman" w:hAnsi="Times New Roman"/>
          <w:color w:val="000000"/>
          <w:sz w:val="24"/>
          <w:szCs w:val="24"/>
        </w:rPr>
        <w:t xml:space="preserve"> за всеки подизпълнител, надлежно попълнен</w:t>
      </w:r>
      <w:r w:rsidR="000D3FE8">
        <w:rPr>
          <w:rFonts w:ascii="Times New Roman" w:hAnsi="Times New Roman"/>
          <w:color w:val="000000"/>
          <w:sz w:val="24"/>
          <w:szCs w:val="24"/>
        </w:rPr>
        <w:t>а</w:t>
      </w:r>
      <w:r w:rsidR="00CB7866" w:rsidRPr="00CB7866">
        <w:rPr>
          <w:rFonts w:ascii="Times New Roman" w:hAnsi="Times New Roman"/>
          <w:color w:val="000000"/>
          <w:sz w:val="24"/>
          <w:szCs w:val="24"/>
        </w:rPr>
        <w:t xml:space="preserve"> и подписан</w:t>
      </w:r>
      <w:r w:rsidR="000D3FE8">
        <w:rPr>
          <w:rFonts w:ascii="Times New Roman" w:hAnsi="Times New Roman"/>
          <w:color w:val="000000"/>
          <w:sz w:val="24"/>
          <w:szCs w:val="24"/>
        </w:rPr>
        <w:t>а</w:t>
      </w:r>
      <w:r w:rsidR="00CB7866" w:rsidRPr="00CB7866">
        <w:rPr>
          <w:rFonts w:ascii="Times New Roman" w:hAnsi="Times New Roman"/>
          <w:color w:val="000000"/>
          <w:sz w:val="24"/>
          <w:szCs w:val="24"/>
        </w:rPr>
        <w:t xml:space="preserve"> от лицата по чл. 40, ал. 1 от ППЗОП. В </w:t>
      </w:r>
      <w:r w:rsidR="00FA3FDC">
        <w:rPr>
          <w:rFonts w:ascii="Times New Roman" w:hAnsi="Times New Roman"/>
          <w:color w:val="000000"/>
          <w:sz w:val="24"/>
          <w:szCs w:val="24"/>
        </w:rPr>
        <w:t>Декларацията</w:t>
      </w:r>
      <w:r w:rsidR="00CB7866" w:rsidRPr="00CB7866">
        <w:rPr>
          <w:rFonts w:ascii="Times New Roman" w:hAnsi="Times New Roman"/>
          <w:color w:val="000000"/>
          <w:sz w:val="24"/>
          <w:szCs w:val="24"/>
        </w:rPr>
        <w:t xml:space="preserve"> подизпълнителят/те</w:t>
      </w:r>
      <w:r w:rsidR="00603AE3">
        <w:rPr>
          <w:rFonts w:ascii="Times New Roman" w:hAnsi="Times New Roman"/>
          <w:color w:val="000000"/>
          <w:sz w:val="24"/>
          <w:szCs w:val="24"/>
        </w:rPr>
        <w:t xml:space="preserve"> и/или третите лица</w:t>
      </w:r>
      <w:r w:rsidR="00CB7866" w:rsidRPr="00CB7866">
        <w:rPr>
          <w:rFonts w:ascii="Times New Roman" w:hAnsi="Times New Roman"/>
          <w:color w:val="000000"/>
          <w:sz w:val="24"/>
          <w:szCs w:val="24"/>
        </w:rPr>
        <w:t xml:space="preserve"> посочва</w:t>
      </w:r>
      <w:r w:rsidR="00603AE3">
        <w:rPr>
          <w:rFonts w:ascii="Times New Roman" w:hAnsi="Times New Roman"/>
          <w:color w:val="000000"/>
          <w:sz w:val="24"/>
          <w:szCs w:val="24"/>
        </w:rPr>
        <w:t>т</w:t>
      </w:r>
      <w:r w:rsidR="00CB7866" w:rsidRPr="00CB7866">
        <w:rPr>
          <w:rFonts w:ascii="Times New Roman" w:hAnsi="Times New Roman"/>
          <w:color w:val="000000"/>
          <w:sz w:val="24"/>
          <w:szCs w:val="24"/>
        </w:rPr>
        <w:t xml:space="preserve"> информацията, изисквана </w:t>
      </w:r>
      <w:r w:rsidR="00603AE3" w:rsidRPr="00603AE3">
        <w:rPr>
          <w:rFonts w:ascii="Times New Roman" w:hAnsi="Times New Roman"/>
          <w:color w:val="000000"/>
          <w:sz w:val="24"/>
          <w:szCs w:val="24"/>
        </w:rPr>
        <w:t>Част Втора</w:t>
      </w:r>
      <w:r w:rsidR="00603AE3">
        <w:rPr>
          <w:rFonts w:ascii="Times New Roman" w:hAnsi="Times New Roman"/>
          <w:color w:val="000000"/>
          <w:sz w:val="24"/>
          <w:szCs w:val="24"/>
        </w:rPr>
        <w:t xml:space="preserve"> „</w:t>
      </w:r>
      <w:r w:rsidR="00603AE3" w:rsidRPr="00603AE3">
        <w:rPr>
          <w:rFonts w:ascii="Times New Roman" w:hAnsi="Times New Roman"/>
          <w:color w:val="000000"/>
          <w:sz w:val="24"/>
          <w:szCs w:val="24"/>
        </w:rPr>
        <w:t>О</w:t>
      </w:r>
      <w:r w:rsidR="00603AE3">
        <w:rPr>
          <w:rFonts w:ascii="Times New Roman" w:hAnsi="Times New Roman"/>
          <w:color w:val="000000"/>
          <w:sz w:val="24"/>
          <w:szCs w:val="24"/>
        </w:rPr>
        <w:t xml:space="preserve">снования за отстраняване“ на Декларацията, както и </w:t>
      </w:r>
      <w:proofErr w:type="spellStart"/>
      <w:r w:rsidR="00603AE3">
        <w:rPr>
          <w:rFonts w:ascii="Times New Roman" w:hAnsi="Times New Roman"/>
          <w:color w:val="000000"/>
          <w:sz w:val="24"/>
          <w:szCs w:val="24"/>
        </w:rPr>
        <w:t>относимите</w:t>
      </w:r>
      <w:proofErr w:type="spellEnd"/>
      <w:r w:rsidR="00603AE3">
        <w:rPr>
          <w:rFonts w:ascii="Times New Roman" w:hAnsi="Times New Roman"/>
          <w:color w:val="000000"/>
          <w:sz w:val="24"/>
          <w:szCs w:val="24"/>
        </w:rPr>
        <w:t xml:space="preserve"> към тях критерии за подбор в Част Трета „Критерии за подбор“ на Декларацията. </w:t>
      </w:r>
    </w:p>
    <w:p w14:paraId="21F7651D" w14:textId="422216AB" w:rsidR="00CB7866" w:rsidRDefault="008070BA" w:rsidP="00EB5E6A">
      <w:pPr>
        <w:spacing w:before="240" w:after="120"/>
        <w:jc w:val="both"/>
        <w:outlineLvl w:val="4"/>
        <w:rPr>
          <w:rFonts w:ascii="Times New Roman" w:hAnsi="Times New Roman"/>
          <w:sz w:val="24"/>
          <w:szCs w:val="24"/>
        </w:rPr>
      </w:pPr>
      <w:r>
        <w:rPr>
          <w:rFonts w:ascii="Times New Roman" w:hAnsi="Times New Roman"/>
          <w:color w:val="000000"/>
          <w:sz w:val="24"/>
          <w:szCs w:val="24"/>
        </w:rPr>
        <w:t>6</w:t>
      </w:r>
      <w:r w:rsidR="00CB7866" w:rsidRPr="00CB7866">
        <w:rPr>
          <w:rFonts w:ascii="Times New Roman" w:hAnsi="Times New Roman"/>
          <w:color w:val="000000"/>
          <w:sz w:val="24"/>
          <w:szCs w:val="24"/>
        </w:rPr>
        <w:t>.</w:t>
      </w:r>
      <w:r w:rsidR="00100340">
        <w:rPr>
          <w:rFonts w:ascii="Times New Roman" w:hAnsi="Times New Roman"/>
          <w:color w:val="000000"/>
          <w:sz w:val="24"/>
          <w:szCs w:val="24"/>
        </w:rPr>
        <w:t xml:space="preserve"> </w:t>
      </w:r>
      <w:r w:rsidR="00CB7866" w:rsidRPr="00CB7866">
        <w:rPr>
          <w:rFonts w:ascii="Times New Roman" w:hAnsi="Times New Roman"/>
          <w:color w:val="000000"/>
          <w:sz w:val="24"/>
          <w:szCs w:val="24"/>
        </w:rPr>
        <w:t xml:space="preserve">Съгласно чл. 67, ал. 5 от ЗОП Възложителят може да изисква по всяко време след отварянето на офертите представяне на всички или част от документите, чрез които се доказва информацията, посочена в </w:t>
      </w:r>
      <w:r w:rsidR="00FA3FDC">
        <w:rPr>
          <w:rFonts w:ascii="Times New Roman" w:hAnsi="Times New Roman"/>
          <w:color w:val="000000"/>
          <w:sz w:val="24"/>
          <w:szCs w:val="24"/>
        </w:rPr>
        <w:t>Декларацията</w:t>
      </w:r>
      <w:r w:rsidR="00CB7866" w:rsidRPr="00CB7866">
        <w:rPr>
          <w:rFonts w:ascii="Times New Roman" w:hAnsi="Times New Roman"/>
          <w:color w:val="000000"/>
          <w:sz w:val="24"/>
          <w:szCs w:val="24"/>
        </w:rPr>
        <w:t xml:space="preserve">, когато това е необходимо за законосъобразното </w:t>
      </w:r>
      <w:r w:rsidR="00100340">
        <w:rPr>
          <w:rFonts w:ascii="Times New Roman" w:hAnsi="Times New Roman"/>
          <w:color w:val="000000"/>
          <w:sz w:val="24"/>
          <w:szCs w:val="24"/>
        </w:rPr>
        <w:t>възлагане на поръчката</w:t>
      </w:r>
      <w:r w:rsidR="00CB7866" w:rsidRPr="00CB7866">
        <w:rPr>
          <w:rFonts w:ascii="Times New Roman" w:hAnsi="Times New Roman"/>
          <w:color w:val="000000"/>
          <w:sz w:val="24"/>
          <w:szCs w:val="24"/>
        </w:rPr>
        <w:t xml:space="preserve">. </w:t>
      </w:r>
      <w:r w:rsidR="00CB7866" w:rsidRPr="00CB7866">
        <w:rPr>
          <w:rFonts w:ascii="Times New Roman" w:hAnsi="Times New Roman"/>
          <w:sz w:val="24"/>
          <w:szCs w:val="24"/>
        </w:rPr>
        <w:t>Възложителят няма да изисква документи, 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p>
    <w:p w14:paraId="756D7EBB" w14:textId="77777777" w:rsidR="00B2663D" w:rsidRPr="00CB7866" w:rsidRDefault="00B2663D" w:rsidP="00B2663D">
      <w:pPr>
        <w:spacing w:before="240" w:after="120"/>
        <w:jc w:val="both"/>
        <w:outlineLvl w:val="4"/>
        <w:rPr>
          <w:rFonts w:ascii="Times New Roman" w:hAnsi="Times New Roman"/>
          <w:color w:val="000000"/>
          <w:sz w:val="24"/>
          <w:szCs w:val="24"/>
        </w:rPr>
      </w:pPr>
    </w:p>
    <w:p w14:paraId="3ECD9FB8" w14:textId="77777777" w:rsidR="008C01C6" w:rsidRPr="00AC50DA" w:rsidRDefault="008C01C6" w:rsidP="000C2222">
      <w:pPr>
        <w:pBdr>
          <w:top w:val="double" w:sz="4" w:space="1" w:color="auto"/>
          <w:left w:val="double" w:sz="4" w:space="4" w:color="auto"/>
          <w:bottom w:val="double" w:sz="4" w:space="1" w:color="auto"/>
          <w:right w:val="double" w:sz="4" w:space="4" w:color="auto"/>
        </w:pBdr>
        <w:shd w:val="clear" w:color="auto" w:fill="D9D9D9"/>
        <w:tabs>
          <w:tab w:val="left" w:pos="709"/>
        </w:tabs>
        <w:autoSpaceDE w:val="0"/>
        <w:autoSpaceDN w:val="0"/>
        <w:adjustRightInd w:val="0"/>
        <w:spacing w:before="120" w:after="240"/>
        <w:ind w:right="50"/>
        <w:contextualSpacing/>
        <w:jc w:val="both"/>
        <w:rPr>
          <w:rFonts w:ascii="Times New Roman" w:hAnsi="Times New Roman"/>
          <w:b/>
          <w:sz w:val="24"/>
          <w:szCs w:val="24"/>
        </w:rPr>
      </w:pPr>
      <w:r w:rsidRPr="00AC50DA">
        <w:rPr>
          <w:rFonts w:ascii="Times New Roman" w:hAnsi="Times New Roman"/>
          <w:b/>
          <w:sz w:val="24"/>
          <w:szCs w:val="24"/>
        </w:rPr>
        <w:t>РАЗДЕЛ ІІІ. ИЗИСКВАНИЯ ПРИ ИЗГОТВЯНЕ И ПРЕДСТАВЯНЕ НА ОФЕРТИТЕ.</w:t>
      </w:r>
    </w:p>
    <w:p w14:paraId="717518D4" w14:textId="77777777" w:rsidR="008C01C6" w:rsidRPr="00AC50DA" w:rsidRDefault="008C01C6" w:rsidP="008C01C6">
      <w:pPr>
        <w:autoSpaceDE w:val="0"/>
        <w:autoSpaceDN w:val="0"/>
        <w:adjustRightInd w:val="0"/>
        <w:spacing w:before="120" w:after="240"/>
        <w:ind w:right="50" w:firstLine="720"/>
        <w:contextualSpacing/>
        <w:jc w:val="both"/>
        <w:rPr>
          <w:rFonts w:ascii="Times New Roman" w:hAnsi="Times New Roman"/>
          <w:b/>
          <w:bCs/>
          <w:sz w:val="24"/>
          <w:szCs w:val="24"/>
        </w:rPr>
      </w:pPr>
    </w:p>
    <w:p w14:paraId="344665B1" w14:textId="1790F26F" w:rsidR="008C01C6" w:rsidRPr="00AC50DA" w:rsidRDefault="00B2663D" w:rsidP="008C01C6">
      <w:pPr>
        <w:pBdr>
          <w:top w:val="single" w:sz="4" w:space="1" w:color="auto"/>
          <w:left w:val="single" w:sz="4" w:space="4" w:color="auto"/>
          <w:bottom w:val="single" w:sz="4" w:space="1" w:color="auto"/>
          <w:right w:val="single" w:sz="4" w:space="4" w:color="auto"/>
        </w:pBdr>
        <w:shd w:val="clear" w:color="auto" w:fill="BFBFBF"/>
        <w:autoSpaceDE w:val="0"/>
        <w:autoSpaceDN w:val="0"/>
        <w:adjustRightInd w:val="0"/>
        <w:spacing w:before="120" w:after="240"/>
        <w:ind w:right="50"/>
        <w:contextualSpacing/>
        <w:jc w:val="both"/>
        <w:rPr>
          <w:rFonts w:ascii="Times New Roman" w:hAnsi="Times New Roman"/>
          <w:b/>
          <w:bCs/>
          <w:sz w:val="24"/>
          <w:szCs w:val="24"/>
        </w:rPr>
      </w:pPr>
      <w:r>
        <w:rPr>
          <w:rFonts w:ascii="Times New Roman" w:hAnsi="Times New Roman"/>
          <w:b/>
          <w:bCs/>
          <w:sz w:val="24"/>
          <w:szCs w:val="24"/>
          <w:lang w:val="en-US"/>
        </w:rPr>
        <w:t>III</w:t>
      </w:r>
      <w:r>
        <w:rPr>
          <w:rFonts w:ascii="Times New Roman" w:hAnsi="Times New Roman"/>
          <w:b/>
          <w:bCs/>
          <w:sz w:val="24"/>
          <w:szCs w:val="24"/>
        </w:rPr>
        <w:t>.</w:t>
      </w:r>
      <w:r w:rsidR="008C01C6" w:rsidRPr="00AC50DA">
        <w:rPr>
          <w:rFonts w:ascii="Times New Roman" w:hAnsi="Times New Roman"/>
          <w:b/>
          <w:bCs/>
          <w:sz w:val="24"/>
          <w:szCs w:val="24"/>
        </w:rPr>
        <w:t>1. ИЗИСКВАНИЯ КЪМ СЪДЪРЖАНИЕТО НА ДОКУМЕНТИТЕ:</w:t>
      </w:r>
    </w:p>
    <w:p w14:paraId="0BB807B4" w14:textId="77777777" w:rsidR="008C01C6" w:rsidRPr="00AC50DA" w:rsidRDefault="008C01C6" w:rsidP="008C01C6">
      <w:pPr>
        <w:autoSpaceDE w:val="0"/>
        <w:autoSpaceDN w:val="0"/>
        <w:adjustRightInd w:val="0"/>
        <w:spacing w:before="120" w:after="240"/>
        <w:ind w:right="50"/>
        <w:contextualSpacing/>
        <w:jc w:val="both"/>
        <w:rPr>
          <w:rFonts w:ascii="Times New Roman" w:hAnsi="Times New Roman"/>
          <w:sz w:val="24"/>
          <w:szCs w:val="24"/>
        </w:rPr>
      </w:pPr>
    </w:p>
    <w:p w14:paraId="2E0C340C" w14:textId="77777777" w:rsidR="008C01C6" w:rsidRPr="00AC50DA" w:rsidRDefault="008C01C6" w:rsidP="00EF069B">
      <w:pPr>
        <w:autoSpaceDE w:val="0"/>
        <w:autoSpaceDN w:val="0"/>
        <w:adjustRightInd w:val="0"/>
        <w:spacing w:before="120" w:after="240"/>
        <w:ind w:right="51" w:firstLine="709"/>
        <w:jc w:val="both"/>
        <w:rPr>
          <w:rFonts w:ascii="Times New Roman" w:hAnsi="Times New Roman"/>
          <w:sz w:val="24"/>
          <w:szCs w:val="24"/>
        </w:rPr>
      </w:pPr>
      <w:r w:rsidRPr="00AC50DA">
        <w:rPr>
          <w:rFonts w:ascii="Times New Roman" w:hAnsi="Times New Roman"/>
          <w:sz w:val="24"/>
          <w:szCs w:val="24"/>
        </w:rPr>
        <w:t>При изготвяне на офертата всеки участник трябва да се придържа точно към обявените от възложителя условия.</w:t>
      </w:r>
    </w:p>
    <w:p w14:paraId="4BBF6AEF" w14:textId="77777777" w:rsidR="001B295A" w:rsidRPr="00EF069B" w:rsidRDefault="001B295A" w:rsidP="001B295A">
      <w:pPr>
        <w:tabs>
          <w:tab w:val="left" w:pos="284"/>
          <w:tab w:val="left" w:pos="567"/>
        </w:tabs>
        <w:spacing w:after="0"/>
        <w:ind w:firstLine="709"/>
        <w:jc w:val="both"/>
        <w:rPr>
          <w:rFonts w:ascii="Times New Roman" w:hAnsi="Times New Roman"/>
          <w:sz w:val="24"/>
          <w:szCs w:val="24"/>
        </w:rPr>
      </w:pPr>
      <w:r w:rsidRPr="00EF069B">
        <w:rPr>
          <w:rFonts w:ascii="Times New Roman" w:hAnsi="Times New Roman"/>
          <w:sz w:val="24"/>
          <w:szCs w:val="24"/>
        </w:rPr>
        <w:t xml:space="preserve">Офертата се изготвя на български език. Всички документи, приложени към нея трябва да бъдат на български език. Когато е представен документ на чужд език, той се придружава от превод на български език. Копието на документа за създаване на обединението, информацията, свързана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както и документът, удостоверяващ вписването на строителя в аналогичен </w:t>
      </w:r>
      <w:r w:rsidRPr="00EF069B">
        <w:rPr>
          <w:rFonts w:ascii="Times New Roman" w:hAnsi="Times New Roman"/>
          <w:sz w:val="24"/>
          <w:szCs w:val="24"/>
        </w:rPr>
        <w:lastRenderedPageBreak/>
        <w:t>професионален регистър, съгласно законодателството на държавата, в която e установен се представят в официален превод.</w:t>
      </w:r>
    </w:p>
    <w:p w14:paraId="097642C5" w14:textId="77777777" w:rsidR="001B295A" w:rsidRPr="00EF069B" w:rsidRDefault="001B295A" w:rsidP="001B295A">
      <w:pPr>
        <w:spacing w:after="0"/>
        <w:ind w:firstLine="709"/>
        <w:jc w:val="both"/>
        <w:rPr>
          <w:rFonts w:ascii="Times New Roman" w:hAnsi="Times New Roman"/>
          <w:i/>
          <w:sz w:val="24"/>
          <w:szCs w:val="24"/>
        </w:rPr>
      </w:pPr>
      <w:r w:rsidRPr="00EF069B">
        <w:rPr>
          <w:rFonts w:ascii="Times New Roman" w:hAnsi="Times New Roman"/>
          <w:i/>
          <w:sz w:val="24"/>
          <w:szCs w:val="24"/>
        </w:rPr>
        <w:t xml:space="preserve">„Официален превод“ е превод, извършен от преводача, който е вписан в списък на лице, което има сключен договор с Министерството на външните работи за извършване на официални преводи. За „Официален превод" виж </w:t>
      </w:r>
      <w:hyperlink r:id="rId13" w:history="1">
        <w:r w:rsidRPr="00EF069B">
          <w:rPr>
            <w:rStyle w:val="a4"/>
            <w:rFonts w:ascii="Times New Roman" w:hAnsi="Times New Roman"/>
            <w:i/>
            <w:sz w:val="24"/>
            <w:szCs w:val="24"/>
          </w:rPr>
          <w:t>http://www.mfa.bg</w:t>
        </w:r>
      </w:hyperlink>
      <w:r w:rsidRPr="00EF069B">
        <w:rPr>
          <w:rFonts w:ascii="Times New Roman" w:hAnsi="Times New Roman"/>
          <w:i/>
          <w:sz w:val="24"/>
          <w:szCs w:val="24"/>
        </w:rPr>
        <w:t xml:space="preserve"> .</w:t>
      </w:r>
    </w:p>
    <w:p w14:paraId="0F4637C2" w14:textId="77777777" w:rsidR="008C01C6" w:rsidRPr="00AC50DA" w:rsidRDefault="008C01C6" w:rsidP="001B295A">
      <w:pPr>
        <w:autoSpaceDE w:val="0"/>
        <w:autoSpaceDN w:val="0"/>
        <w:adjustRightInd w:val="0"/>
        <w:spacing w:before="120" w:after="240"/>
        <w:ind w:right="51" w:firstLine="709"/>
        <w:jc w:val="both"/>
        <w:rPr>
          <w:rFonts w:ascii="Times New Roman" w:hAnsi="Times New Roman"/>
          <w:sz w:val="24"/>
          <w:szCs w:val="24"/>
        </w:rPr>
      </w:pPr>
      <w:r w:rsidRPr="00AC50DA">
        <w:rPr>
          <w:rFonts w:ascii="Times New Roman" w:hAnsi="Times New Roman"/>
          <w:sz w:val="24"/>
          <w:szCs w:val="24"/>
        </w:rPr>
        <w:t>При изготвяне на офертата не се допускат никакви вписвания между редовете, изтривания или корекции, освен ако са заверени с подпис и печат на представляващия или лицето, упълномощено от кандидата да го представлява.</w:t>
      </w:r>
    </w:p>
    <w:p w14:paraId="13D5C899" w14:textId="77777777" w:rsidR="008C01C6" w:rsidRPr="00AC50DA" w:rsidRDefault="008C01C6" w:rsidP="001B295A">
      <w:pPr>
        <w:autoSpaceDE w:val="0"/>
        <w:autoSpaceDN w:val="0"/>
        <w:adjustRightInd w:val="0"/>
        <w:spacing w:before="120" w:after="240"/>
        <w:ind w:right="51" w:firstLine="709"/>
        <w:jc w:val="both"/>
        <w:rPr>
          <w:rFonts w:ascii="Times New Roman" w:hAnsi="Times New Roman"/>
          <w:sz w:val="24"/>
          <w:szCs w:val="24"/>
        </w:rPr>
      </w:pPr>
      <w:r w:rsidRPr="00AC50DA">
        <w:rPr>
          <w:rFonts w:ascii="Times New Roman" w:hAnsi="Times New Roman"/>
          <w:sz w:val="24"/>
          <w:szCs w:val="24"/>
        </w:rPr>
        <w:t>Когато са представени копия на документите, същите следва да са заверени с подпис и печат от съответния кандидат с текст “Вярно с оригинала“.</w:t>
      </w:r>
    </w:p>
    <w:p w14:paraId="6237614C" w14:textId="72B0BEA9" w:rsidR="008C01C6" w:rsidRPr="00AC50DA" w:rsidRDefault="008C01C6" w:rsidP="00EF069B">
      <w:pPr>
        <w:autoSpaceDE w:val="0"/>
        <w:autoSpaceDN w:val="0"/>
        <w:adjustRightInd w:val="0"/>
        <w:spacing w:before="120" w:after="240"/>
        <w:ind w:right="51" w:firstLine="709"/>
        <w:jc w:val="both"/>
        <w:rPr>
          <w:rFonts w:ascii="Times New Roman" w:hAnsi="Times New Roman"/>
          <w:sz w:val="24"/>
          <w:szCs w:val="24"/>
        </w:rPr>
      </w:pPr>
      <w:r w:rsidRPr="00AC50DA">
        <w:rPr>
          <w:rFonts w:ascii="Times New Roman" w:hAnsi="Times New Roman"/>
          <w:bCs/>
          <w:sz w:val="24"/>
          <w:szCs w:val="24"/>
        </w:rPr>
        <w:t>Участниците могат да посочват в офертите си информация, която смятат за конфиденциална във връзка с наличието на търговска тайна. Когато кандидатите и участниците са се позовали на конфиденциалност, съответната информация не се разкрива от възложителя.</w:t>
      </w:r>
      <w:r w:rsidR="001B295A">
        <w:rPr>
          <w:rFonts w:ascii="Times New Roman" w:hAnsi="Times New Roman"/>
          <w:bCs/>
          <w:sz w:val="24"/>
          <w:szCs w:val="24"/>
        </w:rPr>
        <w:t xml:space="preserve"> </w:t>
      </w:r>
      <w:r w:rsidRPr="00AC50DA">
        <w:rPr>
          <w:rFonts w:ascii="Times New Roman" w:hAnsi="Times New Roman"/>
          <w:bCs/>
          <w:sz w:val="24"/>
          <w:szCs w:val="24"/>
        </w:rPr>
        <w:t>Участниците не могат да се позовават на конфиденциалност по отношение на предложенията от офертите им, които подлежат на оценка.</w:t>
      </w:r>
    </w:p>
    <w:p w14:paraId="019C950D" w14:textId="4E04040E" w:rsidR="008C01C6" w:rsidRPr="00AC50DA" w:rsidRDefault="008C01C6" w:rsidP="00EF069B">
      <w:pPr>
        <w:autoSpaceDE w:val="0"/>
        <w:autoSpaceDN w:val="0"/>
        <w:adjustRightInd w:val="0"/>
        <w:spacing w:before="120" w:after="240"/>
        <w:ind w:right="51" w:firstLine="709"/>
        <w:jc w:val="both"/>
        <w:rPr>
          <w:rFonts w:ascii="Times New Roman" w:hAnsi="Times New Roman"/>
          <w:sz w:val="24"/>
          <w:szCs w:val="24"/>
        </w:rPr>
      </w:pPr>
      <w:r w:rsidRPr="001B295A">
        <w:rPr>
          <w:rFonts w:ascii="Times New Roman" w:hAnsi="Times New Roman"/>
          <w:sz w:val="24"/>
          <w:szCs w:val="24"/>
        </w:rPr>
        <w:t>Документите, съдържащи се в офертата се подписват само от законните представители на участника, съгласно търговската му регистрация или от изрично упълномощени за това лица</w:t>
      </w:r>
      <w:r w:rsidR="002A5005" w:rsidRPr="00EF069B">
        <w:rPr>
          <w:rFonts w:ascii="Times New Roman" w:hAnsi="Times New Roman"/>
          <w:sz w:val="24"/>
          <w:szCs w:val="24"/>
        </w:rPr>
        <w:t>. Когато документите се подават от пълномощник, в</w:t>
      </w:r>
      <w:r w:rsidR="00CE394B">
        <w:rPr>
          <w:rFonts w:ascii="Times New Roman" w:hAnsi="Times New Roman"/>
          <w:sz w:val="24"/>
          <w:szCs w:val="24"/>
        </w:rPr>
        <w:t xml:space="preserve"> раздел</w:t>
      </w:r>
      <w:r w:rsidR="002A5005" w:rsidRPr="00EF069B">
        <w:rPr>
          <w:rFonts w:ascii="Times New Roman" w:hAnsi="Times New Roman"/>
          <w:sz w:val="24"/>
          <w:szCs w:val="24"/>
        </w:rPr>
        <w:t xml:space="preserve"> </w:t>
      </w:r>
      <w:r w:rsidR="00CE394B">
        <w:rPr>
          <w:rFonts w:ascii="Times New Roman" w:hAnsi="Times New Roman"/>
          <w:sz w:val="24"/>
          <w:szCs w:val="24"/>
        </w:rPr>
        <w:t xml:space="preserve"> „Информация за представителите на икономическия оператор“ от </w:t>
      </w:r>
      <w:r w:rsidR="00CE394B">
        <w:rPr>
          <w:rFonts w:ascii="Times New Roman" w:hAnsi="Times New Roman"/>
          <w:color w:val="000000"/>
          <w:sz w:val="24"/>
          <w:szCs w:val="24"/>
        </w:rPr>
        <w:t>Д</w:t>
      </w:r>
      <w:r w:rsidR="00FA3FDC">
        <w:rPr>
          <w:rFonts w:ascii="Times New Roman" w:hAnsi="Times New Roman"/>
          <w:color w:val="000000"/>
          <w:sz w:val="24"/>
          <w:szCs w:val="24"/>
        </w:rPr>
        <w:t>екларацията</w:t>
      </w:r>
      <w:r w:rsidR="002A5005" w:rsidRPr="001B295A">
        <w:rPr>
          <w:rFonts w:ascii="Times New Roman" w:hAnsi="Times New Roman"/>
          <w:sz w:val="24"/>
          <w:szCs w:val="24"/>
        </w:rPr>
        <w:t xml:space="preserve"> </w:t>
      </w:r>
      <w:r w:rsidR="00CE394B">
        <w:rPr>
          <w:rFonts w:ascii="Times New Roman" w:hAnsi="Times New Roman"/>
          <w:sz w:val="24"/>
          <w:szCs w:val="24"/>
        </w:rPr>
        <w:t xml:space="preserve">по чл. 192, ал. 3 от ЗОП </w:t>
      </w:r>
      <w:r w:rsidR="002A5005" w:rsidRPr="001B295A">
        <w:rPr>
          <w:rFonts w:ascii="Times New Roman" w:hAnsi="Times New Roman"/>
          <w:sz w:val="24"/>
          <w:szCs w:val="24"/>
        </w:rPr>
        <w:t xml:space="preserve">се посочва информация относно обхвата на представителната му власт. </w:t>
      </w:r>
    </w:p>
    <w:p w14:paraId="6F0ED189" w14:textId="77777777" w:rsidR="008C01C6" w:rsidRPr="00AC50DA" w:rsidRDefault="008C01C6" w:rsidP="00EF069B">
      <w:pPr>
        <w:autoSpaceDE w:val="0"/>
        <w:autoSpaceDN w:val="0"/>
        <w:adjustRightInd w:val="0"/>
        <w:spacing w:before="120" w:after="240"/>
        <w:ind w:right="51" w:firstLine="709"/>
        <w:jc w:val="both"/>
        <w:rPr>
          <w:rFonts w:ascii="Times New Roman" w:hAnsi="Times New Roman"/>
          <w:sz w:val="24"/>
          <w:szCs w:val="24"/>
        </w:rPr>
      </w:pPr>
      <w:r w:rsidRPr="00D0787D">
        <w:rPr>
          <w:rFonts w:ascii="Times New Roman" w:hAnsi="Times New Roman"/>
          <w:sz w:val="24"/>
          <w:szCs w:val="24"/>
        </w:rPr>
        <w:t>Всички документи, които участникът представя, трябва да са валидни към датата на подаване на офертата, освен ако възложителят не посочил друг срок.</w:t>
      </w:r>
      <w:r w:rsidRPr="00AC50DA">
        <w:rPr>
          <w:rFonts w:ascii="Times New Roman" w:hAnsi="Times New Roman"/>
          <w:sz w:val="24"/>
          <w:szCs w:val="24"/>
        </w:rPr>
        <w:t xml:space="preserve"> </w:t>
      </w:r>
    </w:p>
    <w:p w14:paraId="0181BB5F" w14:textId="755EBDF3" w:rsidR="008C01C6" w:rsidRPr="00AC50DA" w:rsidRDefault="008C01C6" w:rsidP="001B295A">
      <w:pPr>
        <w:autoSpaceDE w:val="0"/>
        <w:autoSpaceDN w:val="0"/>
        <w:adjustRightInd w:val="0"/>
        <w:spacing w:before="120" w:after="240"/>
        <w:ind w:right="51" w:firstLine="709"/>
        <w:jc w:val="both"/>
        <w:rPr>
          <w:rFonts w:ascii="Times New Roman" w:hAnsi="Times New Roman"/>
          <w:sz w:val="24"/>
          <w:szCs w:val="24"/>
        </w:rPr>
      </w:pPr>
      <w:r w:rsidRPr="00AC50DA">
        <w:rPr>
          <w:rFonts w:ascii="Times New Roman" w:hAnsi="Times New Roman"/>
          <w:sz w:val="24"/>
          <w:szCs w:val="24"/>
          <w:lang w:eastAsia="en-US"/>
        </w:rPr>
        <w:t xml:space="preserve">Офертата се представя в запечатана, непрозрачна </w:t>
      </w:r>
      <w:r w:rsidRPr="00AC50DA">
        <w:rPr>
          <w:rFonts w:ascii="Times New Roman" w:hAnsi="Times New Roman"/>
          <w:b/>
          <w:sz w:val="24"/>
          <w:szCs w:val="24"/>
          <w:lang w:eastAsia="en-US"/>
        </w:rPr>
        <w:t>ОПАКОВКА</w:t>
      </w:r>
      <w:r w:rsidRPr="00AC50DA">
        <w:rPr>
          <w:rFonts w:ascii="Times New Roman" w:hAnsi="Times New Roman"/>
          <w:sz w:val="24"/>
          <w:szCs w:val="24"/>
          <w:lang w:eastAsia="en-US"/>
        </w:rPr>
        <w:t xml:space="preserve">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Върху опаковката участникът посочва:</w:t>
      </w:r>
    </w:p>
    <w:p w14:paraId="68FDDFA9" w14:textId="77777777" w:rsidR="008C01C6" w:rsidRPr="00AC50DA" w:rsidRDefault="008C01C6" w:rsidP="008C01C6">
      <w:pPr>
        <w:numPr>
          <w:ilvl w:val="0"/>
          <w:numId w:val="15"/>
        </w:numPr>
        <w:shd w:val="clear" w:color="auto" w:fill="FFFFFF"/>
        <w:spacing w:before="120" w:after="240"/>
        <w:ind w:left="0" w:right="51" w:firstLine="0"/>
        <w:jc w:val="both"/>
        <w:rPr>
          <w:rFonts w:ascii="Times New Roman" w:hAnsi="Times New Roman"/>
          <w:sz w:val="24"/>
          <w:szCs w:val="24"/>
        </w:rPr>
      </w:pPr>
      <w:r w:rsidRPr="00AC50DA">
        <w:rPr>
          <w:rFonts w:ascii="Times New Roman" w:hAnsi="Times New Roman"/>
          <w:sz w:val="24"/>
          <w:szCs w:val="24"/>
        </w:rPr>
        <w:t>наименованието на участника, включително участниците в обединението, когато е приложимо;</w:t>
      </w:r>
    </w:p>
    <w:p w14:paraId="6E7A406B" w14:textId="77777777" w:rsidR="008C01C6" w:rsidRPr="00AC50DA" w:rsidRDefault="008C01C6" w:rsidP="008C01C6">
      <w:pPr>
        <w:numPr>
          <w:ilvl w:val="0"/>
          <w:numId w:val="15"/>
        </w:numPr>
        <w:shd w:val="clear" w:color="auto" w:fill="FFFFFF"/>
        <w:spacing w:before="120" w:after="240"/>
        <w:ind w:left="0" w:right="51" w:firstLine="0"/>
        <w:jc w:val="both"/>
        <w:rPr>
          <w:rFonts w:ascii="Times New Roman" w:hAnsi="Times New Roman"/>
          <w:sz w:val="24"/>
          <w:szCs w:val="24"/>
        </w:rPr>
      </w:pPr>
      <w:r w:rsidRPr="00AC50DA">
        <w:rPr>
          <w:rFonts w:ascii="Times New Roman" w:hAnsi="Times New Roman"/>
          <w:sz w:val="24"/>
          <w:szCs w:val="24"/>
        </w:rPr>
        <w:t>адрес за кореспонденция, телефон и по възможност – факс и електронен адрес;</w:t>
      </w:r>
    </w:p>
    <w:p w14:paraId="63062EFF" w14:textId="77777777" w:rsidR="008C01C6" w:rsidRPr="00AC50DA" w:rsidRDefault="008C01C6" w:rsidP="008C01C6">
      <w:pPr>
        <w:numPr>
          <w:ilvl w:val="0"/>
          <w:numId w:val="15"/>
        </w:numPr>
        <w:shd w:val="clear" w:color="auto" w:fill="FFFFFF"/>
        <w:spacing w:before="120" w:after="240"/>
        <w:ind w:left="0" w:right="51" w:firstLine="0"/>
        <w:jc w:val="both"/>
        <w:rPr>
          <w:rFonts w:ascii="Times New Roman" w:hAnsi="Times New Roman"/>
          <w:sz w:val="24"/>
          <w:szCs w:val="24"/>
        </w:rPr>
      </w:pPr>
      <w:r w:rsidRPr="00AC50DA">
        <w:rPr>
          <w:rFonts w:ascii="Times New Roman" w:hAnsi="Times New Roman"/>
          <w:sz w:val="24"/>
          <w:szCs w:val="24"/>
        </w:rPr>
        <w:t>наименованието на поръчката, дадено от възложителя.</w:t>
      </w:r>
    </w:p>
    <w:p w14:paraId="362EE1B6" w14:textId="1E5C781F" w:rsidR="008C01C6" w:rsidRPr="00AC50DA" w:rsidRDefault="008C6BF0" w:rsidP="008C01C6">
      <w:pPr>
        <w:pBdr>
          <w:top w:val="single" w:sz="4" w:space="1" w:color="auto"/>
          <w:left w:val="single" w:sz="4" w:space="4" w:color="auto"/>
          <w:bottom w:val="single" w:sz="4" w:space="1" w:color="auto"/>
          <w:right w:val="single" w:sz="4" w:space="4" w:color="auto"/>
        </w:pBdr>
        <w:shd w:val="clear" w:color="auto" w:fill="BFBFBF"/>
        <w:spacing w:before="120" w:after="240"/>
        <w:ind w:right="50"/>
        <w:contextualSpacing/>
        <w:jc w:val="both"/>
        <w:rPr>
          <w:rFonts w:ascii="Times New Roman" w:hAnsi="Times New Roman"/>
          <w:b/>
          <w:sz w:val="24"/>
          <w:szCs w:val="24"/>
        </w:rPr>
      </w:pPr>
      <w:r>
        <w:rPr>
          <w:rFonts w:ascii="Times New Roman" w:hAnsi="Times New Roman"/>
          <w:b/>
          <w:sz w:val="24"/>
          <w:szCs w:val="24"/>
          <w:lang w:val="en-US"/>
        </w:rPr>
        <w:t>III</w:t>
      </w:r>
      <w:r>
        <w:rPr>
          <w:rFonts w:ascii="Times New Roman" w:hAnsi="Times New Roman"/>
          <w:b/>
          <w:sz w:val="24"/>
          <w:szCs w:val="24"/>
        </w:rPr>
        <w:t>.</w:t>
      </w:r>
      <w:r w:rsidR="008C01C6" w:rsidRPr="00AC50DA">
        <w:rPr>
          <w:rFonts w:ascii="Times New Roman" w:hAnsi="Times New Roman"/>
          <w:b/>
          <w:sz w:val="24"/>
          <w:szCs w:val="24"/>
        </w:rPr>
        <w:t>2. СЪДЪРЖАНИЕ НА ОПАКОВКАТА:</w:t>
      </w:r>
    </w:p>
    <w:p w14:paraId="3F95E473" w14:textId="77777777" w:rsidR="008C01C6" w:rsidRPr="00AC50DA" w:rsidRDefault="008C01C6" w:rsidP="008C01C6">
      <w:pPr>
        <w:spacing w:before="120" w:after="240"/>
        <w:ind w:right="50"/>
        <w:contextualSpacing/>
        <w:jc w:val="both"/>
        <w:rPr>
          <w:rFonts w:ascii="Times New Roman" w:hAnsi="Times New Roman"/>
          <w:sz w:val="24"/>
          <w:szCs w:val="24"/>
        </w:rPr>
      </w:pPr>
    </w:p>
    <w:p w14:paraId="7469E7BE" w14:textId="40FA5D3D" w:rsidR="008C01C6" w:rsidRPr="00AC50DA" w:rsidRDefault="008C6BF0" w:rsidP="000C2222">
      <w:pPr>
        <w:pBdr>
          <w:top w:val="single" w:sz="4" w:space="1" w:color="auto"/>
          <w:left w:val="single" w:sz="4" w:space="4" w:color="auto"/>
          <w:bottom w:val="single" w:sz="4" w:space="1" w:color="auto"/>
          <w:right w:val="single" w:sz="4" w:space="4" w:color="auto"/>
        </w:pBdr>
        <w:shd w:val="clear" w:color="auto" w:fill="D9D9D9"/>
        <w:spacing w:before="120" w:after="240"/>
        <w:ind w:right="50"/>
        <w:contextualSpacing/>
        <w:jc w:val="both"/>
        <w:rPr>
          <w:rFonts w:ascii="Times New Roman" w:hAnsi="Times New Roman"/>
          <w:b/>
          <w:sz w:val="24"/>
          <w:szCs w:val="24"/>
        </w:rPr>
      </w:pPr>
      <w:r>
        <w:rPr>
          <w:rFonts w:ascii="Times New Roman" w:hAnsi="Times New Roman"/>
          <w:b/>
          <w:sz w:val="24"/>
          <w:szCs w:val="24"/>
          <w:lang w:val="en-US"/>
        </w:rPr>
        <w:t>III</w:t>
      </w:r>
      <w:r>
        <w:rPr>
          <w:rFonts w:ascii="Times New Roman" w:hAnsi="Times New Roman"/>
          <w:b/>
          <w:sz w:val="24"/>
          <w:szCs w:val="24"/>
        </w:rPr>
        <w:t>.</w:t>
      </w:r>
      <w:r w:rsidR="008C01C6" w:rsidRPr="00AC50DA">
        <w:rPr>
          <w:rFonts w:ascii="Times New Roman" w:hAnsi="Times New Roman"/>
          <w:b/>
          <w:sz w:val="24"/>
          <w:szCs w:val="24"/>
        </w:rPr>
        <w:t>2.1. ЗАЯВЛЕНИЕ ЗА УЧАСТИЕ, КОЕТО СЛЕДВА ДА ВКЛЮЧВА:</w:t>
      </w:r>
    </w:p>
    <w:p w14:paraId="1DEC474E" w14:textId="77777777" w:rsidR="008C01C6" w:rsidRPr="00AC50DA" w:rsidRDefault="008C01C6" w:rsidP="008C01C6">
      <w:pPr>
        <w:spacing w:before="120" w:after="240"/>
        <w:ind w:right="50" w:firstLine="708"/>
        <w:contextualSpacing/>
        <w:jc w:val="both"/>
        <w:rPr>
          <w:rFonts w:ascii="Times New Roman" w:hAnsi="Times New Roman"/>
          <w:sz w:val="24"/>
          <w:szCs w:val="24"/>
        </w:rPr>
      </w:pPr>
    </w:p>
    <w:p w14:paraId="0C7848BE" w14:textId="77777777" w:rsidR="008C01C6" w:rsidRPr="00AC50DA" w:rsidRDefault="008C01C6" w:rsidP="008C6BF0">
      <w:pPr>
        <w:spacing w:before="120" w:after="240"/>
        <w:ind w:right="50"/>
        <w:contextualSpacing/>
        <w:jc w:val="both"/>
        <w:rPr>
          <w:rFonts w:ascii="Times New Roman" w:hAnsi="Times New Roman"/>
          <w:b/>
          <w:sz w:val="24"/>
          <w:szCs w:val="24"/>
          <w:u w:val="single"/>
        </w:rPr>
      </w:pPr>
      <w:r w:rsidRPr="00AC50DA">
        <w:rPr>
          <w:rFonts w:ascii="Times New Roman" w:hAnsi="Times New Roman"/>
          <w:b/>
          <w:sz w:val="24"/>
          <w:szCs w:val="24"/>
        </w:rPr>
        <w:t>2.1.1.) Опис на документите, съдържащи се в офертата и последователност на подредбата им, подписан от участника</w:t>
      </w:r>
      <w:r w:rsidRPr="00AC50DA">
        <w:rPr>
          <w:rFonts w:ascii="Times New Roman" w:hAnsi="Times New Roman"/>
          <w:sz w:val="24"/>
          <w:szCs w:val="24"/>
        </w:rPr>
        <w:t xml:space="preserve"> </w:t>
      </w:r>
      <w:r w:rsidRPr="00AC50DA">
        <w:rPr>
          <w:rFonts w:ascii="Times New Roman" w:hAnsi="Times New Roman"/>
          <w:b/>
          <w:sz w:val="24"/>
          <w:szCs w:val="24"/>
        </w:rPr>
        <w:t xml:space="preserve">– </w:t>
      </w:r>
      <w:r w:rsidRPr="00AC50DA">
        <w:rPr>
          <w:rFonts w:ascii="Times New Roman" w:hAnsi="Times New Roman"/>
          <w:b/>
          <w:sz w:val="24"/>
          <w:szCs w:val="24"/>
          <w:u w:val="single"/>
        </w:rPr>
        <w:t>Образец № 1.</w:t>
      </w:r>
    </w:p>
    <w:p w14:paraId="5C7907F7" w14:textId="77777777" w:rsidR="008C6BF0" w:rsidRDefault="008C6BF0" w:rsidP="008C6BF0">
      <w:pPr>
        <w:spacing w:before="120" w:after="240"/>
        <w:ind w:right="50"/>
        <w:contextualSpacing/>
        <w:jc w:val="both"/>
        <w:rPr>
          <w:rFonts w:ascii="Times New Roman" w:hAnsi="Times New Roman"/>
          <w:b/>
          <w:sz w:val="24"/>
          <w:szCs w:val="24"/>
        </w:rPr>
      </w:pPr>
    </w:p>
    <w:p w14:paraId="7D8B467C" w14:textId="7AB1ED2C" w:rsidR="008C01C6" w:rsidRDefault="008C01C6" w:rsidP="008C6BF0">
      <w:pPr>
        <w:spacing w:before="120" w:after="240"/>
        <w:ind w:right="50"/>
        <w:contextualSpacing/>
        <w:jc w:val="both"/>
        <w:rPr>
          <w:rFonts w:ascii="Times New Roman" w:hAnsi="Times New Roman"/>
          <w:sz w:val="24"/>
          <w:szCs w:val="24"/>
        </w:rPr>
      </w:pPr>
      <w:r w:rsidRPr="00AC50DA">
        <w:rPr>
          <w:rFonts w:ascii="Times New Roman" w:hAnsi="Times New Roman"/>
          <w:b/>
          <w:sz w:val="24"/>
          <w:szCs w:val="24"/>
        </w:rPr>
        <w:lastRenderedPageBreak/>
        <w:t xml:space="preserve">2.1.2.) </w:t>
      </w:r>
      <w:r w:rsidR="00FA3FDC">
        <w:rPr>
          <w:rFonts w:ascii="Times New Roman" w:hAnsi="Times New Roman"/>
          <w:b/>
          <w:color w:val="000000"/>
          <w:sz w:val="24"/>
          <w:szCs w:val="24"/>
        </w:rPr>
        <w:t>Декларация по чл.192, ал.3 от ЗОП</w:t>
      </w:r>
      <w:r w:rsidR="00CE394B">
        <w:rPr>
          <w:rFonts w:ascii="Times New Roman" w:hAnsi="Times New Roman"/>
          <w:b/>
          <w:color w:val="000000"/>
          <w:sz w:val="24"/>
          <w:szCs w:val="24"/>
        </w:rPr>
        <w:t xml:space="preserve"> </w:t>
      </w:r>
      <w:r w:rsidR="00FA3FDC">
        <w:rPr>
          <w:rFonts w:ascii="Times New Roman" w:hAnsi="Times New Roman"/>
          <w:b/>
          <w:color w:val="000000"/>
          <w:sz w:val="24"/>
          <w:szCs w:val="24"/>
        </w:rPr>
        <w:t>(</w:t>
      </w:r>
      <w:r w:rsidR="00CE394B">
        <w:rPr>
          <w:rFonts w:ascii="Times New Roman" w:hAnsi="Times New Roman"/>
          <w:b/>
          <w:color w:val="000000"/>
          <w:sz w:val="24"/>
          <w:szCs w:val="24"/>
        </w:rPr>
        <w:t>наричана още в настоящите Указания „</w:t>
      </w:r>
      <w:r w:rsidR="00FA3FDC">
        <w:rPr>
          <w:rFonts w:ascii="Times New Roman" w:hAnsi="Times New Roman"/>
          <w:b/>
          <w:color w:val="000000"/>
          <w:sz w:val="24"/>
          <w:szCs w:val="24"/>
        </w:rPr>
        <w:t>Декларация</w:t>
      </w:r>
      <w:r w:rsidR="00CE394B">
        <w:rPr>
          <w:rFonts w:ascii="Times New Roman" w:hAnsi="Times New Roman"/>
          <w:b/>
          <w:color w:val="000000"/>
          <w:sz w:val="24"/>
          <w:szCs w:val="24"/>
        </w:rPr>
        <w:t>“ или „Декларацията“</w:t>
      </w:r>
      <w:r w:rsidR="00FA3FDC">
        <w:rPr>
          <w:rFonts w:ascii="Times New Roman" w:hAnsi="Times New Roman"/>
          <w:b/>
          <w:color w:val="000000"/>
          <w:sz w:val="24"/>
          <w:szCs w:val="24"/>
        </w:rPr>
        <w:t>)</w:t>
      </w:r>
      <w:r w:rsidR="00FA3FDC" w:rsidRPr="00CB7866">
        <w:rPr>
          <w:rFonts w:ascii="Times New Roman" w:hAnsi="Times New Roman"/>
          <w:b/>
          <w:color w:val="000000"/>
          <w:sz w:val="24"/>
          <w:szCs w:val="24"/>
        </w:rPr>
        <w:t xml:space="preserve"> </w:t>
      </w:r>
      <w:r w:rsidRPr="00AC50DA">
        <w:rPr>
          <w:rFonts w:ascii="Times New Roman" w:hAnsi="Times New Roman"/>
          <w:b/>
          <w:sz w:val="24"/>
          <w:szCs w:val="24"/>
        </w:rPr>
        <w:t>–</w:t>
      </w:r>
      <w:r w:rsidR="00CE394B">
        <w:rPr>
          <w:rFonts w:ascii="Times New Roman" w:hAnsi="Times New Roman"/>
          <w:b/>
          <w:sz w:val="24"/>
          <w:szCs w:val="24"/>
        </w:rPr>
        <w:t xml:space="preserve"> попълва се по</w:t>
      </w:r>
      <w:r w:rsidRPr="00AC50DA">
        <w:rPr>
          <w:rFonts w:ascii="Times New Roman" w:hAnsi="Times New Roman"/>
          <w:b/>
          <w:sz w:val="24"/>
          <w:szCs w:val="24"/>
        </w:rPr>
        <w:t xml:space="preserve"> </w:t>
      </w:r>
      <w:r w:rsidRPr="00AC50DA">
        <w:rPr>
          <w:rFonts w:ascii="Times New Roman" w:hAnsi="Times New Roman"/>
          <w:b/>
          <w:sz w:val="24"/>
          <w:szCs w:val="24"/>
          <w:u w:val="single"/>
        </w:rPr>
        <w:t>Образец № 2</w:t>
      </w:r>
      <w:r w:rsidR="00CE394B">
        <w:rPr>
          <w:rFonts w:ascii="Times New Roman" w:hAnsi="Times New Roman"/>
          <w:sz w:val="24"/>
          <w:szCs w:val="24"/>
        </w:rPr>
        <w:t xml:space="preserve"> от </w:t>
      </w:r>
      <w:r w:rsidRPr="00AC50DA">
        <w:rPr>
          <w:rFonts w:ascii="Times New Roman" w:hAnsi="Times New Roman"/>
          <w:sz w:val="24"/>
          <w:szCs w:val="24"/>
        </w:rPr>
        <w:t xml:space="preserve">участника в съответствие с изискванията на </w:t>
      </w:r>
      <w:r w:rsidR="00CE394B">
        <w:rPr>
          <w:rFonts w:ascii="Times New Roman" w:hAnsi="Times New Roman"/>
          <w:sz w:val="24"/>
          <w:szCs w:val="24"/>
        </w:rPr>
        <w:t xml:space="preserve">ЗОП, ППЗОП и указанията </w:t>
      </w:r>
      <w:r w:rsidRPr="00AC50DA">
        <w:rPr>
          <w:rFonts w:ascii="Times New Roman" w:hAnsi="Times New Roman"/>
          <w:sz w:val="24"/>
          <w:szCs w:val="24"/>
        </w:rPr>
        <w:t>на възложителя</w:t>
      </w:r>
      <w:r w:rsidR="00CE394B">
        <w:rPr>
          <w:rFonts w:ascii="Times New Roman" w:hAnsi="Times New Roman"/>
          <w:sz w:val="24"/>
          <w:szCs w:val="24"/>
        </w:rPr>
        <w:t>. К</w:t>
      </w:r>
      <w:r w:rsidRPr="00AC50DA">
        <w:rPr>
          <w:rFonts w:ascii="Times New Roman" w:hAnsi="Times New Roman"/>
          <w:sz w:val="24"/>
          <w:szCs w:val="24"/>
        </w:rPr>
        <w:t>огато е приложимо</w:t>
      </w:r>
      <w:r w:rsidR="00CE394B">
        <w:rPr>
          <w:rFonts w:ascii="Times New Roman" w:hAnsi="Times New Roman"/>
          <w:sz w:val="24"/>
          <w:szCs w:val="24"/>
        </w:rPr>
        <w:t>,</w:t>
      </w:r>
      <w:r w:rsidRPr="00AC50DA">
        <w:rPr>
          <w:rFonts w:ascii="Times New Roman" w:hAnsi="Times New Roman"/>
          <w:sz w:val="24"/>
          <w:szCs w:val="24"/>
        </w:rPr>
        <w:t xml:space="preserve"> </w:t>
      </w:r>
      <w:r w:rsidR="00FA3FDC" w:rsidRPr="00EF069B">
        <w:rPr>
          <w:rFonts w:ascii="Times New Roman" w:hAnsi="Times New Roman"/>
          <w:color w:val="000000"/>
          <w:sz w:val="24"/>
          <w:szCs w:val="24"/>
        </w:rPr>
        <w:t>Декларация</w:t>
      </w:r>
      <w:r w:rsidR="00CE394B">
        <w:rPr>
          <w:rFonts w:ascii="Times New Roman" w:hAnsi="Times New Roman"/>
          <w:color w:val="000000"/>
          <w:sz w:val="24"/>
          <w:szCs w:val="24"/>
        </w:rPr>
        <w:t>та се подава</w:t>
      </w:r>
      <w:r w:rsidR="00FA3FDC" w:rsidRPr="00EF069B">
        <w:rPr>
          <w:rFonts w:ascii="Times New Roman" w:hAnsi="Times New Roman"/>
          <w:color w:val="000000"/>
          <w:sz w:val="24"/>
          <w:szCs w:val="24"/>
        </w:rPr>
        <w:t xml:space="preserve"> </w:t>
      </w:r>
      <w:r w:rsidRPr="00AC50DA">
        <w:rPr>
          <w:rFonts w:ascii="Times New Roman" w:hAnsi="Times New Roman"/>
          <w:sz w:val="24"/>
          <w:szCs w:val="24"/>
        </w:rPr>
        <w:t>за всеки от участниците в обединението, което не е юридическо лице, за всеки подизпълнител и за всяко</w:t>
      </w:r>
      <w:r w:rsidR="00CE394B">
        <w:rPr>
          <w:rFonts w:ascii="Times New Roman" w:hAnsi="Times New Roman"/>
          <w:sz w:val="24"/>
          <w:szCs w:val="24"/>
        </w:rPr>
        <w:t xml:space="preserve"> трето</w:t>
      </w:r>
      <w:r w:rsidRPr="00AC50DA">
        <w:rPr>
          <w:rFonts w:ascii="Times New Roman" w:hAnsi="Times New Roman"/>
          <w:sz w:val="24"/>
          <w:szCs w:val="24"/>
        </w:rPr>
        <w:t xml:space="preserve"> лице, чиито ресурси ще бъдат ангажирани в изпълнението на поръчката</w:t>
      </w:r>
      <w:r w:rsidR="00D0787D">
        <w:rPr>
          <w:rFonts w:ascii="Times New Roman" w:hAnsi="Times New Roman"/>
          <w:sz w:val="24"/>
          <w:szCs w:val="24"/>
        </w:rPr>
        <w:t>.</w:t>
      </w:r>
    </w:p>
    <w:p w14:paraId="146B490A" w14:textId="77777777" w:rsidR="00CE394B" w:rsidRDefault="00CE394B" w:rsidP="008C6BF0">
      <w:pPr>
        <w:spacing w:before="120" w:after="240"/>
        <w:ind w:right="50"/>
        <w:contextualSpacing/>
        <w:jc w:val="both"/>
        <w:rPr>
          <w:rFonts w:ascii="Times New Roman" w:hAnsi="Times New Roman"/>
          <w:sz w:val="24"/>
          <w:szCs w:val="24"/>
        </w:rPr>
      </w:pPr>
    </w:p>
    <w:p w14:paraId="42E0C665" w14:textId="72FCA48D" w:rsidR="008C01C6" w:rsidRDefault="008C01C6" w:rsidP="008C6BF0">
      <w:pPr>
        <w:spacing w:before="120" w:after="240"/>
        <w:ind w:right="50"/>
        <w:contextualSpacing/>
        <w:jc w:val="both"/>
        <w:rPr>
          <w:rFonts w:ascii="Times New Roman" w:hAnsi="Times New Roman"/>
          <w:sz w:val="24"/>
          <w:szCs w:val="24"/>
        </w:rPr>
      </w:pPr>
      <w:r w:rsidRPr="00AC50DA">
        <w:rPr>
          <w:rFonts w:ascii="Times New Roman" w:hAnsi="Times New Roman"/>
          <w:b/>
          <w:sz w:val="24"/>
          <w:szCs w:val="24"/>
        </w:rPr>
        <w:t>2.1.3) Документи за доказване на предприетите мерки за надеждност</w:t>
      </w:r>
      <w:r w:rsidR="00CE394B">
        <w:rPr>
          <w:rFonts w:ascii="Times New Roman" w:hAnsi="Times New Roman"/>
          <w:b/>
          <w:sz w:val="24"/>
          <w:szCs w:val="24"/>
        </w:rPr>
        <w:t xml:space="preserve"> – представят се</w:t>
      </w:r>
      <w:r w:rsidRPr="00AC50DA">
        <w:rPr>
          <w:rFonts w:ascii="Times New Roman" w:hAnsi="Times New Roman"/>
          <w:b/>
          <w:sz w:val="24"/>
          <w:szCs w:val="24"/>
        </w:rPr>
        <w:t>, когато е приложимо</w:t>
      </w:r>
      <w:r w:rsidRPr="00AC50DA">
        <w:rPr>
          <w:rFonts w:ascii="Times New Roman" w:hAnsi="Times New Roman"/>
          <w:sz w:val="24"/>
          <w:szCs w:val="24"/>
        </w:rPr>
        <w:t>;</w:t>
      </w:r>
    </w:p>
    <w:p w14:paraId="66843B97" w14:textId="77777777" w:rsidR="007E527D" w:rsidRPr="00AC50DA" w:rsidRDefault="007E527D" w:rsidP="008C6BF0">
      <w:pPr>
        <w:spacing w:before="120" w:after="240"/>
        <w:ind w:right="50"/>
        <w:contextualSpacing/>
        <w:jc w:val="both"/>
        <w:rPr>
          <w:rFonts w:ascii="Times New Roman" w:hAnsi="Times New Roman"/>
          <w:sz w:val="24"/>
          <w:szCs w:val="24"/>
        </w:rPr>
      </w:pPr>
    </w:p>
    <w:p w14:paraId="66CDB626" w14:textId="32239F79" w:rsidR="008C6BF0" w:rsidRPr="00D0787D" w:rsidRDefault="008C01C6" w:rsidP="008C6BF0">
      <w:pPr>
        <w:spacing w:before="120" w:after="240"/>
        <w:ind w:right="50"/>
        <w:contextualSpacing/>
        <w:jc w:val="both"/>
        <w:rPr>
          <w:rFonts w:ascii="Times New Roman" w:hAnsi="Times New Roman"/>
          <w:sz w:val="24"/>
          <w:szCs w:val="24"/>
        </w:rPr>
      </w:pPr>
      <w:r w:rsidRPr="00D0787D">
        <w:rPr>
          <w:rFonts w:ascii="Times New Roman" w:hAnsi="Times New Roman"/>
          <w:b/>
          <w:sz w:val="24"/>
          <w:szCs w:val="24"/>
        </w:rPr>
        <w:t>2.1.4)</w:t>
      </w:r>
      <w:r w:rsidRPr="00D0787D">
        <w:rPr>
          <w:rFonts w:ascii="Times New Roman" w:hAnsi="Times New Roman"/>
          <w:sz w:val="24"/>
          <w:szCs w:val="24"/>
        </w:rPr>
        <w:t xml:space="preserve"> </w:t>
      </w:r>
      <w:r w:rsidRPr="00D0787D">
        <w:rPr>
          <w:rFonts w:ascii="Times New Roman" w:hAnsi="Times New Roman"/>
          <w:b/>
          <w:sz w:val="24"/>
          <w:szCs w:val="24"/>
        </w:rPr>
        <w:t>Документ</w:t>
      </w:r>
      <w:r w:rsidR="00FC3CF7" w:rsidRPr="00EF069B">
        <w:rPr>
          <w:rFonts w:ascii="Times New Roman" w:hAnsi="Times New Roman"/>
          <w:b/>
          <w:sz w:val="24"/>
          <w:szCs w:val="24"/>
        </w:rPr>
        <w:t xml:space="preserve"> </w:t>
      </w:r>
      <w:r w:rsidRPr="00D0787D">
        <w:rPr>
          <w:rFonts w:ascii="Times New Roman" w:hAnsi="Times New Roman"/>
          <w:b/>
          <w:sz w:val="24"/>
          <w:szCs w:val="24"/>
        </w:rPr>
        <w:t xml:space="preserve"> за създаване на обединение, в случай, че участникът е обединение, което не е юридическо лице, подписан от лицата включени в обединението. </w:t>
      </w:r>
    </w:p>
    <w:p w14:paraId="48DEE647" w14:textId="77777777" w:rsidR="008C01C6" w:rsidRPr="00D0787D" w:rsidRDefault="008C01C6" w:rsidP="008C01C6">
      <w:pPr>
        <w:spacing w:before="120" w:after="240"/>
        <w:ind w:right="51"/>
        <w:jc w:val="both"/>
        <w:rPr>
          <w:rFonts w:ascii="Times New Roman" w:hAnsi="Times New Roman"/>
          <w:b/>
          <w:sz w:val="24"/>
          <w:szCs w:val="24"/>
        </w:rPr>
      </w:pPr>
      <w:r w:rsidRPr="00D0787D">
        <w:rPr>
          <w:rFonts w:ascii="Times New Roman" w:hAnsi="Times New Roman"/>
          <w:b/>
          <w:sz w:val="24"/>
          <w:szCs w:val="24"/>
        </w:rPr>
        <w:t>Документът следва да съдържа следната информация:</w:t>
      </w:r>
    </w:p>
    <w:p w14:paraId="2A351633" w14:textId="77777777" w:rsidR="008C01C6" w:rsidRPr="00D0787D" w:rsidRDefault="008C01C6" w:rsidP="008C01C6">
      <w:pPr>
        <w:numPr>
          <w:ilvl w:val="0"/>
          <w:numId w:val="17"/>
        </w:numPr>
        <w:tabs>
          <w:tab w:val="left" w:pos="900"/>
        </w:tabs>
        <w:spacing w:before="120" w:after="240"/>
        <w:ind w:right="51"/>
        <w:jc w:val="both"/>
        <w:rPr>
          <w:rFonts w:ascii="Times New Roman" w:hAnsi="Times New Roman"/>
          <w:sz w:val="24"/>
          <w:szCs w:val="24"/>
        </w:rPr>
      </w:pPr>
      <w:r w:rsidRPr="00D0787D">
        <w:rPr>
          <w:rFonts w:ascii="Times New Roman" w:hAnsi="Times New Roman"/>
          <w:sz w:val="24"/>
          <w:szCs w:val="24"/>
        </w:rPr>
        <w:t>правата и задълженията на участниците в обединението;</w:t>
      </w:r>
    </w:p>
    <w:p w14:paraId="51A1654A" w14:textId="77777777" w:rsidR="008C01C6" w:rsidRPr="00D0787D" w:rsidRDefault="008C01C6" w:rsidP="008C01C6">
      <w:pPr>
        <w:numPr>
          <w:ilvl w:val="0"/>
          <w:numId w:val="17"/>
        </w:numPr>
        <w:tabs>
          <w:tab w:val="left" w:pos="900"/>
        </w:tabs>
        <w:spacing w:before="120" w:after="240"/>
        <w:ind w:right="51"/>
        <w:jc w:val="both"/>
        <w:rPr>
          <w:rFonts w:ascii="Times New Roman" w:hAnsi="Times New Roman"/>
          <w:sz w:val="24"/>
          <w:szCs w:val="24"/>
        </w:rPr>
      </w:pPr>
      <w:r w:rsidRPr="00D0787D">
        <w:rPr>
          <w:rFonts w:ascii="Times New Roman" w:hAnsi="Times New Roman"/>
          <w:sz w:val="24"/>
          <w:szCs w:val="24"/>
        </w:rPr>
        <w:t>разпределението на отговорността между членовете на обединението;</w:t>
      </w:r>
    </w:p>
    <w:p w14:paraId="37B79BA7" w14:textId="77777777" w:rsidR="008C01C6" w:rsidRPr="00D0787D" w:rsidRDefault="008C01C6" w:rsidP="008C01C6">
      <w:pPr>
        <w:numPr>
          <w:ilvl w:val="0"/>
          <w:numId w:val="17"/>
        </w:numPr>
        <w:tabs>
          <w:tab w:val="left" w:pos="900"/>
        </w:tabs>
        <w:spacing w:before="120" w:after="240"/>
        <w:ind w:right="51"/>
        <w:jc w:val="both"/>
        <w:rPr>
          <w:rFonts w:ascii="Times New Roman" w:hAnsi="Times New Roman"/>
          <w:sz w:val="24"/>
          <w:szCs w:val="24"/>
        </w:rPr>
      </w:pPr>
      <w:r w:rsidRPr="00D0787D">
        <w:rPr>
          <w:rFonts w:ascii="Times New Roman" w:hAnsi="Times New Roman"/>
          <w:sz w:val="24"/>
          <w:szCs w:val="24"/>
        </w:rPr>
        <w:t>дейностите, които ще изпълнява всеки член на обединението;</w:t>
      </w:r>
    </w:p>
    <w:p w14:paraId="19DB325B" w14:textId="77777777" w:rsidR="008C01C6" w:rsidRPr="00D0787D" w:rsidRDefault="008C01C6" w:rsidP="008C01C6">
      <w:pPr>
        <w:numPr>
          <w:ilvl w:val="0"/>
          <w:numId w:val="17"/>
        </w:numPr>
        <w:tabs>
          <w:tab w:val="left" w:pos="900"/>
        </w:tabs>
        <w:spacing w:before="120" w:after="240"/>
        <w:ind w:right="51"/>
        <w:jc w:val="both"/>
        <w:rPr>
          <w:rFonts w:ascii="Times New Roman" w:hAnsi="Times New Roman"/>
          <w:sz w:val="24"/>
          <w:szCs w:val="24"/>
        </w:rPr>
      </w:pPr>
      <w:r w:rsidRPr="00D0787D">
        <w:rPr>
          <w:rFonts w:ascii="Times New Roman" w:hAnsi="Times New Roman"/>
          <w:sz w:val="24"/>
          <w:szCs w:val="24"/>
        </w:rPr>
        <w:t>определяне на партньор, който да представлява обединението за целите на обществената поръчка.</w:t>
      </w:r>
    </w:p>
    <w:p w14:paraId="09279AFD" w14:textId="77777777" w:rsidR="008C01C6" w:rsidRPr="00AC50DA" w:rsidRDefault="008C01C6" w:rsidP="008C01C6">
      <w:pPr>
        <w:spacing w:before="120" w:after="0"/>
        <w:ind w:right="51"/>
        <w:contextualSpacing/>
        <w:jc w:val="both"/>
        <w:rPr>
          <w:rFonts w:ascii="Times New Roman" w:hAnsi="Times New Roman"/>
          <w:sz w:val="24"/>
          <w:szCs w:val="24"/>
        </w:rPr>
      </w:pPr>
      <w:r w:rsidRPr="00A50242">
        <w:rPr>
          <w:rFonts w:ascii="Times New Roman" w:hAnsi="Times New Roman"/>
          <w:b/>
          <w:sz w:val="24"/>
          <w:szCs w:val="24"/>
          <w:bdr w:val="single" w:sz="4" w:space="0" w:color="auto"/>
          <w:shd w:val="clear" w:color="auto" w:fill="D9D9D9"/>
        </w:rPr>
        <w:t>ВАЖНО:</w:t>
      </w:r>
      <w:r w:rsidRPr="00AC50DA">
        <w:rPr>
          <w:rFonts w:ascii="Times New Roman" w:hAnsi="Times New Roman"/>
          <w:sz w:val="24"/>
          <w:szCs w:val="24"/>
          <w:bdr w:val="single" w:sz="4" w:space="0" w:color="auto"/>
          <w:shd w:val="clear" w:color="auto" w:fill="66FFCC"/>
        </w:rPr>
        <w:t xml:space="preserve"> </w:t>
      </w:r>
    </w:p>
    <w:p w14:paraId="4F718BCA" w14:textId="10B2C9A9" w:rsidR="008C01C6" w:rsidRPr="00AC50DA" w:rsidRDefault="008C01C6" w:rsidP="008C01C6">
      <w:pPr>
        <w:pStyle w:val="aff2"/>
        <w:numPr>
          <w:ilvl w:val="0"/>
          <w:numId w:val="29"/>
        </w:numPr>
        <w:spacing w:before="120" w:after="240" w:line="276" w:lineRule="auto"/>
        <w:ind w:left="714" w:right="51" w:hanging="357"/>
        <w:contextualSpacing w:val="0"/>
        <w:jc w:val="both"/>
        <w:rPr>
          <w:lang w:val="bg-BG"/>
        </w:rPr>
      </w:pPr>
      <w:r w:rsidRPr="00AC50DA">
        <w:rPr>
          <w:lang w:val="bg-BG"/>
        </w:rPr>
        <w:t xml:space="preserve">Възложителят може да изисква от участниците по всяко време да представят всички или част от документите, чрез които се доказва информацията, посочена в </w:t>
      </w:r>
      <w:r w:rsidR="00222DCC">
        <w:rPr>
          <w:lang w:val="bg-BG"/>
        </w:rPr>
        <w:t>Декларацията</w:t>
      </w:r>
      <w:r w:rsidRPr="00AC50DA">
        <w:rPr>
          <w:lang w:val="bg-BG"/>
        </w:rPr>
        <w:t xml:space="preserve">, когато това е необходимо за законосъобразното </w:t>
      </w:r>
      <w:r w:rsidR="007E527D">
        <w:rPr>
          <w:lang w:val="bg-BG"/>
        </w:rPr>
        <w:t>възлагане на обществената поръчка</w:t>
      </w:r>
      <w:r w:rsidRPr="00AC50DA">
        <w:rPr>
          <w:lang w:val="bg-BG"/>
        </w:rPr>
        <w:t>.</w:t>
      </w:r>
    </w:p>
    <w:p w14:paraId="520CA0D8" w14:textId="77777777" w:rsidR="008C01C6" w:rsidRPr="00AC50DA" w:rsidRDefault="008C01C6" w:rsidP="008C01C6">
      <w:pPr>
        <w:pStyle w:val="aff2"/>
        <w:numPr>
          <w:ilvl w:val="0"/>
          <w:numId w:val="29"/>
        </w:numPr>
        <w:spacing w:before="120" w:after="240" w:line="276" w:lineRule="auto"/>
        <w:ind w:left="714" w:right="50" w:hanging="357"/>
        <w:contextualSpacing w:val="0"/>
        <w:jc w:val="both"/>
        <w:rPr>
          <w:lang w:val="bg-BG"/>
        </w:rPr>
      </w:pPr>
      <w:r w:rsidRPr="00AC50DA">
        <w:rPr>
          <w:lang w:val="bg-BG"/>
        </w:rPr>
        <w:t>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14:paraId="49835DDA" w14:textId="5B0F76FF" w:rsidR="008C01C6" w:rsidRPr="00AC50DA" w:rsidRDefault="008C6BF0" w:rsidP="000C2222">
      <w:pPr>
        <w:pBdr>
          <w:top w:val="single" w:sz="4" w:space="1" w:color="auto"/>
          <w:left w:val="single" w:sz="4" w:space="4" w:color="auto"/>
          <w:bottom w:val="single" w:sz="4" w:space="1" w:color="auto"/>
          <w:right w:val="single" w:sz="4" w:space="4" w:color="auto"/>
        </w:pBdr>
        <w:shd w:val="clear" w:color="auto" w:fill="D9D9D9"/>
        <w:spacing w:before="120" w:after="240"/>
        <w:ind w:right="50"/>
        <w:contextualSpacing/>
        <w:jc w:val="both"/>
        <w:rPr>
          <w:rFonts w:ascii="Times New Roman" w:hAnsi="Times New Roman"/>
          <w:b/>
          <w:sz w:val="24"/>
          <w:szCs w:val="24"/>
        </w:rPr>
      </w:pPr>
      <w:r>
        <w:rPr>
          <w:rFonts w:ascii="Times New Roman" w:hAnsi="Times New Roman"/>
          <w:b/>
          <w:sz w:val="24"/>
          <w:szCs w:val="24"/>
          <w:lang w:val="en-US"/>
        </w:rPr>
        <w:t>III</w:t>
      </w:r>
      <w:r>
        <w:rPr>
          <w:rFonts w:ascii="Times New Roman" w:hAnsi="Times New Roman"/>
          <w:b/>
          <w:sz w:val="24"/>
          <w:szCs w:val="24"/>
        </w:rPr>
        <w:t>.</w:t>
      </w:r>
      <w:r w:rsidR="008C01C6" w:rsidRPr="00AC50DA">
        <w:rPr>
          <w:rFonts w:ascii="Times New Roman" w:hAnsi="Times New Roman"/>
          <w:b/>
          <w:sz w:val="24"/>
          <w:szCs w:val="24"/>
        </w:rPr>
        <w:t>2.2. ОФЕРТА, КОЯТО ВКЛЮЧВА:</w:t>
      </w:r>
    </w:p>
    <w:p w14:paraId="4FB456CD" w14:textId="77777777" w:rsidR="008C01C6" w:rsidRPr="00AC50DA" w:rsidRDefault="008C01C6" w:rsidP="008C01C6">
      <w:pPr>
        <w:shd w:val="clear" w:color="auto" w:fill="FFFFFF"/>
        <w:spacing w:before="120" w:after="240"/>
        <w:ind w:right="50" w:firstLine="708"/>
        <w:contextualSpacing/>
        <w:jc w:val="both"/>
        <w:rPr>
          <w:rFonts w:ascii="Times New Roman" w:hAnsi="Times New Roman"/>
          <w:b/>
          <w:sz w:val="24"/>
          <w:szCs w:val="24"/>
        </w:rPr>
      </w:pPr>
    </w:p>
    <w:p w14:paraId="5472D1CF" w14:textId="63AD41B1" w:rsidR="008C01C6" w:rsidRPr="007E527D" w:rsidRDefault="008C01C6" w:rsidP="008C6BF0">
      <w:pPr>
        <w:shd w:val="clear" w:color="auto" w:fill="FFFFFF"/>
        <w:spacing w:before="120" w:after="240"/>
        <w:ind w:right="51"/>
        <w:jc w:val="both"/>
        <w:rPr>
          <w:rFonts w:ascii="Times New Roman" w:hAnsi="Times New Roman"/>
          <w:b/>
          <w:sz w:val="24"/>
          <w:szCs w:val="24"/>
        </w:rPr>
      </w:pPr>
      <w:r w:rsidRPr="007E527D">
        <w:rPr>
          <w:rFonts w:ascii="Times New Roman" w:hAnsi="Times New Roman"/>
          <w:b/>
          <w:sz w:val="24"/>
          <w:szCs w:val="24"/>
        </w:rPr>
        <w:t xml:space="preserve">1. ТЕХНИЧЕСКОТО ПРЕДЛОЖЕНИЕ, </w:t>
      </w:r>
      <w:r w:rsidRPr="007E527D">
        <w:rPr>
          <w:rFonts w:ascii="Times New Roman" w:hAnsi="Times New Roman"/>
          <w:b/>
          <w:spacing w:val="-2"/>
          <w:sz w:val="24"/>
          <w:szCs w:val="24"/>
        </w:rPr>
        <w:t>СЪДЪРЖАЩО:</w:t>
      </w:r>
    </w:p>
    <w:p w14:paraId="22524056" w14:textId="3FE5C799" w:rsidR="00FC423F" w:rsidRPr="00EF069B" w:rsidRDefault="008C01C6" w:rsidP="009A43C7">
      <w:pPr>
        <w:shd w:val="clear" w:color="auto" w:fill="FFFFFF"/>
        <w:spacing w:before="120" w:after="240"/>
        <w:ind w:right="51"/>
        <w:jc w:val="both"/>
        <w:rPr>
          <w:rFonts w:ascii="Times New Roman" w:hAnsi="Times New Roman"/>
          <w:sz w:val="24"/>
          <w:szCs w:val="24"/>
        </w:rPr>
      </w:pPr>
      <w:r w:rsidRPr="007E527D">
        <w:rPr>
          <w:rFonts w:ascii="Times New Roman" w:hAnsi="Times New Roman"/>
          <w:sz w:val="24"/>
          <w:szCs w:val="24"/>
        </w:rPr>
        <w:t xml:space="preserve">а) </w:t>
      </w:r>
      <w:r w:rsidRPr="00EF069B">
        <w:rPr>
          <w:rFonts w:ascii="Times New Roman" w:hAnsi="Times New Roman"/>
          <w:b/>
          <w:sz w:val="24"/>
          <w:szCs w:val="24"/>
        </w:rPr>
        <w:t>„Предложение за изпълнение на поръчката”</w:t>
      </w:r>
      <w:r w:rsidRPr="00EF069B">
        <w:rPr>
          <w:rFonts w:ascii="Times New Roman" w:hAnsi="Times New Roman"/>
          <w:sz w:val="24"/>
          <w:szCs w:val="24"/>
        </w:rPr>
        <w:t xml:space="preserve">, в съответствие с техническите спецификации и изискванията на възложителя – </w:t>
      </w:r>
      <w:r w:rsidR="00CE394B">
        <w:rPr>
          <w:rFonts w:ascii="Times New Roman" w:hAnsi="Times New Roman"/>
          <w:sz w:val="24"/>
          <w:szCs w:val="24"/>
        </w:rPr>
        <w:t xml:space="preserve">попълва се по </w:t>
      </w:r>
      <w:r w:rsidRPr="00EF069B">
        <w:rPr>
          <w:rFonts w:ascii="Times New Roman" w:hAnsi="Times New Roman"/>
          <w:b/>
          <w:sz w:val="24"/>
          <w:szCs w:val="24"/>
          <w:u w:val="single"/>
        </w:rPr>
        <w:t xml:space="preserve">Образец № </w:t>
      </w:r>
      <w:r w:rsidR="008C6BF0" w:rsidRPr="00EF069B">
        <w:rPr>
          <w:rFonts w:ascii="Times New Roman" w:hAnsi="Times New Roman"/>
          <w:b/>
          <w:sz w:val="24"/>
          <w:szCs w:val="24"/>
        </w:rPr>
        <w:t>3</w:t>
      </w:r>
      <w:r w:rsidR="00CE394B">
        <w:rPr>
          <w:rFonts w:ascii="Times New Roman" w:hAnsi="Times New Roman"/>
          <w:b/>
          <w:sz w:val="24"/>
          <w:szCs w:val="24"/>
        </w:rPr>
        <w:t xml:space="preserve">, като към него се </w:t>
      </w:r>
      <w:r w:rsidR="00CE394B" w:rsidRPr="00CE394B">
        <w:rPr>
          <w:rFonts w:ascii="Times New Roman" w:hAnsi="Times New Roman"/>
          <w:b/>
          <w:sz w:val="24"/>
          <w:szCs w:val="24"/>
        </w:rPr>
        <w:t xml:space="preserve">прилага </w:t>
      </w:r>
      <w:r w:rsidR="00CE394B" w:rsidRPr="00CC50D7">
        <w:rPr>
          <w:rFonts w:ascii="Times New Roman" w:hAnsi="Times New Roman"/>
          <w:b/>
          <w:sz w:val="24"/>
          <w:szCs w:val="24"/>
        </w:rPr>
        <w:t xml:space="preserve">изготвена в свободен текст от участника </w:t>
      </w:r>
      <w:r w:rsidR="00CE394B">
        <w:rPr>
          <w:rFonts w:ascii="Times New Roman" w:hAnsi="Times New Roman"/>
          <w:b/>
          <w:sz w:val="24"/>
          <w:szCs w:val="24"/>
        </w:rPr>
        <w:t>„</w:t>
      </w:r>
      <w:r w:rsidR="00D67252" w:rsidRPr="00CC50D7">
        <w:rPr>
          <w:rFonts w:ascii="Times New Roman" w:hAnsi="Times New Roman"/>
          <w:b/>
          <w:sz w:val="24"/>
          <w:szCs w:val="24"/>
        </w:rPr>
        <w:t>Организация за изпълнение на поръчката</w:t>
      </w:r>
      <w:r w:rsidR="00CE394B">
        <w:rPr>
          <w:rFonts w:ascii="Times New Roman" w:hAnsi="Times New Roman"/>
          <w:b/>
          <w:sz w:val="24"/>
          <w:szCs w:val="24"/>
        </w:rPr>
        <w:t>“</w:t>
      </w:r>
      <w:r w:rsidR="00D67252" w:rsidRPr="00CC50D7">
        <w:rPr>
          <w:rFonts w:ascii="Times New Roman" w:hAnsi="Times New Roman"/>
          <w:b/>
          <w:sz w:val="24"/>
          <w:szCs w:val="24"/>
        </w:rPr>
        <w:t>.</w:t>
      </w:r>
      <w:r w:rsidR="00D67252" w:rsidRPr="00EF069B">
        <w:rPr>
          <w:rFonts w:ascii="Times New Roman" w:hAnsi="Times New Roman"/>
          <w:sz w:val="24"/>
          <w:szCs w:val="24"/>
        </w:rPr>
        <w:t xml:space="preserve"> Предложението за изпълнение на поръчката се попълва </w:t>
      </w:r>
      <w:r w:rsidR="00CE394B">
        <w:rPr>
          <w:rFonts w:ascii="Times New Roman" w:hAnsi="Times New Roman"/>
          <w:sz w:val="24"/>
          <w:szCs w:val="24"/>
        </w:rPr>
        <w:t xml:space="preserve">и представя на </w:t>
      </w:r>
      <w:r w:rsidR="00113934" w:rsidRPr="00EF069B">
        <w:rPr>
          <w:rFonts w:ascii="Times New Roman" w:hAnsi="Times New Roman"/>
          <w:sz w:val="24"/>
          <w:szCs w:val="24"/>
          <w:shd w:val="clear" w:color="auto" w:fill="FFFFFF"/>
        </w:rPr>
        <w:t xml:space="preserve">хартиен носител, подпечатан и подписан от </w:t>
      </w:r>
      <w:r w:rsidR="00113934" w:rsidRPr="00EF069B">
        <w:rPr>
          <w:rFonts w:ascii="Times New Roman" w:hAnsi="Times New Roman"/>
          <w:sz w:val="24"/>
          <w:szCs w:val="24"/>
        </w:rPr>
        <w:t>лице, което може самостоятелно да представлява Участника</w:t>
      </w:r>
      <w:r w:rsidR="00113934" w:rsidRPr="00EF069B">
        <w:rPr>
          <w:rFonts w:ascii="Times New Roman" w:hAnsi="Times New Roman"/>
          <w:sz w:val="24"/>
          <w:szCs w:val="24"/>
          <w:shd w:val="clear" w:color="auto" w:fill="FFFFFF"/>
        </w:rPr>
        <w:t xml:space="preserve">. </w:t>
      </w:r>
      <w:r w:rsidR="00113934" w:rsidRPr="00EF069B">
        <w:rPr>
          <w:rFonts w:ascii="Times New Roman" w:hAnsi="Times New Roman"/>
          <w:sz w:val="24"/>
          <w:szCs w:val="24"/>
        </w:rPr>
        <w:t>Когато Участникът е обединение, което не е юридическо лице, техническото предложение се подписва от  представляващия обединението.</w:t>
      </w:r>
    </w:p>
    <w:p w14:paraId="6E05CE1E" w14:textId="0983ADD5" w:rsidR="00134052" w:rsidRPr="00CC50D7" w:rsidRDefault="00125930" w:rsidP="00EF069B">
      <w:pPr>
        <w:shd w:val="clear" w:color="auto" w:fill="FFFFFF"/>
        <w:spacing w:before="120" w:after="240"/>
        <w:ind w:right="51" w:firstLine="567"/>
        <w:jc w:val="both"/>
        <w:rPr>
          <w:rFonts w:ascii="Times New Roman" w:hAnsi="Times New Roman"/>
          <w:b/>
          <w:sz w:val="24"/>
          <w:szCs w:val="24"/>
          <w:u w:val="single"/>
          <w:shd w:val="clear" w:color="auto" w:fill="FFFFFF"/>
        </w:rPr>
      </w:pPr>
      <w:r>
        <w:rPr>
          <w:rFonts w:ascii="Times New Roman" w:hAnsi="Times New Roman"/>
          <w:b/>
          <w:sz w:val="24"/>
          <w:szCs w:val="24"/>
          <w:u w:val="single"/>
          <w:shd w:val="clear" w:color="auto" w:fill="FFFFFF"/>
        </w:rPr>
        <w:lastRenderedPageBreak/>
        <w:t xml:space="preserve">Изисквания, които възложителят поставя по отношение на задължителното </w:t>
      </w:r>
      <w:r w:rsidR="00134052" w:rsidRPr="00CC50D7">
        <w:rPr>
          <w:rFonts w:ascii="Times New Roman" w:hAnsi="Times New Roman"/>
          <w:b/>
          <w:sz w:val="24"/>
          <w:szCs w:val="24"/>
          <w:u w:val="single"/>
          <w:shd w:val="clear" w:color="auto" w:fill="FFFFFF"/>
        </w:rPr>
        <w:t>минимално съдържание на „</w:t>
      </w:r>
      <w:r w:rsidR="00A857E9" w:rsidRPr="00CC50D7">
        <w:rPr>
          <w:rFonts w:ascii="Times New Roman" w:hAnsi="Times New Roman"/>
          <w:b/>
          <w:sz w:val="24"/>
          <w:szCs w:val="24"/>
          <w:u w:val="single"/>
          <w:shd w:val="clear" w:color="auto" w:fill="FFFFFF"/>
        </w:rPr>
        <w:t>Организацията за изпълнение на поръчката</w:t>
      </w:r>
      <w:r w:rsidR="00134052" w:rsidRPr="00CC50D7">
        <w:rPr>
          <w:rFonts w:ascii="Times New Roman" w:hAnsi="Times New Roman"/>
          <w:b/>
          <w:sz w:val="24"/>
          <w:szCs w:val="24"/>
          <w:u w:val="single"/>
          <w:shd w:val="clear" w:color="auto" w:fill="FFFFFF"/>
        </w:rPr>
        <w:t>“:</w:t>
      </w:r>
    </w:p>
    <w:p w14:paraId="2C259BC3" w14:textId="30CE8E2F" w:rsidR="0035679F" w:rsidRPr="00E84675" w:rsidRDefault="00134052" w:rsidP="00CC50D7">
      <w:pPr>
        <w:shd w:val="clear" w:color="auto" w:fill="FFFFFF"/>
        <w:spacing w:before="120" w:after="240"/>
        <w:ind w:right="51" w:firstLine="567"/>
        <w:jc w:val="both"/>
        <w:rPr>
          <w:rFonts w:ascii="Times New Roman" w:hAnsi="Times New Roman"/>
          <w:sz w:val="24"/>
          <w:szCs w:val="24"/>
        </w:rPr>
      </w:pPr>
      <w:r>
        <w:rPr>
          <w:rFonts w:ascii="Times New Roman" w:hAnsi="Times New Roman"/>
          <w:sz w:val="24"/>
          <w:szCs w:val="24"/>
          <w:shd w:val="clear" w:color="auto" w:fill="FFFFFF"/>
        </w:rPr>
        <w:t xml:space="preserve"> „Организацията за изпълнение на поръчката“</w:t>
      </w:r>
      <w:r w:rsidR="00A857E9" w:rsidRPr="00EF069B">
        <w:rPr>
          <w:rFonts w:ascii="Times New Roman" w:hAnsi="Times New Roman"/>
          <w:sz w:val="24"/>
          <w:szCs w:val="24"/>
          <w:shd w:val="clear" w:color="auto" w:fill="FFFFFF"/>
        </w:rPr>
        <w:t xml:space="preserve"> </w:t>
      </w:r>
      <w:r w:rsidR="00113934" w:rsidRPr="00EF069B">
        <w:rPr>
          <w:rFonts w:ascii="Times New Roman" w:hAnsi="Times New Roman"/>
          <w:sz w:val="24"/>
          <w:szCs w:val="24"/>
          <w:shd w:val="clear" w:color="auto" w:fill="FFFFFF"/>
        </w:rPr>
        <w:t xml:space="preserve">се изготвя </w:t>
      </w:r>
      <w:r w:rsidR="00113934" w:rsidRPr="00EF069B">
        <w:rPr>
          <w:rFonts w:ascii="Times New Roman" w:hAnsi="Times New Roman"/>
          <w:sz w:val="24"/>
          <w:szCs w:val="24"/>
        </w:rPr>
        <w:t>въз основа на изискванията на Възложителя</w:t>
      </w:r>
      <w:r w:rsidR="00D67252" w:rsidRPr="00EF069B">
        <w:rPr>
          <w:rFonts w:ascii="Times New Roman" w:hAnsi="Times New Roman"/>
          <w:sz w:val="24"/>
          <w:szCs w:val="24"/>
        </w:rPr>
        <w:t>, посочени</w:t>
      </w:r>
      <w:r w:rsidR="00113934" w:rsidRPr="00EF069B">
        <w:rPr>
          <w:rFonts w:ascii="Times New Roman" w:hAnsi="Times New Roman"/>
          <w:sz w:val="24"/>
          <w:szCs w:val="24"/>
        </w:rPr>
        <w:t xml:space="preserve"> в Техническата спецификация</w:t>
      </w:r>
      <w:r w:rsidR="007E527D" w:rsidRPr="00EF069B">
        <w:rPr>
          <w:rFonts w:ascii="Times New Roman" w:hAnsi="Times New Roman"/>
          <w:sz w:val="24"/>
          <w:szCs w:val="24"/>
        </w:rPr>
        <w:t xml:space="preserve"> </w:t>
      </w:r>
      <w:r w:rsidR="00113934" w:rsidRPr="00EF069B">
        <w:rPr>
          <w:rFonts w:ascii="Times New Roman" w:hAnsi="Times New Roman"/>
          <w:sz w:val="24"/>
          <w:szCs w:val="24"/>
        </w:rPr>
        <w:t xml:space="preserve">и </w:t>
      </w:r>
      <w:r w:rsidR="00D67252" w:rsidRPr="00EF069B">
        <w:rPr>
          <w:rFonts w:ascii="Times New Roman" w:hAnsi="Times New Roman"/>
          <w:sz w:val="24"/>
          <w:szCs w:val="24"/>
        </w:rPr>
        <w:t xml:space="preserve">при спазване на </w:t>
      </w:r>
      <w:r w:rsidR="00113934" w:rsidRPr="00EF069B">
        <w:rPr>
          <w:rFonts w:ascii="Times New Roman" w:hAnsi="Times New Roman"/>
          <w:sz w:val="24"/>
          <w:szCs w:val="24"/>
        </w:rPr>
        <w:t>приложимите нормативни актове</w:t>
      </w:r>
      <w:r w:rsidR="00A857E9" w:rsidRPr="00EF069B">
        <w:rPr>
          <w:rFonts w:ascii="Times New Roman" w:hAnsi="Times New Roman"/>
          <w:sz w:val="24"/>
          <w:szCs w:val="24"/>
        </w:rPr>
        <w:t xml:space="preserve">, </w:t>
      </w:r>
      <w:proofErr w:type="spellStart"/>
      <w:r w:rsidR="00A857E9" w:rsidRPr="00EF069B">
        <w:rPr>
          <w:rFonts w:ascii="Times New Roman" w:hAnsi="Times New Roman"/>
          <w:sz w:val="24"/>
          <w:szCs w:val="24"/>
        </w:rPr>
        <w:t>относими</w:t>
      </w:r>
      <w:proofErr w:type="spellEnd"/>
      <w:r w:rsidR="00A857E9" w:rsidRPr="00EF069B">
        <w:rPr>
          <w:rFonts w:ascii="Times New Roman" w:hAnsi="Times New Roman"/>
          <w:sz w:val="24"/>
          <w:szCs w:val="24"/>
        </w:rPr>
        <w:t xml:space="preserve"> към предоставяната услуга. Участникът следва да предвиди в разработената от него Организация за изпълнение на поръчката всички дейности</w:t>
      </w:r>
      <w:r w:rsidR="000265E0" w:rsidRPr="00EF069B">
        <w:rPr>
          <w:rFonts w:ascii="Times New Roman" w:hAnsi="Times New Roman"/>
          <w:sz w:val="24"/>
          <w:szCs w:val="24"/>
        </w:rPr>
        <w:t>,</w:t>
      </w:r>
      <w:r w:rsidR="00A857E9" w:rsidRPr="00EF069B">
        <w:rPr>
          <w:rFonts w:ascii="Times New Roman" w:hAnsi="Times New Roman"/>
          <w:sz w:val="24"/>
          <w:szCs w:val="24"/>
        </w:rPr>
        <w:t xml:space="preserve"> обхват</w:t>
      </w:r>
      <w:r w:rsidR="000265E0" w:rsidRPr="00EF069B">
        <w:rPr>
          <w:rFonts w:ascii="Times New Roman" w:hAnsi="Times New Roman"/>
          <w:sz w:val="24"/>
          <w:szCs w:val="24"/>
        </w:rPr>
        <w:t xml:space="preserve"> на работа и задължения в минималния им обем, посочен</w:t>
      </w:r>
      <w:r w:rsidR="00A857E9" w:rsidRPr="00EF069B">
        <w:rPr>
          <w:rFonts w:ascii="Times New Roman" w:hAnsi="Times New Roman"/>
          <w:sz w:val="24"/>
          <w:szCs w:val="24"/>
        </w:rPr>
        <w:t xml:space="preserve"> в Техническата спецификация. В предложената от участника Организация за изпълнението на поръчката следва да се посочи и организация на работата на ключовия екип, който ще </w:t>
      </w:r>
      <w:r w:rsidR="00443E44" w:rsidRPr="00EF069B">
        <w:rPr>
          <w:rFonts w:ascii="Times New Roman" w:hAnsi="Times New Roman"/>
          <w:sz w:val="24"/>
          <w:szCs w:val="24"/>
        </w:rPr>
        <w:t>бъде предвиден</w:t>
      </w:r>
      <w:r w:rsidR="00A857E9" w:rsidRPr="00EF069B">
        <w:rPr>
          <w:rFonts w:ascii="Times New Roman" w:hAnsi="Times New Roman"/>
          <w:sz w:val="24"/>
          <w:szCs w:val="24"/>
        </w:rPr>
        <w:t xml:space="preserve"> за изпълнение на поръчката, </w:t>
      </w:r>
      <w:r w:rsidR="00443E44" w:rsidRPr="00EF069B">
        <w:rPr>
          <w:rFonts w:ascii="Times New Roman" w:hAnsi="Times New Roman"/>
          <w:sz w:val="24"/>
          <w:szCs w:val="24"/>
        </w:rPr>
        <w:t xml:space="preserve">да се укаже по какъв начин ще се </w:t>
      </w:r>
      <w:r w:rsidR="00A857E9" w:rsidRPr="00EF069B">
        <w:rPr>
          <w:rFonts w:ascii="Times New Roman" w:hAnsi="Times New Roman"/>
          <w:sz w:val="24"/>
          <w:szCs w:val="24"/>
        </w:rPr>
        <w:t xml:space="preserve">разпределят отговорностите и дейностите между </w:t>
      </w:r>
      <w:r w:rsidR="00443E44" w:rsidRPr="00EF069B">
        <w:rPr>
          <w:rFonts w:ascii="Times New Roman" w:hAnsi="Times New Roman"/>
          <w:sz w:val="24"/>
          <w:szCs w:val="24"/>
        </w:rPr>
        <w:t>експертите от екипа на участника</w:t>
      </w:r>
      <w:r w:rsidR="00A857E9" w:rsidRPr="00EF069B">
        <w:rPr>
          <w:rFonts w:ascii="Times New Roman" w:hAnsi="Times New Roman"/>
          <w:sz w:val="24"/>
          <w:szCs w:val="24"/>
        </w:rPr>
        <w:t>, начини за осъществяване на комуникация, координация и съгласуване</w:t>
      </w:r>
      <w:r w:rsidR="00125930">
        <w:rPr>
          <w:rFonts w:ascii="Times New Roman" w:hAnsi="Times New Roman"/>
          <w:sz w:val="24"/>
          <w:szCs w:val="24"/>
        </w:rPr>
        <w:t xml:space="preserve"> </w:t>
      </w:r>
      <w:r w:rsidR="00A857E9" w:rsidRPr="00EF069B">
        <w:rPr>
          <w:rFonts w:ascii="Times New Roman" w:hAnsi="Times New Roman"/>
          <w:sz w:val="24"/>
          <w:szCs w:val="24"/>
        </w:rPr>
        <w:t xml:space="preserve">на дейностите, необходими изпълнение </w:t>
      </w:r>
      <w:r w:rsidR="00125930">
        <w:rPr>
          <w:rFonts w:ascii="Times New Roman" w:hAnsi="Times New Roman"/>
          <w:sz w:val="24"/>
          <w:szCs w:val="24"/>
        </w:rPr>
        <w:t>на поръчката с Възложителя и останалите участници в строителния процес.</w:t>
      </w:r>
    </w:p>
    <w:p w14:paraId="58A4E3F6" w14:textId="1A8DC754" w:rsidR="0035679F" w:rsidRPr="008702EE" w:rsidRDefault="0035679F" w:rsidP="0035679F">
      <w:pPr>
        <w:spacing w:before="240" w:after="0"/>
        <w:ind w:right="23" w:firstLine="708"/>
        <w:jc w:val="both"/>
        <w:rPr>
          <w:rFonts w:ascii="Times New Roman" w:hAnsi="Times New Roman"/>
          <w:sz w:val="24"/>
          <w:szCs w:val="24"/>
        </w:rPr>
      </w:pPr>
      <w:r w:rsidRPr="008702EE">
        <w:rPr>
          <w:rFonts w:ascii="Times New Roman" w:hAnsi="Times New Roman"/>
          <w:w w:val="105"/>
          <w:sz w:val="24"/>
          <w:szCs w:val="24"/>
        </w:rPr>
        <w:t>Към техническото предложение,</w:t>
      </w:r>
      <w:r w:rsidR="00E7625F" w:rsidRPr="008702EE">
        <w:rPr>
          <w:rFonts w:ascii="Times New Roman" w:hAnsi="Times New Roman"/>
          <w:w w:val="105"/>
          <w:sz w:val="24"/>
          <w:szCs w:val="24"/>
        </w:rPr>
        <w:t xml:space="preserve"> освен Организацията за изпълнение на поръчката,</w:t>
      </w:r>
      <w:r w:rsidRPr="008702EE">
        <w:rPr>
          <w:rFonts w:ascii="Times New Roman" w:hAnsi="Times New Roman"/>
          <w:w w:val="105"/>
          <w:sz w:val="24"/>
          <w:szCs w:val="24"/>
        </w:rPr>
        <w:t xml:space="preserve"> </w:t>
      </w:r>
      <w:r w:rsidR="00FC3CF7" w:rsidRPr="008702EE">
        <w:rPr>
          <w:rFonts w:ascii="Times New Roman" w:hAnsi="Times New Roman"/>
          <w:w w:val="105"/>
          <w:sz w:val="24"/>
          <w:szCs w:val="24"/>
        </w:rPr>
        <w:t>ако е приложимо</w:t>
      </w:r>
      <w:r w:rsidRPr="008702EE">
        <w:rPr>
          <w:rFonts w:ascii="Times New Roman" w:hAnsi="Times New Roman"/>
          <w:w w:val="105"/>
          <w:sz w:val="24"/>
          <w:szCs w:val="24"/>
        </w:rPr>
        <w:t>, се прилага</w:t>
      </w:r>
      <w:r w:rsidR="00E7625F" w:rsidRPr="008702EE">
        <w:rPr>
          <w:rFonts w:ascii="Times New Roman" w:hAnsi="Times New Roman"/>
          <w:w w:val="105"/>
          <w:sz w:val="24"/>
          <w:szCs w:val="24"/>
        </w:rPr>
        <w:t xml:space="preserve"> и</w:t>
      </w:r>
      <w:r w:rsidRPr="008702EE">
        <w:rPr>
          <w:rFonts w:ascii="Times New Roman" w:hAnsi="Times New Roman"/>
          <w:sz w:val="24"/>
          <w:szCs w:val="24"/>
        </w:rPr>
        <w:t>:</w:t>
      </w:r>
    </w:p>
    <w:p w14:paraId="2737480B" w14:textId="259BB5FF" w:rsidR="001A14ED" w:rsidRPr="00EF069B" w:rsidRDefault="00125930" w:rsidP="00CC50D7">
      <w:pPr>
        <w:spacing w:before="240" w:after="0"/>
        <w:jc w:val="both"/>
        <w:rPr>
          <w:rFonts w:ascii="Times New Roman" w:hAnsi="Times New Roman"/>
          <w:iCs/>
          <w:sz w:val="24"/>
          <w:szCs w:val="24"/>
        </w:rPr>
      </w:pPr>
      <w:r>
        <w:rPr>
          <w:rFonts w:ascii="Times New Roman" w:hAnsi="Times New Roman"/>
          <w:iCs/>
          <w:sz w:val="24"/>
          <w:szCs w:val="24"/>
        </w:rPr>
        <w:t>а</w:t>
      </w:r>
      <w:r>
        <w:rPr>
          <w:rFonts w:ascii="Times New Roman" w:hAnsi="Times New Roman"/>
          <w:iCs/>
          <w:sz w:val="24"/>
          <w:szCs w:val="24"/>
          <w:lang w:val="en-US"/>
        </w:rPr>
        <w:t>)</w:t>
      </w:r>
      <w:r>
        <w:rPr>
          <w:rFonts w:ascii="Times New Roman" w:hAnsi="Times New Roman"/>
          <w:iCs/>
          <w:sz w:val="24"/>
          <w:szCs w:val="24"/>
        </w:rPr>
        <w:t xml:space="preserve"> </w:t>
      </w:r>
      <w:r w:rsidR="008A6BF1" w:rsidRPr="00EF069B">
        <w:rPr>
          <w:rFonts w:ascii="Times New Roman" w:hAnsi="Times New Roman"/>
          <w:iCs/>
          <w:sz w:val="24"/>
          <w:szCs w:val="24"/>
        </w:rPr>
        <w:t xml:space="preserve">Декларация за конфиденциалност – </w:t>
      </w:r>
      <w:r w:rsidR="00111426" w:rsidRPr="00EF069B">
        <w:rPr>
          <w:rFonts w:ascii="Times New Roman" w:hAnsi="Times New Roman"/>
          <w:iCs/>
          <w:sz w:val="24"/>
          <w:szCs w:val="24"/>
        </w:rPr>
        <w:t>представя се, ако е приложимо,</w:t>
      </w:r>
      <w:r w:rsidR="00E7625F" w:rsidRPr="00EF069B">
        <w:rPr>
          <w:rFonts w:ascii="Times New Roman" w:hAnsi="Times New Roman"/>
          <w:iCs/>
          <w:sz w:val="24"/>
          <w:szCs w:val="24"/>
        </w:rPr>
        <w:t xml:space="preserve"> като се изготвя</w:t>
      </w:r>
      <w:r w:rsidR="00111426" w:rsidRPr="00EF069B">
        <w:rPr>
          <w:rFonts w:ascii="Times New Roman" w:hAnsi="Times New Roman"/>
          <w:iCs/>
          <w:sz w:val="24"/>
          <w:szCs w:val="24"/>
        </w:rPr>
        <w:t xml:space="preserve"> в свободен текст по усмотрение</w:t>
      </w:r>
      <w:r w:rsidR="008A6BF1" w:rsidRPr="00EF069B">
        <w:rPr>
          <w:rFonts w:ascii="Times New Roman" w:hAnsi="Times New Roman"/>
          <w:iCs/>
          <w:sz w:val="24"/>
          <w:szCs w:val="24"/>
        </w:rPr>
        <w:t xml:space="preserve"> на участника</w:t>
      </w:r>
      <w:r w:rsidR="00111426" w:rsidRPr="00EF069B">
        <w:rPr>
          <w:rFonts w:ascii="Times New Roman" w:hAnsi="Times New Roman"/>
          <w:iCs/>
          <w:sz w:val="24"/>
          <w:szCs w:val="24"/>
        </w:rPr>
        <w:t>, съгласно чл. 110, ал. 1 от ЗОП</w:t>
      </w:r>
      <w:r w:rsidR="008A6BF1" w:rsidRPr="00EF069B">
        <w:rPr>
          <w:rFonts w:ascii="Times New Roman" w:hAnsi="Times New Roman"/>
          <w:iCs/>
          <w:sz w:val="24"/>
          <w:szCs w:val="24"/>
        </w:rPr>
        <w:t xml:space="preserve">. </w:t>
      </w:r>
      <w:r w:rsidR="001A14ED" w:rsidRPr="00EF069B">
        <w:rPr>
          <w:rFonts w:ascii="Times New Roman" w:hAnsi="Times New Roman"/>
          <w:iCs/>
          <w:sz w:val="24"/>
          <w:szCs w:val="24"/>
        </w:rPr>
        <w:t>Участниците не могат да се позовават на конфиденциалност по отношение на предложенията от офертите им, които подлежат на оценка.</w:t>
      </w:r>
    </w:p>
    <w:p w14:paraId="7A716363" w14:textId="0423B7D1" w:rsidR="008C01C6" w:rsidRDefault="008C01C6" w:rsidP="00EF069B">
      <w:pPr>
        <w:spacing w:before="120" w:after="240" w:line="240" w:lineRule="auto"/>
        <w:ind w:right="51"/>
        <w:jc w:val="both"/>
        <w:rPr>
          <w:rFonts w:ascii="Times New Roman" w:hAnsi="Times New Roman"/>
          <w:sz w:val="24"/>
          <w:szCs w:val="24"/>
        </w:rPr>
      </w:pPr>
      <w:r w:rsidRPr="00AC50DA">
        <w:rPr>
          <w:rFonts w:ascii="Times New Roman" w:hAnsi="Times New Roman"/>
          <w:b/>
          <w:sz w:val="24"/>
          <w:szCs w:val="24"/>
        </w:rPr>
        <w:t>2.</w:t>
      </w:r>
      <w:r w:rsidRPr="00AC50DA">
        <w:rPr>
          <w:rFonts w:ascii="Times New Roman" w:hAnsi="Times New Roman"/>
          <w:sz w:val="24"/>
          <w:szCs w:val="24"/>
        </w:rPr>
        <w:t xml:space="preserve"> </w:t>
      </w:r>
      <w:r w:rsidRPr="00AC50DA">
        <w:rPr>
          <w:rFonts w:ascii="Times New Roman" w:hAnsi="Times New Roman"/>
          <w:b/>
          <w:sz w:val="24"/>
          <w:szCs w:val="24"/>
        </w:rPr>
        <w:t>„Ценово предложение”</w:t>
      </w:r>
      <w:r w:rsidRPr="00AC50DA">
        <w:rPr>
          <w:rFonts w:ascii="Times New Roman" w:hAnsi="Times New Roman"/>
          <w:sz w:val="24"/>
          <w:szCs w:val="24"/>
        </w:rPr>
        <w:t xml:space="preserve"> на участника, попълнено по </w:t>
      </w:r>
      <w:r w:rsidRPr="00AC50DA">
        <w:rPr>
          <w:rFonts w:ascii="Times New Roman" w:hAnsi="Times New Roman"/>
          <w:b/>
          <w:sz w:val="24"/>
          <w:szCs w:val="24"/>
          <w:u w:val="single"/>
        </w:rPr>
        <w:t xml:space="preserve">Образец № </w:t>
      </w:r>
      <w:r w:rsidR="00D86E5C">
        <w:rPr>
          <w:rFonts w:ascii="Times New Roman" w:hAnsi="Times New Roman"/>
          <w:b/>
          <w:sz w:val="24"/>
          <w:szCs w:val="24"/>
          <w:u w:val="single"/>
          <w:lang w:val="en-US"/>
        </w:rPr>
        <w:t>4</w:t>
      </w:r>
      <w:r w:rsidR="00FC423F">
        <w:rPr>
          <w:rFonts w:ascii="Times New Roman" w:hAnsi="Times New Roman"/>
          <w:sz w:val="24"/>
          <w:szCs w:val="24"/>
        </w:rPr>
        <w:t xml:space="preserve"> – попълнено</w:t>
      </w:r>
      <w:r w:rsidR="0035679F">
        <w:rPr>
          <w:rFonts w:ascii="Times New Roman" w:hAnsi="Times New Roman"/>
          <w:sz w:val="24"/>
          <w:szCs w:val="24"/>
        </w:rPr>
        <w:t>, подпечатано</w:t>
      </w:r>
      <w:r w:rsidR="00FC423F">
        <w:rPr>
          <w:rFonts w:ascii="Times New Roman" w:hAnsi="Times New Roman"/>
          <w:sz w:val="24"/>
          <w:szCs w:val="24"/>
        </w:rPr>
        <w:t xml:space="preserve"> и подписано</w:t>
      </w:r>
      <w:r w:rsidR="0035679F">
        <w:rPr>
          <w:rFonts w:ascii="Times New Roman" w:hAnsi="Times New Roman"/>
          <w:sz w:val="24"/>
          <w:szCs w:val="24"/>
        </w:rPr>
        <w:t>, представено на хартиен носител.</w:t>
      </w:r>
    </w:p>
    <w:p w14:paraId="62D147FE" w14:textId="052BC040" w:rsidR="00086998" w:rsidRPr="00EF069B" w:rsidRDefault="0035679F" w:rsidP="00CC50D7">
      <w:pPr>
        <w:spacing w:before="120" w:after="240"/>
        <w:ind w:right="51" w:firstLine="567"/>
        <w:jc w:val="both"/>
        <w:rPr>
          <w:rFonts w:ascii="Times New Roman" w:hAnsi="Times New Roman"/>
          <w:b/>
          <w:sz w:val="24"/>
          <w:szCs w:val="24"/>
        </w:rPr>
      </w:pPr>
      <w:r>
        <w:rPr>
          <w:rFonts w:ascii="Times New Roman" w:hAnsi="Times New Roman"/>
          <w:sz w:val="24"/>
          <w:szCs w:val="24"/>
        </w:rPr>
        <w:t xml:space="preserve">Оферти, съдържащи ценови предложения, които надхвърлят определения финансов ресурс, </w:t>
      </w:r>
      <w:r w:rsidRPr="00CC50D7">
        <w:rPr>
          <w:rFonts w:ascii="Times New Roman" w:hAnsi="Times New Roman"/>
          <w:b/>
          <w:sz w:val="24"/>
          <w:szCs w:val="24"/>
        </w:rPr>
        <w:t>ще бъде отстранен от участие в процедурата</w:t>
      </w:r>
      <w:r>
        <w:rPr>
          <w:rFonts w:ascii="Times New Roman" w:hAnsi="Times New Roman"/>
          <w:sz w:val="24"/>
          <w:szCs w:val="24"/>
        </w:rPr>
        <w:t>, като неотговарящи на предварително обявените условия на Възложителя.</w:t>
      </w:r>
      <w:r w:rsidR="00125930">
        <w:rPr>
          <w:rFonts w:ascii="Times New Roman" w:hAnsi="Times New Roman"/>
          <w:sz w:val="24"/>
          <w:szCs w:val="24"/>
        </w:rPr>
        <w:t xml:space="preserve"> </w:t>
      </w:r>
      <w:r w:rsidR="00086998" w:rsidRPr="00EF069B">
        <w:rPr>
          <w:rFonts w:ascii="Times New Roman" w:hAnsi="Times New Roman"/>
          <w:sz w:val="24"/>
          <w:szCs w:val="24"/>
        </w:rPr>
        <w:t xml:space="preserve">Съобразно сключеният от община Добричка договор за предоставяне на безвъзмездна финансова помощ по ПРСР 2014-2020, предвиденият финансов ресурс за изпълнение на  предмета на поръчката </w:t>
      </w:r>
      <w:r w:rsidR="00086998" w:rsidRPr="00CC50D7">
        <w:rPr>
          <w:rFonts w:ascii="Times New Roman" w:hAnsi="Times New Roman"/>
          <w:b/>
          <w:sz w:val="24"/>
          <w:szCs w:val="24"/>
        </w:rPr>
        <w:t>е в размер на 22 118,45 лв. без включен ДДС</w:t>
      </w:r>
      <w:r w:rsidR="00086998" w:rsidRPr="00EF069B">
        <w:rPr>
          <w:rFonts w:ascii="Times New Roman" w:hAnsi="Times New Roman"/>
          <w:sz w:val="24"/>
          <w:szCs w:val="24"/>
        </w:rPr>
        <w:t>.</w:t>
      </w:r>
    </w:p>
    <w:p w14:paraId="37085203" w14:textId="617E9B0B" w:rsidR="0035679F" w:rsidRPr="00AC50DA" w:rsidRDefault="0035679F" w:rsidP="00EF069B">
      <w:pPr>
        <w:spacing w:before="120"/>
        <w:ind w:firstLine="567"/>
        <w:jc w:val="both"/>
        <w:outlineLvl w:val="0"/>
        <w:rPr>
          <w:rFonts w:ascii="Times New Roman" w:hAnsi="Times New Roman"/>
          <w:sz w:val="24"/>
          <w:szCs w:val="24"/>
        </w:rPr>
      </w:pPr>
      <w:r w:rsidRPr="0035679F">
        <w:rPr>
          <w:rFonts w:ascii="Times New Roman" w:hAnsi="Times New Roman"/>
          <w:sz w:val="24"/>
          <w:szCs w:val="24"/>
        </w:rPr>
        <w:t>Във връзка с разпоредбата на чл.47, ал.4 от ЗОП органите, от които участниците могат да получат необходимата информация за приложимите правила и изисквания са:</w:t>
      </w:r>
      <w:r w:rsidRPr="0035679F">
        <w:rPr>
          <w:rFonts w:ascii="Times New Roman" w:hAnsi="Times New Roman"/>
          <w:szCs w:val="24"/>
        </w:rPr>
        <w:t xml:space="preserve"> Относно приложимите норми към строителството: Министерство на регионалното развитие и благоустройството (</w:t>
      </w:r>
      <w:hyperlink r:id="rId14" w:history="1">
        <w:r w:rsidRPr="0035679F">
          <w:rPr>
            <w:rFonts w:ascii="Times New Roman" w:hAnsi="Times New Roman"/>
            <w:color w:val="0000FF"/>
            <w:sz w:val="24"/>
            <w:szCs w:val="24"/>
            <w:u w:val="single"/>
          </w:rPr>
          <w:t>http://www.mrrb.government.bg/</w:t>
        </w:r>
      </w:hyperlink>
      <w:r w:rsidRPr="0035679F">
        <w:rPr>
          <w:rFonts w:ascii="Times New Roman" w:hAnsi="Times New Roman"/>
          <w:szCs w:val="24"/>
        </w:rPr>
        <w:t>), Дирекция за национален строителен контрол (</w:t>
      </w:r>
      <w:hyperlink r:id="rId15" w:history="1">
        <w:r w:rsidRPr="0035679F">
          <w:rPr>
            <w:rFonts w:ascii="Times New Roman" w:hAnsi="Times New Roman"/>
            <w:color w:val="0000FF"/>
            <w:sz w:val="24"/>
            <w:szCs w:val="24"/>
            <w:u w:val="single"/>
          </w:rPr>
          <w:t>http://www.dnsk.mrrb.government.bg/</w:t>
        </w:r>
      </w:hyperlink>
      <w:r w:rsidRPr="0035679F">
        <w:rPr>
          <w:rFonts w:ascii="Times New Roman" w:hAnsi="Times New Roman"/>
          <w:szCs w:val="24"/>
        </w:rPr>
        <w:t>) като и към Камарата на строителите в България  (</w:t>
      </w:r>
      <w:hyperlink r:id="rId16" w:history="1">
        <w:r w:rsidRPr="0035679F">
          <w:rPr>
            <w:rFonts w:ascii="Times New Roman" w:hAnsi="Times New Roman"/>
            <w:color w:val="0000FF"/>
            <w:sz w:val="24"/>
            <w:szCs w:val="24"/>
            <w:u w:val="single"/>
          </w:rPr>
          <w:t>https://www.ksb.bg/</w:t>
        </w:r>
      </w:hyperlink>
      <w:r w:rsidRPr="0035679F">
        <w:rPr>
          <w:rFonts w:ascii="Times New Roman" w:hAnsi="Times New Roman"/>
          <w:szCs w:val="24"/>
        </w:rPr>
        <w:t>)</w:t>
      </w:r>
      <w:r w:rsidRPr="0035679F">
        <w:rPr>
          <w:rFonts w:ascii="Times New Roman" w:hAnsi="Times New Roman"/>
          <w:w w:val="105"/>
          <w:sz w:val="24"/>
          <w:szCs w:val="24"/>
        </w:rPr>
        <w:t>;</w:t>
      </w:r>
      <w:r w:rsidRPr="0035679F">
        <w:rPr>
          <w:rFonts w:ascii="Times New Roman" w:hAnsi="Times New Roman"/>
          <w:sz w:val="24"/>
          <w:szCs w:val="24"/>
        </w:rPr>
        <w:t xml:space="preserve"> Относно данъци и осигуровки: Министерство на финансите (</w:t>
      </w:r>
      <w:hyperlink r:id="rId17" w:history="1">
        <w:r w:rsidRPr="0035679F">
          <w:rPr>
            <w:rFonts w:ascii="Times New Roman" w:hAnsi="Times New Roman"/>
            <w:color w:val="0000FF"/>
            <w:sz w:val="24"/>
            <w:szCs w:val="24"/>
            <w:u w:val="single"/>
          </w:rPr>
          <w:t>http://www.minfin.bg/</w:t>
        </w:r>
      </w:hyperlink>
      <w:r w:rsidRPr="0035679F">
        <w:rPr>
          <w:rFonts w:ascii="Times New Roman" w:hAnsi="Times New Roman"/>
          <w:sz w:val="24"/>
          <w:szCs w:val="24"/>
        </w:rPr>
        <w:t>). Национална агенция за приходите (</w:t>
      </w:r>
      <w:hyperlink r:id="rId18" w:history="1">
        <w:r w:rsidRPr="0035679F">
          <w:rPr>
            <w:rFonts w:ascii="Times New Roman" w:hAnsi="Times New Roman"/>
            <w:color w:val="0000FF"/>
            <w:sz w:val="24"/>
            <w:szCs w:val="24"/>
            <w:u w:val="single"/>
          </w:rPr>
          <w:t>http://www.nap.bg/</w:t>
        </w:r>
      </w:hyperlink>
      <w:r w:rsidRPr="0035679F">
        <w:rPr>
          <w:rFonts w:ascii="Times New Roman" w:hAnsi="Times New Roman"/>
          <w:sz w:val="24"/>
          <w:szCs w:val="24"/>
        </w:rPr>
        <w:t>); Относно закрила на заетостта и условията на труд: министерство на труда и социалната политика (</w:t>
      </w:r>
      <w:hyperlink r:id="rId19" w:history="1">
        <w:r w:rsidRPr="0035679F">
          <w:rPr>
            <w:rFonts w:ascii="Times New Roman" w:hAnsi="Times New Roman"/>
            <w:color w:val="0000FF"/>
            <w:sz w:val="24"/>
            <w:szCs w:val="24"/>
            <w:u w:val="single"/>
          </w:rPr>
          <w:t>https://www.mlsp.government.bg/</w:t>
        </w:r>
      </w:hyperlink>
      <w:r w:rsidRPr="0035679F">
        <w:rPr>
          <w:rFonts w:ascii="Times New Roman" w:hAnsi="Times New Roman"/>
          <w:sz w:val="24"/>
          <w:szCs w:val="24"/>
        </w:rPr>
        <w:t>), Агенция по заетостта (</w:t>
      </w:r>
      <w:hyperlink r:id="rId20" w:history="1">
        <w:r w:rsidRPr="0035679F">
          <w:rPr>
            <w:rFonts w:ascii="Times New Roman" w:hAnsi="Times New Roman"/>
            <w:color w:val="0000FF"/>
            <w:sz w:val="24"/>
            <w:szCs w:val="24"/>
            <w:u w:val="single"/>
          </w:rPr>
          <w:t>http://www.az.government.bg/</w:t>
        </w:r>
      </w:hyperlink>
      <w:r w:rsidRPr="0035679F">
        <w:rPr>
          <w:rFonts w:ascii="Times New Roman" w:hAnsi="Times New Roman"/>
          <w:sz w:val="24"/>
          <w:szCs w:val="24"/>
        </w:rPr>
        <w:t>), Главна инспекция по труда (</w:t>
      </w:r>
      <w:hyperlink r:id="rId21" w:history="1">
        <w:r w:rsidRPr="0035679F">
          <w:rPr>
            <w:rFonts w:ascii="Times New Roman" w:hAnsi="Times New Roman"/>
            <w:color w:val="0000FF"/>
            <w:sz w:val="24"/>
            <w:szCs w:val="24"/>
            <w:u w:val="single"/>
          </w:rPr>
          <w:t>http://www.gli.government.bg/</w:t>
        </w:r>
        <w:r w:rsidRPr="0035679F">
          <w:rPr>
            <w:rFonts w:ascii="Times New Roman" w:hAnsi="Times New Roman"/>
            <w:sz w:val="24"/>
            <w:szCs w:val="24"/>
            <w:u w:val="single"/>
          </w:rPr>
          <w:t>)</w:t>
        </w:r>
      </w:hyperlink>
      <w:r w:rsidRPr="0035679F">
        <w:rPr>
          <w:rFonts w:ascii="Times New Roman" w:hAnsi="Times New Roman"/>
          <w:sz w:val="24"/>
          <w:szCs w:val="24"/>
        </w:rPr>
        <w:t>, Главна дирекция „Пожарна безопасност и защита на населението“ (</w:t>
      </w:r>
      <w:hyperlink r:id="rId22" w:history="1">
        <w:r w:rsidRPr="0035679F">
          <w:rPr>
            <w:rFonts w:ascii="Times New Roman" w:hAnsi="Times New Roman"/>
            <w:color w:val="0000FF"/>
            <w:sz w:val="24"/>
            <w:szCs w:val="24"/>
            <w:u w:val="single"/>
          </w:rPr>
          <w:t>https://www.mvr.bg/gdpbzn</w:t>
        </w:r>
      </w:hyperlink>
      <w:r w:rsidRPr="0035679F">
        <w:rPr>
          <w:rFonts w:ascii="Times New Roman" w:hAnsi="Times New Roman"/>
          <w:sz w:val="24"/>
          <w:szCs w:val="24"/>
        </w:rPr>
        <w:t>); Относно опазване на околната среда: Министерство на околната среда и водите (</w:t>
      </w:r>
      <w:hyperlink r:id="rId23" w:history="1">
        <w:r w:rsidRPr="0035679F">
          <w:rPr>
            <w:rFonts w:ascii="Times New Roman" w:hAnsi="Times New Roman"/>
            <w:color w:val="0000FF"/>
            <w:sz w:val="24"/>
            <w:szCs w:val="24"/>
            <w:u w:val="single"/>
          </w:rPr>
          <w:t>https://www.moew.government.bg/</w:t>
        </w:r>
      </w:hyperlink>
      <w:r w:rsidRPr="0035679F">
        <w:rPr>
          <w:rFonts w:ascii="Times New Roman" w:hAnsi="Times New Roman"/>
          <w:sz w:val="24"/>
          <w:szCs w:val="24"/>
        </w:rPr>
        <w:t>).</w:t>
      </w:r>
    </w:p>
    <w:p w14:paraId="7E6C6331" w14:textId="69725047" w:rsidR="008C01C6" w:rsidRPr="00AC50DA" w:rsidRDefault="0073710B" w:rsidP="00A50242">
      <w:pPr>
        <w:pBdr>
          <w:top w:val="single" w:sz="4" w:space="1" w:color="auto"/>
          <w:left w:val="single" w:sz="4" w:space="4" w:color="auto"/>
          <w:bottom w:val="single" w:sz="4" w:space="1" w:color="auto"/>
          <w:right w:val="single" w:sz="4" w:space="4" w:color="auto"/>
        </w:pBdr>
        <w:shd w:val="clear" w:color="auto" w:fill="D9D9D9"/>
        <w:spacing w:before="120" w:after="240"/>
        <w:ind w:right="50"/>
        <w:contextualSpacing/>
        <w:jc w:val="both"/>
        <w:rPr>
          <w:rFonts w:ascii="Times New Roman" w:hAnsi="Times New Roman"/>
          <w:b/>
          <w:bCs/>
          <w:sz w:val="24"/>
          <w:szCs w:val="24"/>
        </w:rPr>
      </w:pPr>
      <w:r>
        <w:rPr>
          <w:rFonts w:ascii="Times New Roman" w:hAnsi="Times New Roman"/>
          <w:b/>
          <w:bCs/>
          <w:sz w:val="24"/>
          <w:szCs w:val="24"/>
          <w:lang w:val="en-US"/>
        </w:rPr>
        <w:t>III</w:t>
      </w:r>
      <w:r>
        <w:rPr>
          <w:rFonts w:ascii="Times New Roman" w:hAnsi="Times New Roman"/>
          <w:b/>
          <w:bCs/>
          <w:sz w:val="24"/>
          <w:szCs w:val="24"/>
        </w:rPr>
        <w:t>.</w:t>
      </w:r>
      <w:r w:rsidR="008C01C6" w:rsidRPr="00AC50DA">
        <w:rPr>
          <w:rFonts w:ascii="Times New Roman" w:hAnsi="Times New Roman"/>
          <w:b/>
          <w:bCs/>
          <w:sz w:val="24"/>
          <w:szCs w:val="24"/>
        </w:rPr>
        <w:t>2.3. ЗАПЕЧАТВАНЕ.</w:t>
      </w:r>
    </w:p>
    <w:p w14:paraId="3F2EA40F" w14:textId="77777777" w:rsidR="0073710B" w:rsidRDefault="0073710B" w:rsidP="0073710B">
      <w:pPr>
        <w:spacing w:before="120" w:after="240"/>
        <w:ind w:right="50"/>
        <w:contextualSpacing/>
        <w:jc w:val="both"/>
        <w:rPr>
          <w:rFonts w:ascii="Times New Roman" w:hAnsi="Times New Roman"/>
          <w:sz w:val="24"/>
          <w:szCs w:val="24"/>
        </w:rPr>
      </w:pPr>
    </w:p>
    <w:p w14:paraId="25979348" w14:textId="7B58B501" w:rsidR="008C01C6" w:rsidRPr="00F87C5B" w:rsidRDefault="008C01C6" w:rsidP="0073710B">
      <w:pPr>
        <w:spacing w:before="120" w:after="240"/>
        <w:ind w:right="50"/>
        <w:contextualSpacing/>
        <w:jc w:val="both"/>
        <w:rPr>
          <w:rFonts w:ascii="Times New Roman" w:hAnsi="Times New Roman"/>
          <w:sz w:val="24"/>
          <w:szCs w:val="24"/>
          <w:lang w:val="en-US"/>
        </w:rPr>
      </w:pPr>
      <w:r w:rsidRPr="00F843B9">
        <w:rPr>
          <w:rFonts w:ascii="Times New Roman" w:hAnsi="Times New Roman"/>
          <w:sz w:val="24"/>
          <w:szCs w:val="24"/>
        </w:rPr>
        <w:t xml:space="preserve">Документите се представят в запечатана, непрозрачна опаковка, върху която се посочват: • </w:t>
      </w:r>
    </w:p>
    <w:p w14:paraId="42F9F544" w14:textId="77777777" w:rsidR="008C01C6" w:rsidRPr="00AC50DA" w:rsidRDefault="008C01C6" w:rsidP="0073710B">
      <w:pPr>
        <w:pBdr>
          <w:top w:val="single" w:sz="4" w:space="1" w:color="auto"/>
          <w:left w:val="single" w:sz="4" w:space="4" w:color="auto"/>
          <w:bottom w:val="single" w:sz="4" w:space="1" w:color="auto"/>
          <w:right w:val="single" w:sz="4" w:space="4" w:color="auto"/>
        </w:pBdr>
        <w:shd w:val="clear" w:color="auto" w:fill="FBD4B4"/>
        <w:spacing w:before="120" w:after="240"/>
        <w:ind w:left="928" w:right="50"/>
        <w:contextualSpacing/>
        <w:rPr>
          <w:rFonts w:ascii="Times New Roman" w:hAnsi="Times New Roman"/>
          <w:b/>
          <w:sz w:val="24"/>
          <w:szCs w:val="24"/>
          <w:lang w:eastAsia="en-US"/>
        </w:rPr>
      </w:pPr>
      <w:r w:rsidRPr="00AC50DA">
        <w:rPr>
          <w:rFonts w:ascii="Times New Roman" w:hAnsi="Times New Roman"/>
          <w:b/>
          <w:sz w:val="24"/>
          <w:szCs w:val="24"/>
          <w:lang w:eastAsia="en-US"/>
        </w:rPr>
        <w:t>ДО</w:t>
      </w:r>
    </w:p>
    <w:p w14:paraId="0A430FD1" w14:textId="77777777" w:rsidR="008C01C6" w:rsidRPr="00AC50DA" w:rsidRDefault="008C01C6" w:rsidP="0073710B">
      <w:pPr>
        <w:pBdr>
          <w:top w:val="single" w:sz="4" w:space="1" w:color="auto"/>
          <w:left w:val="single" w:sz="4" w:space="4" w:color="auto"/>
          <w:bottom w:val="single" w:sz="4" w:space="1" w:color="auto"/>
          <w:right w:val="single" w:sz="4" w:space="4" w:color="auto"/>
        </w:pBdr>
        <w:shd w:val="clear" w:color="auto" w:fill="FBD4B4"/>
        <w:spacing w:before="120" w:after="240"/>
        <w:ind w:left="928" w:right="50"/>
        <w:contextualSpacing/>
        <w:rPr>
          <w:rFonts w:ascii="Times New Roman" w:hAnsi="Times New Roman"/>
          <w:b/>
          <w:sz w:val="24"/>
          <w:szCs w:val="24"/>
          <w:lang w:eastAsia="en-US"/>
        </w:rPr>
      </w:pPr>
      <w:r w:rsidRPr="00AC50DA">
        <w:rPr>
          <w:rFonts w:ascii="Times New Roman" w:hAnsi="Times New Roman"/>
          <w:b/>
          <w:sz w:val="24"/>
          <w:szCs w:val="24"/>
          <w:lang w:eastAsia="en-US"/>
        </w:rPr>
        <w:t>Община Добричка, п.к. 9300 гр. Добрич, ул. "Независимост" № 20</w:t>
      </w:r>
    </w:p>
    <w:p w14:paraId="49C27DCC" w14:textId="77777777" w:rsidR="008C01C6" w:rsidRPr="00AC50DA" w:rsidRDefault="008C01C6" w:rsidP="0073710B">
      <w:pPr>
        <w:pBdr>
          <w:top w:val="single" w:sz="4" w:space="1" w:color="auto"/>
          <w:left w:val="single" w:sz="4" w:space="4" w:color="auto"/>
          <w:bottom w:val="single" w:sz="4" w:space="1" w:color="auto"/>
          <w:right w:val="single" w:sz="4" w:space="4" w:color="auto"/>
        </w:pBdr>
        <w:shd w:val="clear" w:color="auto" w:fill="FBD4B4"/>
        <w:spacing w:before="120" w:after="240"/>
        <w:ind w:left="928" w:right="50"/>
        <w:contextualSpacing/>
        <w:rPr>
          <w:rFonts w:ascii="Times New Roman" w:hAnsi="Times New Roman"/>
          <w:b/>
          <w:sz w:val="24"/>
          <w:szCs w:val="24"/>
          <w:lang w:eastAsia="en-US"/>
        </w:rPr>
      </w:pPr>
    </w:p>
    <w:p w14:paraId="4560CFC7" w14:textId="77777777" w:rsidR="008C01C6" w:rsidRPr="00AC50DA" w:rsidRDefault="008C01C6" w:rsidP="0073710B">
      <w:pPr>
        <w:pBdr>
          <w:top w:val="single" w:sz="4" w:space="1" w:color="auto"/>
          <w:left w:val="single" w:sz="4" w:space="4" w:color="auto"/>
          <w:bottom w:val="single" w:sz="4" w:space="1" w:color="auto"/>
          <w:right w:val="single" w:sz="4" w:space="4" w:color="auto"/>
        </w:pBdr>
        <w:shd w:val="clear" w:color="auto" w:fill="FBD4B4"/>
        <w:spacing w:before="120" w:after="240"/>
        <w:ind w:left="928" w:right="50"/>
        <w:contextualSpacing/>
        <w:jc w:val="center"/>
        <w:rPr>
          <w:rFonts w:ascii="Times New Roman" w:hAnsi="Times New Roman"/>
          <w:b/>
          <w:sz w:val="24"/>
          <w:szCs w:val="24"/>
        </w:rPr>
      </w:pPr>
      <w:r w:rsidRPr="00AC50DA">
        <w:rPr>
          <w:rFonts w:ascii="Times New Roman" w:hAnsi="Times New Roman"/>
          <w:b/>
          <w:sz w:val="24"/>
          <w:szCs w:val="24"/>
        </w:rPr>
        <w:t>О Ф Е Р Т А</w:t>
      </w:r>
    </w:p>
    <w:p w14:paraId="33659C36" w14:textId="20B185F7" w:rsidR="008C01C6" w:rsidRDefault="00024CD8" w:rsidP="0073710B">
      <w:pPr>
        <w:pBdr>
          <w:top w:val="single" w:sz="4" w:space="1" w:color="auto"/>
          <w:left w:val="single" w:sz="4" w:space="4" w:color="auto"/>
          <w:bottom w:val="single" w:sz="4" w:space="1" w:color="auto"/>
          <w:right w:val="single" w:sz="4" w:space="4" w:color="auto"/>
        </w:pBdr>
        <w:shd w:val="clear" w:color="auto" w:fill="FBD4B4"/>
        <w:spacing w:before="120" w:after="240"/>
        <w:ind w:left="928" w:right="50"/>
        <w:contextualSpacing/>
        <w:jc w:val="center"/>
        <w:rPr>
          <w:rFonts w:ascii="Times New Roman" w:hAnsi="Times New Roman"/>
          <w:b/>
          <w:bCs/>
          <w:sz w:val="24"/>
          <w:szCs w:val="24"/>
        </w:rPr>
      </w:pPr>
      <w:r>
        <w:rPr>
          <w:rFonts w:ascii="Times New Roman" w:hAnsi="Times New Roman"/>
          <w:b/>
          <w:bCs/>
          <w:sz w:val="24"/>
          <w:szCs w:val="24"/>
        </w:rPr>
        <w:t>за участие в обществена поръчка, чрез събиране на оферти с обява за</w:t>
      </w:r>
      <w:r w:rsidRPr="00AC50DA">
        <w:rPr>
          <w:rFonts w:ascii="Times New Roman" w:hAnsi="Times New Roman"/>
          <w:b/>
          <w:bCs/>
          <w:sz w:val="24"/>
          <w:szCs w:val="24"/>
        </w:rPr>
        <w:t>:</w:t>
      </w:r>
      <w:r>
        <w:rPr>
          <w:rFonts w:ascii="Times New Roman" w:hAnsi="Times New Roman"/>
          <w:b/>
          <w:bCs/>
          <w:sz w:val="24"/>
          <w:szCs w:val="24"/>
        </w:rPr>
        <w:t xml:space="preserve"> „</w:t>
      </w:r>
      <w:r w:rsidR="0055674A">
        <w:rPr>
          <w:rFonts w:ascii="Times New Roman" w:hAnsi="Times New Roman"/>
          <w:b/>
          <w:bCs/>
          <w:sz w:val="24"/>
          <w:szCs w:val="24"/>
        </w:rPr>
        <w:t>У</w:t>
      </w:r>
      <w:r w:rsidRPr="00AC50DA">
        <w:rPr>
          <w:rFonts w:ascii="Times New Roman" w:hAnsi="Times New Roman"/>
          <w:b/>
          <w:bCs/>
          <w:sz w:val="24"/>
          <w:szCs w:val="24"/>
        </w:rPr>
        <w:t xml:space="preserve">пражняване на строителен надзор по време </w:t>
      </w:r>
      <w:r>
        <w:rPr>
          <w:rFonts w:ascii="Times New Roman" w:hAnsi="Times New Roman"/>
          <w:b/>
          <w:bCs/>
          <w:sz w:val="24"/>
          <w:szCs w:val="24"/>
        </w:rPr>
        <w:t>на строителните дейности, във връзка с изпълнението на строително – монтажни работи на проект с работно заглавие</w:t>
      </w:r>
      <w:r w:rsidRPr="00AC50DA">
        <w:rPr>
          <w:rFonts w:ascii="Times New Roman" w:hAnsi="Times New Roman"/>
          <w:b/>
          <w:bCs/>
          <w:sz w:val="24"/>
          <w:szCs w:val="24"/>
        </w:rPr>
        <w:t>: "Реконструкция и рехабилитация на улична мрежа на територията на община Добричка“</w:t>
      </w:r>
    </w:p>
    <w:p w14:paraId="0F05E8DB" w14:textId="77777777" w:rsidR="0073710B" w:rsidRPr="00AC50DA" w:rsidRDefault="0073710B" w:rsidP="0073710B">
      <w:pPr>
        <w:pBdr>
          <w:top w:val="single" w:sz="4" w:space="1" w:color="auto"/>
          <w:left w:val="single" w:sz="4" w:space="4" w:color="auto"/>
          <w:bottom w:val="single" w:sz="4" w:space="1" w:color="auto"/>
          <w:right w:val="single" w:sz="4" w:space="4" w:color="auto"/>
        </w:pBdr>
        <w:shd w:val="clear" w:color="auto" w:fill="FBD4B4"/>
        <w:spacing w:before="120" w:after="240"/>
        <w:ind w:left="928" w:right="50"/>
        <w:contextualSpacing/>
        <w:jc w:val="center"/>
        <w:rPr>
          <w:rFonts w:ascii="Times New Roman" w:hAnsi="Times New Roman"/>
          <w:b/>
          <w:bCs/>
          <w:sz w:val="24"/>
          <w:szCs w:val="24"/>
        </w:rPr>
      </w:pPr>
    </w:p>
    <w:p w14:paraId="5C269E5B" w14:textId="77777777" w:rsidR="008C01C6" w:rsidRPr="00AC50DA" w:rsidRDefault="008C01C6" w:rsidP="0073710B">
      <w:pPr>
        <w:pBdr>
          <w:top w:val="single" w:sz="4" w:space="1" w:color="auto"/>
          <w:left w:val="single" w:sz="4" w:space="4" w:color="auto"/>
          <w:bottom w:val="single" w:sz="4" w:space="1" w:color="auto"/>
          <w:right w:val="single" w:sz="4" w:space="4" w:color="auto"/>
        </w:pBdr>
        <w:shd w:val="clear" w:color="auto" w:fill="FBD4B4"/>
        <w:spacing w:before="120" w:after="240"/>
        <w:ind w:left="928" w:right="50"/>
        <w:contextualSpacing/>
        <w:rPr>
          <w:rFonts w:ascii="Times New Roman" w:hAnsi="Times New Roman"/>
          <w:b/>
          <w:bCs/>
          <w:i/>
          <w:sz w:val="24"/>
          <w:szCs w:val="24"/>
        </w:rPr>
      </w:pPr>
      <w:r w:rsidRPr="00AC50DA">
        <w:rPr>
          <w:rFonts w:ascii="Times New Roman" w:hAnsi="Times New Roman"/>
          <w:b/>
          <w:bCs/>
          <w:sz w:val="24"/>
          <w:szCs w:val="24"/>
        </w:rPr>
        <w:t xml:space="preserve">Наименование на участника: </w:t>
      </w:r>
    </w:p>
    <w:p w14:paraId="5095E1A0" w14:textId="77777777" w:rsidR="008C01C6" w:rsidRPr="00AC50DA" w:rsidRDefault="008C01C6" w:rsidP="0073710B">
      <w:pPr>
        <w:pBdr>
          <w:top w:val="single" w:sz="4" w:space="1" w:color="auto"/>
          <w:left w:val="single" w:sz="4" w:space="4" w:color="auto"/>
          <w:bottom w:val="single" w:sz="4" w:space="1" w:color="auto"/>
          <w:right w:val="single" w:sz="4" w:space="4" w:color="auto"/>
        </w:pBdr>
        <w:shd w:val="clear" w:color="auto" w:fill="FBD4B4"/>
        <w:spacing w:before="120" w:after="240"/>
        <w:ind w:left="928" w:right="50"/>
        <w:contextualSpacing/>
        <w:rPr>
          <w:rFonts w:ascii="Times New Roman" w:hAnsi="Times New Roman"/>
          <w:b/>
          <w:bCs/>
          <w:sz w:val="24"/>
          <w:szCs w:val="24"/>
        </w:rPr>
      </w:pPr>
      <w:r w:rsidRPr="00AC50DA">
        <w:rPr>
          <w:rFonts w:ascii="Times New Roman" w:hAnsi="Times New Roman"/>
          <w:b/>
          <w:bCs/>
          <w:sz w:val="24"/>
          <w:szCs w:val="24"/>
        </w:rPr>
        <w:t xml:space="preserve">Адрес за кореспонденция: ………………; Телефон: ……………; Факс: …………; </w:t>
      </w:r>
      <w:proofErr w:type="spellStart"/>
      <w:r w:rsidRPr="00AC50DA">
        <w:rPr>
          <w:rFonts w:ascii="Times New Roman" w:hAnsi="Times New Roman"/>
          <w:b/>
          <w:bCs/>
          <w:sz w:val="24"/>
          <w:szCs w:val="24"/>
        </w:rPr>
        <w:t>e-mail</w:t>
      </w:r>
      <w:proofErr w:type="spellEnd"/>
      <w:r w:rsidRPr="00AC50DA">
        <w:rPr>
          <w:rFonts w:ascii="Times New Roman" w:hAnsi="Times New Roman"/>
          <w:b/>
          <w:bCs/>
          <w:sz w:val="24"/>
          <w:szCs w:val="24"/>
        </w:rPr>
        <w:t>: …………………</w:t>
      </w:r>
    </w:p>
    <w:p w14:paraId="2B7BD3B3" w14:textId="77777777" w:rsidR="0073710B" w:rsidRDefault="0073710B" w:rsidP="0073710B">
      <w:pPr>
        <w:autoSpaceDE w:val="0"/>
        <w:autoSpaceDN w:val="0"/>
        <w:adjustRightInd w:val="0"/>
        <w:spacing w:before="120" w:after="240"/>
        <w:ind w:right="50"/>
        <w:contextualSpacing/>
        <w:jc w:val="both"/>
        <w:rPr>
          <w:rFonts w:ascii="Times New Roman" w:hAnsi="Times New Roman"/>
          <w:sz w:val="24"/>
          <w:szCs w:val="24"/>
        </w:rPr>
      </w:pPr>
    </w:p>
    <w:p w14:paraId="57C90133" w14:textId="281857FE" w:rsidR="0073710B" w:rsidRDefault="0073710B" w:rsidP="00024CD8">
      <w:pPr>
        <w:autoSpaceDE w:val="0"/>
        <w:autoSpaceDN w:val="0"/>
        <w:adjustRightInd w:val="0"/>
        <w:spacing w:before="120" w:after="240"/>
        <w:ind w:right="50" w:firstLine="567"/>
        <w:contextualSpacing/>
        <w:jc w:val="both"/>
        <w:rPr>
          <w:rFonts w:ascii="Times New Roman" w:hAnsi="Times New Roman"/>
          <w:sz w:val="24"/>
          <w:szCs w:val="24"/>
        </w:rPr>
      </w:pPr>
      <w:r>
        <w:rPr>
          <w:rFonts w:ascii="Times New Roman" w:hAnsi="Times New Roman"/>
          <w:sz w:val="24"/>
          <w:szCs w:val="24"/>
        </w:rPr>
        <w:t>Офертата, подадена по пощата, следва да бъде получена в Община Добричка, с адрес:</w:t>
      </w:r>
      <w:r w:rsidRPr="0073710B">
        <w:rPr>
          <w:rFonts w:ascii="Times New Roman" w:hAnsi="Times New Roman"/>
          <w:sz w:val="24"/>
          <w:szCs w:val="24"/>
        </w:rPr>
        <w:t xml:space="preserve"> </w:t>
      </w:r>
      <w:r>
        <w:rPr>
          <w:rFonts w:ascii="Times New Roman" w:hAnsi="Times New Roman"/>
          <w:sz w:val="24"/>
          <w:szCs w:val="24"/>
        </w:rPr>
        <w:t xml:space="preserve">гр.Добрич, </w:t>
      </w:r>
      <w:r w:rsidR="00B00942" w:rsidRPr="00F843B9">
        <w:rPr>
          <w:rFonts w:ascii="Times New Roman" w:hAnsi="Times New Roman"/>
          <w:sz w:val="24"/>
          <w:szCs w:val="24"/>
        </w:rPr>
        <w:t>п.к. 9300,</w:t>
      </w:r>
      <w:r w:rsidR="00B00942">
        <w:rPr>
          <w:rFonts w:ascii="Times New Roman" w:hAnsi="Times New Roman"/>
          <w:sz w:val="24"/>
          <w:szCs w:val="24"/>
        </w:rPr>
        <w:t xml:space="preserve"> </w:t>
      </w:r>
      <w:r w:rsidRPr="00F843B9">
        <w:rPr>
          <w:rFonts w:ascii="Times New Roman" w:hAnsi="Times New Roman"/>
          <w:sz w:val="24"/>
          <w:szCs w:val="24"/>
        </w:rPr>
        <w:t>ул. „Независимост“ № 20</w:t>
      </w:r>
      <w:r>
        <w:rPr>
          <w:rFonts w:ascii="Times New Roman" w:hAnsi="Times New Roman"/>
          <w:sz w:val="24"/>
          <w:szCs w:val="24"/>
        </w:rPr>
        <w:t>, в срока, определен за подаване, посочен в обяв</w:t>
      </w:r>
      <w:r w:rsidR="00024CD8">
        <w:rPr>
          <w:rFonts w:ascii="Times New Roman" w:hAnsi="Times New Roman"/>
          <w:sz w:val="24"/>
          <w:szCs w:val="24"/>
        </w:rPr>
        <w:t>ата.</w:t>
      </w:r>
    </w:p>
    <w:p w14:paraId="7D6326BE" w14:textId="1FB01D14" w:rsidR="0073710B" w:rsidRPr="008C01C6" w:rsidRDefault="0073710B" w:rsidP="00024CD8">
      <w:pPr>
        <w:autoSpaceDE w:val="0"/>
        <w:autoSpaceDN w:val="0"/>
        <w:adjustRightInd w:val="0"/>
        <w:spacing w:before="120" w:after="240"/>
        <w:ind w:right="51" w:firstLine="567"/>
        <w:jc w:val="both"/>
        <w:rPr>
          <w:rFonts w:ascii="Times New Roman" w:hAnsi="Times New Roman"/>
          <w:sz w:val="24"/>
          <w:szCs w:val="24"/>
        </w:rPr>
      </w:pPr>
      <w:r w:rsidRPr="008C01C6">
        <w:rPr>
          <w:rFonts w:ascii="Times New Roman" w:hAnsi="Times New Roman"/>
          <w:sz w:val="24"/>
          <w:szCs w:val="24"/>
        </w:rPr>
        <w:t>Разходите на участника, свързани с окомплектоването на офертата и предложението за участие в процедурата, както и заплатените такси за изготвяне на документацията са за негова сметка.</w:t>
      </w:r>
      <w:r>
        <w:rPr>
          <w:rFonts w:ascii="Times New Roman" w:hAnsi="Times New Roman"/>
          <w:sz w:val="24"/>
          <w:szCs w:val="24"/>
        </w:rPr>
        <w:t xml:space="preserve"> </w:t>
      </w:r>
      <w:r w:rsidRPr="008C01C6">
        <w:rPr>
          <w:rFonts w:ascii="Times New Roman" w:hAnsi="Times New Roman"/>
          <w:sz w:val="24"/>
          <w:szCs w:val="24"/>
        </w:rPr>
        <w:t>Участникът не може да има претенции за направените от него разходи, включително и при не класиране.</w:t>
      </w:r>
    </w:p>
    <w:p w14:paraId="15484132" w14:textId="48F471A2" w:rsidR="008C01C6" w:rsidRPr="003C1C32" w:rsidRDefault="0073710B" w:rsidP="00024CD8">
      <w:pPr>
        <w:autoSpaceDE w:val="0"/>
        <w:autoSpaceDN w:val="0"/>
        <w:adjustRightInd w:val="0"/>
        <w:spacing w:before="120" w:after="240"/>
        <w:ind w:right="51" w:firstLine="567"/>
        <w:jc w:val="both"/>
        <w:rPr>
          <w:rFonts w:ascii="Times New Roman" w:hAnsi="Times New Roman"/>
          <w:sz w:val="24"/>
          <w:szCs w:val="24"/>
        </w:rPr>
      </w:pPr>
      <w:r w:rsidRPr="008C01C6">
        <w:rPr>
          <w:rFonts w:ascii="Times New Roman" w:hAnsi="Times New Roman"/>
          <w:b/>
          <w:sz w:val="24"/>
          <w:szCs w:val="24"/>
        </w:rPr>
        <w:t xml:space="preserve">Офертите на участниците ще се приемат всеки работен ден от 8:00 до 17:00 часа в деловодството на Община Добричка, </w:t>
      </w:r>
      <w:r>
        <w:rPr>
          <w:rFonts w:ascii="Times New Roman" w:hAnsi="Times New Roman"/>
          <w:b/>
          <w:sz w:val="24"/>
          <w:szCs w:val="24"/>
        </w:rPr>
        <w:t xml:space="preserve">ЦУИ стая 105 </w:t>
      </w:r>
      <w:r w:rsidRPr="008C01C6">
        <w:rPr>
          <w:rFonts w:ascii="Times New Roman" w:hAnsi="Times New Roman"/>
          <w:b/>
          <w:sz w:val="24"/>
          <w:szCs w:val="24"/>
        </w:rPr>
        <w:t>с адрес: гр. Добрич,</w:t>
      </w:r>
      <w:r w:rsidRPr="008C01C6">
        <w:rPr>
          <w:rFonts w:ascii="Times New Roman" w:hAnsi="Times New Roman"/>
          <w:sz w:val="24"/>
          <w:szCs w:val="24"/>
        </w:rPr>
        <w:t xml:space="preserve"> </w:t>
      </w:r>
      <w:r w:rsidRPr="008C01C6">
        <w:rPr>
          <w:rFonts w:ascii="Times New Roman" w:hAnsi="Times New Roman"/>
          <w:b/>
          <w:sz w:val="24"/>
          <w:szCs w:val="24"/>
        </w:rPr>
        <w:t>ул. "Независимост" № 20. Оферти, подадени по пощата или с куриер, следва да бъдат получени п</w:t>
      </w:r>
      <w:r w:rsidR="003C1C32">
        <w:rPr>
          <w:rFonts w:ascii="Times New Roman" w:hAnsi="Times New Roman"/>
          <w:b/>
          <w:sz w:val="24"/>
          <w:szCs w:val="24"/>
        </w:rPr>
        <w:t xml:space="preserve">ри Възложителя община Добричка </w:t>
      </w:r>
      <w:r w:rsidRPr="008C01C6">
        <w:rPr>
          <w:rFonts w:ascii="Times New Roman" w:hAnsi="Times New Roman"/>
          <w:b/>
          <w:sz w:val="24"/>
          <w:szCs w:val="24"/>
        </w:rPr>
        <w:t>в срока, определен за подаване на оферти</w:t>
      </w:r>
      <w:r w:rsidR="003C1C32">
        <w:rPr>
          <w:rFonts w:ascii="Times New Roman" w:hAnsi="Times New Roman"/>
          <w:b/>
          <w:sz w:val="24"/>
          <w:szCs w:val="24"/>
        </w:rPr>
        <w:t xml:space="preserve">те, посочен в </w:t>
      </w:r>
      <w:r w:rsidR="00024CD8">
        <w:rPr>
          <w:rFonts w:ascii="Times New Roman" w:hAnsi="Times New Roman"/>
          <w:b/>
          <w:sz w:val="24"/>
          <w:szCs w:val="24"/>
        </w:rPr>
        <w:t>обявата</w:t>
      </w:r>
      <w:r w:rsidRPr="008C01C6">
        <w:rPr>
          <w:rFonts w:ascii="Times New Roman" w:hAnsi="Times New Roman"/>
          <w:b/>
          <w:sz w:val="24"/>
          <w:szCs w:val="24"/>
        </w:rPr>
        <w:t>.</w:t>
      </w:r>
    </w:p>
    <w:p w14:paraId="5AD053DE" w14:textId="77777777" w:rsidR="008C01C6" w:rsidRPr="008C01C6" w:rsidRDefault="008C01C6" w:rsidP="00024CD8">
      <w:pPr>
        <w:autoSpaceDE w:val="0"/>
        <w:autoSpaceDN w:val="0"/>
        <w:adjustRightInd w:val="0"/>
        <w:spacing w:before="120" w:after="240"/>
        <w:ind w:right="51" w:firstLine="567"/>
        <w:jc w:val="both"/>
        <w:rPr>
          <w:rFonts w:ascii="Times New Roman" w:hAnsi="Times New Roman"/>
          <w:sz w:val="24"/>
          <w:szCs w:val="24"/>
        </w:rPr>
      </w:pPr>
      <w:r w:rsidRPr="008C01C6">
        <w:rPr>
          <w:rFonts w:ascii="Times New Roman" w:hAnsi="Times New Roman"/>
          <w:sz w:val="24"/>
          <w:szCs w:val="24"/>
        </w:rPr>
        <w:t>Възложителят не се ангажира да съдейства за пристигането на офертата на адреса и в срока, определен от него. Рискът от забава или загубване на офертата е за участника.</w:t>
      </w:r>
    </w:p>
    <w:p w14:paraId="052E5D05" w14:textId="77777777" w:rsidR="008C01C6" w:rsidRPr="008C01C6" w:rsidRDefault="008C01C6" w:rsidP="00024CD8">
      <w:pPr>
        <w:autoSpaceDE w:val="0"/>
        <w:autoSpaceDN w:val="0"/>
        <w:adjustRightInd w:val="0"/>
        <w:spacing w:before="120" w:after="240"/>
        <w:ind w:right="51" w:firstLine="567"/>
        <w:jc w:val="both"/>
        <w:rPr>
          <w:rFonts w:ascii="Times New Roman" w:hAnsi="Times New Roman"/>
          <w:sz w:val="24"/>
          <w:szCs w:val="24"/>
        </w:rPr>
      </w:pPr>
      <w:r w:rsidRPr="008C01C6">
        <w:rPr>
          <w:rFonts w:ascii="Times New Roman" w:hAnsi="Times New Roman"/>
          <w:sz w:val="24"/>
          <w:szCs w:val="24"/>
        </w:rPr>
        <w:t>Оферта, представена след изтичане на крайния срок не се приема от Възложителя.</w:t>
      </w:r>
    </w:p>
    <w:p w14:paraId="5EB33579" w14:textId="77777777" w:rsidR="008C01C6" w:rsidRPr="008C01C6" w:rsidRDefault="008C01C6" w:rsidP="00024CD8">
      <w:pPr>
        <w:autoSpaceDE w:val="0"/>
        <w:autoSpaceDN w:val="0"/>
        <w:adjustRightInd w:val="0"/>
        <w:spacing w:before="120" w:after="240"/>
        <w:ind w:right="51" w:firstLine="567"/>
        <w:jc w:val="both"/>
        <w:rPr>
          <w:rFonts w:ascii="Times New Roman" w:hAnsi="Times New Roman"/>
          <w:sz w:val="24"/>
          <w:szCs w:val="24"/>
        </w:rPr>
      </w:pPr>
      <w:r w:rsidRPr="008C01C6">
        <w:rPr>
          <w:rFonts w:ascii="Times New Roman" w:hAnsi="Times New Roman"/>
          <w:sz w:val="24"/>
          <w:szCs w:val="24"/>
        </w:rPr>
        <w:t>Възложителят няма да приема за участие в процедурата и ще връща незабавно на участниците оферти, които са представени след изтичане на крайния срок за получаване или са представени в незапечатана, прозрачна или скъсана обща опаковка, като тези обстоятелства се отбелязват в регистъра за получени оферти за участие в настоящата обществена поръчка.</w:t>
      </w:r>
    </w:p>
    <w:p w14:paraId="1C1746B0" w14:textId="77777777" w:rsidR="008C01C6" w:rsidRPr="008C01C6" w:rsidRDefault="008C01C6" w:rsidP="00024CD8">
      <w:pPr>
        <w:autoSpaceDE w:val="0"/>
        <w:autoSpaceDN w:val="0"/>
        <w:adjustRightInd w:val="0"/>
        <w:spacing w:before="120" w:after="240"/>
        <w:ind w:right="51" w:firstLine="567"/>
        <w:jc w:val="both"/>
        <w:rPr>
          <w:rFonts w:ascii="Times New Roman" w:hAnsi="Times New Roman"/>
          <w:sz w:val="24"/>
          <w:szCs w:val="24"/>
        </w:rPr>
      </w:pPr>
      <w:r w:rsidRPr="008C01C6">
        <w:rPr>
          <w:rFonts w:ascii="Times New Roman" w:hAnsi="Times New Roman"/>
          <w:sz w:val="24"/>
          <w:szCs w:val="24"/>
        </w:rPr>
        <w:t xml:space="preserve">При получаване на офертата върху опаковката се отбелязват поредният номер, датата и часът на получаването </w:t>
      </w:r>
      <w:r w:rsidRPr="008C01C6">
        <w:rPr>
          <w:rFonts w:ascii="Times New Roman" w:hAnsi="Times New Roman"/>
          <w:b/>
          <w:sz w:val="24"/>
          <w:szCs w:val="24"/>
        </w:rPr>
        <w:t>и посочените данни се записват във входящ регистър</w:t>
      </w:r>
      <w:r w:rsidRPr="008C01C6">
        <w:rPr>
          <w:rFonts w:ascii="Times New Roman" w:hAnsi="Times New Roman"/>
          <w:sz w:val="24"/>
          <w:szCs w:val="24"/>
        </w:rPr>
        <w:t>, за което на приносителя се издава документ.</w:t>
      </w:r>
    </w:p>
    <w:p w14:paraId="43FF9EB6" w14:textId="77777777" w:rsidR="008C01C6" w:rsidRDefault="008C01C6" w:rsidP="00024CD8">
      <w:pPr>
        <w:autoSpaceDE w:val="0"/>
        <w:autoSpaceDN w:val="0"/>
        <w:adjustRightInd w:val="0"/>
        <w:spacing w:before="120" w:after="240"/>
        <w:ind w:right="51" w:firstLine="567"/>
        <w:jc w:val="both"/>
        <w:rPr>
          <w:rFonts w:ascii="Times New Roman" w:hAnsi="Times New Roman"/>
          <w:sz w:val="24"/>
          <w:szCs w:val="24"/>
        </w:rPr>
      </w:pPr>
      <w:r w:rsidRPr="008C01C6">
        <w:rPr>
          <w:rFonts w:ascii="Times New Roman" w:hAnsi="Times New Roman"/>
          <w:sz w:val="24"/>
          <w:szCs w:val="24"/>
        </w:rPr>
        <w:t xml:space="preserve">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w:t>
      </w:r>
      <w:r w:rsidRPr="008C01C6">
        <w:rPr>
          <w:rFonts w:ascii="Times New Roman" w:hAnsi="Times New Roman"/>
          <w:sz w:val="24"/>
          <w:szCs w:val="24"/>
        </w:rPr>
        <w:lastRenderedPageBreak/>
        <w:t>подписва от представител на възложителя и от присъстващите лица. Офертите на лицата от списъка се завеждат в регистъра. Не се допуска приемане на оферти от лица, които не са включени в списъка.</w:t>
      </w:r>
    </w:p>
    <w:p w14:paraId="4450D875" w14:textId="56BDDEA3" w:rsidR="003C1C32" w:rsidRPr="003C1C32" w:rsidRDefault="003C1C32" w:rsidP="00024CD8">
      <w:pPr>
        <w:autoSpaceDE w:val="0"/>
        <w:autoSpaceDN w:val="0"/>
        <w:adjustRightInd w:val="0"/>
        <w:spacing w:before="120" w:after="240"/>
        <w:ind w:right="51" w:firstLine="567"/>
        <w:jc w:val="both"/>
        <w:rPr>
          <w:rFonts w:ascii="Times New Roman" w:hAnsi="Times New Roman"/>
          <w:sz w:val="24"/>
          <w:szCs w:val="24"/>
        </w:rPr>
      </w:pPr>
      <w:r w:rsidRPr="003C1C32">
        <w:rPr>
          <w:rFonts w:ascii="Times New Roman" w:hAnsi="Times New Roman"/>
          <w:sz w:val="24"/>
          <w:szCs w:val="24"/>
        </w:rPr>
        <w:t>До изтичане на срока за получаване на оферти, всеки учас</w:t>
      </w:r>
      <w:r>
        <w:rPr>
          <w:rFonts w:ascii="Times New Roman" w:hAnsi="Times New Roman"/>
          <w:sz w:val="24"/>
          <w:szCs w:val="24"/>
        </w:rPr>
        <w:t>тник може да промени, допълни и</w:t>
      </w:r>
      <w:r w:rsidRPr="003C1C32">
        <w:rPr>
          <w:rFonts w:ascii="Times New Roman" w:hAnsi="Times New Roman"/>
          <w:sz w:val="24"/>
          <w:szCs w:val="24"/>
        </w:rPr>
        <w:t xml:space="preserve">ли оттегли офертата си. Допълнението / 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„ДОПЪЛНЕНИЕ/ПРОМЯНА НА ОФЕРТАТА с входящ № …. от … год. за Обществена поръчка </w:t>
      </w:r>
      <w:r w:rsidR="00F700EE" w:rsidRPr="00C16C84">
        <w:rPr>
          <w:rFonts w:ascii="Times New Roman" w:hAnsi="Times New Roman"/>
          <w:b/>
          <w:bCs/>
          <w:sz w:val="24"/>
          <w:szCs w:val="24"/>
        </w:rPr>
        <w:t>„Упражняване на строителен надзор по време на строителните дейности, във връзка с изпълнението на строително – монтажни работи на проект с работно заглавие: "Реконструкция и рехабилитация на улична мрежа на територията на община Добричка“</w:t>
      </w:r>
      <w:r w:rsidRPr="003C1C32">
        <w:rPr>
          <w:rFonts w:ascii="Times New Roman" w:hAnsi="Times New Roman"/>
          <w:sz w:val="24"/>
          <w:szCs w:val="24"/>
        </w:rPr>
        <w:t>.</w:t>
      </w:r>
    </w:p>
    <w:p w14:paraId="5EA984E9" w14:textId="05F2B9D0" w:rsidR="00F5509E" w:rsidRPr="00AC50DA" w:rsidRDefault="00F47E6A" w:rsidP="00A50242">
      <w:pPr>
        <w:pBdr>
          <w:top w:val="single" w:sz="4" w:space="1" w:color="auto"/>
          <w:left w:val="single" w:sz="4" w:space="4" w:color="auto"/>
          <w:bottom w:val="single" w:sz="4" w:space="1" w:color="auto"/>
          <w:right w:val="single" w:sz="4" w:space="4" w:color="auto"/>
        </w:pBdr>
        <w:shd w:val="clear" w:color="auto" w:fill="D9D9D9"/>
        <w:spacing w:before="120" w:after="240"/>
        <w:ind w:right="50"/>
        <w:contextualSpacing/>
        <w:jc w:val="both"/>
        <w:rPr>
          <w:rFonts w:ascii="Times New Roman" w:hAnsi="Times New Roman"/>
          <w:b/>
          <w:bCs/>
          <w:sz w:val="24"/>
          <w:szCs w:val="24"/>
        </w:rPr>
      </w:pPr>
      <w:r>
        <w:rPr>
          <w:rFonts w:ascii="Times New Roman" w:hAnsi="Times New Roman"/>
          <w:b/>
          <w:bCs/>
          <w:sz w:val="24"/>
          <w:szCs w:val="24"/>
          <w:lang w:val="en-US"/>
        </w:rPr>
        <w:t>I</w:t>
      </w:r>
      <w:r w:rsidR="00F5509E">
        <w:rPr>
          <w:rFonts w:ascii="Times New Roman" w:hAnsi="Times New Roman"/>
          <w:b/>
          <w:bCs/>
          <w:sz w:val="24"/>
          <w:szCs w:val="24"/>
        </w:rPr>
        <w:t>V. ДОГОВОР ЗА ВЪЗЛАГАНЕ НА ОБЩЕСТВЕНАТА ПОРЪЧКА</w:t>
      </w:r>
      <w:r w:rsidR="00F5509E" w:rsidRPr="00AC50DA">
        <w:rPr>
          <w:rFonts w:ascii="Times New Roman" w:hAnsi="Times New Roman"/>
          <w:b/>
          <w:bCs/>
          <w:sz w:val="24"/>
          <w:szCs w:val="24"/>
        </w:rPr>
        <w:t>.</w:t>
      </w:r>
    </w:p>
    <w:p w14:paraId="53521FDF" w14:textId="77777777" w:rsidR="00CB7866" w:rsidRPr="00EF069B" w:rsidRDefault="00CB7866" w:rsidP="0097743D">
      <w:pPr>
        <w:shd w:val="clear" w:color="auto" w:fill="FFFFFF"/>
        <w:spacing w:before="120" w:after="240"/>
        <w:ind w:right="51" w:firstLine="567"/>
        <w:jc w:val="both"/>
        <w:rPr>
          <w:rFonts w:ascii="Times New Roman" w:hAnsi="Times New Roman"/>
          <w:b/>
          <w:sz w:val="24"/>
          <w:szCs w:val="24"/>
        </w:rPr>
      </w:pPr>
    </w:p>
    <w:p w14:paraId="050FF7C7" w14:textId="4048EA6F" w:rsidR="00CB7866" w:rsidRPr="00EF069B" w:rsidRDefault="00F5509E" w:rsidP="00EF069B">
      <w:pPr>
        <w:shd w:val="clear" w:color="auto" w:fill="FFFFFF"/>
        <w:spacing w:before="120" w:after="240"/>
        <w:ind w:right="51" w:firstLine="567"/>
        <w:jc w:val="both"/>
        <w:rPr>
          <w:rFonts w:ascii="Times New Roman" w:hAnsi="Times New Roman"/>
          <w:sz w:val="24"/>
          <w:szCs w:val="24"/>
        </w:rPr>
      </w:pPr>
      <w:r w:rsidRPr="00EF069B">
        <w:rPr>
          <w:rFonts w:ascii="Times New Roman" w:hAnsi="Times New Roman"/>
          <w:sz w:val="24"/>
          <w:szCs w:val="24"/>
        </w:rPr>
        <w:t>За възлагане на обществената поръчка с избрания изпълнител се подписва договор. Проект</w:t>
      </w:r>
      <w:r w:rsidR="00262BD4" w:rsidRPr="00EF069B">
        <w:rPr>
          <w:rFonts w:ascii="Times New Roman" w:hAnsi="Times New Roman"/>
          <w:sz w:val="24"/>
          <w:szCs w:val="24"/>
        </w:rPr>
        <w:t>ът</w:t>
      </w:r>
      <w:r w:rsidRPr="00EF069B">
        <w:rPr>
          <w:rFonts w:ascii="Times New Roman" w:hAnsi="Times New Roman"/>
          <w:sz w:val="24"/>
          <w:szCs w:val="24"/>
        </w:rPr>
        <w:t xml:space="preserve"> на договор</w:t>
      </w:r>
      <w:r w:rsidR="00262BD4" w:rsidRPr="00EF069B">
        <w:rPr>
          <w:rFonts w:ascii="Times New Roman" w:hAnsi="Times New Roman"/>
          <w:sz w:val="24"/>
          <w:szCs w:val="24"/>
        </w:rPr>
        <w:t>а</w:t>
      </w:r>
      <w:r w:rsidRPr="00EF069B">
        <w:rPr>
          <w:rFonts w:ascii="Times New Roman" w:hAnsi="Times New Roman"/>
          <w:sz w:val="24"/>
          <w:szCs w:val="24"/>
        </w:rPr>
        <w:t xml:space="preserve"> е наличен на сайта на община Добричка</w:t>
      </w:r>
      <w:r w:rsidR="0064616A" w:rsidRPr="00EF069B">
        <w:rPr>
          <w:rFonts w:ascii="Times New Roman" w:hAnsi="Times New Roman"/>
          <w:sz w:val="24"/>
          <w:szCs w:val="24"/>
        </w:rPr>
        <w:t xml:space="preserve"> и е предс</w:t>
      </w:r>
      <w:r w:rsidR="00984CCE">
        <w:rPr>
          <w:rFonts w:ascii="Times New Roman" w:hAnsi="Times New Roman"/>
          <w:sz w:val="24"/>
          <w:szCs w:val="24"/>
        </w:rPr>
        <w:t>т</w:t>
      </w:r>
      <w:r w:rsidR="0064616A" w:rsidRPr="00EF069B">
        <w:rPr>
          <w:rFonts w:ascii="Times New Roman" w:hAnsi="Times New Roman"/>
          <w:sz w:val="24"/>
          <w:szCs w:val="24"/>
        </w:rPr>
        <w:t xml:space="preserve">авен като </w:t>
      </w:r>
      <w:r w:rsidR="00785AE0" w:rsidRPr="00984CCE">
        <w:rPr>
          <w:rFonts w:ascii="Times New Roman" w:hAnsi="Times New Roman"/>
          <w:sz w:val="24"/>
          <w:szCs w:val="24"/>
        </w:rPr>
        <w:t xml:space="preserve">Раздел </w:t>
      </w:r>
      <w:r w:rsidR="00024CD8" w:rsidRPr="00984CCE">
        <w:rPr>
          <w:rFonts w:ascii="Times New Roman" w:hAnsi="Times New Roman"/>
          <w:sz w:val="24"/>
          <w:szCs w:val="24"/>
        </w:rPr>
        <w:t>І</w:t>
      </w:r>
      <w:r w:rsidR="00024CD8" w:rsidRPr="00EF069B">
        <w:rPr>
          <w:rFonts w:ascii="Times New Roman" w:hAnsi="Times New Roman"/>
          <w:sz w:val="24"/>
          <w:szCs w:val="24"/>
        </w:rPr>
        <w:t xml:space="preserve">II </w:t>
      </w:r>
      <w:r w:rsidR="0064616A" w:rsidRPr="00984CCE">
        <w:rPr>
          <w:rFonts w:ascii="Times New Roman" w:hAnsi="Times New Roman"/>
          <w:sz w:val="24"/>
          <w:szCs w:val="24"/>
        </w:rPr>
        <w:t xml:space="preserve">към настоящата документация. </w:t>
      </w:r>
    </w:p>
    <w:p w14:paraId="0A830EAD" w14:textId="3F85C649" w:rsidR="00F5509E" w:rsidRPr="00EA42A9" w:rsidRDefault="00F47E6A" w:rsidP="00A50242">
      <w:pPr>
        <w:pBdr>
          <w:top w:val="single" w:sz="4" w:space="1" w:color="auto"/>
          <w:left w:val="single" w:sz="4" w:space="4" w:color="auto"/>
          <w:bottom w:val="single" w:sz="4" w:space="1" w:color="auto"/>
          <w:right w:val="single" w:sz="4" w:space="4" w:color="auto"/>
        </w:pBdr>
        <w:shd w:val="clear" w:color="auto" w:fill="D9D9D9"/>
        <w:spacing w:before="120" w:after="240"/>
        <w:ind w:right="50"/>
        <w:contextualSpacing/>
        <w:jc w:val="both"/>
        <w:rPr>
          <w:rFonts w:ascii="Times New Roman" w:hAnsi="Times New Roman"/>
          <w:b/>
          <w:bCs/>
          <w:sz w:val="24"/>
          <w:szCs w:val="24"/>
        </w:rPr>
      </w:pPr>
      <w:r w:rsidRPr="00EF069B">
        <w:rPr>
          <w:rFonts w:ascii="Times New Roman" w:hAnsi="Times New Roman"/>
          <w:b/>
          <w:bCs/>
          <w:sz w:val="24"/>
          <w:szCs w:val="24"/>
        </w:rPr>
        <w:t>I</w:t>
      </w:r>
      <w:r w:rsidR="00F5509E" w:rsidRPr="00EA42A9">
        <w:rPr>
          <w:rFonts w:ascii="Times New Roman" w:hAnsi="Times New Roman"/>
          <w:b/>
          <w:bCs/>
          <w:sz w:val="24"/>
          <w:szCs w:val="24"/>
        </w:rPr>
        <w:t>V.</w:t>
      </w:r>
      <w:r w:rsidR="00AA4075" w:rsidRPr="00EA42A9">
        <w:rPr>
          <w:rFonts w:ascii="Times New Roman" w:hAnsi="Times New Roman"/>
          <w:b/>
          <w:bCs/>
          <w:sz w:val="24"/>
          <w:szCs w:val="24"/>
        </w:rPr>
        <w:t>1.</w:t>
      </w:r>
      <w:r w:rsidR="00F5509E" w:rsidRPr="00EA42A9">
        <w:rPr>
          <w:rFonts w:ascii="Times New Roman" w:hAnsi="Times New Roman"/>
          <w:b/>
          <w:bCs/>
          <w:sz w:val="24"/>
          <w:szCs w:val="24"/>
        </w:rPr>
        <w:t xml:space="preserve"> НЕОБХОДИМИ ДОКУМЕНТИ ЗА ПОДПИСВАНЕ НА ДОГОВОР С ИЗБРАНИЯ ИЗПЪЛНИТЕЛ.</w:t>
      </w:r>
    </w:p>
    <w:p w14:paraId="705F9A05" w14:textId="4E6E3BA7" w:rsidR="00CB7866" w:rsidRPr="00EF069B" w:rsidRDefault="00F5509E" w:rsidP="00F47E6A">
      <w:pPr>
        <w:shd w:val="clear" w:color="auto" w:fill="FFFFFF"/>
        <w:spacing w:before="120" w:after="240"/>
        <w:ind w:right="51"/>
        <w:jc w:val="both"/>
        <w:rPr>
          <w:rFonts w:ascii="Times New Roman" w:hAnsi="Times New Roman"/>
          <w:b/>
          <w:sz w:val="24"/>
          <w:szCs w:val="24"/>
        </w:rPr>
      </w:pPr>
      <w:r w:rsidRPr="00EF069B">
        <w:rPr>
          <w:rFonts w:ascii="Times New Roman" w:hAnsi="Times New Roman"/>
          <w:b/>
          <w:sz w:val="24"/>
          <w:szCs w:val="24"/>
        </w:rPr>
        <w:t>Преди подписване на договора избраният изпълнител, представя:</w:t>
      </w:r>
    </w:p>
    <w:p w14:paraId="0C47A830" w14:textId="5C6588E1" w:rsidR="00F5509E" w:rsidRPr="00EA42A9" w:rsidRDefault="00F47E6A" w:rsidP="00F47E6A">
      <w:pPr>
        <w:tabs>
          <w:tab w:val="left" w:pos="0"/>
        </w:tabs>
        <w:spacing w:before="120" w:after="0"/>
        <w:contextualSpacing/>
        <w:jc w:val="both"/>
        <w:outlineLvl w:val="0"/>
        <w:rPr>
          <w:rFonts w:ascii="Times New Roman" w:hAnsi="Times New Roman"/>
          <w:sz w:val="24"/>
          <w:szCs w:val="24"/>
        </w:rPr>
      </w:pPr>
      <w:r w:rsidRPr="00EF069B">
        <w:rPr>
          <w:rFonts w:ascii="Times New Roman" w:hAnsi="Times New Roman"/>
          <w:sz w:val="24"/>
          <w:szCs w:val="24"/>
        </w:rPr>
        <w:t>1.</w:t>
      </w:r>
      <w:r w:rsidR="00F5509E" w:rsidRPr="00EA42A9">
        <w:rPr>
          <w:rFonts w:ascii="Times New Roman" w:hAnsi="Times New Roman"/>
          <w:sz w:val="24"/>
          <w:szCs w:val="24"/>
        </w:rPr>
        <w:t>Заверено копие от удостоверение за данъчна регистрация и регистрация по БУЛСТАТ, когато определеният изпълнител е неперсонифицирано обединение на физически и/или юридически лица. Чуждестранното лице представя еквивалентни документи съгласно законодателството на държавата, в която обединението е установено;</w:t>
      </w:r>
    </w:p>
    <w:p w14:paraId="32D72B0C" w14:textId="0D479E00" w:rsidR="00F47E6A" w:rsidRPr="00EA42A9" w:rsidRDefault="00F47E6A" w:rsidP="00F47E6A">
      <w:pPr>
        <w:tabs>
          <w:tab w:val="left" w:pos="0"/>
        </w:tabs>
        <w:spacing w:before="120" w:after="0"/>
        <w:contextualSpacing/>
        <w:jc w:val="both"/>
        <w:outlineLvl w:val="0"/>
        <w:rPr>
          <w:rFonts w:ascii="Times New Roman" w:hAnsi="Times New Roman"/>
          <w:sz w:val="24"/>
          <w:szCs w:val="24"/>
        </w:rPr>
      </w:pPr>
      <w:r w:rsidRPr="00EA42A9">
        <w:rPr>
          <w:rFonts w:ascii="Times New Roman" w:hAnsi="Times New Roman"/>
          <w:sz w:val="24"/>
          <w:szCs w:val="24"/>
        </w:rPr>
        <w:t>2.</w:t>
      </w:r>
      <w:r w:rsidR="00984CCE" w:rsidRPr="00EA42A9">
        <w:rPr>
          <w:rFonts w:ascii="Times New Roman" w:hAnsi="Times New Roman"/>
          <w:sz w:val="24"/>
          <w:szCs w:val="24"/>
        </w:rPr>
        <w:t xml:space="preserve"> </w:t>
      </w:r>
      <w:r w:rsidRPr="00EA42A9">
        <w:rPr>
          <w:rFonts w:ascii="Times New Roman" w:hAnsi="Times New Roman"/>
          <w:sz w:val="24"/>
          <w:szCs w:val="24"/>
        </w:rPr>
        <w:t>Актуални документи, удостоверяващи</w:t>
      </w:r>
      <w:r w:rsidR="00F5509E" w:rsidRPr="00EA42A9">
        <w:rPr>
          <w:rFonts w:ascii="Times New Roman" w:hAnsi="Times New Roman"/>
          <w:sz w:val="24"/>
          <w:szCs w:val="24"/>
        </w:rPr>
        <w:t xml:space="preserve"> липсата на основания за отстраняване от </w:t>
      </w:r>
      <w:r w:rsidRPr="00EA42A9">
        <w:rPr>
          <w:rFonts w:ascii="Times New Roman" w:hAnsi="Times New Roman"/>
          <w:sz w:val="24"/>
          <w:szCs w:val="24"/>
        </w:rPr>
        <w:t>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w:t>
      </w:r>
    </w:p>
    <w:p w14:paraId="340BF12F" w14:textId="3E4D2794" w:rsidR="00F5509E" w:rsidRPr="00EF069B" w:rsidRDefault="00F47E6A" w:rsidP="00F47E6A">
      <w:pPr>
        <w:tabs>
          <w:tab w:val="left" w:pos="0"/>
        </w:tabs>
        <w:spacing w:before="120" w:after="0"/>
        <w:contextualSpacing/>
        <w:jc w:val="both"/>
        <w:outlineLvl w:val="0"/>
        <w:rPr>
          <w:rFonts w:ascii="Times New Roman" w:hAnsi="Times New Roman"/>
          <w:sz w:val="24"/>
          <w:szCs w:val="24"/>
        </w:rPr>
      </w:pPr>
      <w:r>
        <w:rPr>
          <w:rFonts w:ascii="Times New Roman" w:hAnsi="Times New Roman"/>
          <w:sz w:val="24"/>
          <w:szCs w:val="24"/>
        </w:rPr>
        <w:t>За доказване на липсата на основания за отстраняване</w:t>
      </w:r>
      <w:r w:rsidR="00F5509E" w:rsidRPr="00AC50DA">
        <w:rPr>
          <w:rFonts w:ascii="Times New Roman" w:hAnsi="Times New Roman"/>
          <w:sz w:val="24"/>
          <w:szCs w:val="24"/>
        </w:rPr>
        <w:t xml:space="preserve"> се представят документите по чл. 58, ал. </w:t>
      </w:r>
      <w:r>
        <w:rPr>
          <w:rFonts w:ascii="Times New Roman" w:hAnsi="Times New Roman"/>
          <w:sz w:val="24"/>
          <w:szCs w:val="24"/>
        </w:rPr>
        <w:t xml:space="preserve">1 от ЗОП при условията </w:t>
      </w:r>
      <w:r w:rsidRPr="00EA42A9">
        <w:rPr>
          <w:rFonts w:ascii="Times New Roman" w:hAnsi="Times New Roman"/>
          <w:sz w:val="24"/>
          <w:szCs w:val="24"/>
        </w:rPr>
        <w:t xml:space="preserve">на чл. </w:t>
      </w:r>
      <w:r w:rsidR="00785AE0" w:rsidRPr="00EF069B">
        <w:rPr>
          <w:rFonts w:ascii="Times New Roman" w:hAnsi="Times New Roman"/>
          <w:sz w:val="24"/>
          <w:szCs w:val="24"/>
        </w:rPr>
        <w:t>67</w:t>
      </w:r>
      <w:r w:rsidR="00F5509E" w:rsidRPr="00EA42A9">
        <w:rPr>
          <w:rFonts w:ascii="Times New Roman" w:hAnsi="Times New Roman"/>
          <w:sz w:val="24"/>
          <w:szCs w:val="24"/>
        </w:rPr>
        <w:t xml:space="preserve">, ал. </w:t>
      </w:r>
      <w:r w:rsidR="00785AE0" w:rsidRPr="00EF069B">
        <w:rPr>
          <w:rFonts w:ascii="Times New Roman" w:hAnsi="Times New Roman"/>
          <w:sz w:val="24"/>
          <w:szCs w:val="24"/>
        </w:rPr>
        <w:t>8</w:t>
      </w:r>
      <w:r w:rsidR="00F5509E" w:rsidRPr="00EA42A9">
        <w:rPr>
          <w:rFonts w:ascii="Times New Roman" w:hAnsi="Times New Roman"/>
          <w:sz w:val="24"/>
          <w:szCs w:val="24"/>
        </w:rPr>
        <w:t xml:space="preserve"> от ЗОП.</w:t>
      </w:r>
    </w:p>
    <w:p w14:paraId="4930774F" w14:textId="77777777" w:rsidR="00F5509E" w:rsidRPr="00AC50DA" w:rsidRDefault="00F5509E" w:rsidP="00F5509E">
      <w:pPr>
        <w:tabs>
          <w:tab w:val="left" w:pos="0"/>
        </w:tabs>
        <w:spacing w:before="120" w:after="0"/>
        <w:ind w:firstLine="567"/>
        <w:contextualSpacing/>
        <w:jc w:val="both"/>
        <w:outlineLvl w:val="0"/>
        <w:rPr>
          <w:rFonts w:ascii="Times New Roman" w:hAnsi="Times New Roman"/>
          <w:sz w:val="24"/>
          <w:szCs w:val="24"/>
        </w:rPr>
      </w:pPr>
      <w:r w:rsidRPr="00EA42A9">
        <w:rPr>
          <w:rFonts w:ascii="Times New Roman" w:hAnsi="Times New Roman"/>
          <w:sz w:val="24"/>
          <w:szCs w:val="24"/>
        </w:rPr>
        <w:t>За доказване на съответствието с критериите за подбор</w:t>
      </w:r>
      <w:r w:rsidRPr="00AC50DA">
        <w:rPr>
          <w:rFonts w:ascii="Times New Roman" w:hAnsi="Times New Roman"/>
          <w:sz w:val="24"/>
          <w:szCs w:val="24"/>
        </w:rPr>
        <w:t xml:space="preserve"> се представят:</w:t>
      </w:r>
    </w:p>
    <w:p w14:paraId="38E259D6" w14:textId="7A7B004F" w:rsidR="008344F5" w:rsidRPr="00A752AF" w:rsidRDefault="00F5509E" w:rsidP="008344F5">
      <w:pPr>
        <w:tabs>
          <w:tab w:val="left" w:pos="567"/>
        </w:tabs>
        <w:spacing w:after="0"/>
        <w:ind w:firstLine="567"/>
        <w:jc w:val="both"/>
        <w:outlineLvl w:val="0"/>
        <w:rPr>
          <w:rFonts w:ascii="Times New Roman" w:hAnsi="Times New Roman"/>
          <w:sz w:val="24"/>
          <w:szCs w:val="24"/>
        </w:rPr>
      </w:pPr>
      <w:r w:rsidRPr="00A752AF">
        <w:rPr>
          <w:rFonts w:ascii="Times New Roman" w:hAnsi="Times New Roman"/>
          <w:sz w:val="24"/>
          <w:szCs w:val="24"/>
        </w:rPr>
        <w:t>-</w:t>
      </w:r>
      <w:r w:rsidR="00911BE3" w:rsidRPr="00A752AF">
        <w:rPr>
          <w:rFonts w:ascii="Times New Roman" w:hAnsi="Times New Roman"/>
          <w:sz w:val="24"/>
          <w:szCs w:val="24"/>
        </w:rPr>
        <w:t xml:space="preserve"> </w:t>
      </w:r>
      <w:r w:rsidR="008344F5" w:rsidRPr="00A752AF">
        <w:rPr>
          <w:rFonts w:ascii="Times New Roman" w:hAnsi="Times New Roman"/>
          <w:sz w:val="24"/>
          <w:szCs w:val="24"/>
        </w:rPr>
        <w:t>валидно Удостоверение за упражняване на строителен надзор, издадено от началника на Дирекцията за национален строителен контрол (ДНСК), съобразно изискванията на Наредба № РД-02-20-25 от 03.12.2012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w:t>
      </w:r>
      <w:r w:rsidR="00984CCE" w:rsidRPr="00EF069B">
        <w:rPr>
          <w:rFonts w:ascii="Times New Roman" w:hAnsi="Times New Roman"/>
          <w:sz w:val="24"/>
          <w:szCs w:val="24"/>
        </w:rPr>
        <w:t>, в съответствие с чл. 60 от ЗОП</w:t>
      </w:r>
      <w:r w:rsidR="008344F5" w:rsidRPr="00A752AF">
        <w:rPr>
          <w:rFonts w:ascii="Times New Roman" w:hAnsi="Times New Roman"/>
          <w:sz w:val="24"/>
          <w:szCs w:val="24"/>
        </w:rPr>
        <w:t xml:space="preserve">. </w:t>
      </w:r>
      <w:r w:rsidR="00A752AF" w:rsidRPr="00EF069B">
        <w:rPr>
          <w:rFonts w:ascii="Times New Roman" w:hAnsi="Times New Roman"/>
          <w:sz w:val="24"/>
          <w:szCs w:val="24"/>
          <w:lang w:val="en-US"/>
        </w:rPr>
        <w:tab/>
      </w:r>
      <w:r w:rsidR="008344F5" w:rsidRPr="00A752AF">
        <w:rPr>
          <w:rFonts w:ascii="Times New Roman" w:hAnsi="Times New Roman"/>
          <w:sz w:val="24"/>
          <w:szCs w:val="24"/>
        </w:rPr>
        <w:t>Когато</w:t>
      </w:r>
      <w:r w:rsidR="006C37EB">
        <w:rPr>
          <w:rFonts w:ascii="Times New Roman" w:hAnsi="Times New Roman"/>
          <w:sz w:val="24"/>
          <w:szCs w:val="24"/>
        </w:rPr>
        <w:t xml:space="preserve"> </w:t>
      </w:r>
      <w:r w:rsidR="008344F5" w:rsidRPr="00A752AF">
        <w:rPr>
          <w:rFonts w:ascii="Times New Roman" w:hAnsi="Times New Roman"/>
          <w:sz w:val="24"/>
          <w:szCs w:val="24"/>
        </w:rPr>
        <w:t xml:space="preserve">избраният изпълнител е чуждестранно лице, съгласно чл. 166, ал. 7 от ЗУТ той следва да представи копие от валиден еквивалентен документ, доказващ регистрацията му в някой от професионалните или търговски регистри на държавата, в която е установен, или да представи декларация или удостоверение за наличието на такава регистрация от компетентните органи, съгласно националното му законодателство. </w:t>
      </w:r>
    </w:p>
    <w:p w14:paraId="5E9D266E" w14:textId="77777777" w:rsidR="008344F5" w:rsidRPr="00A752AF" w:rsidRDefault="008344F5" w:rsidP="008344F5">
      <w:pPr>
        <w:tabs>
          <w:tab w:val="left" w:pos="567"/>
        </w:tabs>
        <w:spacing w:after="0"/>
        <w:ind w:firstLine="567"/>
        <w:jc w:val="both"/>
        <w:outlineLvl w:val="0"/>
        <w:rPr>
          <w:rFonts w:ascii="Times New Roman" w:hAnsi="Times New Roman"/>
          <w:sz w:val="24"/>
          <w:szCs w:val="24"/>
        </w:rPr>
      </w:pPr>
      <w:r w:rsidRPr="00A752AF">
        <w:rPr>
          <w:rFonts w:ascii="Times New Roman" w:hAnsi="Times New Roman"/>
          <w:sz w:val="24"/>
          <w:szCs w:val="24"/>
        </w:rPr>
        <w:t xml:space="preserve">При участие на обединение, което не е юридическо лице, изискването за удостоверение се доказва от всеки участник в обединението, който ще извършва строителен надзор съобразно </w:t>
      </w:r>
      <w:r w:rsidRPr="00A752AF">
        <w:rPr>
          <w:rFonts w:ascii="Times New Roman" w:hAnsi="Times New Roman"/>
          <w:sz w:val="24"/>
          <w:szCs w:val="24"/>
        </w:rPr>
        <w:lastRenderedPageBreak/>
        <w:t>разпределението на участието на лицата при изпълнение на дейностите, предвидено в договора за създаване на обединението.</w:t>
      </w:r>
    </w:p>
    <w:p w14:paraId="1A0CDAEF" w14:textId="77777777" w:rsidR="008344F5" w:rsidRPr="00A752AF" w:rsidRDefault="008344F5" w:rsidP="008344F5">
      <w:pPr>
        <w:tabs>
          <w:tab w:val="left" w:pos="567"/>
        </w:tabs>
        <w:spacing w:after="0"/>
        <w:ind w:firstLine="567"/>
        <w:jc w:val="both"/>
        <w:outlineLvl w:val="0"/>
        <w:rPr>
          <w:rFonts w:ascii="Times New Roman" w:hAnsi="Times New Roman"/>
          <w:sz w:val="24"/>
          <w:szCs w:val="24"/>
        </w:rPr>
      </w:pPr>
      <w:r w:rsidRPr="00A752AF">
        <w:rPr>
          <w:rFonts w:ascii="Times New Roman" w:hAnsi="Times New Roman"/>
          <w:sz w:val="24"/>
          <w:szCs w:val="24"/>
        </w:rPr>
        <w:t>При участие на подизпълнители същите следва да отговарят на горепосоченото изискване, съобразно вида и дела на поръчката, който ще изпълняват.</w:t>
      </w:r>
    </w:p>
    <w:p w14:paraId="4D42861C" w14:textId="575A0522" w:rsidR="009B26E0" w:rsidRPr="00EF069B" w:rsidRDefault="00F5509E" w:rsidP="008344F5">
      <w:pPr>
        <w:tabs>
          <w:tab w:val="left" w:pos="567"/>
        </w:tabs>
        <w:spacing w:after="0"/>
        <w:ind w:firstLine="567"/>
        <w:jc w:val="both"/>
        <w:outlineLvl w:val="0"/>
        <w:rPr>
          <w:rFonts w:ascii="Times New Roman" w:hAnsi="Times New Roman"/>
          <w:sz w:val="24"/>
          <w:szCs w:val="24"/>
        </w:rPr>
      </w:pPr>
      <w:r w:rsidRPr="00A752AF">
        <w:rPr>
          <w:rFonts w:ascii="Times New Roman" w:hAnsi="Times New Roman"/>
          <w:sz w:val="24"/>
          <w:szCs w:val="24"/>
        </w:rPr>
        <w:t>-</w:t>
      </w:r>
      <w:r w:rsidR="00911BE3" w:rsidRPr="00A752AF">
        <w:rPr>
          <w:rFonts w:ascii="Times New Roman" w:hAnsi="Times New Roman"/>
          <w:sz w:val="24"/>
          <w:szCs w:val="24"/>
        </w:rPr>
        <w:t xml:space="preserve"> </w:t>
      </w:r>
      <w:r w:rsidRPr="00A752AF">
        <w:rPr>
          <w:rFonts w:ascii="Times New Roman" w:hAnsi="Times New Roman"/>
          <w:sz w:val="24"/>
          <w:szCs w:val="24"/>
        </w:rPr>
        <w:t xml:space="preserve">Документ, доказващ </w:t>
      </w:r>
      <w:r w:rsidR="008344F5" w:rsidRPr="00EF069B">
        <w:rPr>
          <w:rFonts w:ascii="Times New Roman" w:hAnsi="Times New Roman"/>
          <w:sz w:val="24"/>
          <w:szCs w:val="24"/>
        </w:rPr>
        <w:t xml:space="preserve">наличие </w:t>
      </w:r>
      <w:r w:rsidR="009B26E0" w:rsidRPr="00A752AF">
        <w:rPr>
          <w:rFonts w:ascii="Times New Roman" w:hAnsi="Times New Roman"/>
          <w:sz w:val="24"/>
          <w:szCs w:val="24"/>
        </w:rPr>
        <w:t>на валидна застраховка „Професионална отговорност“, покриваща поне минималната застрахователна сума за строежи с обхват минимум четвърта категория строежи, в съответствие с Наредбата за условията и реда за задължително застраховане в проектирането и строителството, или съответен валиден аналогичен/еквивалентен документ.  Изискването не се прилага за лице от държава - членка на Европейския съюз, или от друга държава - страна по Споразумението за Европейското икономическо пространство, което се установява на територията на Република България и е предоставило еквивалентна застраховка за професионална отговорност или гаранция в друга държава - членка на Европейския съюз, или в страна по Споразумението за Европейското икономическо пространство;</w:t>
      </w:r>
    </w:p>
    <w:p w14:paraId="281CF552" w14:textId="55673094" w:rsidR="009B26E0" w:rsidRPr="00A752AF" w:rsidRDefault="009B26E0" w:rsidP="009B26E0">
      <w:pPr>
        <w:widowControl w:val="0"/>
        <w:tabs>
          <w:tab w:val="left" w:pos="284"/>
          <w:tab w:val="left" w:pos="567"/>
        </w:tabs>
        <w:suppressAutoHyphens/>
        <w:spacing w:after="0" w:line="240" w:lineRule="auto"/>
        <w:ind w:firstLine="567"/>
        <w:jc w:val="both"/>
        <w:rPr>
          <w:rFonts w:ascii="Times New Roman" w:hAnsi="Times New Roman"/>
          <w:sz w:val="24"/>
          <w:szCs w:val="24"/>
        </w:rPr>
      </w:pPr>
      <w:r w:rsidRPr="00EF069B">
        <w:rPr>
          <w:rFonts w:ascii="Times New Roman" w:hAnsi="Times New Roman"/>
          <w:sz w:val="24"/>
          <w:szCs w:val="24"/>
        </w:rPr>
        <w:t>Освен горепосочените документи, избраният изпълнител представя при подписване на договора и следните документи:</w:t>
      </w:r>
    </w:p>
    <w:p w14:paraId="20B796F1" w14:textId="4D12FDD6" w:rsidR="00F5509E" w:rsidRPr="00EF069B" w:rsidRDefault="00F5509E" w:rsidP="009B26E0">
      <w:pPr>
        <w:widowControl w:val="0"/>
        <w:tabs>
          <w:tab w:val="left" w:pos="284"/>
          <w:tab w:val="left" w:pos="567"/>
        </w:tabs>
        <w:suppressAutoHyphens/>
        <w:spacing w:after="0" w:line="240" w:lineRule="auto"/>
        <w:ind w:firstLine="567"/>
        <w:jc w:val="both"/>
        <w:rPr>
          <w:rFonts w:ascii="Times New Roman" w:hAnsi="Times New Roman"/>
          <w:sz w:val="24"/>
          <w:szCs w:val="24"/>
        </w:rPr>
      </w:pPr>
      <w:r w:rsidRPr="00A752AF">
        <w:rPr>
          <w:rFonts w:ascii="Times New Roman" w:hAnsi="Times New Roman"/>
          <w:sz w:val="24"/>
          <w:szCs w:val="24"/>
        </w:rPr>
        <w:t>-</w:t>
      </w:r>
      <w:r w:rsidR="00911BE3" w:rsidRPr="00A752AF">
        <w:rPr>
          <w:rFonts w:ascii="Times New Roman" w:hAnsi="Times New Roman"/>
          <w:sz w:val="24"/>
          <w:szCs w:val="24"/>
        </w:rPr>
        <w:t xml:space="preserve"> </w:t>
      </w:r>
      <w:r w:rsidRPr="00EF069B">
        <w:rPr>
          <w:rFonts w:ascii="Times New Roman" w:hAnsi="Times New Roman"/>
          <w:sz w:val="24"/>
          <w:szCs w:val="24"/>
        </w:rPr>
        <w:t>Декларация по чл.59, ал.1 т. 3 от Закона за мерките срещу изпирането на</w:t>
      </w:r>
      <w:r w:rsidR="00AA4075" w:rsidRPr="00EF069B">
        <w:rPr>
          <w:rFonts w:ascii="Times New Roman" w:hAnsi="Times New Roman"/>
          <w:sz w:val="24"/>
          <w:szCs w:val="24"/>
        </w:rPr>
        <w:t xml:space="preserve"> пари</w:t>
      </w:r>
      <w:r w:rsidR="00911BE3" w:rsidRPr="00EF069B">
        <w:rPr>
          <w:rFonts w:ascii="Times New Roman" w:hAnsi="Times New Roman"/>
          <w:sz w:val="24"/>
          <w:szCs w:val="24"/>
        </w:rPr>
        <w:t xml:space="preserve"> - по образец съгласно приложението към ППЗМИП</w:t>
      </w:r>
      <w:r w:rsidR="00911CD8" w:rsidRPr="00EF069B">
        <w:rPr>
          <w:rFonts w:ascii="Times New Roman" w:hAnsi="Times New Roman"/>
          <w:b/>
          <w:sz w:val="24"/>
          <w:szCs w:val="24"/>
        </w:rPr>
        <w:t xml:space="preserve"> - </w:t>
      </w:r>
      <w:r w:rsidR="00911CD8" w:rsidRPr="00EF069B">
        <w:rPr>
          <w:rFonts w:ascii="Times New Roman" w:hAnsi="Times New Roman"/>
          <w:b/>
          <w:sz w:val="24"/>
          <w:szCs w:val="24"/>
          <w:u w:val="single"/>
        </w:rPr>
        <w:t xml:space="preserve">по Образец № </w:t>
      </w:r>
      <w:r w:rsidR="000E5CFA">
        <w:rPr>
          <w:rFonts w:ascii="Times New Roman" w:hAnsi="Times New Roman"/>
          <w:b/>
          <w:sz w:val="24"/>
          <w:szCs w:val="24"/>
          <w:u w:val="single"/>
          <w:lang w:val="en-US"/>
        </w:rPr>
        <w:t>6</w:t>
      </w:r>
      <w:r w:rsidR="00AA4075" w:rsidRPr="00EF069B">
        <w:rPr>
          <w:rFonts w:ascii="Times New Roman" w:hAnsi="Times New Roman"/>
          <w:sz w:val="24"/>
          <w:szCs w:val="24"/>
        </w:rPr>
        <w:t>;</w:t>
      </w:r>
    </w:p>
    <w:p w14:paraId="0DA7DE05" w14:textId="56D5811E" w:rsidR="009255CD" w:rsidRDefault="00AA4075" w:rsidP="00F5509E">
      <w:pPr>
        <w:tabs>
          <w:tab w:val="left" w:pos="567"/>
        </w:tabs>
        <w:spacing w:after="0"/>
        <w:ind w:firstLine="567"/>
        <w:jc w:val="both"/>
        <w:outlineLvl w:val="0"/>
        <w:rPr>
          <w:rFonts w:ascii="Times New Roman" w:hAnsi="Times New Roman"/>
          <w:sz w:val="24"/>
          <w:szCs w:val="24"/>
        </w:rPr>
      </w:pPr>
      <w:r w:rsidRPr="00A752AF">
        <w:rPr>
          <w:rFonts w:ascii="Times New Roman" w:hAnsi="Times New Roman"/>
          <w:sz w:val="24"/>
          <w:szCs w:val="24"/>
        </w:rPr>
        <w:t>-</w:t>
      </w:r>
      <w:r w:rsidR="00911BE3" w:rsidRPr="00A752AF">
        <w:rPr>
          <w:rFonts w:ascii="Times New Roman" w:hAnsi="Times New Roman"/>
          <w:sz w:val="24"/>
          <w:szCs w:val="24"/>
        </w:rPr>
        <w:t xml:space="preserve"> </w:t>
      </w:r>
      <w:r w:rsidRPr="00A752AF">
        <w:rPr>
          <w:rFonts w:ascii="Times New Roman" w:hAnsi="Times New Roman"/>
          <w:sz w:val="24"/>
          <w:szCs w:val="24"/>
        </w:rPr>
        <w:t>Определената гаранция за изпълнение на договора.</w:t>
      </w:r>
    </w:p>
    <w:p w14:paraId="1262BD01" w14:textId="1B23D738" w:rsidR="006C37EB" w:rsidRPr="00CC50D7" w:rsidRDefault="006C37EB" w:rsidP="00EF069B">
      <w:pPr>
        <w:tabs>
          <w:tab w:val="left" w:pos="567"/>
        </w:tabs>
        <w:spacing w:after="0"/>
        <w:ind w:firstLine="567"/>
        <w:jc w:val="both"/>
        <w:outlineLvl w:val="0"/>
        <w:rPr>
          <w:rFonts w:ascii="Times New Roman" w:eastAsia="Calibri" w:hAnsi="Times New Roman"/>
          <w:b/>
          <w:sz w:val="24"/>
          <w:szCs w:val="24"/>
          <w:lang w:eastAsia="en-US"/>
        </w:rPr>
      </w:pPr>
      <w:r w:rsidRPr="006C37EB">
        <w:rPr>
          <w:rFonts w:ascii="Times New Roman" w:eastAsia="Calibri" w:hAnsi="Times New Roman"/>
          <w:sz w:val="24"/>
          <w:szCs w:val="24"/>
          <w:lang w:eastAsia="en-US"/>
        </w:rPr>
        <w:t xml:space="preserve">- Списък на услугите, които са идентични или сходни с предмета на обществената поръчка, с посочване на стойностите, датите и получателите, заедно с документи, които доказват извършената доставка или услуга – </w:t>
      </w:r>
      <w:r w:rsidRPr="00CC50D7">
        <w:rPr>
          <w:rFonts w:ascii="Times New Roman" w:eastAsia="Calibri" w:hAnsi="Times New Roman"/>
          <w:b/>
          <w:sz w:val="24"/>
          <w:szCs w:val="24"/>
          <w:u w:val="single"/>
          <w:lang w:eastAsia="en-US"/>
        </w:rPr>
        <w:t xml:space="preserve">по Образец № </w:t>
      </w:r>
      <w:r w:rsidR="00D22F0C">
        <w:rPr>
          <w:rFonts w:ascii="Times New Roman" w:eastAsia="Calibri" w:hAnsi="Times New Roman"/>
          <w:b/>
          <w:sz w:val="24"/>
          <w:szCs w:val="24"/>
          <w:u w:val="single"/>
          <w:lang w:eastAsia="en-US"/>
        </w:rPr>
        <w:t>5</w:t>
      </w:r>
      <w:r w:rsidRPr="00CC50D7">
        <w:rPr>
          <w:rFonts w:ascii="Times New Roman" w:eastAsia="Calibri" w:hAnsi="Times New Roman"/>
          <w:b/>
          <w:sz w:val="24"/>
          <w:szCs w:val="24"/>
          <w:u w:val="single"/>
          <w:lang w:eastAsia="en-US"/>
        </w:rPr>
        <w:t>;</w:t>
      </w:r>
    </w:p>
    <w:p w14:paraId="3568B9AC" w14:textId="49045211" w:rsidR="009255CD" w:rsidRPr="009255CD" w:rsidRDefault="006C37EB" w:rsidP="00EF069B">
      <w:pPr>
        <w:tabs>
          <w:tab w:val="left" w:pos="567"/>
        </w:tabs>
        <w:spacing w:after="0"/>
        <w:ind w:firstLine="567"/>
        <w:jc w:val="both"/>
        <w:outlineLvl w:val="0"/>
        <w:rPr>
          <w:rFonts w:ascii="Times New Roman" w:eastAsia="Calibri" w:hAnsi="Times New Roman"/>
          <w:sz w:val="24"/>
          <w:szCs w:val="24"/>
          <w:lang w:val="en-GB" w:eastAsia="en-US"/>
        </w:rPr>
      </w:pPr>
      <w:proofErr w:type="gramStart"/>
      <w:r>
        <w:rPr>
          <w:rFonts w:ascii="Times New Roman" w:eastAsia="Calibri" w:hAnsi="Times New Roman"/>
          <w:sz w:val="24"/>
          <w:szCs w:val="24"/>
          <w:lang w:val="en-US" w:eastAsia="en-US"/>
        </w:rPr>
        <w:t>-</w:t>
      </w:r>
      <w:r w:rsidR="009255CD" w:rsidRPr="00222DCC">
        <w:rPr>
          <w:rFonts w:ascii="Times New Roman" w:eastAsia="Calibri" w:hAnsi="Times New Roman"/>
          <w:sz w:val="24"/>
          <w:szCs w:val="24"/>
          <w:lang w:eastAsia="en-US"/>
        </w:rPr>
        <w:t xml:space="preserve"> Списък на </w:t>
      </w:r>
      <w:r w:rsidR="00222DCC">
        <w:rPr>
          <w:rFonts w:ascii="Times New Roman" w:eastAsia="Calibri" w:hAnsi="Times New Roman"/>
          <w:sz w:val="24"/>
          <w:szCs w:val="24"/>
          <w:lang w:eastAsia="en-US"/>
        </w:rPr>
        <w:t>екипа</w:t>
      </w:r>
      <w:r w:rsidR="009255CD" w:rsidRPr="00222DCC">
        <w:rPr>
          <w:rFonts w:ascii="Times New Roman" w:eastAsia="Calibri" w:hAnsi="Times New Roman"/>
          <w:sz w:val="24"/>
          <w:szCs w:val="24"/>
          <w:lang w:eastAsia="en-US"/>
        </w:rPr>
        <w:t xml:space="preserve"> за изпълнение на поръчка</w:t>
      </w:r>
      <w:r>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w:t>
      </w:r>
      <w:r>
        <w:rPr>
          <w:rFonts w:ascii="Times New Roman" w:eastAsia="Calibri" w:hAnsi="Times New Roman"/>
          <w:sz w:val="24"/>
          <w:szCs w:val="24"/>
          <w:lang w:eastAsia="en-US"/>
        </w:rPr>
        <w:t>представляващ Приложение № 4 към договора за обществена поръчка</w:t>
      </w:r>
      <w:r>
        <w:rPr>
          <w:rFonts w:ascii="Times New Roman" w:eastAsia="Calibri" w:hAnsi="Times New Roman"/>
          <w:sz w:val="24"/>
          <w:szCs w:val="24"/>
          <w:lang w:val="en-US" w:eastAsia="en-US"/>
        </w:rPr>
        <w:t>)</w:t>
      </w:r>
      <w:r>
        <w:rPr>
          <w:rFonts w:ascii="Times New Roman" w:eastAsia="Calibri" w:hAnsi="Times New Roman"/>
          <w:sz w:val="24"/>
          <w:szCs w:val="24"/>
          <w:lang w:eastAsia="en-US"/>
        </w:rPr>
        <w:t xml:space="preserve"> </w:t>
      </w:r>
      <w:r w:rsidR="00CD5481" w:rsidRPr="00942D80">
        <w:rPr>
          <w:rFonts w:ascii="Times New Roman" w:eastAsia="Calibri" w:hAnsi="Times New Roman"/>
          <w:sz w:val="24"/>
          <w:szCs w:val="24"/>
          <w:lang w:eastAsia="en-US"/>
        </w:rPr>
        <w:t>-</w:t>
      </w:r>
      <w:r w:rsidR="00CD5481" w:rsidRPr="00942D80">
        <w:rPr>
          <w:rFonts w:ascii="Times New Roman" w:hAnsi="Times New Roman"/>
          <w:b/>
          <w:sz w:val="24"/>
          <w:szCs w:val="24"/>
          <w:u w:val="single"/>
        </w:rPr>
        <w:t xml:space="preserve"> по Образец № </w:t>
      </w:r>
      <w:r w:rsidR="00D22F0C">
        <w:rPr>
          <w:rFonts w:ascii="Times New Roman" w:hAnsi="Times New Roman"/>
          <w:b/>
          <w:sz w:val="24"/>
          <w:szCs w:val="24"/>
          <w:u w:val="single"/>
        </w:rPr>
        <w:t>7</w:t>
      </w:r>
      <w:r w:rsidR="00222DCC" w:rsidRPr="00942D80">
        <w:rPr>
          <w:rFonts w:ascii="Times New Roman" w:eastAsia="Calibri" w:hAnsi="Times New Roman"/>
          <w:sz w:val="24"/>
          <w:szCs w:val="24"/>
          <w:lang w:eastAsia="en-US"/>
        </w:rPr>
        <w:t>.</w:t>
      </w:r>
      <w:proofErr w:type="gramEnd"/>
      <w:r w:rsidR="009255CD" w:rsidRPr="00942D80">
        <w:rPr>
          <w:rFonts w:ascii="Times New Roman" w:eastAsia="Calibri" w:hAnsi="Times New Roman"/>
          <w:sz w:val="24"/>
          <w:szCs w:val="24"/>
          <w:lang w:eastAsia="en-US"/>
        </w:rPr>
        <w:t xml:space="preserve"> </w:t>
      </w:r>
    </w:p>
    <w:p w14:paraId="25F0D191" w14:textId="77777777" w:rsidR="00AA4075" w:rsidRPr="00AC50DA" w:rsidRDefault="00AA4075" w:rsidP="00F5509E">
      <w:pPr>
        <w:tabs>
          <w:tab w:val="left" w:pos="567"/>
        </w:tabs>
        <w:spacing w:after="0"/>
        <w:ind w:firstLine="567"/>
        <w:jc w:val="both"/>
        <w:outlineLvl w:val="0"/>
        <w:rPr>
          <w:rFonts w:ascii="Times New Roman" w:hAnsi="Times New Roman"/>
          <w:sz w:val="24"/>
          <w:szCs w:val="24"/>
        </w:rPr>
      </w:pPr>
    </w:p>
    <w:p w14:paraId="084A0C9C" w14:textId="1E6F1121" w:rsidR="00AA4075" w:rsidRDefault="00AA4075" w:rsidP="00A50242">
      <w:pPr>
        <w:pBdr>
          <w:top w:val="single" w:sz="4" w:space="1" w:color="auto"/>
          <w:left w:val="single" w:sz="4" w:space="4" w:color="auto"/>
          <w:bottom w:val="single" w:sz="4" w:space="1" w:color="auto"/>
          <w:right w:val="single" w:sz="4" w:space="4" w:color="auto"/>
        </w:pBdr>
        <w:shd w:val="clear" w:color="auto" w:fill="D9D9D9"/>
        <w:spacing w:before="120" w:after="240"/>
        <w:ind w:right="50"/>
        <w:contextualSpacing/>
        <w:jc w:val="both"/>
        <w:rPr>
          <w:rFonts w:ascii="Times New Roman" w:hAnsi="Times New Roman"/>
          <w:b/>
          <w:sz w:val="24"/>
          <w:szCs w:val="24"/>
          <w:lang w:val="ru-RU"/>
        </w:rPr>
      </w:pPr>
      <w:r>
        <w:rPr>
          <w:rFonts w:ascii="Times New Roman" w:hAnsi="Times New Roman"/>
          <w:b/>
          <w:bCs/>
          <w:sz w:val="24"/>
          <w:szCs w:val="24"/>
          <w:lang w:val="en-US"/>
        </w:rPr>
        <w:t>I</w:t>
      </w:r>
      <w:r>
        <w:rPr>
          <w:rFonts w:ascii="Times New Roman" w:hAnsi="Times New Roman"/>
          <w:b/>
          <w:bCs/>
          <w:sz w:val="24"/>
          <w:szCs w:val="24"/>
        </w:rPr>
        <w:t xml:space="preserve">V.2. </w:t>
      </w:r>
      <w:r w:rsidRPr="00AA4075">
        <w:rPr>
          <w:rFonts w:ascii="Times New Roman" w:hAnsi="Times New Roman"/>
          <w:b/>
          <w:bCs/>
          <w:sz w:val="24"/>
          <w:szCs w:val="24"/>
        </w:rPr>
        <w:t>ГАРАНЦИЯ ЗА ИЗПЪЛНЕНИЕ НА ДОГОВОРА</w:t>
      </w:r>
    </w:p>
    <w:p w14:paraId="708476E6" w14:textId="77777777" w:rsidR="00AA4075" w:rsidRDefault="00AA4075" w:rsidP="00AA4075">
      <w:pPr>
        <w:autoSpaceDE w:val="0"/>
        <w:autoSpaceDN w:val="0"/>
        <w:adjustRightInd w:val="0"/>
        <w:spacing w:before="120" w:after="240"/>
        <w:ind w:right="51"/>
        <w:jc w:val="both"/>
        <w:rPr>
          <w:rFonts w:ascii="Times New Roman" w:hAnsi="Times New Roman"/>
          <w:sz w:val="24"/>
          <w:szCs w:val="24"/>
        </w:rPr>
      </w:pPr>
    </w:p>
    <w:p w14:paraId="7F51D374" w14:textId="70B87C46" w:rsidR="00F5509E" w:rsidRPr="00F5509E" w:rsidRDefault="00AA4075" w:rsidP="00AA4075">
      <w:pPr>
        <w:autoSpaceDE w:val="0"/>
        <w:autoSpaceDN w:val="0"/>
        <w:adjustRightInd w:val="0"/>
        <w:spacing w:before="120" w:after="240"/>
        <w:ind w:right="51"/>
        <w:jc w:val="both"/>
        <w:rPr>
          <w:rFonts w:ascii="Times New Roman" w:hAnsi="Times New Roman"/>
          <w:sz w:val="24"/>
          <w:szCs w:val="24"/>
        </w:rPr>
      </w:pPr>
      <w:r>
        <w:rPr>
          <w:rFonts w:ascii="Times New Roman" w:hAnsi="Times New Roman"/>
          <w:sz w:val="24"/>
          <w:szCs w:val="24"/>
        </w:rPr>
        <w:t>Гаранцията за</w:t>
      </w:r>
      <w:r w:rsidR="00F5509E" w:rsidRPr="00AC50DA">
        <w:rPr>
          <w:rFonts w:ascii="Times New Roman" w:hAnsi="Times New Roman"/>
          <w:sz w:val="24"/>
          <w:szCs w:val="24"/>
        </w:rPr>
        <w:t xml:space="preserve"> изпълнение на договора </w:t>
      </w:r>
      <w:r w:rsidR="00F5509E" w:rsidRPr="00AA4075">
        <w:rPr>
          <w:rFonts w:ascii="Times New Roman" w:hAnsi="Times New Roman"/>
          <w:sz w:val="24"/>
          <w:szCs w:val="24"/>
        </w:rPr>
        <w:t xml:space="preserve">е в размер </w:t>
      </w:r>
      <w:r>
        <w:rPr>
          <w:rFonts w:ascii="Times New Roman" w:hAnsi="Times New Roman"/>
          <w:sz w:val="24"/>
          <w:szCs w:val="24"/>
          <w:shd w:val="clear" w:color="auto" w:fill="FFFFFF"/>
        </w:rPr>
        <w:t>на 2% (две на сто</w:t>
      </w:r>
      <w:r w:rsidR="00F5509E" w:rsidRPr="00AA4075">
        <w:rPr>
          <w:rFonts w:ascii="Times New Roman" w:hAnsi="Times New Roman"/>
          <w:sz w:val="24"/>
          <w:szCs w:val="24"/>
          <w:shd w:val="clear" w:color="auto" w:fill="FFFFFF"/>
        </w:rPr>
        <w:t>)</w:t>
      </w:r>
      <w:r w:rsidR="00F5509E" w:rsidRPr="00AA4075">
        <w:rPr>
          <w:rFonts w:ascii="Times New Roman" w:hAnsi="Times New Roman"/>
          <w:sz w:val="24"/>
          <w:szCs w:val="24"/>
        </w:rPr>
        <w:t xml:space="preserve"> от стойността на договора</w:t>
      </w:r>
      <w:r w:rsidRPr="00AA4075">
        <w:rPr>
          <w:rFonts w:ascii="Times New Roman" w:hAnsi="Times New Roman"/>
          <w:sz w:val="24"/>
          <w:szCs w:val="24"/>
        </w:rPr>
        <w:t xml:space="preserve"> без включен ДДС</w:t>
      </w:r>
      <w:r w:rsidR="00F5509E" w:rsidRPr="00AA4075">
        <w:rPr>
          <w:rFonts w:ascii="Times New Roman" w:hAnsi="Times New Roman"/>
          <w:sz w:val="24"/>
          <w:szCs w:val="24"/>
        </w:rPr>
        <w:t xml:space="preserve">. </w:t>
      </w:r>
    </w:p>
    <w:p w14:paraId="55F95A83" w14:textId="3A5F5FD1" w:rsidR="00F5509E" w:rsidRPr="00AC50DA" w:rsidRDefault="00AA4075" w:rsidP="00AA4075">
      <w:pPr>
        <w:spacing w:before="120" w:after="240"/>
        <w:ind w:right="50"/>
        <w:contextualSpacing/>
        <w:jc w:val="both"/>
        <w:textAlignment w:val="center"/>
        <w:rPr>
          <w:rFonts w:ascii="Times New Roman" w:hAnsi="Times New Roman"/>
          <w:sz w:val="24"/>
          <w:szCs w:val="24"/>
        </w:rPr>
      </w:pPr>
      <w:r>
        <w:rPr>
          <w:rFonts w:ascii="Times New Roman" w:hAnsi="Times New Roman"/>
          <w:sz w:val="24"/>
          <w:szCs w:val="24"/>
        </w:rPr>
        <w:t>Гаранцията се предоставя</w:t>
      </w:r>
      <w:r w:rsidR="00F5509E" w:rsidRPr="00AC50DA">
        <w:rPr>
          <w:rFonts w:ascii="Times New Roman" w:hAnsi="Times New Roman"/>
          <w:sz w:val="24"/>
          <w:szCs w:val="24"/>
        </w:rPr>
        <w:t xml:space="preserve"> в една от формите, съгласно чл. 111, ал. 5 от ЗОП:</w:t>
      </w:r>
    </w:p>
    <w:p w14:paraId="5A12360B" w14:textId="77EBB4AE" w:rsidR="00F5509E" w:rsidRPr="00AC50DA" w:rsidRDefault="00F5509E" w:rsidP="00F5509E">
      <w:pPr>
        <w:spacing w:before="120" w:after="240"/>
        <w:ind w:right="50"/>
        <w:contextualSpacing/>
        <w:jc w:val="both"/>
        <w:textAlignment w:val="center"/>
        <w:rPr>
          <w:rFonts w:ascii="Times New Roman" w:hAnsi="Times New Roman"/>
          <w:sz w:val="24"/>
          <w:szCs w:val="24"/>
        </w:rPr>
      </w:pPr>
      <w:r w:rsidRPr="00AC50DA">
        <w:rPr>
          <w:rFonts w:ascii="Times New Roman" w:hAnsi="Times New Roman"/>
          <w:sz w:val="24"/>
          <w:szCs w:val="24"/>
        </w:rPr>
        <w:t>- парична сума</w:t>
      </w:r>
      <w:r w:rsidR="00AA4075">
        <w:rPr>
          <w:rFonts w:ascii="Times New Roman" w:hAnsi="Times New Roman"/>
          <w:sz w:val="24"/>
          <w:szCs w:val="24"/>
        </w:rPr>
        <w:t xml:space="preserve"> преведена по сметка на община Добричка</w:t>
      </w:r>
      <w:r w:rsidRPr="00AC50DA">
        <w:rPr>
          <w:rFonts w:ascii="Times New Roman" w:hAnsi="Times New Roman"/>
          <w:sz w:val="24"/>
          <w:szCs w:val="24"/>
        </w:rPr>
        <w:t>;</w:t>
      </w:r>
    </w:p>
    <w:p w14:paraId="07B037C4" w14:textId="4B751BDC" w:rsidR="00F5509E" w:rsidRPr="00AC50DA" w:rsidRDefault="00F5509E" w:rsidP="00F5509E">
      <w:pPr>
        <w:spacing w:before="120" w:after="240"/>
        <w:ind w:right="50"/>
        <w:contextualSpacing/>
        <w:jc w:val="both"/>
        <w:textAlignment w:val="center"/>
        <w:rPr>
          <w:rFonts w:ascii="Times New Roman" w:hAnsi="Times New Roman"/>
          <w:sz w:val="24"/>
          <w:szCs w:val="24"/>
        </w:rPr>
      </w:pPr>
      <w:r w:rsidRPr="00AC50DA">
        <w:rPr>
          <w:rFonts w:ascii="Times New Roman" w:hAnsi="Times New Roman"/>
          <w:sz w:val="24"/>
          <w:szCs w:val="24"/>
        </w:rPr>
        <w:t>- банкова гаранция</w:t>
      </w:r>
      <w:r w:rsidR="003E1A4E">
        <w:rPr>
          <w:rFonts w:ascii="Times New Roman" w:hAnsi="Times New Roman"/>
          <w:sz w:val="24"/>
          <w:szCs w:val="24"/>
        </w:rPr>
        <w:t xml:space="preserve"> на същата стойност</w:t>
      </w:r>
      <w:r w:rsidRPr="00AC50DA">
        <w:rPr>
          <w:rFonts w:ascii="Times New Roman" w:hAnsi="Times New Roman"/>
          <w:sz w:val="24"/>
          <w:szCs w:val="24"/>
        </w:rPr>
        <w:t>;</w:t>
      </w:r>
    </w:p>
    <w:p w14:paraId="7796FF56" w14:textId="3FE3FF0F" w:rsidR="00D90058" w:rsidRPr="000A592D" w:rsidRDefault="00F5509E" w:rsidP="00F5509E">
      <w:pPr>
        <w:spacing w:before="120" w:after="240"/>
        <w:ind w:right="50"/>
        <w:contextualSpacing/>
        <w:jc w:val="both"/>
        <w:textAlignment w:val="center"/>
        <w:rPr>
          <w:rFonts w:ascii="Times New Roman" w:hAnsi="Times New Roman"/>
          <w:sz w:val="24"/>
          <w:szCs w:val="24"/>
        </w:rPr>
      </w:pPr>
      <w:r w:rsidRPr="00AC50DA">
        <w:rPr>
          <w:rFonts w:ascii="Times New Roman" w:hAnsi="Times New Roman"/>
          <w:sz w:val="24"/>
          <w:szCs w:val="24"/>
        </w:rPr>
        <w:t>- застраховка, която обезпечава изпълнението, чрез покритие на отговорността на изпълнителя.</w:t>
      </w:r>
      <w:r w:rsidR="00D90058">
        <w:rPr>
          <w:rFonts w:ascii="Times New Roman" w:hAnsi="Times New Roman"/>
          <w:sz w:val="24"/>
          <w:szCs w:val="24"/>
        </w:rPr>
        <w:tab/>
      </w:r>
    </w:p>
    <w:p w14:paraId="53BDB820" w14:textId="163C2997" w:rsidR="00E1240D" w:rsidRPr="00D67252" w:rsidRDefault="00D90058" w:rsidP="00EF069B">
      <w:pPr>
        <w:spacing w:before="120" w:after="0" w:line="240" w:lineRule="auto"/>
        <w:ind w:right="50" w:firstLine="709"/>
        <w:contextualSpacing/>
        <w:jc w:val="both"/>
        <w:textAlignment w:val="center"/>
      </w:pPr>
      <w:r w:rsidRPr="000A592D">
        <w:rPr>
          <w:rFonts w:ascii="Times New Roman" w:hAnsi="Times New Roman"/>
          <w:sz w:val="24"/>
          <w:szCs w:val="24"/>
        </w:rPr>
        <w:tab/>
      </w:r>
      <w:r w:rsidR="00F5509E" w:rsidRPr="000A592D">
        <w:rPr>
          <w:rFonts w:ascii="Times New Roman" w:hAnsi="Times New Roman"/>
          <w:sz w:val="24"/>
          <w:szCs w:val="24"/>
        </w:rPr>
        <w:t xml:space="preserve">В случай на издаване на Банкова гаранция за изпълнение, същата се представя в оригинал, издаден от българска или чуждестранна банка, със срок на валидност – с 30 /тридесет/ дни, по–дълъг от </w:t>
      </w:r>
      <w:r w:rsidR="000A592D">
        <w:rPr>
          <w:rFonts w:ascii="Times New Roman" w:hAnsi="Times New Roman"/>
          <w:sz w:val="24"/>
          <w:szCs w:val="24"/>
        </w:rPr>
        <w:t xml:space="preserve">крайния срок за изпълнение </w:t>
      </w:r>
      <w:r w:rsidR="00F5509E" w:rsidRPr="000A592D">
        <w:rPr>
          <w:rFonts w:ascii="Times New Roman" w:hAnsi="Times New Roman"/>
          <w:sz w:val="24"/>
          <w:szCs w:val="24"/>
        </w:rPr>
        <w:t xml:space="preserve">на договора. </w:t>
      </w:r>
      <w:r w:rsidRPr="00EF069B">
        <w:rPr>
          <w:rFonts w:ascii="Times New Roman" w:hAnsi="Times New Roman"/>
          <w:sz w:val="24"/>
          <w:szCs w:val="24"/>
        </w:rPr>
        <w:t>Б</w:t>
      </w:r>
      <w:r w:rsidR="00E1240D" w:rsidRPr="00EF069B">
        <w:rPr>
          <w:rFonts w:ascii="Times New Roman" w:hAnsi="Times New Roman"/>
          <w:sz w:val="24"/>
          <w:szCs w:val="24"/>
        </w:rPr>
        <w:t>анкова</w:t>
      </w:r>
      <w:r w:rsidRPr="00EF069B">
        <w:rPr>
          <w:rFonts w:ascii="Times New Roman" w:hAnsi="Times New Roman"/>
          <w:sz w:val="24"/>
          <w:szCs w:val="24"/>
        </w:rPr>
        <w:t>та</w:t>
      </w:r>
      <w:r w:rsidR="00E1240D" w:rsidRPr="00EF069B">
        <w:rPr>
          <w:rFonts w:ascii="Times New Roman" w:hAnsi="Times New Roman"/>
          <w:sz w:val="24"/>
          <w:szCs w:val="24"/>
        </w:rPr>
        <w:t xml:space="preserve"> гаранция</w:t>
      </w:r>
      <w:r w:rsidRPr="00EF069B">
        <w:rPr>
          <w:rFonts w:ascii="Times New Roman" w:hAnsi="Times New Roman"/>
          <w:sz w:val="24"/>
          <w:szCs w:val="24"/>
        </w:rPr>
        <w:t xml:space="preserve"> </w:t>
      </w:r>
      <w:r w:rsidR="00E1240D" w:rsidRPr="00EF069B">
        <w:rPr>
          <w:rFonts w:ascii="Times New Roman" w:hAnsi="Times New Roman"/>
          <w:sz w:val="24"/>
          <w:szCs w:val="24"/>
        </w:rPr>
        <w:t>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w:t>
      </w:r>
    </w:p>
    <w:p w14:paraId="469852BC" w14:textId="2BBD257E" w:rsidR="00F5509E" w:rsidRPr="00D67252" w:rsidRDefault="000A592D" w:rsidP="00EF069B">
      <w:pPr>
        <w:autoSpaceDE w:val="0"/>
        <w:autoSpaceDN w:val="0"/>
        <w:adjustRightInd w:val="0"/>
        <w:spacing w:before="120" w:after="240"/>
        <w:ind w:right="50" w:firstLine="709"/>
        <w:jc w:val="both"/>
        <w:textAlignment w:val="center"/>
      </w:pPr>
      <w:r>
        <w:rPr>
          <w:rFonts w:ascii="Times New Roman" w:hAnsi="Times New Roman"/>
          <w:sz w:val="24"/>
          <w:szCs w:val="24"/>
        </w:rPr>
        <w:t xml:space="preserve">В случай на гаранция </w:t>
      </w:r>
      <w:r w:rsidR="00F5509E" w:rsidRPr="00EF069B">
        <w:rPr>
          <w:rFonts w:ascii="Times New Roman" w:hAnsi="Times New Roman"/>
          <w:sz w:val="24"/>
          <w:szCs w:val="24"/>
        </w:rPr>
        <w:t xml:space="preserve">във формата на парична сума, </w:t>
      </w:r>
      <w:r>
        <w:rPr>
          <w:rFonts w:ascii="Times New Roman" w:hAnsi="Times New Roman"/>
          <w:sz w:val="24"/>
          <w:szCs w:val="24"/>
        </w:rPr>
        <w:t xml:space="preserve">същата може да се внася </w:t>
      </w:r>
      <w:r w:rsidR="00F5509E" w:rsidRPr="00EF069B">
        <w:rPr>
          <w:rFonts w:ascii="Times New Roman" w:hAnsi="Times New Roman"/>
          <w:sz w:val="24"/>
          <w:szCs w:val="24"/>
        </w:rPr>
        <w:t>по банков път по сметка на Община Добричка :</w:t>
      </w:r>
    </w:p>
    <w:p w14:paraId="5CAAD59B" w14:textId="77777777" w:rsidR="00F5509E" w:rsidRPr="00AC50DA" w:rsidRDefault="00F5509E" w:rsidP="00F5509E">
      <w:pPr>
        <w:autoSpaceDE w:val="0"/>
        <w:autoSpaceDN w:val="0"/>
        <w:adjustRightInd w:val="0"/>
        <w:ind w:right="-517"/>
        <w:jc w:val="both"/>
        <w:rPr>
          <w:rFonts w:ascii="Times New Roman" w:hAnsi="Times New Roman"/>
          <w:sz w:val="24"/>
          <w:szCs w:val="24"/>
          <w:lang w:eastAsia="en-US"/>
        </w:rPr>
      </w:pPr>
      <w:r w:rsidRPr="00AC50DA">
        <w:rPr>
          <w:rFonts w:ascii="Times New Roman" w:hAnsi="Times New Roman"/>
          <w:sz w:val="24"/>
          <w:szCs w:val="24"/>
          <w:lang w:eastAsia="en-US"/>
        </w:rPr>
        <w:t>Сметка в лв. (BGN): Банка: Общинска Банка, клон Добрич</w:t>
      </w:r>
    </w:p>
    <w:p w14:paraId="20D176F3" w14:textId="77777777" w:rsidR="00F5509E" w:rsidRPr="00AC50DA" w:rsidRDefault="00F5509E" w:rsidP="00F5509E">
      <w:pPr>
        <w:autoSpaceDE w:val="0"/>
        <w:autoSpaceDN w:val="0"/>
        <w:adjustRightInd w:val="0"/>
        <w:ind w:right="-517"/>
        <w:jc w:val="both"/>
        <w:rPr>
          <w:rFonts w:ascii="Times New Roman" w:hAnsi="Times New Roman"/>
          <w:sz w:val="24"/>
          <w:szCs w:val="24"/>
          <w:lang w:val="en-US" w:eastAsia="en-US"/>
        </w:rPr>
      </w:pPr>
      <w:r w:rsidRPr="00AC50DA">
        <w:rPr>
          <w:rFonts w:ascii="Times New Roman" w:hAnsi="Times New Roman"/>
          <w:sz w:val="24"/>
          <w:szCs w:val="24"/>
          <w:lang w:eastAsia="en-US"/>
        </w:rPr>
        <w:lastRenderedPageBreak/>
        <w:t xml:space="preserve">IBAN: </w:t>
      </w:r>
      <w:r w:rsidRPr="00AC50DA">
        <w:rPr>
          <w:rFonts w:ascii="Times New Roman" w:hAnsi="Times New Roman"/>
          <w:sz w:val="24"/>
          <w:szCs w:val="24"/>
          <w:lang w:val="en-US" w:eastAsia="en-US"/>
        </w:rPr>
        <w:t>BG87SOMB91303310020001</w:t>
      </w:r>
      <w:r w:rsidRPr="00AC50DA">
        <w:rPr>
          <w:rFonts w:ascii="Times New Roman" w:hAnsi="Times New Roman"/>
          <w:sz w:val="24"/>
          <w:szCs w:val="24"/>
          <w:lang w:eastAsia="en-US"/>
        </w:rPr>
        <w:t xml:space="preserve">., </w:t>
      </w:r>
    </w:p>
    <w:p w14:paraId="1ECD0160" w14:textId="77777777" w:rsidR="00F5509E" w:rsidRPr="00AC50DA" w:rsidRDefault="00F5509E" w:rsidP="00F5509E">
      <w:pPr>
        <w:autoSpaceDE w:val="0"/>
        <w:autoSpaceDN w:val="0"/>
        <w:adjustRightInd w:val="0"/>
        <w:ind w:right="-517"/>
        <w:jc w:val="both"/>
        <w:rPr>
          <w:rFonts w:ascii="Times New Roman" w:hAnsi="Times New Roman"/>
          <w:sz w:val="24"/>
          <w:szCs w:val="24"/>
          <w:lang w:val="en-US" w:eastAsia="en-US"/>
        </w:rPr>
      </w:pPr>
      <w:r w:rsidRPr="00AC50DA">
        <w:rPr>
          <w:rFonts w:ascii="Times New Roman" w:hAnsi="Times New Roman"/>
          <w:sz w:val="24"/>
          <w:szCs w:val="24"/>
          <w:lang w:eastAsia="en-US"/>
        </w:rPr>
        <w:t xml:space="preserve">BIC код: </w:t>
      </w:r>
      <w:r w:rsidRPr="00AC50DA">
        <w:rPr>
          <w:rFonts w:ascii="Times New Roman" w:hAnsi="Times New Roman"/>
          <w:sz w:val="24"/>
          <w:szCs w:val="24"/>
          <w:lang w:val="en-US" w:eastAsia="en-US"/>
        </w:rPr>
        <w:t>SOMBBGSF</w:t>
      </w:r>
    </w:p>
    <w:p w14:paraId="423D3862" w14:textId="143E13EB" w:rsidR="00D90058" w:rsidRPr="008702EE" w:rsidRDefault="000A592D" w:rsidP="00EF069B">
      <w:pPr>
        <w:autoSpaceDE w:val="0"/>
        <w:autoSpaceDN w:val="0"/>
        <w:adjustRightInd w:val="0"/>
        <w:spacing w:before="120" w:after="0"/>
        <w:ind w:left="360" w:right="50" w:firstLine="348"/>
        <w:jc w:val="both"/>
      </w:pPr>
      <w:r w:rsidRPr="00EF069B">
        <w:rPr>
          <w:rFonts w:ascii="Times New Roman" w:hAnsi="Times New Roman"/>
          <w:sz w:val="24"/>
          <w:szCs w:val="24"/>
        </w:rPr>
        <w:t xml:space="preserve">В случай, че гаранцията </w:t>
      </w:r>
      <w:r w:rsidR="00D90058" w:rsidRPr="00EF069B">
        <w:rPr>
          <w:rFonts w:ascii="Times New Roman" w:hAnsi="Times New Roman"/>
          <w:sz w:val="24"/>
          <w:szCs w:val="24"/>
        </w:rPr>
        <w:t xml:space="preserve">за изпълнение се представя </w:t>
      </w:r>
      <w:r w:rsidRPr="00EF069B">
        <w:rPr>
          <w:rFonts w:ascii="Times New Roman" w:hAnsi="Times New Roman"/>
          <w:sz w:val="24"/>
          <w:szCs w:val="24"/>
        </w:rPr>
        <w:t xml:space="preserve">под формата на </w:t>
      </w:r>
      <w:r w:rsidR="00D90058" w:rsidRPr="00EF069B">
        <w:rPr>
          <w:rFonts w:ascii="Times New Roman" w:hAnsi="Times New Roman"/>
          <w:sz w:val="24"/>
          <w:szCs w:val="24"/>
        </w:rPr>
        <w:t xml:space="preserve">застраховка, </w:t>
      </w:r>
      <w:r w:rsidRPr="00EF069B">
        <w:rPr>
          <w:rFonts w:ascii="Times New Roman" w:hAnsi="Times New Roman"/>
          <w:sz w:val="24"/>
          <w:szCs w:val="24"/>
        </w:rPr>
        <w:t>избраният изпълнител</w:t>
      </w:r>
      <w:r w:rsidR="00D90058" w:rsidRPr="00EF069B">
        <w:rPr>
          <w:rFonts w:ascii="Times New Roman" w:hAnsi="Times New Roman"/>
          <w:sz w:val="24"/>
          <w:szCs w:val="24"/>
        </w:rPr>
        <w:t xml:space="preserve"> предава на </w:t>
      </w:r>
      <w:r w:rsidRPr="00EF069B">
        <w:rPr>
          <w:rFonts w:ascii="Times New Roman" w:hAnsi="Times New Roman"/>
          <w:sz w:val="24"/>
          <w:szCs w:val="24"/>
        </w:rPr>
        <w:t>възложителя</w:t>
      </w:r>
      <w:r w:rsidR="00D90058" w:rsidRPr="00EF069B">
        <w:rPr>
          <w:rFonts w:ascii="Times New Roman" w:hAnsi="Times New Roman"/>
          <w:sz w:val="24"/>
          <w:szCs w:val="24"/>
        </w:rPr>
        <w:t xml:space="preserve"> оригинален екземпляр на застрахователна полица, издадена в полза на </w:t>
      </w:r>
      <w:r w:rsidRPr="00EF069B">
        <w:rPr>
          <w:rFonts w:ascii="Times New Roman" w:hAnsi="Times New Roman"/>
          <w:sz w:val="24"/>
          <w:szCs w:val="24"/>
        </w:rPr>
        <w:t>възложителя</w:t>
      </w:r>
      <w:r w:rsidR="00D90058" w:rsidRPr="00EF069B">
        <w:rPr>
          <w:rFonts w:ascii="Times New Roman" w:hAnsi="Times New Roman"/>
          <w:sz w:val="24"/>
          <w:szCs w:val="24"/>
        </w:rPr>
        <w:t>, която трябва да отговаря на следните изисквания:</w:t>
      </w:r>
    </w:p>
    <w:p w14:paraId="41A8CE09" w14:textId="126F0B69" w:rsidR="00D90058" w:rsidRPr="00A752AF" w:rsidRDefault="00D90058" w:rsidP="00D90058">
      <w:pPr>
        <w:pStyle w:val="aff2"/>
        <w:autoSpaceDE w:val="0"/>
        <w:autoSpaceDN w:val="0"/>
        <w:adjustRightInd w:val="0"/>
        <w:spacing w:before="120" w:after="240"/>
        <w:ind w:right="50"/>
        <w:jc w:val="both"/>
        <w:rPr>
          <w:lang w:val="bg-BG"/>
        </w:rPr>
      </w:pPr>
      <w:r w:rsidRPr="00A752AF">
        <w:rPr>
          <w:lang w:val="bg-BG"/>
        </w:rPr>
        <w:t xml:space="preserve">1. да обезпечава изпълнението на </w:t>
      </w:r>
      <w:r w:rsidR="000A592D" w:rsidRPr="00EF069B">
        <w:rPr>
          <w:lang w:val="bg-BG"/>
        </w:rPr>
        <w:t xml:space="preserve">договора за обществена поръчка </w:t>
      </w:r>
      <w:r w:rsidRPr="00A752AF">
        <w:rPr>
          <w:lang w:val="bg-BG"/>
        </w:rPr>
        <w:t xml:space="preserve">чрез покритие на отговорността на </w:t>
      </w:r>
      <w:r w:rsidR="000A592D" w:rsidRPr="00EF069B">
        <w:rPr>
          <w:lang w:val="bg-BG"/>
        </w:rPr>
        <w:t>изпълнителя</w:t>
      </w:r>
      <w:r w:rsidRPr="00A752AF">
        <w:rPr>
          <w:lang w:val="bg-BG"/>
        </w:rPr>
        <w:t>;</w:t>
      </w:r>
    </w:p>
    <w:p w14:paraId="41C31274" w14:textId="2C8ED00D" w:rsidR="00E1240D" w:rsidRPr="00EF069B" w:rsidRDefault="00D90058" w:rsidP="00A752AF">
      <w:pPr>
        <w:pStyle w:val="aff2"/>
        <w:autoSpaceDE w:val="0"/>
        <w:autoSpaceDN w:val="0"/>
        <w:adjustRightInd w:val="0"/>
        <w:spacing w:before="120" w:after="240" w:line="276" w:lineRule="auto"/>
        <w:ind w:left="709" w:right="50"/>
        <w:jc w:val="both"/>
        <w:rPr>
          <w:lang w:val="bg-BG"/>
        </w:rPr>
      </w:pPr>
      <w:r w:rsidRPr="00EF069B">
        <w:rPr>
          <w:lang w:val="bg-BG"/>
        </w:rPr>
        <w:t>2. да бъде със срок на валидност</w:t>
      </w:r>
      <w:r w:rsidR="000A592D" w:rsidRPr="00EF069B">
        <w:t xml:space="preserve"> – с </w:t>
      </w:r>
      <w:r w:rsidRPr="00EF069B">
        <w:rPr>
          <w:lang w:val="bg-BG"/>
        </w:rPr>
        <w:t xml:space="preserve">30 (тридесет) дни </w:t>
      </w:r>
      <w:proofErr w:type="spellStart"/>
      <w:r w:rsidR="000A592D" w:rsidRPr="00EF069B">
        <w:t>по-дълъг</w:t>
      </w:r>
      <w:proofErr w:type="spellEnd"/>
      <w:r w:rsidR="000A592D" w:rsidRPr="00EF069B">
        <w:t xml:space="preserve"> </w:t>
      </w:r>
      <w:proofErr w:type="spellStart"/>
      <w:r w:rsidR="000A592D" w:rsidRPr="00EF069B">
        <w:t>от</w:t>
      </w:r>
      <w:proofErr w:type="spellEnd"/>
      <w:r w:rsidR="000A592D" w:rsidRPr="00EF069B">
        <w:t xml:space="preserve"> </w:t>
      </w:r>
      <w:proofErr w:type="spellStart"/>
      <w:r w:rsidR="000A592D" w:rsidRPr="00EF069B">
        <w:t>крайния</w:t>
      </w:r>
      <w:proofErr w:type="spellEnd"/>
      <w:r w:rsidR="000A592D" w:rsidRPr="00EF069B">
        <w:t xml:space="preserve"> </w:t>
      </w:r>
      <w:proofErr w:type="spellStart"/>
      <w:r w:rsidR="000A592D" w:rsidRPr="00EF069B">
        <w:t>срок</w:t>
      </w:r>
      <w:proofErr w:type="spellEnd"/>
      <w:r w:rsidR="000A592D" w:rsidRPr="00EF069B">
        <w:t xml:space="preserve"> за </w:t>
      </w:r>
      <w:proofErr w:type="spellStart"/>
      <w:r w:rsidR="000A592D" w:rsidRPr="00EF069B">
        <w:t>изпълнение</w:t>
      </w:r>
      <w:proofErr w:type="spellEnd"/>
      <w:r w:rsidR="000A592D" w:rsidRPr="00EF069B">
        <w:t xml:space="preserve"> на </w:t>
      </w:r>
      <w:proofErr w:type="spellStart"/>
      <w:r w:rsidR="000A592D" w:rsidRPr="00EF069B">
        <w:t>договора</w:t>
      </w:r>
      <w:proofErr w:type="spellEnd"/>
      <w:r w:rsidR="000A592D" w:rsidRPr="00EF069B">
        <w:t xml:space="preserve">. </w:t>
      </w:r>
    </w:p>
    <w:p w14:paraId="3AA67D6F" w14:textId="1BE2CCF4" w:rsidR="00D90058" w:rsidRPr="00D67252" w:rsidRDefault="00D90058" w:rsidP="00EF069B">
      <w:pPr>
        <w:autoSpaceDE w:val="0"/>
        <w:autoSpaceDN w:val="0"/>
        <w:adjustRightInd w:val="0"/>
        <w:spacing w:before="120" w:after="240"/>
        <w:ind w:right="50" w:firstLine="708"/>
        <w:jc w:val="both"/>
      </w:pPr>
      <w:r w:rsidRPr="00EF069B">
        <w:rPr>
          <w:rFonts w:ascii="Times New Roman" w:hAnsi="Times New Roman"/>
          <w:sz w:val="24"/>
          <w:szCs w:val="24"/>
        </w:rPr>
        <w:t>Участникът, определен за изпълнител, избира сам формата на гаранциите за изпълнение.</w:t>
      </w:r>
    </w:p>
    <w:p w14:paraId="2BAA877F" w14:textId="77777777" w:rsidR="00D90058" w:rsidRPr="00D67252" w:rsidRDefault="00D90058" w:rsidP="00EF069B">
      <w:pPr>
        <w:autoSpaceDE w:val="0"/>
        <w:autoSpaceDN w:val="0"/>
        <w:adjustRightInd w:val="0"/>
        <w:spacing w:before="120" w:after="240"/>
        <w:ind w:right="50" w:firstLine="708"/>
        <w:jc w:val="both"/>
      </w:pPr>
      <w:r w:rsidRPr="00EF069B">
        <w:rPr>
          <w:rFonts w:ascii="Times New Roman" w:hAnsi="Times New Roman"/>
          <w:sz w:val="24"/>
          <w:szCs w:val="24"/>
        </w:rPr>
        <w:t>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14:paraId="5A11C000" w14:textId="481CD4C6" w:rsidR="00D90058" w:rsidRPr="00D67252" w:rsidRDefault="00D90058" w:rsidP="00EF069B">
      <w:pPr>
        <w:autoSpaceDE w:val="0"/>
        <w:autoSpaceDN w:val="0"/>
        <w:adjustRightInd w:val="0"/>
        <w:spacing w:before="120" w:after="240"/>
        <w:ind w:right="50" w:firstLine="708"/>
        <w:jc w:val="both"/>
      </w:pPr>
      <w:r w:rsidRPr="00EF069B">
        <w:rPr>
          <w:rFonts w:ascii="Times New Roman" w:hAnsi="Times New Roman"/>
          <w:sz w:val="24"/>
          <w:szCs w:val="24"/>
        </w:rPr>
        <w:t>Гаранциите, могат да се предоставят от името на Изпълнителя за сметка на трето лице – гарант.</w:t>
      </w:r>
    </w:p>
    <w:p w14:paraId="3529C5E0" w14:textId="7DD0469B" w:rsidR="00D90058" w:rsidRDefault="00D90058" w:rsidP="00EF069B">
      <w:pPr>
        <w:pStyle w:val="aff2"/>
        <w:autoSpaceDE w:val="0"/>
        <w:autoSpaceDN w:val="0"/>
        <w:adjustRightInd w:val="0"/>
        <w:spacing w:before="120" w:after="240" w:line="276" w:lineRule="auto"/>
        <w:ind w:left="0" w:right="50" w:firstLine="708"/>
        <w:jc w:val="both"/>
        <w:rPr>
          <w:lang w:val="bg-BG"/>
        </w:rPr>
      </w:pPr>
      <w:r w:rsidRPr="000A592D">
        <w:rPr>
          <w:lang w:val="bg-BG"/>
        </w:rPr>
        <w:t>При представяне на гаранцията в платежното нареждане, в банковата гаранция и/или в застрахователната</w:t>
      </w:r>
      <w:r>
        <w:rPr>
          <w:lang w:val="bg-BG"/>
        </w:rPr>
        <w:t xml:space="preserve"> полица,</w:t>
      </w:r>
      <w:r w:rsidRPr="00D90058">
        <w:rPr>
          <w:lang w:val="bg-BG"/>
        </w:rPr>
        <w:t xml:space="preserve"> изрично се посочва предмета на обществената поръчка, за която се представя гаранцията.</w:t>
      </w:r>
    </w:p>
    <w:p w14:paraId="184B6D94" w14:textId="5EDDBB09" w:rsidR="00F5509E" w:rsidRPr="00E1240D" w:rsidRDefault="00F5509E" w:rsidP="00EF069B">
      <w:pPr>
        <w:pStyle w:val="aff2"/>
        <w:autoSpaceDE w:val="0"/>
        <w:autoSpaceDN w:val="0"/>
        <w:adjustRightInd w:val="0"/>
        <w:spacing w:before="120" w:after="240" w:line="276" w:lineRule="auto"/>
        <w:ind w:left="0" w:right="50" w:firstLine="708"/>
        <w:jc w:val="both"/>
        <w:rPr>
          <w:lang w:val="bg-BG"/>
        </w:rPr>
      </w:pPr>
      <w:r w:rsidRPr="00E1240D">
        <w:rPr>
          <w:lang w:val="bg-BG"/>
        </w:rPr>
        <w:t>В договора са уредени условията и сроковете за задържане или освобождаване на гаранцията за изпълнение.</w:t>
      </w:r>
    </w:p>
    <w:p w14:paraId="37CDAD44" w14:textId="42D425DF" w:rsidR="00E1240D" w:rsidRDefault="00E1240D" w:rsidP="00A50242">
      <w:pPr>
        <w:pBdr>
          <w:top w:val="single" w:sz="4" w:space="1" w:color="auto"/>
          <w:left w:val="single" w:sz="4" w:space="4" w:color="auto"/>
          <w:bottom w:val="single" w:sz="4" w:space="1" w:color="auto"/>
          <w:right w:val="single" w:sz="4" w:space="4" w:color="auto"/>
        </w:pBdr>
        <w:shd w:val="clear" w:color="auto" w:fill="D9D9D9"/>
        <w:spacing w:before="120" w:after="240"/>
        <w:ind w:right="50"/>
        <w:contextualSpacing/>
        <w:jc w:val="both"/>
        <w:rPr>
          <w:rFonts w:ascii="Times New Roman" w:hAnsi="Times New Roman"/>
          <w:b/>
          <w:sz w:val="24"/>
          <w:szCs w:val="24"/>
          <w:lang w:val="ru-RU"/>
        </w:rPr>
      </w:pPr>
      <w:r>
        <w:rPr>
          <w:rFonts w:ascii="Times New Roman" w:hAnsi="Times New Roman"/>
          <w:b/>
          <w:bCs/>
          <w:sz w:val="24"/>
          <w:szCs w:val="24"/>
          <w:lang w:val="en-US"/>
        </w:rPr>
        <w:t>I</w:t>
      </w:r>
      <w:r>
        <w:rPr>
          <w:rFonts w:ascii="Times New Roman" w:hAnsi="Times New Roman"/>
          <w:b/>
          <w:bCs/>
          <w:sz w:val="24"/>
          <w:szCs w:val="24"/>
        </w:rPr>
        <w:t>V.3. ВЪЗЛОЖИТЕЛЯТ НЕ СКЛЮЧВА ДОГОВОР</w:t>
      </w:r>
    </w:p>
    <w:p w14:paraId="63BB1C9C" w14:textId="77777777" w:rsidR="00A752AF" w:rsidRDefault="00A752AF" w:rsidP="00EF069B">
      <w:pPr>
        <w:autoSpaceDE w:val="0"/>
        <w:autoSpaceDN w:val="0"/>
        <w:adjustRightInd w:val="0"/>
        <w:spacing w:before="120" w:after="0" w:line="240" w:lineRule="auto"/>
        <w:ind w:right="50"/>
        <w:jc w:val="both"/>
        <w:rPr>
          <w:rFonts w:ascii="Times New Roman" w:hAnsi="Times New Roman"/>
          <w:b/>
          <w:sz w:val="24"/>
          <w:szCs w:val="24"/>
          <w:lang w:val="en-US"/>
        </w:rPr>
      </w:pPr>
    </w:p>
    <w:p w14:paraId="09AD5251" w14:textId="3E1EA17C" w:rsidR="00625824" w:rsidRPr="00AC50DA" w:rsidRDefault="00E1240D" w:rsidP="00625824">
      <w:pPr>
        <w:autoSpaceDE w:val="0"/>
        <w:autoSpaceDN w:val="0"/>
        <w:adjustRightInd w:val="0"/>
        <w:spacing w:before="120" w:after="240"/>
        <w:ind w:right="50"/>
        <w:jc w:val="both"/>
        <w:rPr>
          <w:rFonts w:ascii="Times New Roman" w:hAnsi="Times New Roman"/>
          <w:b/>
          <w:sz w:val="24"/>
          <w:szCs w:val="24"/>
        </w:rPr>
      </w:pPr>
      <w:r>
        <w:rPr>
          <w:rFonts w:ascii="Times New Roman" w:hAnsi="Times New Roman"/>
          <w:b/>
          <w:sz w:val="24"/>
          <w:szCs w:val="24"/>
        </w:rPr>
        <w:t>К</w:t>
      </w:r>
      <w:r w:rsidR="00625824" w:rsidRPr="00AC50DA">
        <w:rPr>
          <w:rFonts w:ascii="Times New Roman" w:hAnsi="Times New Roman"/>
          <w:b/>
          <w:sz w:val="24"/>
          <w:szCs w:val="24"/>
        </w:rPr>
        <w:t>огато участникът, класиран на първо място:</w:t>
      </w:r>
    </w:p>
    <w:p w14:paraId="593BA672" w14:textId="77777777" w:rsidR="00625824" w:rsidRPr="00AC50DA" w:rsidRDefault="00625824" w:rsidP="00625824">
      <w:pPr>
        <w:autoSpaceDE w:val="0"/>
        <w:autoSpaceDN w:val="0"/>
        <w:adjustRightInd w:val="0"/>
        <w:spacing w:before="120" w:after="240"/>
        <w:ind w:right="50"/>
        <w:jc w:val="both"/>
        <w:rPr>
          <w:rFonts w:ascii="Times New Roman" w:hAnsi="Times New Roman"/>
          <w:sz w:val="24"/>
          <w:szCs w:val="24"/>
        </w:rPr>
      </w:pPr>
      <w:r w:rsidRPr="00AC50DA">
        <w:rPr>
          <w:rFonts w:ascii="Times New Roman" w:hAnsi="Times New Roman"/>
          <w:b/>
          <w:sz w:val="24"/>
          <w:szCs w:val="24"/>
        </w:rPr>
        <w:t xml:space="preserve">а) </w:t>
      </w:r>
      <w:r w:rsidRPr="00AC50DA">
        <w:rPr>
          <w:rFonts w:ascii="Times New Roman" w:hAnsi="Times New Roman"/>
          <w:sz w:val="24"/>
          <w:szCs w:val="24"/>
        </w:rPr>
        <w:t>откаже да сключи договор. За отказ от сключване на договор се приема и неявяването на уговорената дата за сключване на договор, освен ако неявяването е по обективни причини, за което Възложителят е уведомен своевременно;</w:t>
      </w:r>
    </w:p>
    <w:p w14:paraId="606D4605" w14:textId="77777777" w:rsidR="00625824" w:rsidRPr="00AC50DA" w:rsidRDefault="00625824" w:rsidP="00625824">
      <w:pPr>
        <w:autoSpaceDE w:val="0"/>
        <w:autoSpaceDN w:val="0"/>
        <w:adjustRightInd w:val="0"/>
        <w:spacing w:before="120" w:after="240"/>
        <w:ind w:right="50"/>
        <w:jc w:val="both"/>
        <w:rPr>
          <w:rFonts w:ascii="Times New Roman" w:hAnsi="Times New Roman"/>
          <w:sz w:val="24"/>
          <w:szCs w:val="24"/>
        </w:rPr>
      </w:pPr>
      <w:r w:rsidRPr="00AC50DA">
        <w:rPr>
          <w:rFonts w:ascii="Times New Roman" w:hAnsi="Times New Roman"/>
          <w:b/>
          <w:sz w:val="24"/>
          <w:szCs w:val="24"/>
        </w:rPr>
        <w:t xml:space="preserve">б) </w:t>
      </w:r>
      <w:r w:rsidRPr="00AC50DA">
        <w:rPr>
          <w:rFonts w:ascii="Times New Roman" w:hAnsi="Times New Roman"/>
          <w:sz w:val="24"/>
          <w:szCs w:val="24"/>
        </w:rPr>
        <w:t>не изпълни някое от условията по т. 2.1., или</w:t>
      </w:r>
    </w:p>
    <w:p w14:paraId="5B240927" w14:textId="77777777" w:rsidR="00625824" w:rsidRPr="00AC50DA" w:rsidRDefault="00625824" w:rsidP="00625824">
      <w:pPr>
        <w:autoSpaceDE w:val="0"/>
        <w:autoSpaceDN w:val="0"/>
        <w:adjustRightInd w:val="0"/>
        <w:spacing w:before="120" w:after="240"/>
        <w:ind w:right="50"/>
        <w:jc w:val="both"/>
        <w:rPr>
          <w:rFonts w:ascii="Times New Roman" w:hAnsi="Times New Roman"/>
          <w:sz w:val="24"/>
          <w:szCs w:val="24"/>
        </w:rPr>
      </w:pPr>
      <w:r w:rsidRPr="00AC50DA">
        <w:rPr>
          <w:rFonts w:ascii="Times New Roman" w:hAnsi="Times New Roman"/>
          <w:b/>
          <w:sz w:val="24"/>
          <w:szCs w:val="24"/>
        </w:rPr>
        <w:t xml:space="preserve">в) </w:t>
      </w:r>
      <w:r w:rsidRPr="00AC50DA">
        <w:rPr>
          <w:rFonts w:ascii="Times New Roman" w:hAnsi="Times New Roman"/>
          <w:sz w:val="24"/>
          <w:szCs w:val="24"/>
        </w:rPr>
        <w:t>не докаже, че не са налице основания за отстраняване от процедурата.</w:t>
      </w:r>
    </w:p>
    <w:p w14:paraId="1080071F" w14:textId="77777777" w:rsidR="00625824" w:rsidRPr="00AC50DA" w:rsidRDefault="00625824" w:rsidP="00E1240D">
      <w:pPr>
        <w:autoSpaceDE w:val="0"/>
        <w:autoSpaceDN w:val="0"/>
        <w:adjustRightInd w:val="0"/>
        <w:spacing w:before="120" w:after="240"/>
        <w:ind w:right="50"/>
        <w:jc w:val="both"/>
        <w:rPr>
          <w:rFonts w:ascii="Times New Roman" w:hAnsi="Times New Roman"/>
          <w:sz w:val="24"/>
          <w:szCs w:val="24"/>
        </w:rPr>
      </w:pPr>
      <w:r w:rsidRPr="00AC50DA">
        <w:rPr>
          <w:rFonts w:ascii="Times New Roman" w:hAnsi="Times New Roman"/>
          <w:sz w:val="24"/>
          <w:szCs w:val="24"/>
        </w:rPr>
        <w:t>В горепосочения случай Възложителят прекратява процедурата или изменя влязлото в сила решение в частта за определяне на изпълнител и с мотивирано решение определя втория класиран участник, ако има такъв, за изпълнител.</w:t>
      </w:r>
    </w:p>
    <w:p w14:paraId="07B3BB8B" w14:textId="77777777" w:rsidR="0012663E" w:rsidRPr="0012663E" w:rsidRDefault="0012663E" w:rsidP="0012663E">
      <w:pPr>
        <w:shd w:val="clear" w:color="auto" w:fill="FFFFFF"/>
        <w:spacing w:after="0" w:line="274" w:lineRule="exact"/>
        <w:ind w:right="1"/>
        <w:jc w:val="both"/>
        <w:rPr>
          <w:rFonts w:ascii="Times New Roman" w:hAnsi="Times New Roman"/>
          <w:spacing w:val="-5"/>
          <w:sz w:val="24"/>
          <w:szCs w:val="24"/>
        </w:rPr>
      </w:pPr>
    </w:p>
    <w:p w14:paraId="570954B5" w14:textId="2AB1BFB7" w:rsidR="00C538D1" w:rsidRDefault="00C538D1" w:rsidP="00A50242">
      <w:pPr>
        <w:pBdr>
          <w:top w:val="single" w:sz="4" w:space="1" w:color="auto"/>
          <w:left w:val="single" w:sz="4" w:space="4" w:color="auto"/>
          <w:bottom w:val="single" w:sz="4" w:space="1" w:color="auto"/>
          <w:right w:val="single" w:sz="4" w:space="4" w:color="auto"/>
        </w:pBdr>
        <w:shd w:val="clear" w:color="auto" w:fill="D9D9D9"/>
        <w:spacing w:before="120" w:after="240"/>
        <w:ind w:right="50"/>
        <w:contextualSpacing/>
        <w:jc w:val="both"/>
        <w:rPr>
          <w:rFonts w:ascii="Times New Roman" w:hAnsi="Times New Roman"/>
          <w:b/>
          <w:sz w:val="24"/>
          <w:szCs w:val="24"/>
          <w:lang w:val="ru-RU"/>
        </w:rPr>
      </w:pPr>
      <w:r>
        <w:rPr>
          <w:rFonts w:ascii="Times New Roman" w:hAnsi="Times New Roman"/>
          <w:b/>
          <w:bCs/>
          <w:sz w:val="24"/>
          <w:szCs w:val="24"/>
          <w:lang w:val="en-US"/>
        </w:rPr>
        <w:t>I</w:t>
      </w:r>
      <w:r w:rsidR="0064616A">
        <w:rPr>
          <w:rFonts w:ascii="Times New Roman" w:hAnsi="Times New Roman"/>
          <w:b/>
          <w:bCs/>
          <w:sz w:val="24"/>
          <w:szCs w:val="24"/>
        </w:rPr>
        <w:t>V.4</w:t>
      </w:r>
      <w:r>
        <w:rPr>
          <w:rFonts w:ascii="Times New Roman" w:hAnsi="Times New Roman"/>
          <w:b/>
          <w:bCs/>
          <w:sz w:val="24"/>
          <w:szCs w:val="24"/>
        </w:rPr>
        <w:t xml:space="preserve">. </w:t>
      </w:r>
      <w:r w:rsidRPr="00C538D1">
        <w:rPr>
          <w:rFonts w:ascii="Times New Roman" w:hAnsi="Times New Roman"/>
          <w:b/>
          <w:bCs/>
          <w:sz w:val="24"/>
          <w:szCs w:val="24"/>
        </w:rPr>
        <w:t>ЗАМЯНА НА ИЗБРАНИЯ ИЗПЪЛНИТЕЛ ПО ДОГОВОРА</w:t>
      </w:r>
    </w:p>
    <w:p w14:paraId="1882FEE1" w14:textId="77777777" w:rsidR="00625824" w:rsidRDefault="00625824" w:rsidP="0097743D">
      <w:pPr>
        <w:shd w:val="clear" w:color="auto" w:fill="FFFFFF"/>
        <w:spacing w:before="120" w:after="240"/>
        <w:ind w:right="51" w:firstLine="567"/>
        <w:jc w:val="both"/>
        <w:rPr>
          <w:rFonts w:ascii="Times New Roman" w:hAnsi="Times New Roman"/>
          <w:b/>
          <w:sz w:val="24"/>
          <w:szCs w:val="24"/>
          <w:lang w:val="ru-RU"/>
        </w:rPr>
      </w:pPr>
    </w:p>
    <w:p w14:paraId="2388D587" w14:textId="0885DA40" w:rsidR="00EC206A" w:rsidRPr="00EC206A" w:rsidRDefault="00625824" w:rsidP="00EF069B">
      <w:pPr>
        <w:widowControl w:val="0"/>
        <w:autoSpaceDE w:val="0"/>
        <w:autoSpaceDN w:val="0"/>
        <w:adjustRightInd w:val="0"/>
        <w:spacing w:after="0"/>
        <w:contextualSpacing/>
        <w:jc w:val="both"/>
        <w:rPr>
          <w:rFonts w:ascii="Times New Roman" w:hAnsi="Times New Roman"/>
          <w:noProof/>
          <w:sz w:val="24"/>
          <w:szCs w:val="24"/>
          <w:lang w:eastAsia="cs-CZ"/>
        </w:rPr>
      </w:pPr>
      <w:r w:rsidRPr="00AC50DA">
        <w:rPr>
          <w:rFonts w:ascii="Times New Roman" w:hAnsi="Times New Roman"/>
          <w:sz w:val="24"/>
          <w:szCs w:val="24"/>
        </w:rPr>
        <w:t xml:space="preserve">Във връзка с разпоредбата на чл. 116, ал.1, т.4 и т.5 от ЗОП, Възложителят може да замени </w:t>
      </w:r>
      <w:r w:rsidRPr="00AC50DA">
        <w:rPr>
          <w:rFonts w:ascii="Times New Roman" w:hAnsi="Times New Roman"/>
          <w:sz w:val="24"/>
          <w:szCs w:val="24"/>
        </w:rPr>
        <w:lastRenderedPageBreak/>
        <w:t>избрания изпълнител с класирания на второ място, при наличие на обстоятелства</w:t>
      </w:r>
      <w:r w:rsidR="00262BD4">
        <w:rPr>
          <w:rFonts w:ascii="Times New Roman" w:hAnsi="Times New Roman"/>
          <w:sz w:val="24"/>
          <w:szCs w:val="24"/>
        </w:rPr>
        <w:t xml:space="preserve">та, посочени в проекта на договора за обществена поръчка и при спазване на условията, посочени в същия. </w:t>
      </w:r>
    </w:p>
    <w:p w14:paraId="5374603A" w14:textId="65BC13E5" w:rsidR="00EC206A" w:rsidRPr="00EC206A" w:rsidRDefault="00EC206A" w:rsidP="00EC206A">
      <w:pPr>
        <w:spacing w:after="0" w:line="240" w:lineRule="auto"/>
        <w:ind w:firstLine="567"/>
        <w:jc w:val="both"/>
        <w:rPr>
          <w:rFonts w:ascii="Times New Roman" w:hAnsi="Times New Roman"/>
          <w:sz w:val="24"/>
          <w:szCs w:val="24"/>
        </w:rPr>
      </w:pPr>
      <w:r>
        <w:rPr>
          <w:rFonts w:ascii="Times New Roman" w:hAnsi="Times New Roman"/>
          <w:sz w:val="24"/>
          <w:szCs w:val="24"/>
        </w:rPr>
        <w:t>Когато за частта от Услугите</w:t>
      </w:r>
      <w:r w:rsidRPr="00EC206A">
        <w:rPr>
          <w:rFonts w:ascii="Times New Roman" w:hAnsi="Times New Roman"/>
          <w:sz w:val="24"/>
          <w:szCs w:val="24"/>
        </w:rPr>
        <w:t>,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заедно с искане за плащане на тази част пряко на подизпълнителя. Изпълнителят се задължава да предостави на Възложителя отчета и искането за плащане на подизпълнителя в срок до 14 (</w:t>
      </w:r>
      <w:r w:rsidRPr="00EC206A">
        <w:rPr>
          <w:rFonts w:ascii="Times New Roman" w:hAnsi="Times New Roman"/>
          <w:i/>
          <w:sz w:val="24"/>
          <w:szCs w:val="24"/>
        </w:rPr>
        <w:t>четиринадесет</w:t>
      </w:r>
      <w:r w:rsidRPr="00EC206A">
        <w:rPr>
          <w:rFonts w:ascii="Times New Roman" w:hAnsi="Times New Roman"/>
          <w:sz w:val="24"/>
          <w:szCs w:val="24"/>
        </w:rPr>
        <w:t xml:space="preserve">) дни от получаването му, заедно със становище, от което да е видно дали оспорва плащанията или част от тях като недължими. Възложителят приема изпълнението на частта от Услугите, при съответно спазване на разпоредбите на </w:t>
      </w:r>
      <w:r w:rsidRPr="00AA5906">
        <w:rPr>
          <w:rFonts w:ascii="Times New Roman" w:hAnsi="Times New Roman"/>
          <w:sz w:val="24"/>
          <w:szCs w:val="24"/>
        </w:rPr>
        <w:t>Раздел VI "Предаване и приемане на изпълнението”</w:t>
      </w:r>
      <w:r w:rsidRPr="00EC206A">
        <w:rPr>
          <w:rFonts w:ascii="Times New Roman" w:hAnsi="Times New Roman"/>
          <w:sz w:val="24"/>
          <w:szCs w:val="24"/>
        </w:rPr>
        <w:t xml:space="preserve"> от Договора, и заплаща възнаграждение за тази част на подизпълнителя в срок до 14 (</w:t>
      </w:r>
      <w:r w:rsidRPr="00EC206A">
        <w:rPr>
          <w:rFonts w:ascii="Times New Roman" w:hAnsi="Times New Roman"/>
          <w:i/>
          <w:sz w:val="24"/>
          <w:szCs w:val="24"/>
        </w:rPr>
        <w:t>четиринадесет</w:t>
      </w:r>
      <w:r w:rsidRPr="00EC206A">
        <w:rPr>
          <w:rFonts w:ascii="Times New Roman" w:hAnsi="Times New Roman"/>
          <w:sz w:val="24"/>
          <w:szCs w:val="24"/>
        </w:rPr>
        <w:t>) дни от подписването на приемо-предавателен протокол.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14:paraId="079108BC" w14:textId="77777777" w:rsidR="003929E9" w:rsidRPr="00AC50DA" w:rsidRDefault="003929E9" w:rsidP="00C538D1">
      <w:pPr>
        <w:widowControl w:val="0"/>
        <w:autoSpaceDE w:val="0"/>
        <w:autoSpaceDN w:val="0"/>
        <w:adjustRightInd w:val="0"/>
        <w:spacing w:after="0"/>
        <w:contextualSpacing/>
        <w:jc w:val="both"/>
        <w:rPr>
          <w:rFonts w:ascii="Times New Roman" w:hAnsi="Times New Roman"/>
          <w:sz w:val="24"/>
          <w:szCs w:val="24"/>
        </w:rPr>
      </w:pPr>
    </w:p>
    <w:p w14:paraId="63D3E939" w14:textId="56D9E1A5" w:rsidR="00625824" w:rsidRPr="00AC50DA" w:rsidRDefault="00086998" w:rsidP="00086998">
      <w:pPr>
        <w:widowControl w:val="0"/>
        <w:autoSpaceDE w:val="0"/>
        <w:autoSpaceDN w:val="0"/>
        <w:adjustRightInd w:val="0"/>
        <w:spacing w:after="0"/>
        <w:contextualSpacing/>
        <w:jc w:val="both"/>
        <w:rPr>
          <w:rFonts w:ascii="Times New Roman" w:hAnsi="Times New Roman"/>
          <w:sz w:val="24"/>
          <w:szCs w:val="24"/>
        </w:rPr>
      </w:pPr>
      <w:r>
        <w:rPr>
          <w:rFonts w:ascii="Times New Roman" w:hAnsi="Times New Roman"/>
          <w:sz w:val="24"/>
          <w:szCs w:val="24"/>
        </w:rPr>
        <w:t>Неразделна част от договора е Т</w:t>
      </w:r>
      <w:r w:rsidR="00625824" w:rsidRPr="00AC50DA">
        <w:rPr>
          <w:rFonts w:ascii="Times New Roman" w:hAnsi="Times New Roman"/>
          <w:sz w:val="24"/>
          <w:szCs w:val="24"/>
        </w:rPr>
        <w:t>ехническата спецификация</w:t>
      </w:r>
      <w:r>
        <w:rPr>
          <w:rFonts w:ascii="Times New Roman" w:hAnsi="Times New Roman"/>
          <w:sz w:val="24"/>
          <w:szCs w:val="24"/>
        </w:rPr>
        <w:t>, Техническото предложение</w:t>
      </w:r>
      <w:r w:rsidR="00625824" w:rsidRPr="00AC50DA">
        <w:rPr>
          <w:rFonts w:ascii="Times New Roman" w:hAnsi="Times New Roman"/>
          <w:sz w:val="24"/>
          <w:szCs w:val="24"/>
        </w:rPr>
        <w:t xml:space="preserve"> и </w:t>
      </w:r>
      <w:r>
        <w:rPr>
          <w:rFonts w:ascii="Times New Roman" w:hAnsi="Times New Roman"/>
          <w:sz w:val="24"/>
          <w:szCs w:val="24"/>
        </w:rPr>
        <w:t>Ценов</w:t>
      </w:r>
      <w:r w:rsidR="00911BE3">
        <w:rPr>
          <w:rFonts w:ascii="Times New Roman" w:hAnsi="Times New Roman"/>
          <w:sz w:val="24"/>
          <w:szCs w:val="24"/>
        </w:rPr>
        <w:t>ото предложение на Изпълнителя.</w:t>
      </w:r>
    </w:p>
    <w:p w14:paraId="3A9F3564" w14:textId="77777777" w:rsidR="00086998" w:rsidRDefault="00086998" w:rsidP="00086998">
      <w:pPr>
        <w:widowControl w:val="0"/>
        <w:autoSpaceDE w:val="0"/>
        <w:autoSpaceDN w:val="0"/>
        <w:adjustRightInd w:val="0"/>
        <w:spacing w:after="0"/>
        <w:contextualSpacing/>
        <w:jc w:val="both"/>
        <w:rPr>
          <w:rFonts w:ascii="Times New Roman" w:hAnsi="Times New Roman"/>
          <w:sz w:val="24"/>
          <w:szCs w:val="24"/>
          <w:highlight w:val="white"/>
        </w:rPr>
      </w:pPr>
    </w:p>
    <w:p w14:paraId="4BB87F6D" w14:textId="77777777" w:rsidR="00625824" w:rsidRPr="00AC50DA" w:rsidRDefault="00625824" w:rsidP="00086998">
      <w:pPr>
        <w:widowControl w:val="0"/>
        <w:autoSpaceDE w:val="0"/>
        <w:autoSpaceDN w:val="0"/>
        <w:adjustRightInd w:val="0"/>
        <w:spacing w:after="0"/>
        <w:contextualSpacing/>
        <w:jc w:val="both"/>
        <w:rPr>
          <w:rFonts w:ascii="Times New Roman" w:hAnsi="Times New Roman"/>
          <w:sz w:val="24"/>
          <w:szCs w:val="24"/>
        </w:rPr>
      </w:pPr>
      <w:r w:rsidRPr="00AC50DA">
        <w:rPr>
          <w:rFonts w:ascii="Times New Roman" w:hAnsi="Times New Roman"/>
          <w:sz w:val="24"/>
          <w:szCs w:val="24"/>
          <w:highlight w:val="white"/>
        </w:rPr>
        <w:t>За неуредените в настоящата документация въпроси се прилагат разпоредбите на Закона за обществените поръчки и действащото българско законодателство.</w:t>
      </w:r>
    </w:p>
    <w:p w14:paraId="0BF3DCD3" w14:textId="77777777" w:rsidR="003246A8" w:rsidRPr="003246A8" w:rsidRDefault="003246A8" w:rsidP="003246A8">
      <w:pPr>
        <w:shd w:val="clear" w:color="auto" w:fill="FFFFFF"/>
        <w:spacing w:before="120" w:after="240"/>
        <w:ind w:right="51"/>
        <w:jc w:val="both"/>
        <w:rPr>
          <w:rFonts w:ascii="Times New Roman" w:hAnsi="Times New Roman"/>
          <w:sz w:val="24"/>
          <w:szCs w:val="24"/>
          <w:lang w:val="ru-RU"/>
        </w:rPr>
      </w:pPr>
    </w:p>
    <w:sectPr w:rsidR="003246A8" w:rsidRPr="003246A8" w:rsidSect="00042EDF">
      <w:headerReference w:type="default" r:id="rId24"/>
      <w:footerReference w:type="default" r:id="rId25"/>
      <w:pgSz w:w="12240" w:h="15840"/>
      <w:pgMar w:top="709" w:right="900" w:bottom="709" w:left="1417" w:header="426" w:footer="487"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3553D7" w15:done="0"/>
  <w15:commentEx w15:paraId="1B8CE4E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7687F6" w14:textId="77777777" w:rsidR="00B82EA4" w:rsidRDefault="00B82EA4">
      <w:r>
        <w:separator/>
      </w:r>
    </w:p>
  </w:endnote>
  <w:endnote w:type="continuationSeparator" w:id="0">
    <w:p w14:paraId="35BCD0FD" w14:textId="77777777" w:rsidR="00B82EA4" w:rsidRDefault="00B82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77F03" w14:textId="7FD7656B" w:rsidR="00E81816" w:rsidRPr="00632B96" w:rsidRDefault="00E81816" w:rsidP="00632B96">
    <w:pPr>
      <w:pStyle w:val="a7"/>
    </w:pPr>
    <w:r>
      <w:rPr>
        <w:noProof/>
      </w:rPr>
      <mc:AlternateContent>
        <mc:Choice Requires="wps">
          <w:drawing>
            <wp:anchor distT="0" distB="0" distL="114300" distR="114300" simplePos="0" relativeHeight="251657728" behindDoc="0" locked="0" layoutInCell="1" allowOverlap="1" wp14:anchorId="0BE8CA59" wp14:editId="52E6EB22">
              <wp:simplePos x="0" y="0"/>
              <wp:positionH relativeFrom="page">
                <wp:posOffset>6326505</wp:posOffset>
              </wp:positionH>
              <wp:positionV relativeFrom="page">
                <wp:posOffset>9356725</wp:posOffset>
              </wp:positionV>
              <wp:extent cx="818515" cy="499745"/>
              <wp:effectExtent l="1905" t="3175" r="8255" b="190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8515" cy="499745"/>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6AAD1E" w14:textId="77777777" w:rsidR="00E81816" w:rsidRPr="00153AD5" w:rsidRDefault="00E81816">
                          <w:pPr>
                            <w:jc w:val="center"/>
                            <w:rPr>
                              <w:b/>
                            </w:rPr>
                          </w:pPr>
                          <w:r w:rsidRPr="00153AD5">
                            <w:rPr>
                              <w:b/>
                            </w:rPr>
                            <w:fldChar w:fldCharType="begin"/>
                          </w:r>
                          <w:r w:rsidRPr="00153AD5">
                            <w:rPr>
                              <w:b/>
                            </w:rPr>
                            <w:instrText xml:space="preserve"> PAGE    \* MERGEFORMAT </w:instrText>
                          </w:r>
                          <w:r w:rsidRPr="00153AD5">
                            <w:rPr>
                              <w:b/>
                            </w:rPr>
                            <w:fldChar w:fldCharType="separate"/>
                          </w:r>
                          <w:r w:rsidR="003F380F">
                            <w:rPr>
                              <w:b/>
                              <w:noProof/>
                            </w:rPr>
                            <w:t>23</w:t>
                          </w:r>
                          <w:r w:rsidRPr="00153AD5">
                            <w:rPr>
                              <w:b/>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 o:spid="_x0000_s1026" type="#_x0000_t5" style="position:absolute;margin-left:498.15pt;margin-top:736.75pt;width:64.45pt;height:39.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" adj="21600" fillcolor="#d2eaf1" stroked="f">
              <v:textbox>
                <w:txbxContent>
                  <w:p w14:paraId="036AAD1E" w14:textId="77777777" w:rsidR="00E81816" w:rsidRPr="00153AD5" w:rsidRDefault="00E81816">
                    <w:pPr>
                      <w:jc w:val="center"/>
                      <w:rPr>
                        <w:b/>
                      </w:rPr>
                    </w:pPr>
                    <w:r w:rsidRPr="00153AD5">
                      <w:rPr>
                        <w:b/>
                      </w:rPr>
                      <w:fldChar w:fldCharType="begin"/>
                    </w:r>
                    <w:r w:rsidRPr="00153AD5">
                      <w:rPr>
                        <w:b/>
                      </w:rPr>
                      <w:instrText xml:space="preserve"> PAGE    \* MERGEFORMAT </w:instrText>
                    </w:r>
                    <w:r w:rsidRPr="00153AD5">
                      <w:rPr>
                        <w:b/>
                      </w:rPr>
                      <w:fldChar w:fldCharType="separate"/>
                    </w:r>
                    <w:r w:rsidR="003F380F">
                      <w:rPr>
                        <w:b/>
                        <w:noProof/>
                      </w:rPr>
                      <w:t>23</w:t>
                    </w:r>
                    <w:r w:rsidRPr="00153AD5">
                      <w:rPr>
                        <w:b/>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51821" w14:textId="77777777" w:rsidR="00B82EA4" w:rsidRDefault="00B82EA4">
      <w:r>
        <w:separator/>
      </w:r>
    </w:p>
  </w:footnote>
  <w:footnote w:type="continuationSeparator" w:id="0">
    <w:p w14:paraId="33C56DC7" w14:textId="77777777" w:rsidR="00B82EA4" w:rsidRDefault="00B82EA4">
      <w:r>
        <w:continuationSeparator/>
      </w:r>
    </w:p>
  </w:footnote>
  <w:footnote w:id="1">
    <w:p w14:paraId="0931C537" w14:textId="77777777" w:rsidR="00E81816" w:rsidRDefault="00E81816" w:rsidP="00CB7866">
      <w:pPr>
        <w:pStyle w:val="a9"/>
        <w:jc w:val="both"/>
      </w:pPr>
      <w:r w:rsidRPr="00AB2FB3">
        <w:rPr>
          <w:rStyle w:val="ab"/>
          <w:rFonts w:ascii="Arial Narrow" w:hAnsi="Arial Narrow" w:cs="Calibri"/>
          <w:b/>
          <w:iCs/>
          <w:sz w:val="28"/>
          <w:szCs w:val="28"/>
          <w:lang w:val="bg-BG"/>
        </w:rPr>
        <w:footnoteRef/>
      </w:r>
      <w:r w:rsidRPr="00AB2FB3">
        <w:rPr>
          <w:rFonts w:ascii="Arial Narrow" w:hAnsi="Arial Narrow" w:cs="Calibri"/>
          <w:iCs/>
          <w:sz w:val="28"/>
          <w:szCs w:val="28"/>
          <w:lang w:val="bg-BG"/>
        </w:rPr>
        <w:t xml:space="preserve"> </w:t>
      </w:r>
      <w:r w:rsidRPr="007E6B23">
        <w:rPr>
          <w:rFonts w:ascii="Arial Narrow" w:hAnsi="Arial Narrow" w:cs="Calibri"/>
          <w:iCs/>
          <w:sz w:val="18"/>
          <w:szCs w:val="18"/>
          <w:lang w:val="bg-BG"/>
        </w:rPr>
        <w:t>В такъв случай,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CC4C9" w14:textId="77777777" w:rsidR="00E81816" w:rsidRPr="00CF7E17" w:rsidRDefault="00E81816" w:rsidP="00CF7840">
    <w:pPr>
      <w:pStyle w:val="a5"/>
      <w:jc w:val="center"/>
      <w:rPr>
        <w:rFonts w:ascii="Arial Narrow" w:hAnsi="Arial Narrow"/>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52DC26FA"/>
    <w:lvl w:ilvl="0">
      <w:start w:val="1"/>
      <w:numFmt w:val="bullet"/>
      <w:pStyle w:val="5"/>
      <w:lvlText w:val=""/>
      <w:lvlJc w:val="left"/>
      <w:pPr>
        <w:tabs>
          <w:tab w:val="num" w:pos="926"/>
        </w:tabs>
        <w:ind w:left="926" w:hanging="360"/>
      </w:pPr>
      <w:rPr>
        <w:rFonts w:ascii="Symbol" w:hAnsi="Symbol" w:hint="default"/>
      </w:rPr>
    </w:lvl>
  </w:abstractNum>
  <w:abstractNum w:abstractNumId="1">
    <w:nsid w:val="080B4584"/>
    <w:multiLevelType w:val="hybridMultilevel"/>
    <w:tmpl w:val="F22E7174"/>
    <w:lvl w:ilvl="0" w:tplc="EBE2FFD4">
      <w:start w:val="1"/>
      <w:numFmt w:val="decimal"/>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B377231"/>
    <w:multiLevelType w:val="hybridMultilevel"/>
    <w:tmpl w:val="AFB08BFC"/>
    <w:lvl w:ilvl="0" w:tplc="2354AA7E">
      <w:start w:val="2"/>
      <w:numFmt w:val="bullet"/>
      <w:lvlText w:val="-"/>
      <w:lvlJc w:val="left"/>
      <w:pPr>
        <w:ind w:left="1429" w:hanging="360"/>
      </w:pPr>
      <w:rPr>
        <w:rFonts w:ascii="Arial" w:eastAsia="Times New Roman" w:hAnsi="Arial" w:hint="default"/>
      </w:rPr>
    </w:lvl>
    <w:lvl w:ilvl="1" w:tplc="04020003" w:tentative="1">
      <w:start w:val="1"/>
      <w:numFmt w:val="bullet"/>
      <w:lvlText w:val="o"/>
      <w:lvlJc w:val="left"/>
      <w:pPr>
        <w:ind w:left="2149" w:hanging="360"/>
      </w:pPr>
      <w:rPr>
        <w:rFonts w:ascii="Courier New" w:hAnsi="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
    <w:nsid w:val="0B9339D3"/>
    <w:multiLevelType w:val="hybridMultilevel"/>
    <w:tmpl w:val="083A1C3E"/>
    <w:lvl w:ilvl="0" w:tplc="04020001">
      <w:start w:val="1"/>
      <w:numFmt w:val="bullet"/>
      <w:lvlText w:val=""/>
      <w:lvlJc w:val="left"/>
      <w:pPr>
        <w:ind w:left="928"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
    <w:nsid w:val="0C332F8D"/>
    <w:multiLevelType w:val="hybridMultilevel"/>
    <w:tmpl w:val="E2C8D3E6"/>
    <w:lvl w:ilvl="0" w:tplc="3B602C4E">
      <w:start w:val="1"/>
      <w:numFmt w:val="bullet"/>
      <w:lvlText w:val=""/>
      <w:lvlJc w:val="left"/>
      <w:pPr>
        <w:ind w:left="720" w:hanging="360"/>
      </w:pPr>
      <w:rPr>
        <w:rFonts w:ascii="Wingdings" w:hAnsi="Wingdings" w:hint="default"/>
        <w:b/>
        <w:color w:val="auto"/>
        <w:sz w:val="32"/>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0F4D265D"/>
    <w:multiLevelType w:val="multilevel"/>
    <w:tmpl w:val="15363B0A"/>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E2B06F6"/>
    <w:multiLevelType w:val="hybridMultilevel"/>
    <w:tmpl w:val="B4408120"/>
    <w:lvl w:ilvl="0" w:tplc="057E2A48">
      <w:start w:val="1"/>
      <w:numFmt w:val="bullet"/>
      <w:lvlText w:val=""/>
      <w:lvlJc w:val="left"/>
      <w:pPr>
        <w:ind w:left="720" w:hanging="360"/>
      </w:pPr>
      <w:rPr>
        <w:rFonts w:ascii="Wingdings" w:hAnsi="Wingdings" w:hint="default"/>
        <w:b/>
        <w:color w:val="auto"/>
        <w:sz w:val="32"/>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22FB2157"/>
    <w:multiLevelType w:val="hybridMultilevel"/>
    <w:tmpl w:val="6EECB68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25C3504A"/>
    <w:multiLevelType w:val="hybridMultilevel"/>
    <w:tmpl w:val="92AEB770"/>
    <w:lvl w:ilvl="0" w:tplc="B18E212C">
      <w:start w:val="1"/>
      <w:numFmt w:val="bullet"/>
      <w:lvlText w:val=""/>
      <w:lvlJc w:val="left"/>
      <w:pPr>
        <w:ind w:left="720" w:hanging="360"/>
      </w:pPr>
      <w:rPr>
        <w:rFonts w:ascii="Wingdings" w:hAnsi="Wingdings" w:hint="default"/>
        <w:b/>
        <w:color w:val="auto"/>
        <w:sz w:val="32"/>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2D636AAF"/>
    <w:multiLevelType w:val="hybridMultilevel"/>
    <w:tmpl w:val="3802F70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306C4EBB"/>
    <w:multiLevelType w:val="multilevel"/>
    <w:tmpl w:val="65201836"/>
    <w:lvl w:ilvl="0">
      <w:start w:val="1"/>
      <w:numFmt w:val="bullet"/>
      <w:lvlText w:val="&gt;"/>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3397729D"/>
    <w:multiLevelType w:val="hybridMultilevel"/>
    <w:tmpl w:val="33AA63C6"/>
    <w:lvl w:ilvl="0" w:tplc="3A622B8C">
      <w:start w:val="1"/>
      <w:numFmt w:val="bullet"/>
      <w:lvlText w:val=""/>
      <w:lvlJc w:val="left"/>
      <w:pPr>
        <w:ind w:left="720" w:hanging="360"/>
      </w:pPr>
      <w:rPr>
        <w:rFonts w:ascii="Wingdings" w:hAnsi="Wingdings" w:hint="default"/>
        <w:b/>
        <w:color w:val="auto"/>
        <w:sz w:val="32"/>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33B72ACC"/>
    <w:multiLevelType w:val="hybridMultilevel"/>
    <w:tmpl w:val="DF844F46"/>
    <w:lvl w:ilvl="0" w:tplc="3B602C4E">
      <w:start w:val="1"/>
      <w:numFmt w:val="bullet"/>
      <w:lvlText w:val=""/>
      <w:lvlJc w:val="left"/>
      <w:pPr>
        <w:ind w:left="1211" w:hanging="360"/>
      </w:pPr>
      <w:rPr>
        <w:rFonts w:ascii="Wingdings" w:hAnsi="Wingdings" w:hint="default"/>
        <w:b/>
        <w:color w:val="auto"/>
        <w:sz w:val="32"/>
      </w:rPr>
    </w:lvl>
    <w:lvl w:ilvl="1" w:tplc="04020003" w:tentative="1">
      <w:start w:val="1"/>
      <w:numFmt w:val="bullet"/>
      <w:lvlText w:val="o"/>
      <w:lvlJc w:val="left"/>
      <w:pPr>
        <w:ind w:left="1723" w:hanging="360"/>
      </w:pPr>
      <w:rPr>
        <w:rFonts w:ascii="Courier New" w:hAnsi="Courier New" w:hint="default"/>
      </w:rPr>
    </w:lvl>
    <w:lvl w:ilvl="2" w:tplc="04020005" w:tentative="1">
      <w:start w:val="1"/>
      <w:numFmt w:val="bullet"/>
      <w:lvlText w:val=""/>
      <w:lvlJc w:val="left"/>
      <w:pPr>
        <w:ind w:left="2443" w:hanging="360"/>
      </w:pPr>
      <w:rPr>
        <w:rFonts w:ascii="Wingdings" w:hAnsi="Wingdings" w:hint="default"/>
      </w:rPr>
    </w:lvl>
    <w:lvl w:ilvl="3" w:tplc="04020001" w:tentative="1">
      <w:start w:val="1"/>
      <w:numFmt w:val="bullet"/>
      <w:lvlText w:val=""/>
      <w:lvlJc w:val="left"/>
      <w:pPr>
        <w:ind w:left="3163" w:hanging="360"/>
      </w:pPr>
      <w:rPr>
        <w:rFonts w:ascii="Symbol" w:hAnsi="Symbol" w:hint="default"/>
      </w:rPr>
    </w:lvl>
    <w:lvl w:ilvl="4" w:tplc="04020003" w:tentative="1">
      <w:start w:val="1"/>
      <w:numFmt w:val="bullet"/>
      <w:lvlText w:val="o"/>
      <w:lvlJc w:val="left"/>
      <w:pPr>
        <w:ind w:left="3883" w:hanging="360"/>
      </w:pPr>
      <w:rPr>
        <w:rFonts w:ascii="Courier New" w:hAnsi="Courier New" w:hint="default"/>
      </w:rPr>
    </w:lvl>
    <w:lvl w:ilvl="5" w:tplc="04020005" w:tentative="1">
      <w:start w:val="1"/>
      <w:numFmt w:val="bullet"/>
      <w:lvlText w:val=""/>
      <w:lvlJc w:val="left"/>
      <w:pPr>
        <w:ind w:left="4603" w:hanging="360"/>
      </w:pPr>
      <w:rPr>
        <w:rFonts w:ascii="Wingdings" w:hAnsi="Wingdings" w:hint="default"/>
      </w:rPr>
    </w:lvl>
    <w:lvl w:ilvl="6" w:tplc="04020001" w:tentative="1">
      <w:start w:val="1"/>
      <w:numFmt w:val="bullet"/>
      <w:lvlText w:val=""/>
      <w:lvlJc w:val="left"/>
      <w:pPr>
        <w:ind w:left="5323" w:hanging="360"/>
      </w:pPr>
      <w:rPr>
        <w:rFonts w:ascii="Symbol" w:hAnsi="Symbol" w:hint="default"/>
      </w:rPr>
    </w:lvl>
    <w:lvl w:ilvl="7" w:tplc="04020003" w:tentative="1">
      <w:start w:val="1"/>
      <w:numFmt w:val="bullet"/>
      <w:lvlText w:val="o"/>
      <w:lvlJc w:val="left"/>
      <w:pPr>
        <w:ind w:left="6043" w:hanging="360"/>
      </w:pPr>
      <w:rPr>
        <w:rFonts w:ascii="Courier New" w:hAnsi="Courier New" w:hint="default"/>
      </w:rPr>
    </w:lvl>
    <w:lvl w:ilvl="8" w:tplc="04020005" w:tentative="1">
      <w:start w:val="1"/>
      <w:numFmt w:val="bullet"/>
      <w:lvlText w:val=""/>
      <w:lvlJc w:val="left"/>
      <w:pPr>
        <w:ind w:left="6763" w:hanging="360"/>
      </w:pPr>
      <w:rPr>
        <w:rFonts w:ascii="Wingdings" w:hAnsi="Wingdings" w:hint="default"/>
      </w:rPr>
    </w:lvl>
  </w:abstractNum>
  <w:abstractNum w:abstractNumId="13">
    <w:nsid w:val="34427661"/>
    <w:multiLevelType w:val="hybridMultilevel"/>
    <w:tmpl w:val="A5008DB2"/>
    <w:lvl w:ilvl="0" w:tplc="CD7CA222">
      <w:start w:val="3"/>
      <w:numFmt w:val="bullet"/>
      <w:lvlText w:val="-"/>
      <w:lvlJc w:val="left"/>
      <w:pPr>
        <w:ind w:left="786" w:hanging="360"/>
      </w:pPr>
      <w:rPr>
        <w:rFonts w:ascii="Times New Roman" w:eastAsia="Times New Roman" w:hAnsi="Times New Roman" w:cs="Times New Roman"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14">
    <w:nsid w:val="39373061"/>
    <w:multiLevelType w:val="hybridMultilevel"/>
    <w:tmpl w:val="6B9EF5F4"/>
    <w:lvl w:ilvl="0" w:tplc="3B602C4E">
      <w:start w:val="1"/>
      <w:numFmt w:val="bullet"/>
      <w:lvlText w:val=""/>
      <w:lvlJc w:val="left"/>
      <w:pPr>
        <w:ind w:left="720" w:hanging="360"/>
      </w:pPr>
      <w:rPr>
        <w:rFonts w:ascii="Wingdings" w:hAnsi="Wingdings" w:hint="default"/>
        <w:b/>
        <w:color w:val="auto"/>
        <w:sz w:val="32"/>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3B0D2B01"/>
    <w:multiLevelType w:val="hybridMultilevel"/>
    <w:tmpl w:val="FC00521A"/>
    <w:lvl w:ilvl="0" w:tplc="EB34BF08">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1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nsid w:val="44A40A0E"/>
    <w:multiLevelType w:val="hybridMultilevel"/>
    <w:tmpl w:val="F2C635DE"/>
    <w:lvl w:ilvl="0" w:tplc="F426DB5E">
      <w:start w:val="1"/>
      <w:numFmt w:val="bullet"/>
      <w:lvlText w:val=""/>
      <w:lvlJc w:val="left"/>
      <w:pPr>
        <w:ind w:left="720" w:hanging="360"/>
      </w:pPr>
      <w:rPr>
        <w:rFonts w:ascii="Wingdings" w:hAnsi="Wingdings" w:hint="default"/>
        <w:b/>
        <w:color w:val="auto"/>
        <w:sz w:val="32"/>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470E362C"/>
    <w:multiLevelType w:val="hybridMultilevel"/>
    <w:tmpl w:val="7BB2EFF2"/>
    <w:lvl w:ilvl="0" w:tplc="9B489A54">
      <w:start w:val="1"/>
      <w:numFmt w:val="russianLower"/>
      <w:lvlText w:val="%1)"/>
      <w:lvlJc w:val="left"/>
      <w:pPr>
        <w:ind w:left="644" w:hanging="360"/>
      </w:pPr>
      <w:rPr>
        <w:rFonts w:cs="Times New Roman"/>
        <w:b w:val="0"/>
        <w:bCs w:val="0"/>
        <w:i w:val="0"/>
        <w:iCs w:val="0"/>
        <w:caps w:val="0"/>
        <w:smallCaps w:val="0"/>
        <w:strike w:val="0"/>
        <w:dstrike w:val="0"/>
        <w:vanish w:val="0"/>
        <w:spacing w:val="0"/>
        <w:kern w:val="0"/>
        <w:position w:val="0"/>
        <w:u w:val="none"/>
        <w:effect w:val="none"/>
        <w:vertAlign w:val="baseline"/>
      </w:rPr>
    </w:lvl>
    <w:lvl w:ilvl="1" w:tplc="91EC8854">
      <w:start w:val="1"/>
      <w:numFmt w:val="lowerLetter"/>
      <w:lvlText w:val="%2."/>
      <w:lvlJc w:val="left"/>
      <w:pPr>
        <w:ind w:left="1440" w:hanging="360"/>
      </w:pPr>
      <w:rPr>
        <w:rFonts w:cs="Times New Roman"/>
      </w:rPr>
    </w:lvl>
    <w:lvl w:ilvl="2" w:tplc="7CD45626" w:tentative="1">
      <w:start w:val="1"/>
      <w:numFmt w:val="lowerRoman"/>
      <w:lvlText w:val="%3."/>
      <w:lvlJc w:val="right"/>
      <w:pPr>
        <w:ind w:left="2160" w:hanging="180"/>
      </w:pPr>
      <w:rPr>
        <w:rFonts w:cs="Times New Roman"/>
      </w:rPr>
    </w:lvl>
    <w:lvl w:ilvl="3" w:tplc="82C06DE6" w:tentative="1">
      <w:start w:val="1"/>
      <w:numFmt w:val="decimal"/>
      <w:lvlText w:val="%4."/>
      <w:lvlJc w:val="left"/>
      <w:pPr>
        <w:ind w:left="2880" w:hanging="360"/>
      </w:pPr>
      <w:rPr>
        <w:rFonts w:cs="Times New Roman"/>
      </w:rPr>
    </w:lvl>
    <w:lvl w:ilvl="4" w:tplc="9CDA0104" w:tentative="1">
      <w:start w:val="1"/>
      <w:numFmt w:val="lowerLetter"/>
      <w:lvlText w:val="%5."/>
      <w:lvlJc w:val="left"/>
      <w:pPr>
        <w:ind w:left="3600" w:hanging="360"/>
      </w:pPr>
      <w:rPr>
        <w:rFonts w:cs="Times New Roman"/>
      </w:rPr>
    </w:lvl>
    <w:lvl w:ilvl="5" w:tplc="47AA9C42" w:tentative="1">
      <w:start w:val="1"/>
      <w:numFmt w:val="lowerRoman"/>
      <w:lvlText w:val="%6."/>
      <w:lvlJc w:val="right"/>
      <w:pPr>
        <w:ind w:left="4320" w:hanging="180"/>
      </w:pPr>
      <w:rPr>
        <w:rFonts w:cs="Times New Roman"/>
      </w:rPr>
    </w:lvl>
    <w:lvl w:ilvl="6" w:tplc="F88823F2" w:tentative="1">
      <w:start w:val="1"/>
      <w:numFmt w:val="decimal"/>
      <w:lvlText w:val="%7."/>
      <w:lvlJc w:val="left"/>
      <w:pPr>
        <w:ind w:left="5040" w:hanging="360"/>
      </w:pPr>
      <w:rPr>
        <w:rFonts w:cs="Times New Roman"/>
      </w:rPr>
    </w:lvl>
    <w:lvl w:ilvl="7" w:tplc="5D620F06" w:tentative="1">
      <w:start w:val="1"/>
      <w:numFmt w:val="lowerLetter"/>
      <w:lvlText w:val="%8."/>
      <w:lvlJc w:val="left"/>
      <w:pPr>
        <w:ind w:left="5760" w:hanging="360"/>
      </w:pPr>
      <w:rPr>
        <w:rFonts w:cs="Times New Roman"/>
      </w:rPr>
    </w:lvl>
    <w:lvl w:ilvl="8" w:tplc="B7108D90" w:tentative="1">
      <w:start w:val="1"/>
      <w:numFmt w:val="lowerRoman"/>
      <w:lvlText w:val="%9."/>
      <w:lvlJc w:val="right"/>
      <w:pPr>
        <w:ind w:left="6480" w:hanging="180"/>
      </w:pPr>
      <w:rPr>
        <w:rFonts w:cs="Times New Roman"/>
      </w:rPr>
    </w:lvl>
  </w:abstractNum>
  <w:abstractNum w:abstractNumId="20">
    <w:nsid w:val="4AAC76E0"/>
    <w:multiLevelType w:val="hybridMultilevel"/>
    <w:tmpl w:val="AA2E3F14"/>
    <w:lvl w:ilvl="0" w:tplc="09BE3744">
      <w:start w:val="1"/>
      <w:numFmt w:val="decimal"/>
      <w:lvlText w:val="%1."/>
      <w:lvlJc w:val="left"/>
      <w:pPr>
        <w:ind w:left="720" w:hanging="360"/>
      </w:pPr>
      <w:rPr>
        <w:rFonts w:hint="default"/>
        <w:b/>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4EDE4E3E"/>
    <w:multiLevelType w:val="hybridMultilevel"/>
    <w:tmpl w:val="E3B66B6A"/>
    <w:lvl w:ilvl="0" w:tplc="3B602C4E">
      <w:start w:val="1"/>
      <w:numFmt w:val="bullet"/>
      <w:lvlText w:val=""/>
      <w:lvlJc w:val="left"/>
      <w:pPr>
        <w:ind w:left="720" w:hanging="360"/>
      </w:pPr>
      <w:rPr>
        <w:rFonts w:ascii="Wingdings" w:hAnsi="Wingdings" w:hint="default"/>
        <w:b/>
        <w:color w:val="auto"/>
        <w:sz w:val="32"/>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4FC154EE"/>
    <w:multiLevelType w:val="hybridMultilevel"/>
    <w:tmpl w:val="EC1465FA"/>
    <w:lvl w:ilvl="0" w:tplc="9C6204EC">
      <w:start w:val="1"/>
      <w:numFmt w:val="bullet"/>
      <w:lvlText w:val=""/>
      <w:lvlJc w:val="left"/>
      <w:pPr>
        <w:ind w:left="720" w:hanging="360"/>
      </w:pPr>
      <w:rPr>
        <w:rFonts w:ascii="Wingdings" w:hAnsi="Wingdings" w:hint="default"/>
        <w:b/>
        <w:color w:val="auto"/>
        <w:sz w:val="32"/>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530D5780"/>
    <w:multiLevelType w:val="hybridMultilevel"/>
    <w:tmpl w:val="60285A2A"/>
    <w:lvl w:ilvl="0" w:tplc="7ED89BE2">
      <w:start w:val="1"/>
      <w:numFmt w:val="bullet"/>
      <w:lvlText w:val=""/>
      <w:lvlJc w:val="left"/>
      <w:pPr>
        <w:ind w:left="720" w:hanging="360"/>
      </w:pPr>
      <w:rPr>
        <w:rFonts w:ascii="Wingdings" w:hAnsi="Wingdings" w:hint="default"/>
        <w:b/>
        <w:color w:val="auto"/>
        <w:sz w:val="32"/>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nsid w:val="5D752B7F"/>
    <w:multiLevelType w:val="hybridMultilevel"/>
    <w:tmpl w:val="7730EC06"/>
    <w:lvl w:ilvl="0" w:tplc="C35C2E5A">
      <w:start w:val="1"/>
      <w:numFmt w:val="decimal"/>
      <w:pStyle w:val="a"/>
      <w:lvlText w:val="%1)"/>
      <w:lvlJc w:val="left"/>
      <w:pPr>
        <w:ind w:left="1713" w:hanging="360"/>
      </w:pPr>
      <w:rPr>
        <w:rFonts w:cs="Times New Roman"/>
        <w:b w:val="0"/>
        <w:bCs w:val="0"/>
      </w:rPr>
    </w:lvl>
    <w:lvl w:ilvl="1" w:tplc="04020019">
      <w:start w:val="1"/>
      <w:numFmt w:val="lowerLetter"/>
      <w:lvlText w:val="%2."/>
      <w:lvlJc w:val="left"/>
      <w:pPr>
        <w:ind w:left="2433" w:hanging="360"/>
      </w:pPr>
      <w:rPr>
        <w:rFonts w:cs="Times New Roman"/>
      </w:rPr>
    </w:lvl>
    <w:lvl w:ilvl="2" w:tplc="0402001B">
      <w:start w:val="1"/>
      <w:numFmt w:val="lowerRoman"/>
      <w:lvlText w:val="%3."/>
      <w:lvlJc w:val="right"/>
      <w:pPr>
        <w:ind w:left="3153" w:hanging="180"/>
      </w:pPr>
      <w:rPr>
        <w:rFonts w:cs="Times New Roman"/>
      </w:rPr>
    </w:lvl>
    <w:lvl w:ilvl="3" w:tplc="0402000F">
      <w:start w:val="1"/>
      <w:numFmt w:val="decimal"/>
      <w:lvlText w:val="%4."/>
      <w:lvlJc w:val="left"/>
      <w:pPr>
        <w:ind w:left="3873" w:hanging="360"/>
      </w:pPr>
      <w:rPr>
        <w:rFonts w:cs="Times New Roman"/>
      </w:rPr>
    </w:lvl>
    <w:lvl w:ilvl="4" w:tplc="04020019">
      <w:start w:val="1"/>
      <w:numFmt w:val="lowerLetter"/>
      <w:lvlText w:val="%5."/>
      <w:lvlJc w:val="left"/>
      <w:pPr>
        <w:ind w:left="4593" w:hanging="360"/>
      </w:pPr>
      <w:rPr>
        <w:rFonts w:cs="Times New Roman"/>
      </w:rPr>
    </w:lvl>
    <w:lvl w:ilvl="5" w:tplc="0402001B">
      <w:start w:val="1"/>
      <w:numFmt w:val="lowerRoman"/>
      <w:lvlText w:val="%6."/>
      <w:lvlJc w:val="right"/>
      <w:pPr>
        <w:ind w:left="5313" w:hanging="180"/>
      </w:pPr>
      <w:rPr>
        <w:rFonts w:cs="Times New Roman"/>
      </w:rPr>
    </w:lvl>
    <w:lvl w:ilvl="6" w:tplc="0402000F">
      <w:start w:val="1"/>
      <w:numFmt w:val="decimal"/>
      <w:lvlText w:val="%7."/>
      <w:lvlJc w:val="left"/>
      <w:pPr>
        <w:ind w:left="6033" w:hanging="360"/>
      </w:pPr>
      <w:rPr>
        <w:rFonts w:cs="Times New Roman"/>
      </w:rPr>
    </w:lvl>
    <w:lvl w:ilvl="7" w:tplc="04020019">
      <w:start w:val="1"/>
      <w:numFmt w:val="lowerLetter"/>
      <w:lvlText w:val="%8."/>
      <w:lvlJc w:val="left"/>
      <w:pPr>
        <w:ind w:left="6753" w:hanging="360"/>
      </w:pPr>
      <w:rPr>
        <w:rFonts w:cs="Times New Roman"/>
      </w:rPr>
    </w:lvl>
    <w:lvl w:ilvl="8" w:tplc="0402001B">
      <w:start w:val="1"/>
      <w:numFmt w:val="lowerRoman"/>
      <w:lvlText w:val="%9."/>
      <w:lvlJc w:val="right"/>
      <w:pPr>
        <w:ind w:left="7473" w:hanging="180"/>
      </w:pPr>
      <w:rPr>
        <w:rFonts w:cs="Times New Roman"/>
      </w:rPr>
    </w:lvl>
  </w:abstractNum>
  <w:abstractNum w:abstractNumId="26">
    <w:nsid w:val="5D8E5A94"/>
    <w:multiLevelType w:val="hybridMultilevel"/>
    <w:tmpl w:val="6E760916"/>
    <w:lvl w:ilvl="0" w:tplc="3FC002DE">
      <w:start w:val="1"/>
      <w:numFmt w:val="decimal"/>
      <w:lvlText w:val="%1."/>
      <w:lvlJc w:val="left"/>
      <w:pPr>
        <w:ind w:left="1068" w:hanging="360"/>
      </w:pPr>
      <w:rPr>
        <w:rFonts w:cs="Times New Roman" w:hint="default"/>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27">
    <w:nsid w:val="6E00519B"/>
    <w:multiLevelType w:val="hybridMultilevel"/>
    <w:tmpl w:val="76C24CEC"/>
    <w:lvl w:ilvl="0" w:tplc="3B602C4E">
      <w:start w:val="1"/>
      <w:numFmt w:val="bullet"/>
      <w:lvlText w:val=""/>
      <w:lvlJc w:val="left"/>
      <w:pPr>
        <w:ind w:left="720" w:hanging="360"/>
      </w:pPr>
      <w:rPr>
        <w:rFonts w:ascii="Wingdings" w:hAnsi="Wingdings" w:hint="default"/>
        <w:b/>
        <w:color w:val="auto"/>
        <w:sz w:val="32"/>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nsid w:val="708D200C"/>
    <w:multiLevelType w:val="multilevel"/>
    <w:tmpl w:val="5FC6B2B8"/>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71947AF7"/>
    <w:multiLevelType w:val="hybridMultilevel"/>
    <w:tmpl w:val="362455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B462BB"/>
    <w:multiLevelType w:val="multilevel"/>
    <w:tmpl w:val="1EAAE104"/>
    <w:lvl w:ilvl="0">
      <w:start w:val="1"/>
      <w:numFmt w:val="decimal"/>
      <w:pStyle w:val="3"/>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31">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nsid w:val="75B57841"/>
    <w:multiLevelType w:val="hybridMultilevel"/>
    <w:tmpl w:val="1DE082F2"/>
    <w:lvl w:ilvl="0" w:tplc="0B60E238">
      <w:start w:val="1"/>
      <w:numFmt w:val="bullet"/>
      <w:lvlText w:val=""/>
      <w:lvlJc w:val="left"/>
      <w:pPr>
        <w:ind w:left="720" w:hanging="360"/>
      </w:pPr>
      <w:rPr>
        <w:rFonts w:ascii="Wingdings" w:hAnsi="Wingdings" w:hint="default"/>
        <w:b/>
        <w:color w:val="auto"/>
        <w:sz w:val="32"/>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nsid w:val="76352373"/>
    <w:multiLevelType w:val="hybridMultilevel"/>
    <w:tmpl w:val="9468F13E"/>
    <w:lvl w:ilvl="0" w:tplc="04020011">
      <w:start w:val="1"/>
      <w:numFmt w:val="decimal"/>
      <w:lvlText w:val="%1)"/>
      <w:lvlJc w:val="left"/>
      <w:pPr>
        <w:ind w:left="501" w:hanging="360"/>
      </w:pPr>
      <w:rPr>
        <w:rFonts w:cs="Times New Roman" w:hint="default"/>
      </w:rPr>
    </w:lvl>
    <w:lvl w:ilvl="1" w:tplc="04020019">
      <w:start w:val="1"/>
      <w:numFmt w:val="lowerLetter"/>
      <w:lvlText w:val="%2."/>
      <w:lvlJc w:val="left"/>
      <w:pPr>
        <w:ind w:left="1221" w:hanging="360"/>
      </w:pPr>
      <w:rPr>
        <w:rFonts w:cs="Times New Roman"/>
      </w:rPr>
    </w:lvl>
    <w:lvl w:ilvl="2" w:tplc="0402001B">
      <w:start w:val="1"/>
      <w:numFmt w:val="lowerRoman"/>
      <w:lvlText w:val="%3."/>
      <w:lvlJc w:val="right"/>
      <w:pPr>
        <w:ind w:left="1941" w:hanging="180"/>
      </w:pPr>
      <w:rPr>
        <w:rFonts w:cs="Times New Roman"/>
      </w:rPr>
    </w:lvl>
    <w:lvl w:ilvl="3" w:tplc="0402000F">
      <w:start w:val="1"/>
      <w:numFmt w:val="decimal"/>
      <w:lvlText w:val="%4."/>
      <w:lvlJc w:val="left"/>
      <w:pPr>
        <w:ind w:left="2661" w:hanging="360"/>
      </w:pPr>
      <w:rPr>
        <w:rFonts w:cs="Times New Roman"/>
      </w:rPr>
    </w:lvl>
    <w:lvl w:ilvl="4" w:tplc="04020019">
      <w:start w:val="1"/>
      <w:numFmt w:val="lowerLetter"/>
      <w:lvlText w:val="%5."/>
      <w:lvlJc w:val="left"/>
      <w:pPr>
        <w:ind w:left="3381" w:hanging="360"/>
      </w:pPr>
      <w:rPr>
        <w:rFonts w:cs="Times New Roman"/>
      </w:rPr>
    </w:lvl>
    <w:lvl w:ilvl="5" w:tplc="0402001B">
      <w:start w:val="1"/>
      <w:numFmt w:val="lowerRoman"/>
      <w:lvlText w:val="%6."/>
      <w:lvlJc w:val="right"/>
      <w:pPr>
        <w:ind w:left="4101" w:hanging="180"/>
      </w:pPr>
      <w:rPr>
        <w:rFonts w:cs="Times New Roman"/>
      </w:rPr>
    </w:lvl>
    <w:lvl w:ilvl="6" w:tplc="0402000F">
      <w:start w:val="1"/>
      <w:numFmt w:val="decimal"/>
      <w:lvlText w:val="%7."/>
      <w:lvlJc w:val="left"/>
      <w:pPr>
        <w:ind w:left="4821" w:hanging="360"/>
      </w:pPr>
      <w:rPr>
        <w:rFonts w:cs="Times New Roman"/>
      </w:rPr>
    </w:lvl>
    <w:lvl w:ilvl="7" w:tplc="04020019">
      <w:start w:val="1"/>
      <w:numFmt w:val="lowerLetter"/>
      <w:lvlText w:val="%8."/>
      <w:lvlJc w:val="left"/>
      <w:pPr>
        <w:ind w:left="5541" w:hanging="360"/>
      </w:pPr>
      <w:rPr>
        <w:rFonts w:cs="Times New Roman"/>
      </w:rPr>
    </w:lvl>
    <w:lvl w:ilvl="8" w:tplc="0402001B">
      <w:start w:val="1"/>
      <w:numFmt w:val="lowerRoman"/>
      <w:lvlText w:val="%9."/>
      <w:lvlJc w:val="right"/>
      <w:pPr>
        <w:ind w:left="6261" w:hanging="180"/>
      </w:pPr>
      <w:rPr>
        <w:rFonts w:cs="Times New Roman"/>
      </w:rPr>
    </w:lvl>
  </w:abstractNum>
  <w:abstractNum w:abstractNumId="34">
    <w:nsid w:val="7A9F7E38"/>
    <w:multiLevelType w:val="multilevel"/>
    <w:tmpl w:val="FC0E3334"/>
    <w:lvl w:ilvl="0">
      <w:start w:val="1"/>
      <w:numFmt w:val="upperRoman"/>
      <w:suff w:val="space"/>
      <w:lvlText w:val="ТОМ %1"/>
      <w:lvlJc w:val="left"/>
      <w:pPr>
        <w:ind w:left="1701" w:hanging="1701"/>
      </w:pPr>
      <w:rPr>
        <w:rFonts w:ascii="Calibri" w:hAnsi="Calibri" w:cs="Times New Roman" w:hint="default"/>
        <w:b/>
        <w:bCs/>
        <w:i w:val="0"/>
        <w:iCs w:val="0"/>
        <w:caps w:val="0"/>
        <w:smallCaps w:val="0"/>
        <w:strike w:val="0"/>
        <w:dstrike w:val="0"/>
        <w:vanish w:val="0"/>
        <w:color w:val="000000"/>
        <w:spacing w:val="0"/>
        <w:w w:val="100"/>
        <w:position w:val="0"/>
        <w:sz w:val="36"/>
        <w:szCs w:val="36"/>
        <w:u w:val="none"/>
        <w:effect w:val="none"/>
        <w:vertAlign w:val="baseline"/>
      </w:rPr>
    </w:lvl>
    <w:lvl w:ilvl="1">
      <w:start w:val="1"/>
      <w:numFmt w:val="upperRoman"/>
      <w:pStyle w:val="2"/>
      <w:suff w:val="space"/>
      <w:lvlText w:val="ТОМ %1 - КНИГА %2."/>
      <w:lvlJc w:val="left"/>
      <w:pPr>
        <w:ind w:left="1701" w:hanging="1701"/>
      </w:pPr>
      <w:rPr>
        <w:rFonts w:ascii="Calibri" w:hAnsi="Calibri" w:cs="Times New Roman" w:hint="default"/>
        <w:b/>
        <w:bCs w:val="0"/>
        <w:i w:val="0"/>
        <w:iCs w:val="0"/>
        <w:caps w:val="0"/>
        <w:smallCaps w:val="0"/>
        <w:strike w:val="0"/>
        <w:dstrike w:val="0"/>
        <w:snapToGrid w:val="0"/>
        <w:vanish w:val="0"/>
        <w:color w:val="000000"/>
        <w:spacing w:val="0"/>
        <w:w w:val="0"/>
        <w:kern w:val="0"/>
        <w:position w:val="0"/>
        <w:sz w:val="22"/>
        <w:szCs w:val="22"/>
        <w:u w:val="none"/>
        <w:effect w:val="none"/>
        <w:vertAlign w:val="baseline"/>
      </w:rPr>
    </w:lvl>
    <w:lvl w:ilvl="2">
      <w:numFmt w:val="none"/>
      <w:pStyle w:val="30"/>
      <w:lvlText w:val=""/>
      <w:lvlJc w:val="left"/>
      <w:pPr>
        <w:tabs>
          <w:tab w:val="num" w:pos="360"/>
        </w:tabs>
      </w:pPr>
      <w:rPr>
        <w:rFonts w:cs="Times New Roman" w:hint="default"/>
      </w:rPr>
    </w:lvl>
    <w:lvl w:ilvl="3">
      <w:numFmt w:val="none"/>
      <w:pStyle w:val="4"/>
      <w:lvlText w:val=""/>
      <w:lvlJc w:val="left"/>
      <w:pPr>
        <w:tabs>
          <w:tab w:val="num" w:pos="360"/>
        </w:tabs>
      </w:pPr>
      <w:rPr>
        <w:rFonts w:cs="Times New Roman" w:hint="default"/>
      </w:rPr>
    </w:lvl>
    <w:lvl w:ilvl="4">
      <w:numFmt w:val="none"/>
      <w:lvlText w:val=""/>
      <w:lvlJc w:val="left"/>
      <w:pPr>
        <w:tabs>
          <w:tab w:val="num" w:pos="360"/>
        </w:tabs>
      </w:pPr>
      <w:rPr>
        <w:rFonts w:cs="Times New Roman" w:hint="default"/>
      </w:rPr>
    </w:lvl>
    <w:lvl w:ilvl="5">
      <w:start w:val="1"/>
      <w:numFmt w:val="decimal"/>
      <w:lvlText w:val="%6)"/>
      <w:lvlJc w:val="left"/>
      <w:rPr>
        <w:rFonts w:cs="Times New Roman" w:hint="default"/>
        <w:b/>
        <w:bCs/>
        <w:sz w:val="22"/>
        <w:szCs w:val="22"/>
      </w:rPr>
    </w:lvl>
    <w:lvl w:ilvl="6">
      <w:numFmt w:val="decimal"/>
      <w:lvlText w:val=""/>
      <w:lvlJc w:val="left"/>
      <w:rPr>
        <w:rFonts w:cs="Times New Roman" w:hint="default"/>
      </w:rPr>
    </w:lvl>
    <w:lvl w:ilvl="7">
      <w:numFmt w:val="decimal"/>
      <w:pStyle w:val="8"/>
      <w:lvlText w:val=""/>
      <w:lvlJc w:val="left"/>
      <w:rPr>
        <w:rFonts w:cs="Times New Roman" w:hint="default"/>
      </w:rPr>
    </w:lvl>
    <w:lvl w:ilvl="8">
      <w:numFmt w:val="decimal"/>
      <w:pStyle w:val="9"/>
      <w:lvlText w:val=""/>
      <w:lvlJc w:val="left"/>
      <w:rPr>
        <w:rFonts w:cs="Times New Roman" w:hint="default"/>
      </w:rPr>
    </w:lvl>
  </w:abstractNum>
  <w:abstractNum w:abstractNumId="35">
    <w:nsid w:val="7AC53090"/>
    <w:multiLevelType w:val="hybridMultilevel"/>
    <w:tmpl w:val="3D228D96"/>
    <w:lvl w:ilvl="0" w:tplc="3FEE142E">
      <w:start w:val="1"/>
      <w:numFmt w:val="bullet"/>
      <w:lvlText w:val=""/>
      <w:lvlJc w:val="left"/>
      <w:pPr>
        <w:ind w:left="720" w:hanging="360"/>
      </w:pPr>
      <w:rPr>
        <w:rFonts w:ascii="Wingdings" w:hAnsi="Wingdings" w:hint="default"/>
        <w:b/>
        <w:color w:val="auto"/>
        <w:sz w:val="32"/>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nsid w:val="7C9061B6"/>
    <w:multiLevelType w:val="hybridMultilevel"/>
    <w:tmpl w:val="98CEB18E"/>
    <w:lvl w:ilvl="0" w:tplc="C35C2E5A">
      <w:start w:val="1"/>
      <w:numFmt w:val="lowerRoman"/>
      <w:pStyle w:val="ListParagraph1"/>
      <w:lvlText w:val="%1."/>
      <w:lvlJc w:val="right"/>
      <w:pPr>
        <w:ind w:left="720" w:hanging="360"/>
      </w:pPr>
      <w:rPr>
        <w:rFonts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34"/>
  </w:num>
  <w:num w:numId="7">
    <w:abstractNumId w:val="16"/>
  </w:num>
  <w:num w:numId="8">
    <w:abstractNumId w:val="31"/>
  </w:num>
  <w:num w:numId="9">
    <w:abstractNumId w:val="36"/>
  </w:num>
  <w:num w:numId="10">
    <w:abstractNumId w:val="25"/>
  </w:num>
  <w:num w:numId="11">
    <w:abstractNumId w:val="30"/>
  </w:num>
  <w:num w:numId="12">
    <w:abstractNumId w:val="24"/>
    <w:lvlOverride w:ilvl="0">
      <w:startOverride w:val="1"/>
    </w:lvlOverride>
  </w:num>
  <w:num w:numId="13">
    <w:abstractNumId w:val="17"/>
    <w:lvlOverride w:ilvl="0">
      <w:startOverride w:val="1"/>
    </w:lvlOverride>
  </w:num>
  <w:num w:numId="14">
    <w:abstractNumId w:val="19"/>
    <w:lvlOverride w:ilvl="0">
      <w:startOverride w:val="1"/>
    </w:lvlOverride>
  </w:num>
  <w:num w:numId="15">
    <w:abstractNumId w:val="29"/>
  </w:num>
  <w:num w:numId="16">
    <w:abstractNumId w:val="26"/>
  </w:num>
  <w:num w:numId="17">
    <w:abstractNumId w:val="2"/>
  </w:num>
  <w:num w:numId="18">
    <w:abstractNumId w:val="5"/>
  </w:num>
  <w:num w:numId="19">
    <w:abstractNumId w:val="10"/>
  </w:num>
  <w:num w:numId="20">
    <w:abstractNumId w:val="18"/>
  </w:num>
  <w:num w:numId="21">
    <w:abstractNumId w:val="35"/>
  </w:num>
  <w:num w:numId="22">
    <w:abstractNumId w:val="6"/>
  </w:num>
  <w:num w:numId="23">
    <w:abstractNumId w:val="32"/>
  </w:num>
  <w:num w:numId="24">
    <w:abstractNumId w:val="11"/>
  </w:num>
  <w:num w:numId="25">
    <w:abstractNumId w:val="22"/>
  </w:num>
  <w:num w:numId="26">
    <w:abstractNumId w:val="23"/>
  </w:num>
  <w:num w:numId="27">
    <w:abstractNumId w:val="8"/>
  </w:num>
  <w:num w:numId="28">
    <w:abstractNumId w:val="4"/>
  </w:num>
  <w:num w:numId="29">
    <w:abstractNumId w:val="21"/>
  </w:num>
  <w:num w:numId="30">
    <w:abstractNumId w:val="12"/>
  </w:num>
  <w:num w:numId="31">
    <w:abstractNumId w:val="14"/>
  </w:num>
  <w:num w:numId="32">
    <w:abstractNumId w:val="27"/>
  </w:num>
  <w:num w:numId="33">
    <w:abstractNumId w:val="19"/>
  </w:num>
  <w:num w:numId="34">
    <w:abstractNumId w:val="0"/>
  </w:num>
  <w:num w:numId="35">
    <w:abstractNumId w:val="28"/>
  </w:num>
  <w:num w:numId="36">
    <w:abstractNumId w:val="33"/>
  </w:num>
  <w:num w:numId="37">
    <w:abstractNumId w:val="20"/>
  </w:num>
  <w:num w:numId="38">
    <w:abstractNumId w:val="3"/>
  </w:num>
  <w:num w:numId="39">
    <w:abstractNumId w:val="9"/>
  </w:num>
  <w:num w:numId="40">
    <w:abstractNumId w:val="7"/>
  </w:num>
  <w:num w:numId="41">
    <w:abstractNumId w:val="13"/>
  </w:num>
  <w:num w:numId="42">
    <w:abstractNumId w:val="1"/>
  </w:num>
  <w:num w:numId="43">
    <w:abstractNumId w:val="1"/>
    <w:lvlOverride w:ilvl="0">
      <w:startOverride w:val="3"/>
    </w:lvlOverride>
  </w:num>
  <w:num w:numId="44">
    <w:abstractNumId w:val="15"/>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011"/>
    <w:rsid w:val="00000C1F"/>
    <w:rsid w:val="00001291"/>
    <w:rsid w:val="00001E23"/>
    <w:rsid w:val="00001EB9"/>
    <w:rsid w:val="00003DBA"/>
    <w:rsid w:val="000049AB"/>
    <w:rsid w:val="00006003"/>
    <w:rsid w:val="00007280"/>
    <w:rsid w:val="000118BC"/>
    <w:rsid w:val="000123FA"/>
    <w:rsid w:val="000135A8"/>
    <w:rsid w:val="000151CC"/>
    <w:rsid w:val="00015949"/>
    <w:rsid w:val="00016A66"/>
    <w:rsid w:val="00016ABC"/>
    <w:rsid w:val="000178F1"/>
    <w:rsid w:val="0002292B"/>
    <w:rsid w:val="000233B5"/>
    <w:rsid w:val="00024CD8"/>
    <w:rsid w:val="00025014"/>
    <w:rsid w:val="000265E0"/>
    <w:rsid w:val="00030B18"/>
    <w:rsid w:val="00032FBC"/>
    <w:rsid w:val="0003479C"/>
    <w:rsid w:val="00035D50"/>
    <w:rsid w:val="000360CC"/>
    <w:rsid w:val="00042EDF"/>
    <w:rsid w:val="0004428E"/>
    <w:rsid w:val="0004476E"/>
    <w:rsid w:val="00044C0A"/>
    <w:rsid w:val="0004521C"/>
    <w:rsid w:val="000457F4"/>
    <w:rsid w:val="00047629"/>
    <w:rsid w:val="00051A89"/>
    <w:rsid w:val="00051CA0"/>
    <w:rsid w:val="00054B7B"/>
    <w:rsid w:val="00055ABA"/>
    <w:rsid w:val="00056D1D"/>
    <w:rsid w:val="00062218"/>
    <w:rsid w:val="00066537"/>
    <w:rsid w:val="0006673E"/>
    <w:rsid w:val="00067616"/>
    <w:rsid w:val="000679A6"/>
    <w:rsid w:val="00070546"/>
    <w:rsid w:val="0007155A"/>
    <w:rsid w:val="00071BF8"/>
    <w:rsid w:val="00072934"/>
    <w:rsid w:val="000738EA"/>
    <w:rsid w:val="00074576"/>
    <w:rsid w:val="000750C3"/>
    <w:rsid w:val="0008189E"/>
    <w:rsid w:val="00082640"/>
    <w:rsid w:val="000828C1"/>
    <w:rsid w:val="00085B07"/>
    <w:rsid w:val="00086998"/>
    <w:rsid w:val="00086DAC"/>
    <w:rsid w:val="000872D9"/>
    <w:rsid w:val="00087860"/>
    <w:rsid w:val="00094C2F"/>
    <w:rsid w:val="000962F1"/>
    <w:rsid w:val="000973F2"/>
    <w:rsid w:val="00097ACC"/>
    <w:rsid w:val="000A02CD"/>
    <w:rsid w:val="000A0D95"/>
    <w:rsid w:val="000A1554"/>
    <w:rsid w:val="000A4B1A"/>
    <w:rsid w:val="000A55A5"/>
    <w:rsid w:val="000A592D"/>
    <w:rsid w:val="000A6720"/>
    <w:rsid w:val="000B07E8"/>
    <w:rsid w:val="000B1638"/>
    <w:rsid w:val="000B5AF6"/>
    <w:rsid w:val="000B5C75"/>
    <w:rsid w:val="000C02A3"/>
    <w:rsid w:val="000C0624"/>
    <w:rsid w:val="000C0A59"/>
    <w:rsid w:val="000C1498"/>
    <w:rsid w:val="000C1F23"/>
    <w:rsid w:val="000C2222"/>
    <w:rsid w:val="000C2632"/>
    <w:rsid w:val="000C43EC"/>
    <w:rsid w:val="000C46B6"/>
    <w:rsid w:val="000C48FE"/>
    <w:rsid w:val="000C4BEE"/>
    <w:rsid w:val="000D1E72"/>
    <w:rsid w:val="000D24A2"/>
    <w:rsid w:val="000D3811"/>
    <w:rsid w:val="000D3FE8"/>
    <w:rsid w:val="000D548D"/>
    <w:rsid w:val="000D5D0E"/>
    <w:rsid w:val="000D6407"/>
    <w:rsid w:val="000E1282"/>
    <w:rsid w:val="000E30B4"/>
    <w:rsid w:val="000E41B0"/>
    <w:rsid w:val="000E5CFA"/>
    <w:rsid w:val="000F3483"/>
    <w:rsid w:val="000F7C46"/>
    <w:rsid w:val="00100340"/>
    <w:rsid w:val="00103B96"/>
    <w:rsid w:val="00103E62"/>
    <w:rsid w:val="00104522"/>
    <w:rsid w:val="00110A0C"/>
    <w:rsid w:val="00111426"/>
    <w:rsid w:val="001125DB"/>
    <w:rsid w:val="001129B5"/>
    <w:rsid w:val="00113934"/>
    <w:rsid w:val="001212E2"/>
    <w:rsid w:val="00122CC5"/>
    <w:rsid w:val="00125930"/>
    <w:rsid w:val="00125F1F"/>
    <w:rsid w:val="0012663E"/>
    <w:rsid w:val="00134052"/>
    <w:rsid w:val="00135D22"/>
    <w:rsid w:val="00136203"/>
    <w:rsid w:val="001400D0"/>
    <w:rsid w:val="00140459"/>
    <w:rsid w:val="00141DE5"/>
    <w:rsid w:val="001424D0"/>
    <w:rsid w:val="00143548"/>
    <w:rsid w:val="001439FC"/>
    <w:rsid w:val="00145E9C"/>
    <w:rsid w:val="00150352"/>
    <w:rsid w:val="001506D3"/>
    <w:rsid w:val="0015242C"/>
    <w:rsid w:val="001524F6"/>
    <w:rsid w:val="00153AD5"/>
    <w:rsid w:val="00160D8D"/>
    <w:rsid w:val="00163706"/>
    <w:rsid w:val="00164F43"/>
    <w:rsid w:val="00170D82"/>
    <w:rsid w:val="001726DE"/>
    <w:rsid w:val="00172BDC"/>
    <w:rsid w:val="001732C1"/>
    <w:rsid w:val="00173D98"/>
    <w:rsid w:val="001746A4"/>
    <w:rsid w:val="00175F91"/>
    <w:rsid w:val="00177669"/>
    <w:rsid w:val="001817F0"/>
    <w:rsid w:val="00182B05"/>
    <w:rsid w:val="00183915"/>
    <w:rsid w:val="001852A4"/>
    <w:rsid w:val="0018672C"/>
    <w:rsid w:val="00187FAA"/>
    <w:rsid w:val="00193863"/>
    <w:rsid w:val="00194B43"/>
    <w:rsid w:val="00196F19"/>
    <w:rsid w:val="001A14ED"/>
    <w:rsid w:val="001A1C3D"/>
    <w:rsid w:val="001A453F"/>
    <w:rsid w:val="001A5627"/>
    <w:rsid w:val="001A5B97"/>
    <w:rsid w:val="001A73E5"/>
    <w:rsid w:val="001B0094"/>
    <w:rsid w:val="001B0A8F"/>
    <w:rsid w:val="001B0E2E"/>
    <w:rsid w:val="001B2061"/>
    <w:rsid w:val="001B295A"/>
    <w:rsid w:val="001B3418"/>
    <w:rsid w:val="001B3886"/>
    <w:rsid w:val="001B49F5"/>
    <w:rsid w:val="001B52EB"/>
    <w:rsid w:val="001B5961"/>
    <w:rsid w:val="001B67D8"/>
    <w:rsid w:val="001B73AE"/>
    <w:rsid w:val="001C76BC"/>
    <w:rsid w:val="001C7AFC"/>
    <w:rsid w:val="001C7E10"/>
    <w:rsid w:val="001D2476"/>
    <w:rsid w:val="001D387D"/>
    <w:rsid w:val="001D3DA9"/>
    <w:rsid w:val="001D6574"/>
    <w:rsid w:val="001D6E7B"/>
    <w:rsid w:val="001E1407"/>
    <w:rsid w:val="001E1BD8"/>
    <w:rsid w:val="001E2ADC"/>
    <w:rsid w:val="001E2AF3"/>
    <w:rsid w:val="001E5131"/>
    <w:rsid w:val="001E56C8"/>
    <w:rsid w:val="001E5B5D"/>
    <w:rsid w:val="001F2540"/>
    <w:rsid w:val="001F415D"/>
    <w:rsid w:val="001F734C"/>
    <w:rsid w:val="00200F72"/>
    <w:rsid w:val="00201327"/>
    <w:rsid w:val="00202CE8"/>
    <w:rsid w:val="00204EDC"/>
    <w:rsid w:val="00205135"/>
    <w:rsid w:val="0020693A"/>
    <w:rsid w:val="00206CC8"/>
    <w:rsid w:val="00207F4D"/>
    <w:rsid w:val="0021023F"/>
    <w:rsid w:val="00210514"/>
    <w:rsid w:val="00211164"/>
    <w:rsid w:val="00212F6E"/>
    <w:rsid w:val="002133E6"/>
    <w:rsid w:val="00217ADC"/>
    <w:rsid w:val="00220B0F"/>
    <w:rsid w:val="00222DCC"/>
    <w:rsid w:val="002241DD"/>
    <w:rsid w:val="00225FFE"/>
    <w:rsid w:val="0022704C"/>
    <w:rsid w:val="002313D5"/>
    <w:rsid w:val="00232C35"/>
    <w:rsid w:val="002330FD"/>
    <w:rsid w:val="00236784"/>
    <w:rsid w:val="00245720"/>
    <w:rsid w:val="00250062"/>
    <w:rsid w:val="00250D7D"/>
    <w:rsid w:val="00252188"/>
    <w:rsid w:val="002576D1"/>
    <w:rsid w:val="00260CB3"/>
    <w:rsid w:val="00262BD4"/>
    <w:rsid w:val="00263B97"/>
    <w:rsid w:val="00265F64"/>
    <w:rsid w:val="0027034A"/>
    <w:rsid w:val="00270368"/>
    <w:rsid w:val="00271B20"/>
    <w:rsid w:val="00274791"/>
    <w:rsid w:val="00276E28"/>
    <w:rsid w:val="00277341"/>
    <w:rsid w:val="00280048"/>
    <w:rsid w:val="002822BF"/>
    <w:rsid w:val="002823C8"/>
    <w:rsid w:val="00282633"/>
    <w:rsid w:val="002858B2"/>
    <w:rsid w:val="00285D54"/>
    <w:rsid w:val="00286313"/>
    <w:rsid w:val="00287BC0"/>
    <w:rsid w:val="002902E3"/>
    <w:rsid w:val="0029467E"/>
    <w:rsid w:val="00297A35"/>
    <w:rsid w:val="002A15BD"/>
    <w:rsid w:val="002A217F"/>
    <w:rsid w:val="002A3446"/>
    <w:rsid w:val="002A3933"/>
    <w:rsid w:val="002A3A71"/>
    <w:rsid w:val="002A413F"/>
    <w:rsid w:val="002A5005"/>
    <w:rsid w:val="002A5F81"/>
    <w:rsid w:val="002A76E7"/>
    <w:rsid w:val="002B2957"/>
    <w:rsid w:val="002B3173"/>
    <w:rsid w:val="002B4618"/>
    <w:rsid w:val="002B53A5"/>
    <w:rsid w:val="002B7D04"/>
    <w:rsid w:val="002C5594"/>
    <w:rsid w:val="002C599A"/>
    <w:rsid w:val="002C63DC"/>
    <w:rsid w:val="002C7E7F"/>
    <w:rsid w:val="002D02F4"/>
    <w:rsid w:val="002D1354"/>
    <w:rsid w:val="002D1E14"/>
    <w:rsid w:val="002D2A10"/>
    <w:rsid w:val="002D3AC1"/>
    <w:rsid w:val="002D684E"/>
    <w:rsid w:val="002D6B3B"/>
    <w:rsid w:val="002D6CC8"/>
    <w:rsid w:val="002D70B7"/>
    <w:rsid w:val="002E129D"/>
    <w:rsid w:val="002E68AB"/>
    <w:rsid w:val="002F0F16"/>
    <w:rsid w:val="002F2A32"/>
    <w:rsid w:val="002F3D6E"/>
    <w:rsid w:val="002F627D"/>
    <w:rsid w:val="00301866"/>
    <w:rsid w:val="00302E26"/>
    <w:rsid w:val="0030749D"/>
    <w:rsid w:val="00307959"/>
    <w:rsid w:val="003108B0"/>
    <w:rsid w:val="00311239"/>
    <w:rsid w:val="00316C99"/>
    <w:rsid w:val="003207BF"/>
    <w:rsid w:val="00321A60"/>
    <w:rsid w:val="00322067"/>
    <w:rsid w:val="00322344"/>
    <w:rsid w:val="00322837"/>
    <w:rsid w:val="003246A8"/>
    <w:rsid w:val="003251ED"/>
    <w:rsid w:val="003256DE"/>
    <w:rsid w:val="0032688B"/>
    <w:rsid w:val="0033151F"/>
    <w:rsid w:val="00332B99"/>
    <w:rsid w:val="003341C2"/>
    <w:rsid w:val="00340F49"/>
    <w:rsid w:val="00342FEB"/>
    <w:rsid w:val="003430D6"/>
    <w:rsid w:val="00344A12"/>
    <w:rsid w:val="00345398"/>
    <w:rsid w:val="00346098"/>
    <w:rsid w:val="00346D13"/>
    <w:rsid w:val="00347127"/>
    <w:rsid w:val="0035143F"/>
    <w:rsid w:val="003526E8"/>
    <w:rsid w:val="003528DE"/>
    <w:rsid w:val="00353ABB"/>
    <w:rsid w:val="00353B4B"/>
    <w:rsid w:val="00354AD7"/>
    <w:rsid w:val="0035679F"/>
    <w:rsid w:val="0035729B"/>
    <w:rsid w:val="00360DB3"/>
    <w:rsid w:val="00362BEC"/>
    <w:rsid w:val="003630B2"/>
    <w:rsid w:val="0036320A"/>
    <w:rsid w:val="003669D3"/>
    <w:rsid w:val="00367734"/>
    <w:rsid w:val="00367F1C"/>
    <w:rsid w:val="003706CC"/>
    <w:rsid w:val="0037335E"/>
    <w:rsid w:val="003744A6"/>
    <w:rsid w:val="00376EBD"/>
    <w:rsid w:val="00377650"/>
    <w:rsid w:val="0038083C"/>
    <w:rsid w:val="00381036"/>
    <w:rsid w:val="00382FA5"/>
    <w:rsid w:val="003846D7"/>
    <w:rsid w:val="00384B28"/>
    <w:rsid w:val="00385CB3"/>
    <w:rsid w:val="00386478"/>
    <w:rsid w:val="00387BE1"/>
    <w:rsid w:val="003900AB"/>
    <w:rsid w:val="003929E9"/>
    <w:rsid w:val="003935F0"/>
    <w:rsid w:val="003945F6"/>
    <w:rsid w:val="00395A24"/>
    <w:rsid w:val="003A510C"/>
    <w:rsid w:val="003A7314"/>
    <w:rsid w:val="003B1114"/>
    <w:rsid w:val="003B4F1B"/>
    <w:rsid w:val="003B6B85"/>
    <w:rsid w:val="003C1C32"/>
    <w:rsid w:val="003C3516"/>
    <w:rsid w:val="003C47CF"/>
    <w:rsid w:val="003C5457"/>
    <w:rsid w:val="003D02EF"/>
    <w:rsid w:val="003D18F5"/>
    <w:rsid w:val="003D6A1E"/>
    <w:rsid w:val="003D71F2"/>
    <w:rsid w:val="003D7957"/>
    <w:rsid w:val="003E16E5"/>
    <w:rsid w:val="003E1A4E"/>
    <w:rsid w:val="003E5047"/>
    <w:rsid w:val="003E7894"/>
    <w:rsid w:val="003F17B5"/>
    <w:rsid w:val="003F380F"/>
    <w:rsid w:val="003F3D16"/>
    <w:rsid w:val="003F497D"/>
    <w:rsid w:val="00400B13"/>
    <w:rsid w:val="00400D2D"/>
    <w:rsid w:val="00401044"/>
    <w:rsid w:val="004027FF"/>
    <w:rsid w:val="0040434A"/>
    <w:rsid w:val="004045F9"/>
    <w:rsid w:val="004056A2"/>
    <w:rsid w:val="004056F8"/>
    <w:rsid w:val="00405EAB"/>
    <w:rsid w:val="00406289"/>
    <w:rsid w:val="004121B2"/>
    <w:rsid w:val="00412D9F"/>
    <w:rsid w:val="00413D2E"/>
    <w:rsid w:val="004147EF"/>
    <w:rsid w:val="00417267"/>
    <w:rsid w:val="00417F51"/>
    <w:rsid w:val="00420EC8"/>
    <w:rsid w:val="004234D6"/>
    <w:rsid w:val="0043008A"/>
    <w:rsid w:val="0043329B"/>
    <w:rsid w:val="00433625"/>
    <w:rsid w:val="00435C88"/>
    <w:rsid w:val="00435CAF"/>
    <w:rsid w:val="00437A1D"/>
    <w:rsid w:val="004402CF"/>
    <w:rsid w:val="00441D4B"/>
    <w:rsid w:val="00443E44"/>
    <w:rsid w:val="004470C8"/>
    <w:rsid w:val="00447DF0"/>
    <w:rsid w:val="00451F32"/>
    <w:rsid w:val="00452A46"/>
    <w:rsid w:val="004549F2"/>
    <w:rsid w:val="00454E3B"/>
    <w:rsid w:val="00460394"/>
    <w:rsid w:val="0046231A"/>
    <w:rsid w:val="0047142B"/>
    <w:rsid w:val="00475A53"/>
    <w:rsid w:val="00475D09"/>
    <w:rsid w:val="00476109"/>
    <w:rsid w:val="00481756"/>
    <w:rsid w:val="00482931"/>
    <w:rsid w:val="00484863"/>
    <w:rsid w:val="0048630A"/>
    <w:rsid w:val="004915DE"/>
    <w:rsid w:val="00493734"/>
    <w:rsid w:val="00495B6B"/>
    <w:rsid w:val="00496C22"/>
    <w:rsid w:val="00497905"/>
    <w:rsid w:val="004A288F"/>
    <w:rsid w:val="004A367B"/>
    <w:rsid w:val="004B16A8"/>
    <w:rsid w:val="004B2232"/>
    <w:rsid w:val="004B3374"/>
    <w:rsid w:val="004C2F2B"/>
    <w:rsid w:val="004D043D"/>
    <w:rsid w:val="004D108E"/>
    <w:rsid w:val="004D1179"/>
    <w:rsid w:val="004D45DD"/>
    <w:rsid w:val="004D5B4B"/>
    <w:rsid w:val="004D6D87"/>
    <w:rsid w:val="004E1DFE"/>
    <w:rsid w:val="004E2000"/>
    <w:rsid w:val="004E3071"/>
    <w:rsid w:val="004E3916"/>
    <w:rsid w:val="004E3BC7"/>
    <w:rsid w:val="004E48C3"/>
    <w:rsid w:val="004E5786"/>
    <w:rsid w:val="004E6DB8"/>
    <w:rsid w:val="004F276E"/>
    <w:rsid w:val="004F7672"/>
    <w:rsid w:val="00500917"/>
    <w:rsid w:val="00501265"/>
    <w:rsid w:val="00504C33"/>
    <w:rsid w:val="00505CF9"/>
    <w:rsid w:val="005103C0"/>
    <w:rsid w:val="0051489B"/>
    <w:rsid w:val="00514AD7"/>
    <w:rsid w:val="00516DB2"/>
    <w:rsid w:val="00526053"/>
    <w:rsid w:val="0052685A"/>
    <w:rsid w:val="00527037"/>
    <w:rsid w:val="00527B08"/>
    <w:rsid w:val="0053088F"/>
    <w:rsid w:val="0053471E"/>
    <w:rsid w:val="00536D75"/>
    <w:rsid w:val="0054197B"/>
    <w:rsid w:val="00541DF6"/>
    <w:rsid w:val="00545530"/>
    <w:rsid w:val="0054612D"/>
    <w:rsid w:val="00550EB6"/>
    <w:rsid w:val="005532A8"/>
    <w:rsid w:val="0055674A"/>
    <w:rsid w:val="005604C4"/>
    <w:rsid w:val="0056172A"/>
    <w:rsid w:val="00563772"/>
    <w:rsid w:val="0057027A"/>
    <w:rsid w:val="00570A83"/>
    <w:rsid w:val="00572A67"/>
    <w:rsid w:val="00572FE9"/>
    <w:rsid w:val="00575050"/>
    <w:rsid w:val="0058018F"/>
    <w:rsid w:val="00580306"/>
    <w:rsid w:val="00582AC3"/>
    <w:rsid w:val="005833FE"/>
    <w:rsid w:val="0058415A"/>
    <w:rsid w:val="00585B8C"/>
    <w:rsid w:val="00586AE9"/>
    <w:rsid w:val="005874F5"/>
    <w:rsid w:val="0058765C"/>
    <w:rsid w:val="00593EC6"/>
    <w:rsid w:val="0059566F"/>
    <w:rsid w:val="0059618C"/>
    <w:rsid w:val="005967B4"/>
    <w:rsid w:val="00597193"/>
    <w:rsid w:val="005A4408"/>
    <w:rsid w:val="005B0E12"/>
    <w:rsid w:val="005B1A63"/>
    <w:rsid w:val="005B6EF6"/>
    <w:rsid w:val="005B7F45"/>
    <w:rsid w:val="005C00E1"/>
    <w:rsid w:val="005C17B4"/>
    <w:rsid w:val="005C3DD0"/>
    <w:rsid w:val="005C6C41"/>
    <w:rsid w:val="005D7EC6"/>
    <w:rsid w:val="005E5392"/>
    <w:rsid w:val="005E6E5D"/>
    <w:rsid w:val="00600A9E"/>
    <w:rsid w:val="00602120"/>
    <w:rsid w:val="00603792"/>
    <w:rsid w:val="00603AC4"/>
    <w:rsid w:val="00603AE3"/>
    <w:rsid w:val="00603D59"/>
    <w:rsid w:val="0060507C"/>
    <w:rsid w:val="00606D9B"/>
    <w:rsid w:val="006074F6"/>
    <w:rsid w:val="006123BB"/>
    <w:rsid w:val="006124E5"/>
    <w:rsid w:val="00612BD6"/>
    <w:rsid w:val="00616310"/>
    <w:rsid w:val="00616CC6"/>
    <w:rsid w:val="00617BA8"/>
    <w:rsid w:val="00617FD4"/>
    <w:rsid w:val="00623810"/>
    <w:rsid w:val="00625824"/>
    <w:rsid w:val="0062584C"/>
    <w:rsid w:val="00632B96"/>
    <w:rsid w:val="006336B2"/>
    <w:rsid w:val="006352C1"/>
    <w:rsid w:val="00636319"/>
    <w:rsid w:val="00637BC1"/>
    <w:rsid w:val="00637E1B"/>
    <w:rsid w:val="00642CBF"/>
    <w:rsid w:val="00645813"/>
    <w:rsid w:val="0064616A"/>
    <w:rsid w:val="00650FEC"/>
    <w:rsid w:val="00651D73"/>
    <w:rsid w:val="00651F52"/>
    <w:rsid w:val="006524E3"/>
    <w:rsid w:val="006536DC"/>
    <w:rsid w:val="006543B1"/>
    <w:rsid w:val="006544B6"/>
    <w:rsid w:val="00654704"/>
    <w:rsid w:val="006554A1"/>
    <w:rsid w:val="00663F56"/>
    <w:rsid w:val="00666464"/>
    <w:rsid w:val="006664E4"/>
    <w:rsid w:val="00666CD6"/>
    <w:rsid w:val="00670B1E"/>
    <w:rsid w:val="00670CAF"/>
    <w:rsid w:val="00671B86"/>
    <w:rsid w:val="00672B03"/>
    <w:rsid w:val="0068043F"/>
    <w:rsid w:val="00681246"/>
    <w:rsid w:val="006831DE"/>
    <w:rsid w:val="00684B8D"/>
    <w:rsid w:val="00684E53"/>
    <w:rsid w:val="00686D28"/>
    <w:rsid w:val="00690C48"/>
    <w:rsid w:val="00691B75"/>
    <w:rsid w:val="00691DB5"/>
    <w:rsid w:val="006928D7"/>
    <w:rsid w:val="0069304C"/>
    <w:rsid w:val="00693E98"/>
    <w:rsid w:val="00694765"/>
    <w:rsid w:val="00694877"/>
    <w:rsid w:val="00695830"/>
    <w:rsid w:val="00695BCB"/>
    <w:rsid w:val="006A107E"/>
    <w:rsid w:val="006A3312"/>
    <w:rsid w:val="006A3A41"/>
    <w:rsid w:val="006A657A"/>
    <w:rsid w:val="006A660D"/>
    <w:rsid w:val="006A67ED"/>
    <w:rsid w:val="006B16E0"/>
    <w:rsid w:val="006B36E4"/>
    <w:rsid w:val="006B5AA9"/>
    <w:rsid w:val="006C37EB"/>
    <w:rsid w:val="006C4437"/>
    <w:rsid w:val="006C611F"/>
    <w:rsid w:val="006D052B"/>
    <w:rsid w:val="006D060B"/>
    <w:rsid w:val="006D0ED0"/>
    <w:rsid w:val="006D47E2"/>
    <w:rsid w:val="006D4F7B"/>
    <w:rsid w:val="006D68E2"/>
    <w:rsid w:val="006D76FB"/>
    <w:rsid w:val="006D7C61"/>
    <w:rsid w:val="006E0447"/>
    <w:rsid w:val="006E3BEB"/>
    <w:rsid w:val="006E4C9C"/>
    <w:rsid w:val="006E5676"/>
    <w:rsid w:val="006E7069"/>
    <w:rsid w:val="006F1163"/>
    <w:rsid w:val="006F1C25"/>
    <w:rsid w:val="006F1EC2"/>
    <w:rsid w:val="006F28CE"/>
    <w:rsid w:val="006F422E"/>
    <w:rsid w:val="006F4834"/>
    <w:rsid w:val="00701AA8"/>
    <w:rsid w:val="00702EA9"/>
    <w:rsid w:val="007050F5"/>
    <w:rsid w:val="00710031"/>
    <w:rsid w:val="00710E80"/>
    <w:rsid w:val="00712064"/>
    <w:rsid w:val="007133ED"/>
    <w:rsid w:val="007135C7"/>
    <w:rsid w:val="00713651"/>
    <w:rsid w:val="00716549"/>
    <w:rsid w:val="00716978"/>
    <w:rsid w:val="00717586"/>
    <w:rsid w:val="00722A8F"/>
    <w:rsid w:val="00723166"/>
    <w:rsid w:val="00725117"/>
    <w:rsid w:val="00730842"/>
    <w:rsid w:val="007308D0"/>
    <w:rsid w:val="00730C30"/>
    <w:rsid w:val="00733C1E"/>
    <w:rsid w:val="00734390"/>
    <w:rsid w:val="0073459A"/>
    <w:rsid w:val="0073710B"/>
    <w:rsid w:val="00744F65"/>
    <w:rsid w:val="007458E9"/>
    <w:rsid w:val="00747CF6"/>
    <w:rsid w:val="00751161"/>
    <w:rsid w:val="007543AC"/>
    <w:rsid w:val="00763D1F"/>
    <w:rsid w:val="00764032"/>
    <w:rsid w:val="0076410C"/>
    <w:rsid w:val="0076550F"/>
    <w:rsid w:val="00767443"/>
    <w:rsid w:val="0077177D"/>
    <w:rsid w:val="0077228D"/>
    <w:rsid w:val="00773071"/>
    <w:rsid w:val="00773D83"/>
    <w:rsid w:val="007745D5"/>
    <w:rsid w:val="00777B29"/>
    <w:rsid w:val="00785AE0"/>
    <w:rsid w:val="00786CDC"/>
    <w:rsid w:val="007875FC"/>
    <w:rsid w:val="0079316F"/>
    <w:rsid w:val="0079333E"/>
    <w:rsid w:val="00794810"/>
    <w:rsid w:val="00795B58"/>
    <w:rsid w:val="00797C24"/>
    <w:rsid w:val="007A43F0"/>
    <w:rsid w:val="007A5707"/>
    <w:rsid w:val="007A6D43"/>
    <w:rsid w:val="007A72FF"/>
    <w:rsid w:val="007C2175"/>
    <w:rsid w:val="007C2285"/>
    <w:rsid w:val="007C5D5A"/>
    <w:rsid w:val="007C6E36"/>
    <w:rsid w:val="007C7E96"/>
    <w:rsid w:val="007D03A2"/>
    <w:rsid w:val="007D089D"/>
    <w:rsid w:val="007D0E38"/>
    <w:rsid w:val="007D1490"/>
    <w:rsid w:val="007D3424"/>
    <w:rsid w:val="007D3D0D"/>
    <w:rsid w:val="007D65D0"/>
    <w:rsid w:val="007D701A"/>
    <w:rsid w:val="007D72EE"/>
    <w:rsid w:val="007D7DB7"/>
    <w:rsid w:val="007E0B28"/>
    <w:rsid w:val="007E1644"/>
    <w:rsid w:val="007E2F3D"/>
    <w:rsid w:val="007E3600"/>
    <w:rsid w:val="007E527D"/>
    <w:rsid w:val="007E6B23"/>
    <w:rsid w:val="007F084A"/>
    <w:rsid w:val="007F23FC"/>
    <w:rsid w:val="007F55CC"/>
    <w:rsid w:val="007F5896"/>
    <w:rsid w:val="007F5BC9"/>
    <w:rsid w:val="007F6367"/>
    <w:rsid w:val="0080219E"/>
    <w:rsid w:val="0080272C"/>
    <w:rsid w:val="0080282F"/>
    <w:rsid w:val="008043F0"/>
    <w:rsid w:val="008070BA"/>
    <w:rsid w:val="00810E60"/>
    <w:rsid w:val="00812CCF"/>
    <w:rsid w:val="008137DF"/>
    <w:rsid w:val="00813ED7"/>
    <w:rsid w:val="00820623"/>
    <w:rsid w:val="0082077C"/>
    <w:rsid w:val="008209B4"/>
    <w:rsid w:val="0082104D"/>
    <w:rsid w:val="00822482"/>
    <w:rsid w:val="0082547D"/>
    <w:rsid w:val="00825E12"/>
    <w:rsid w:val="008264D1"/>
    <w:rsid w:val="00831201"/>
    <w:rsid w:val="0083337A"/>
    <w:rsid w:val="008342E2"/>
    <w:rsid w:val="008344F5"/>
    <w:rsid w:val="00834992"/>
    <w:rsid w:val="00835AFE"/>
    <w:rsid w:val="00841A20"/>
    <w:rsid w:val="008463D6"/>
    <w:rsid w:val="00847DA9"/>
    <w:rsid w:val="00850C2C"/>
    <w:rsid w:val="00851E59"/>
    <w:rsid w:val="00852485"/>
    <w:rsid w:val="00852719"/>
    <w:rsid w:val="0085402B"/>
    <w:rsid w:val="00854C02"/>
    <w:rsid w:val="00864D7D"/>
    <w:rsid w:val="008702EE"/>
    <w:rsid w:val="008714F9"/>
    <w:rsid w:val="008739C7"/>
    <w:rsid w:val="0087490D"/>
    <w:rsid w:val="0087634E"/>
    <w:rsid w:val="00876EAA"/>
    <w:rsid w:val="0088002B"/>
    <w:rsid w:val="00882449"/>
    <w:rsid w:val="00883293"/>
    <w:rsid w:val="0088691C"/>
    <w:rsid w:val="00890E11"/>
    <w:rsid w:val="008918B5"/>
    <w:rsid w:val="00891D73"/>
    <w:rsid w:val="00892B94"/>
    <w:rsid w:val="008952B8"/>
    <w:rsid w:val="00896A1A"/>
    <w:rsid w:val="008A087B"/>
    <w:rsid w:val="008A4F60"/>
    <w:rsid w:val="008A6BF1"/>
    <w:rsid w:val="008A7450"/>
    <w:rsid w:val="008B2175"/>
    <w:rsid w:val="008B2364"/>
    <w:rsid w:val="008B379F"/>
    <w:rsid w:val="008B5354"/>
    <w:rsid w:val="008B7490"/>
    <w:rsid w:val="008C01C6"/>
    <w:rsid w:val="008C376A"/>
    <w:rsid w:val="008C6BF0"/>
    <w:rsid w:val="008C7937"/>
    <w:rsid w:val="008D51F7"/>
    <w:rsid w:val="008D52C0"/>
    <w:rsid w:val="008D5990"/>
    <w:rsid w:val="008D6666"/>
    <w:rsid w:val="008E125F"/>
    <w:rsid w:val="008E24F3"/>
    <w:rsid w:val="008E44E9"/>
    <w:rsid w:val="008E74DA"/>
    <w:rsid w:val="008F0CDC"/>
    <w:rsid w:val="008F2437"/>
    <w:rsid w:val="008F2A49"/>
    <w:rsid w:val="008F2E8D"/>
    <w:rsid w:val="008F360A"/>
    <w:rsid w:val="008F468D"/>
    <w:rsid w:val="008F4F97"/>
    <w:rsid w:val="008F76A2"/>
    <w:rsid w:val="008F79A0"/>
    <w:rsid w:val="008F7E8F"/>
    <w:rsid w:val="008F7EEF"/>
    <w:rsid w:val="009016AD"/>
    <w:rsid w:val="009024AD"/>
    <w:rsid w:val="00904A17"/>
    <w:rsid w:val="00904AEA"/>
    <w:rsid w:val="00906969"/>
    <w:rsid w:val="00906EF9"/>
    <w:rsid w:val="00911BE3"/>
    <w:rsid w:val="00911CD8"/>
    <w:rsid w:val="00913CCE"/>
    <w:rsid w:val="00913D50"/>
    <w:rsid w:val="00915192"/>
    <w:rsid w:val="00916564"/>
    <w:rsid w:val="009218A6"/>
    <w:rsid w:val="00922866"/>
    <w:rsid w:val="009229BD"/>
    <w:rsid w:val="009255CD"/>
    <w:rsid w:val="009260E2"/>
    <w:rsid w:val="009271CB"/>
    <w:rsid w:val="009275EE"/>
    <w:rsid w:val="009306F3"/>
    <w:rsid w:val="00931BFA"/>
    <w:rsid w:val="00934178"/>
    <w:rsid w:val="00936310"/>
    <w:rsid w:val="00940A7F"/>
    <w:rsid w:val="00941BA7"/>
    <w:rsid w:val="0094214E"/>
    <w:rsid w:val="00942D80"/>
    <w:rsid w:val="009445BD"/>
    <w:rsid w:val="009468C8"/>
    <w:rsid w:val="00947FF9"/>
    <w:rsid w:val="009524F8"/>
    <w:rsid w:val="00954FFB"/>
    <w:rsid w:val="0095542B"/>
    <w:rsid w:val="00956035"/>
    <w:rsid w:val="00956FFA"/>
    <w:rsid w:val="0096235D"/>
    <w:rsid w:val="00965439"/>
    <w:rsid w:val="009661FF"/>
    <w:rsid w:val="00966814"/>
    <w:rsid w:val="009669C6"/>
    <w:rsid w:val="009672F7"/>
    <w:rsid w:val="00970438"/>
    <w:rsid w:val="00972B74"/>
    <w:rsid w:val="0097743D"/>
    <w:rsid w:val="009775C7"/>
    <w:rsid w:val="0098411B"/>
    <w:rsid w:val="00984C1F"/>
    <w:rsid w:val="00984CCE"/>
    <w:rsid w:val="00986820"/>
    <w:rsid w:val="00991A21"/>
    <w:rsid w:val="009922D6"/>
    <w:rsid w:val="00993BC2"/>
    <w:rsid w:val="009945DC"/>
    <w:rsid w:val="00996BDB"/>
    <w:rsid w:val="00997481"/>
    <w:rsid w:val="009A0877"/>
    <w:rsid w:val="009A2B35"/>
    <w:rsid w:val="009A3B16"/>
    <w:rsid w:val="009A43C7"/>
    <w:rsid w:val="009A551F"/>
    <w:rsid w:val="009A58F7"/>
    <w:rsid w:val="009A5AC3"/>
    <w:rsid w:val="009A6E5E"/>
    <w:rsid w:val="009B0569"/>
    <w:rsid w:val="009B26E0"/>
    <w:rsid w:val="009B52A6"/>
    <w:rsid w:val="009B6D11"/>
    <w:rsid w:val="009B7969"/>
    <w:rsid w:val="009C3882"/>
    <w:rsid w:val="009C3BB0"/>
    <w:rsid w:val="009D2948"/>
    <w:rsid w:val="009D6177"/>
    <w:rsid w:val="009E0014"/>
    <w:rsid w:val="009E20A6"/>
    <w:rsid w:val="009E2D9C"/>
    <w:rsid w:val="009E69C9"/>
    <w:rsid w:val="009F020E"/>
    <w:rsid w:val="009F2878"/>
    <w:rsid w:val="009F28D9"/>
    <w:rsid w:val="009F36EB"/>
    <w:rsid w:val="009F5AEB"/>
    <w:rsid w:val="009F5B25"/>
    <w:rsid w:val="00A01538"/>
    <w:rsid w:val="00A0243D"/>
    <w:rsid w:val="00A0363F"/>
    <w:rsid w:val="00A10535"/>
    <w:rsid w:val="00A11A56"/>
    <w:rsid w:val="00A12503"/>
    <w:rsid w:val="00A150BB"/>
    <w:rsid w:val="00A158B2"/>
    <w:rsid w:val="00A234B0"/>
    <w:rsid w:val="00A24589"/>
    <w:rsid w:val="00A2501B"/>
    <w:rsid w:val="00A25F25"/>
    <w:rsid w:val="00A2749B"/>
    <w:rsid w:val="00A36AA9"/>
    <w:rsid w:val="00A37F0E"/>
    <w:rsid w:val="00A41567"/>
    <w:rsid w:val="00A42272"/>
    <w:rsid w:val="00A43718"/>
    <w:rsid w:val="00A43F2E"/>
    <w:rsid w:val="00A447E3"/>
    <w:rsid w:val="00A45541"/>
    <w:rsid w:val="00A468F8"/>
    <w:rsid w:val="00A50242"/>
    <w:rsid w:val="00A514F3"/>
    <w:rsid w:val="00A51717"/>
    <w:rsid w:val="00A523E5"/>
    <w:rsid w:val="00A537E8"/>
    <w:rsid w:val="00A54D7E"/>
    <w:rsid w:val="00A550C0"/>
    <w:rsid w:val="00A632FA"/>
    <w:rsid w:val="00A635AB"/>
    <w:rsid w:val="00A6376F"/>
    <w:rsid w:val="00A66731"/>
    <w:rsid w:val="00A66A77"/>
    <w:rsid w:val="00A72D0D"/>
    <w:rsid w:val="00A7432C"/>
    <w:rsid w:val="00A74EB6"/>
    <w:rsid w:val="00A752AF"/>
    <w:rsid w:val="00A757A7"/>
    <w:rsid w:val="00A81F95"/>
    <w:rsid w:val="00A821D8"/>
    <w:rsid w:val="00A837AD"/>
    <w:rsid w:val="00A844BB"/>
    <w:rsid w:val="00A855FB"/>
    <w:rsid w:val="00A857E9"/>
    <w:rsid w:val="00A87010"/>
    <w:rsid w:val="00A90186"/>
    <w:rsid w:val="00A9083F"/>
    <w:rsid w:val="00A91F6D"/>
    <w:rsid w:val="00A96793"/>
    <w:rsid w:val="00A970B2"/>
    <w:rsid w:val="00AA11AC"/>
    <w:rsid w:val="00AA4075"/>
    <w:rsid w:val="00AA5906"/>
    <w:rsid w:val="00AA6FA5"/>
    <w:rsid w:val="00AA73F5"/>
    <w:rsid w:val="00AA7A26"/>
    <w:rsid w:val="00AB037D"/>
    <w:rsid w:val="00AB1D30"/>
    <w:rsid w:val="00AB2FB3"/>
    <w:rsid w:val="00AB392B"/>
    <w:rsid w:val="00AB48BD"/>
    <w:rsid w:val="00AB5C2A"/>
    <w:rsid w:val="00AC1756"/>
    <w:rsid w:val="00AC4E4C"/>
    <w:rsid w:val="00AC5087"/>
    <w:rsid w:val="00AC50DA"/>
    <w:rsid w:val="00AD0E6B"/>
    <w:rsid w:val="00AD5898"/>
    <w:rsid w:val="00AE119D"/>
    <w:rsid w:val="00AE11DA"/>
    <w:rsid w:val="00AE1447"/>
    <w:rsid w:val="00AE1FF7"/>
    <w:rsid w:val="00AE299F"/>
    <w:rsid w:val="00AE3B60"/>
    <w:rsid w:val="00AE3CCC"/>
    <w:rsid w:val="00AF0359"/>
    <w:rsid w:val="00AF0B13"/>
    <w:rsid w:val="00AF394C"/>
    <w:rsid w:val="00AF3B1F"/>
    <w:rsid w:val="00AF5501"/>
    <w:rsid w:val="00AF5A97"/>
    <w:rsid w:val="00AF7811"/>
    <w:rsid w:val="00B00942"/>
    <w:rsid w:val="00B037EC"/>
    <w:rsid w:val="00B07894"/>
    <w:rsid w:val="00B07B48"/>
    <w:rsid w:val="00B07BDF"/>
    <w:rsid w:val="00B14177"/>
    <w:rsid w:val="00B1612B"/>
    <w:rsid w:val="00B163C9"/>
    <w:rsid w:val="00B20B8E"/>
    <w:rsid w:val="00B2663D"/>
    <w:rsid w:val="00B30782"/>
    <w:rsid w:val="00B30DFE"/>
    <w:rsid w:val="00B3303C"/>
    <w:rsid w:val="00B34BD8"/>
    <w:rsid w:val="00B35408"/>
    <w:rsid w:val="00B37EAC"/>
    <w:rsid w:val="00B456F5"/>
    <w:rsid w:val="00B46BB6"/>
    <w:rsid w:val="00B47AFA"/>
    <w:rsid w:val="00B47C05"/>
    <w:rsid w:val="00B5026E"/>
    <w:rsid w:val="00B50629"/>
    <w:rsid w:val="00B50AE1"/>
    <w:rsid w:val="00B538DF"/>
    <w:rsid w:val="00B56D86"/>
    <w:rsid w:val="00B574D6"/>
    <w:rsid w:val="00B622DC"/>
    <w:rsid w:val="00B62888"/>
    <w:rsid w:val="00B65750"/>
    <w:rsid w:val="00B65868"/>
    <w:rsid w:val="00B66FE0"/>
    <w:rsid w:val="00B724EF"/>
    <w:rsid w:val="00B738F8"/>
    <w:rsid w:val="00B77071"/>
    <w:rsid w:val="00B8159A"/>
    <w:rsid w:val="00B821C3"/>
    <w:rsid w:val="00B82EA4"/>
    <w:rsid w:val="00B83557"/>
    <w:rsid w:val="00B83582"/>
    <w:rsid w:val="00B841F6"/>
    <w:rsid w:val="00B84959"/>
    <w:rsid w:val="00B85BFC"/>
    <w:rsid w:val="00B879ED"/>
    <w:rsid w:val="00B93F38"/>
    <w:rsid w:val="00B94715"/>
    <w:rsid w:val="00B9620B"/>
    <w:rsid w:val="00BA1228"/>
    <w:rsid w:val="00BA12EE"/>
    <w:rsid w:val="00BA2F02"/>
    <w:rsid w:val="00BA6602"/>
    <w:rsid w:val="00BA7FC3"/>
    <w:rsid w:val="00BB0F8F"/>
    <w:rsid w:val="00BB18A0"/>
    <w:rsid w:val="00BB198A"/>
    <w:rsid w:val="00BB45AC"/>
    <w:rsid w:val="00BC123E"/>
    <w:rsid w:val="00BC3623"/>
    <w:rsid w:val="00BC5AB2"/>
    <w:rsid w:val="00BC7304"/>
    <w:rsid w:val="00BD03E9"/>
    <w:rsid w:val="00BD1313"/>
    <w:rsid w:val="00BD68FF"/>
    <w:rsid w:val="00BD6AF4"/>
    <w:rsid w:val="00BE0933"/>
    <w:rsid w:val="00BE1085"/>
    <w:rsid w:val="00BE60D6"/>
    <w:rsid w:val="00BF0CAE"/>
    <w:rsid w:val="00BF2B80"/>
    <w:rsid w:val="00BF3B95"/>
    <w:rsid w:val="00BF3C2C"/>
    <w:rsid w:val="00BF50F4"/>
    <w:rsid w:val="00BF5A78"/>
    <w:rsid w:val="00C101E5"/>
    <w:rsid w:val="00C102E2"/>
    <w:rsid w:val="00C1066C"/>
    <w:rsid w:val="00C11051"/>
    <w:rsid w:val="00C14217"/>
    <w:rsid w:val="00C148AB"/>
    <w:rsid w:val="00C14AEF"/>
    <w:rsid w:val="00C15586"/>
    <w:rsid w:val="00C16C84"/>
    <w:rsid w:val="00C2342C"/>
    <w:rsid w:val="00C24964"/>
    <w:rsid w:val="00C27DBE"/>
    <w:rsid w:val="00C27E8F"/>
    <w:rsid w:val="00C312DC"/>
    <w:rsid w:val="00C31B47"/>
    <w:rsid w:val="00C378D3"/>
    <w:rsid w:val="00C40D8B"/>
    <w:rsid w:val="00C42683"/>
    <w:rsid w:val="00C44BB9"/>
    <w:rsid w:val="00C44F2E"/>
    <w:rsid w:val="00C4505F"/>
    <w:rsid w:val="00C4581A"/>
    <w:rsid w:val="00C45EEF"/>
    <w:rsid w:val="00C46F19"/>
    <w:rsid w:val="00C51BAE"/>
    <w:rsid w:val="00C538D1"/>
    <w:rsid w:val="00C543B4"/>
    <w:rsid w:val="00C55261"/>
    <w:rsid w:val="00C573C4"/>
    <w:rsid w:val="00C57C57"/>
    <w:rsid w:val="00C628FE"/>
    <w:rsid w:val="00C62B75"/>
    <w:rsid w:val="00C63871"/>
    <w:rsid w:val="00C63978"/>
    <w:rsid w:val="00C660E9"/>
    <w:rsid w:val="00C6676B"/>
    <w:rsid w:val="00C67FC3"/>
    <w:rsid w:val="00C728E4"/>
    <w:rsid w:val="00C74BAF"/>
    <w:rsid w:val="00C758B5"/>
    <w:rsid w:val="00C77559"/>
    <w:rsid w:val="00C80057"/>
    <w:rsid w:val="00C808AA"/>
    <w:rsid w:val="00C80930"/>
    <w:rsid w:val="00C84CF7"/>
    <w:rsid w:val="00C87C29"/>
    <w:rsid w:val="00C91DAA"/>
    <w:rsid w:val="00C936FC"/>
    <w:rsid w:val="00C94052"/>
    <w:rsid w:val="00C96B36"/>
    <w:rsid w:val="00C9727A"/>
    <w:rsid w:val="00C979A3"/>
    <w:rsid w:val="00CA008E"/>
    <w:rsid w:val="00CA121E"/>
    <w:rsid w:val="00CA24E5"/>
    <w:rsid w:val="00CA612E"/>
    <w:rsid w:val="00CB2CEE"/>
    <w:rsid w:val="00CB609B"/>
    <w:rsid w:val="00CB7866"/>
    <w:rsid w:val="00CB7A10"/>
    <w:rsid w:val="00CC05D9"/>
    <w:rsid w:val="00CC12EE"/>
    <w:rsid w:val="00CC3352"/>
    <w:rsid w:val="00CC3420"/>
    <w:rsid w:val="00CC4469"/>
    <w:rsid w:val="00CC50D7"/>
    <w:rsid w:val="00CC5D35"/>
    <w:rsid w:val="00CC5E57"/>
    <w:rsid w:val="00CC5F9D"/>
    <w:rsid w:val="00CC6BF1"/>
    <w:rsid w:val="00CC732D"/>
    <w:rsid w:val="00CC7C88"/>
    <w:rsid w:val="00CD004F"/>
    <w:rsid w:val="00CD029D"/>
    <w:rsid w:val="00CD1290"/>
    <w:rsid w:val="00CD3BFD"/>
    <w:rsid w:val="00CD5481"/>
    <w:rsid w:val="00CD5E01"/>
    <w:rsid w:val="00CD66E4"/>
    <w:rsid w:val="00CE1829"/>
    <w:rsid w:val="00CE2417"/>
    <w:rsid w:val="00CE2DCC"/>
    <w:rsid w:val="00CE394B"/>
    <w:rsid w:val="00CE4317"/>
    <w:rsid w:val="00CE48D9"/>
    <w:rsid w:val="00CF458F"/>
    <w:rsid w:val="00CF5139"/>
    <w:rsid w:val="00CF7840"/>
    <w:rsid w:val="00CF7E17"/>
    <w:rsid w:val="00CF7EAA"/>
    <w:rsid w:val="00D00136"/>
    <w:rsid w:val="00D0154F"/>
    <w:rsid w:val="00D01EE9"/>
    <w:rsid w:val="00D042BE"/>
    <w:rsid w:val="00D0651E"/>
    <w:rsid w:val="00D0787D"/>
    <w:rsid w:val="00D103B0"/>
    <w:rsid w:val="00D10824"/>
    <w:rsid w:val="00D10E29"/>
    <w:rsid w:val="00D11B41"/>
    <w:rsid w:val="00D11FB3"/>
    <w:rsid w:val="00D13440"/>
    <w:rsid w:val="00D1394C"/>
    <w:rsid w:val="00D16A33"/>
    <w:rsid w:val="00D178D5"/>
    <w:rsid w:val="00D20E82"/>
    <w:rsid w:val="00D22F0C"/>
    <w:rsid w:val="00D241E1"/>
    <w:rsid w:val="00D24860"/>
    <w:rsid w:val="00D25598"/>
    <w:rsid w:val="00D27248"/>
    <w:rsid w:val="00D32C75"/>
    <w:rsid w:val="00D33D8C"/>
    <w:rsid w:val="00D33F85"/>
    <w:rsid w:val="00D35FD0"/>
    <w:rsid w:val="00D37083"/>
    <w:rsid w:val="00D42E20"/>
    <w:rsid w:val="00D45239"/>
    <w:rsid w:val="00D50645"/>
    <w:rsid w:val="00D52CA5"/>
    <w:rsid w:val="00D53EA7"/>
    <w:rsid w:val="00D55E88"/>
    <w:rsid w:val="00D56B44"/>
    <w:rsid w:val="00D6080B"/>
    <w:rsid w:val="00D618CE"/>
    <w:rsid w:val="00D65153"/>
    <w:rsid w:val="00D65BFA"/>
    <w:rsid w:val="00D660D7"/>
    <w:rsid w:val="00D67252"/>
    <w:rsid w:val="00D715D4"/>
    <w:rsid w:val="00D720ED"/>
    <w:rsid w:val="00D737B6"/>
    <w:rsid w:val="00D73BF7"/>
    <w:rsid w:val="00D74E37"/>
    <w:rsid w:val="00D7557E"/>
    <w:rsid w:val="00D76403"/>
    <w:rsid w:val="00D80F0C"/>
    <w:rsid w:val="00D82507"/>
    <w:rsid w:val="00D844DE"/>
    <w:rsid w:val="00D85F48"/>
    <w:rsid w:val="00D8680C"/>
    <w:rsid w:val="00D86E5C"/>
    <w:rsid w:val="00D90058"/>
    <w:rsid w:val="00D907D0"/>
    <w:rsid w:val="00D92DAB"/>
    <w:rsid w:val="00D94B10"/>
    <w:rsid w:val="00D960EE"/>
    <w:rsid w:val="00D97B26"/>
    <w:rsid w:val="00DA020B"/>
    <w:rsid w:val="00DA1E10"/>
    <w:rsid w:val="00DA4418"/>
    <w:rsid w:val="00DA5236"/>
    <w:rsid w:val="00DA538C"/>
    <w:rsid w:val="00DA5BCD"/>
    <w:rsid w:val="00DA68B6"/>
    <w:rsid w:val="00DB1790"/>
    <w:rsid w:val="00DB30FB"/>
    <w:rsid w:val="00DB43C3"/>
    <w:rsid w:val="00DB5AEA"/>
    <w:rsid w:val="00DB5C19"/>
    <w:rsid w:val="00DB7110"/>
    <w:rsid w:val="00DC027E"/>
    <w:rsid w:val="00DC08BE"/>
    <w:rsid w:val="00DC3F68"/>
    <w:rsid w:val="00DC5D10"/>
    <w:rsid w:val="00DC793D"/>
    <w:rsid w:val="00DD32B8"/>
    <w:rsid w:val="00DD36B4"/>
    <w:rsid w:val="00DE1CA5"/>
    <w:rsid w:val="00DE2128"/>
    <w:rsid w:val="00DE5556"/>
    <w:rsid w:val="00DF1A2F"/>
    <w:rsid w:val="00DF53AE"/>
    <w:rsid w:val="00DF55B6"/>
    <w:rsid w:val="00E026C5"/>
    <w:rsid w:val="00E04281"/>
    <w:rsid w:val="00E0455B"/>
    <w:rsid w:val="00E066FB"/>
    <w:rsid w:val="00E076A7"/>
    <w:rsid w:val="00E11DB3"/>
    <w:rsid w:val="00E1240D"/>
    <w:rsid w:val="00E12AA9"/>
    <w:rsid w:val="00E1576C"/>
    <w:rsid w:val="00E23A8B"/>
    <w:rsid w:val="00E23B81"/>
    <w:rsid w:val="00E2519A"/>
    <w:rsid w:val="00E25C81"/>
    <w:rsid w:val="00E25E4E"/>
    <w:rsid w:val="00E26901"/>
    <w:rsid w:val="00E30B4D"/>
    <w:rsid w:val="00E32268"/>
    <w:rsid w:val="00E323BE"/>
    <w:rsid w:val="00E3551B"/>
    <w:rsid w:val="00E36C3D"/>
    <w:rsid w:val="00E3772C"/>
    <w:rsid w:val="00E40474"/>
    <w:rsid w:val="00E40A3D"/>
    <w:rsid w:val="00E412B7"/>
    <w:rsid w:val="00E425DF"/>
    <w:rsid w:val="00E475EC"/>
    <w:rsid w:val="00E53AB2"/>
    <w:rsid w:val="00E54C01"/>
    <w:rsid w:val="00E6001A"/>
    <w:rsid w:val="00E6081D"/>
    <w:rsid w:val="00E63BAD"/>
    <w:rsid w:val="00E70EAC"/>
    <w:rsid w:val="00E722FE"/>
    <w:rsid w:val="00E734B5"/>
    <w:rsid w:val="00E7625F"/>
    <w:rsid w:val="00E779BF"/>
    <w:rsid w:val="00E8077D"/>
    <w:rsid w:val="00E81816"/>
    <w:rsid w:val="00E832B4"/>
    <w:rsid w:val="00E84675"/>
    <w:rsid w:val="00E867EB"/>
    <w:rsid w:val="00E9035C"/>
    <w:rsid w:val="00E9157E"/>
    <w:rsid w:val="00E915FE"/>
    <w:rsid w:val="00E96243"/>
    <w:rsid w:val="00E96565"/>
    <w:rsid w:val="00E97270"/>
    <w:rsid w:val="00E97354"/>
    <w:rsid w:val="00EA2DF2"/>
    <w:rsid w:val="00EA42A9"/>
    <w:rsid w:val="00EA4663"/>
    <w:rsid w:val="00EA619F"/>
    <w:rsid w:val="00EA75EF"/>
    <w:rsid w:val="00EA7E07"/>
    <w:rsid w:val="00EB0F55"/>
    <w:rsid w:val="00EB22A1"/>
    <w:rsid w:val="00EB5E6A"/>
    <w:rsid w:val="00EB6FB7"/>
    <w:rsid w:val="00EC0CF9"/>
    <w:rsid w:val="00EC16A2"/>
    <w:rsid w:val="00EC206A"/>
    <w:rsid w:val="00EC73D7"/>
    <w:rsid w:val="00ED1E24"/>
    <w:rsid w:val="00ED237D"/>
    <w:rsid w:val="00ED4011"/>
    <w:rsid w:val="00ED4A2E"/>
    <w:rsid w:val="00ED4BA1"/>
    <w:rsid w:val="00ED5477"/>
    <w:rsid w:val="00ED7047"/>
    <w:rsid w:val="00ED708A"/>
    <w:rsid w:val="00ED7A16"/>
    <w:rsid w:val="00EE0508"/>
    <w:rsid w:val="00EE24E2"/>
    <w:rsid w:val="00EE2FC2"/>
    <w:rsid w:val="00EE41D2"/>
    <w:rsid w:val="00EE79EB"/>
    <w:rsid w:val="00EE7D5E"/>
    <w:rsid w:val="00EF069B"/>
    <w:rsid w:val="00EF0B4F"/>
    <w:rsid w:val="00EF0D92"/>
    <w:rsid w:val="00EF2653"/>
    <w:rsid w:val="00F003FF"/>
    <w:rsid w:val="00F00A4D"/>
    <w:rsid w:val="00F00D02"/>
    <w:rsid w:val="00F01823"/>
    <w:rsid w:val="00F07DB8"/>
    <w:rsid w:val="00F10C59"/>
    <w:rsid w:val="00F13925"/>
    <w:rsid w:val="00F13C64"/>
    <w:rsid w:val="00F14546"/>
    <w:rsid w:val="00F153D0"/>
    <w:rsid w:val="00F156B4"/>
    <w:rsid w:val="00F15F4F"/>
    <w:rsid w:val="00F17509"/>
    <w:rsid w:val="00F209EA"/>
    <w:rsid w:val="00F22FF2"/>
    <w:rsid w:val="00F24F22"/>
    <w:rsid w:val="00F26F95"/>
    <w:rsid w:val="00F30451"/>
    <w:rsid w:val="00F30B6C"/>
    <w:rsid w:val="00F31BA2"/>
    <w:rsid w:val="00F34663"/>
    <w:rsid w:val="00F34720"/>
    <w:rsid w:val="00F34A60"/>
    <w:rsid w:val="00F3550B"/>
    <w:rsid w:val="00F360C0"/>
    <w:rsid w:val="00F360F7"/>
    <w:rsid w:val="00F366E7"/>
    <w:rsid w:val="00F409A8"/>
    <w:rsid w:val="00F40DAE"/>
    <w:rsid w:val="00F4117F"/>
    <w:rsid w:val="00F44A24"/>
    <w:rsid w:val="00F45D75"/>
    <w:rsid w:val="00F45F12"/>
    <w:rsid w:val="00F4641F"/>
    <w:rsid w:val="00F47862"/>
    <w:rsid w:val="00F47B17"/>
    <w:rsid w:val="00F47E6A"/>
    <w:rsid w:val="00F50D95"/>
    <w:rsid w:val="00F52033"/>
    <w:rsid w:val="00F53B68"/>
    <w:rsid w:val="00F5509E"/>
    <w:rsid w:val="00F55260"/>
    <w:rsid w:val="00F566B9"/>
    <w:rsid w:val="00F56848"/>
    <w:rsid w:val="00F60510"/>
    <w:rsid w:val="00F60881"/>
    <w:rsid w:val="00F63009"/>
    <w:rsid w:val="00F63739"/>
    <w:rsid w:val="00F63EC0"/>
    <w:rsid w:val="00F65318"/>
    <w:rsid w:val="00F65EE8"/>
    <w:rsid w:val="00F6695E"/>
    <w:rsid w:val="00F67281"/>
    <w:rsid w:val="00F700EE"/>
    <w:rsid w:val="00F704B8"/>
    <w:rsid w:val="00F70B5F"/>
    <w:rsid w:val="00F714EC"/>
    <w:rsid w:val="00F756B3"/>
    <w:rsid w:val="00F75BA0"/>
    <w:rsid w:val="00F82E92"/>
    <w:rsid w:val="00F8419A"/>
    <w:rsid w:val="00F842C1"/>
    <w:rsid w:val="00F843B9"/>
    <w:rsid w:val="00F87C5B"/>
    <w:rsid w:val="00F92749"/>
    <w:rsid w:val="00F932EC"/>
    <w:rsid w:val="00F939C8"/>
    <w:rsid w:val="00F94FB8"/>
    <w:rsid w:val="00F970D6"/>
    <w:rsid w:val="00FA0AB7"/>
    <w:rsid w:val="00FA2207"/>
    <w:rsid w:val="00FA30F1"/>
    <w:rsid w:val="00FA3FDC"/>
    <w:rsid w:val="00FA426B"/>
    <w:rsid w:val="00FA6009"/>
    <w:rsid w:val="00FB1707"/>
    <w:rsid w:val="00FB1CC2"/>
    <w:rsid w:val="00FB25E0"/>
    <w:rsid w:val="00FB50A5"/>
    <w:rsid w:val="00FB5761"/>
    <w:rsid w:val="00FB602B"/>
    <w:rsid w:val="00FB6695"/>
    <w:rsid w:val="00FB6F79"/>
    <w:rsid w:val="00FC05DC"/>
    <w:rsid w:val="00FC3CF7"/>
    <w:rsid w:val="00FC423F"/>
    <w:rsid w:val="00FC5394"/>
    <w:rsid w:val="00FC5546"/>
    <w:rsid w:val="00FC5D1F"/>
    <w:rsid w:val="00FC73F3"/>
    <w:rsid w:val="00FD0D37"/>
    <w:rsid w:val="00FD1B39"/>
    <w:rsid w:val="00FD1C10"/>
    <w:rsid w:val="00FD36D2"/>
    <w:rsid w:val="00FD3B5F"/>
    <w:rsid w:val="00FD5E97"/>
    <w:rsid w:val="00FD6317"/>
    <w:rsid w:val="00FD7D83"/>
    <w:rsid w:val="00FD7EC1"/>
    <w:rsid w:val="00FE1782"/>
    <w:rsid w:val="00FE18DD"/>
    <w:rsid w:val="00FE1B98"/>
    <w:rsid w:val="00FE3013"/>
    <w:rsid w:val="00FE4426"/>
    <w:rsid w:val="00FE4ACE"/>
    <w:rsid w:val="00FE7CBB"/>
    <w:rsid w:val="00FF4D79"/>
    <w:rsid w:val="00FF513A"/>
    <w:rsid w:val="00FF6666"/>
    <w:rsid w:val="00FF68B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E46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C538D1"/>
    <w:pPr>
      <w:spacing w:after="200" w:line="276" w:lineRule="auto"/>
    </w:pPr>
    <w:rPr>
      <w:rFonts w:ascii="Cambria" w:hAnsi="Cambria"/>
      <w:sz w:val="22"/>
      <w:szCs w:val="22"/>
    </w:rPr>
  </w:style>
  <w:style w:type="paragraph" w:styleId="1">
    <w:name w:val="heading 1"/>
    <w:basedOn w:val="a0"/>
    <w:next w:val="a0"/>
    <w:link w:val="10"/>
    <w:autoRedefine/>
    <w:uiPriority w:val="99"/>
    <w:qFormat/>
    <w:rsid w:val="00A74EB6"/>
    <w:pPr>
      <w:pBdr>
        <w:top w:val="single" w:sz="4" w:space="1" w:color="auto"/>
        <w:left w:val="single" w:sz="4" w:space="4" w:color="auto"/>
        <w:bottom w:val="single" w:sz="4" w:space="1" w:color="auto"/>
        <w:right w:val="single" w:sz="4" w:space="4" w:color="auto"/>
      </w:pBdr>
      <w:shd w:val="clear" w:color="auto" w:fill="66FF99"/>
      <w:spacing w:before="120" w:after="0"/>
      <w:ind w:right="50"/>
      <w:jc w:val="both"/>
      <w:outlineLvl w:val="0"/>
    </w:pPr>
    <w:rPr>
      <w:rFonts w:ascii="Arial Narrow" w:hAnsi="Arial Narrow"/>
      <w:b/>
      <w:bCs/>
      <w:sz w:val="32"/>
      <w:szCs w:val="32"/>
    </w:rPr>
  </w:style>
  <w:style w:type="paragraph" w:styleId="2">
    <w:name w:val="heading 2"/>
    <w:basedOn w:val="a0"/>
    <w:next w:val="a0"/>
    <w:link w:val="20"/>
    <w:uiPriority w:val="99"/>
    <w:qFormat/>
    <w:rsid w:val="00ED4011"/>
    <w:pPr>
      <w:keepNext/>
      <w:keepLines/>
      <w:numPr>
        <w:ilvl w:val="1"/>
        <w:numId w:val="6"/>
      </w:numPr>
      <w:pBdr>
        <w:top w:val="single" w:sz="4" w:space="1" w:color="auto"/>
        <w:bottom w:val="single" w:sz="4" w:space="1" w:color="auto"/>
      </w:pBdr>
      <w:shd w:val="clear" w:color="auto" w:fill="92D050"/>
      <w:spacing w:before="120" w:after="120" w:line="240" w:lineRule="atLeast"/>
      <w:jc w:val="both"/>
      <w:outlineLvl w:val="1"/>
    </w:pPr>
    <w:rPr>
      <w:rFonts w:ascii="Calibri" w:hAnsi="Calibri"/>
      <w:b/>
      <w:bCs/>
      <w:szCs w:val="56"/>
    </w:rPr>
  </w:style>
  <w:style w:type="paragraph" w:styleId="30">
    <w:name w:val="heading 3"/>
    <w:basedOn w:val="a0"/>
    <w:next w:val="a0"/>
    <w:link w:val="31"/>
    <w:uiPriority w:val="99"/>
    <w:qFormat/>
    <w:rsid w:val="00ED4011"/>
    <w:pPr>
      <w:numPr>
        <w:ilvl w:val="2"/>
        <w:numId w:val="6"/>
      </w:numPr>
      <w:pBdr>
        <w:top w:val="single" w:sz="4" w:space="1" w:color="auto"/>
        <w:bottom w:val="single" w:sz="4" w:space="1" w:color="auto"/>
      </w:pBdr>
      <w:shd w:val="clear" w:color="auto" w:fill="FFC000"/>
      <w:spacing w:before="120" w:after="120" w:line="240" w:lineRule="atLeast"/>
      <w:jc w:val="both"/>
      <w:outlineLvl w:val="2"/>
    </w:pPr>
    <w:rPr>
      <w:rFonts w:ascii="Calibri" w:hAnsi="Calibri"/>
      <w:b/>
      <w:bCs/>
      <w:szCs w:val="40"/>
    </w:rPr>
  </w:style>
  <w:style w:type="paragraph" w:styleId="4">
    <w:name w:val="heading 4"/>
    <w:basedOn w:val="a0"/>
    <w:next w:val="a0"/>
    <w:link w:val="40"/>
    <w:uiPriority w:val="99"/>
    <w:qFormat/>
    <w:rsid w:val="00ED4011"/>
    <w:pPr>
      <w:numPr>
        <w:ilvl w:val="3"/>
        <w:numId w:val="6"/>
      </w:numPr>
      <w:pBdr>
        <w:top w:val="single" w:sz="4" w:space="1" w:color="auto"/>
        <w:bottom w:val="single" w:sz="4" w:space="1" w:color="auto"/>
      </w:pBdr>
      <w:shd w:val="clear" w:color="auto" w:fill="C6D9F1"/>
      <w:spacing w:before="120" w:after="120" w:line="240" w:lineRule="auto"/>
      <w:jc w:val="both"/>
      <w:outlineLvl w:val="3"/>
    </w:pPr>
    <w:rPr>
      <w:rFonts w:ascii="Calibri" w:hAnsi="Calibri"/>
      <w:b/>
      <w:bCs/>
    </w:rPr>
  </w:style>
  <w:style w:type="paragraph" w:styleId="5">
    <w:name w:val="heading 5"/>
    <w:aliases w:val="Параграф"/>
    <w:basedOn w:val="a0"/>
    <w:next w:val="a0"/>
    <w:link w:val="50"/>
    <w:uiPriority w:val="9"/>
    <w:qFormat/>
    <w:rsid w:val="00ED4011"/>
    <w:pPr>
      <w:numPr>
        <w:numId w:val="2"/>
      </w:numPr>
      <w:spacing w:before="120" w:after="0"/>
      <w:jc w:val="both"/>
      <w:outlineLvl w:val="4"/>
    </w:pPr>
    <w:rPr>
      <w:rFonts w:ascii="Calibri" w:hAnsi="Calibri"/>
      <w:color w:val="000000"/>
    </w:rPr>
  </w:style>
  <w:style w:type="paragraph" w:styleId="6">
    <w:name w:val="heading 6"/>
    <w:aliases w:val="Под-параграф"/>
    <w:basedOn w:val="a0"/>
    <w:next w:val="a0"/>
    <w:link w:val="60"/>
    <w:uiPriority w:val="99"/>
    <w:qFormat/>
    <w:rsid w:val="00ED4011"/>
    <w:pPr>
      <w:spacing w:before="120" w:after="0" w:line="240" w:lineRule="auto"/>
      <w:ind w:left="644" w:hanging="360"/>
      <w:jc w:val="both"/>
      <w:outlineLvl w:val="5"/>
    </w:pPr>
    <w:rPr>
      <w:rFonts w:ascii="Calibri" w:hAnsi="Calibri"/>
      <w:iCs/>
      <w:color w:val="000000"/>
    </w:rPr>
  </w:style>
  <w:style w:type="paragraph" w:styleId="7">
    <w:name w:val="heading 7"/>
    <w:basedOn w:val="a0"/>
    <w:next w:val="a0"/>
    <w:link w:val="70"/>
    <w:uiPriority w:val="99"/>
    <w:qFormat/>
    <w:rsid w:val="00ED4011"/>
    <w:pPr>
      <w:keepNext/>
      <w:keepLines/>
      <w:spacing w:before="200" w:after="0"/>
      <w:outlineLvl w:val="6"/>
    </w:pPr>
    <w:rPr>
      <w:rFonts w:ascii="Calibri" w:hAnsi="Calibri"/>
      <w:i/>
      <w:iCs/>
      <w:color w:val="404040"/>
      <w:sz w:val="20"/>
      <w:szCs w:val="20"/>
    </w:rPr>
  </w:style>
  <w:style w:type="paragraph" w:styleId="8">
    <w:name w:val="heading 8"/>
    <w:basedOn w:val="a0"/>
    <w:next w:val="a0"/>
    <w:link w:val="80"/>
    <w:uiPriority w:val="99"/>
    <w:qFormat/>
    <w:rsid w:val="00ED4011"/>
    <w:pPr>
      <w:keepNext/>
      <w:numPr>
        <w:ilvl w:val="7"/>
        <w:numId w:val="6"/>
      </w:numPr>
      <w:spacing w:after="0" w:line="240" w:lineRule="auto"/>
      <w:jc w:val="center"/>
      <w:outlineLvl w:val="7"/>
    </w:pPr>
    <w:rPr>
      <w:b/>
      <w:bCs/>
      <w:sz w:val="24"/>
      <w:szCs w:val="24"/>
    </w:rPr>
  </w:style>
  <w:style w:type="paragraph" w:styleId="9">
    <w:name w:val="heading 9"/>
    <w:basedOn w:val="a0"/>
    <w:next w:val="a0"/>
    <w:link w:val="90"/>
    <w:uiPriority w:val="99"/>
    <w:qFormat/>
    <w:rsid w:val="00ED4011"/>
    <w:pPr>
      <w:keepNext/>
      <w:numPr>
        <w:ilvl w:val="8"/>
        <w:numId w:val="6"/>
      </w:numPr>
      <w:spacing w:after="0" w:line="360" w:lineRule="auto"/>
      <w:jc w:val="both"/>
      <w:outlineLvl w:val="8"/>
    </w:pPr>
    <w:rPr>
      <w:rFonts w:ascii="Arial" w:hAnsi="Arial"/>
      <w:b/>
      <w:bCs/>
      <w:lang w:val="en-GB" w:eastAsia="de-D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лавие 1 Знак"/>
    <w:link w:val="1"/>
    <w:uiPriority w:val="99"/>
    <w:locked/>
    <w:rsid w:val="00A74EB6"/>
    <w:rPr>
      <w:rFonts w:ascii="Arial Narrow" w:hAnsi="Arial Narrow" w:cs="Times New Roman"/>
      <w:b/>
      <w:sz w:val="32"/>
      <w:shd w:val="clear" w:color="auto" w:fill="66FF99"/>
    </w:rPr>
  </w:style>
  <w:style w:type="character" w:customStyle="1" w:styleId="20">
    <w:name w:val="Заглавие 2 Знак"/>
    <w:link w:val="2"/>
    <w:uiPriority w:val="99"/>
    <w:locked/>
    <w:rsid w:val="00ED4011"/>
    <w:rPr>
      <w:rFonts w:ascii="Calibri" w:hAnsi="Calibri"/>
      <w:b/>
      <w:bCs/>
      <w:szCs w:val="56"/>
      <w:shd w:val="clear" w:color="auto" w:fill="92D050"/>
    </w:rPr>
  </w:style>
  <w:style w:type="character" w:customStyle="1" w:styleId="31">
    <w:name w:val="Заглавие 3 Знак"/>
    <w:link w:val="30"/>
    <w:uiPriority w:val="99"/>
    <w:locked/>
    <w:rsid w:val="00ED4011"/>
    <w:rPr>
      <w:rFonts w:ascii="Calibri" w:hAnsi="Calibri"/>
      <w:b/>
      <w:bCs/>
      <w:szCs w:val="40"/>
      <w:shd w:val="clear" w:color="auto" w:fill="FFC000"/>
    </w:rPr>
  </w:style>
  <w:style w:type="character" w:customStyle="1" w:styleId="40">
    <w:name w:val="Заглавие 4 Знак"/>
    <w:link w:val="4"/>
    <w:uiPriority w:val="99"/>
    <w:locked/>
    <w:rsid w:val="00ED4011"/>
    <w:rPr>
      <w:rFonts w:ascii="Calibri" w:hAnsi="Calibri"/>
      <w:b/>
      <w:bCs/>
      <w:shd w:val="clear" w:color="auto" w:fill="C6D9F1"/>
    </w:rPr>
  </w:style>
  <w:style w:type="character" w:customStyle="1" w:styleId="50">
    <w:name w:val="Заглавие 5 Знак"/>
    <w:aliases w:val="Параграф Знак"/>
    <w:link w:val="5"/>
    <w:uiPriority w:val="99"/>
    <w:locked/>
    <w:rsid w:val="00ED4011"/>
    <w:rPr>
      <w:rFonts w:ascii="Calibri" w:hAnsi="Calibri" w:cs="Times New Roman"/>
      <w:color w:val="000000"/>
      <w:sz w:val="22"/>
      <w:szCs w:val="22"/>
      <w:lang w:val="bg-BG" w:eastAsia="bg-BG" w:bidi="ar-SA"/>
    </w:rPr>
  </w:style>
  <w:style w:type="character" w:customStyle="1" w:styleId="60">
    <w:name w:val="Заглавие 6 Знак"/>
    <w:aliases w:val="Под-параграф Знак"/>
    <w:link w:val="6"/>
    <w:uiPriority w:val="99"/>
    <w:locked/>
    <w:rsid w:val="00ED4011"/>
    <w:rPr>
      <w:rFonts w:ascii="Calibri" w:hAnsi="Calibri"/>
      <w:iCs/>
      <w:color w:val="000000"/>
    </w:rPr>
  </w:style>
  <w:style w:type="character" w:customStyle="1" w:styleId="70">
    <w:name w:val="Заглавие 7 Знак"/>
    <w:link w:val="7"/>
    <w:uiPriority w:val="99"/>
    <w:semiHidden/>
    <w:locked/>
    <w:rsid w:val="00ED4011"/>
    <w:rPr>
      <w:rFonts w:ascii="Calibri" w:hAnsi="Calibri" w:cs="Times New Roman"/>
      <w:i/>
      <w:color w:val="404040"/>
    </w:rPr>
  </w:style>
  <w:style w:type="character" w:customStyle="1" w:styleId="80">
    <w:name w:val="Заглавие 8 Знак"/>
    <w:link w:val="8"/>
    <w:uiPriority w:val="99"/>
    <w:locked/>
    <w:rsid w:val="00ED4011"/>
    <w:rPr>
      <w:rFonts w:ascii="Cambria" w:hAnsi="Cambria"/>
      <w:b/>
      <w:bCs/>
      <w:sz w:val="24"/>
      <w:szCs w:val="24"/>
    </w:rPr>
  </w:style>
  <w:style w:type="character" w:customStyle="1" w:styleId="90">
    <w:name w:val="Заглавие 9 Знак"/>
    <w:link w:val="9"/>
    <w:uiPriority w:val="99"/>
    <w:locked/>
    <w:rsid w:val="00ED4011"/>
    <w:rPr>
      <w:rFonts w:ascii="Arial" w:hAnsi="Arial"/>
      <w:b/>
      <w:bCs/>
      <w:lang w:val="en-GB" w:eastAsia="de-DE"/>
    </w:rPr>
  </w:style>
  <w:style w:type="paragraph" w:customStyle="1" w:styleId="ListParagraph2">
    <w:name w:val="List Paragraph2"/>
    <w:basedOn w:val="a0"/>
    <w:link w:val="ListParagraphChar"/>
    <w:uiPriority w:val="99"/>
    <w:rsid w:val="00ED4011"/>
    <w:pPr>
      <w:ind w:left="720"/>
      <w:contextualSpacing/>
    </w:pPr>
    <w:rPr>
      <w:szCs w:val="20"/>
    </w:rPr>
  </w:style>
  <w:style w:type="character" w:customStyle="1" w:styleId="ListParagraphChar">
    <w:name w:val="List Paragraph Char"/>
    <w:link w:val="ListParagraph2"/>
    <w:uiPriority w:val="99"/>
    <w:locked/>
    <w:rsid w:val="00ED4011"/>
    <w:rPr>
      <w:rFonts w:ascii="Cambria" w:hAnsi="Cambria"/>
      <w:sz w:val="22"/>
      <w:lang w:val="bg-BG" w:eastAsia="bg-BG"/>
    </w:rPr>
  </w:style>
  <w:style w:type="character" w:styleId="a4">
    <w:name w:val="Hyperlink"/>
    <w:uiPriority w:val="99"/>
    <w:rsid w:val="00ED4011"/>
    <w:rPr>
      <w:rFonts w:cs="Times New Roman"/>
      <w:color w:val="0000FF"/>
      <w:u w:val="single"/>
    </w:rPr>
  </w:style>
  <w:style w:type="paragraph" w:customStyle="1" w:styleId="titre4">
    <w:name w:val="titre4"/>
    <w:basedOn w:val="a0"/>
    <w:uiPriority w:val="99"/>
    <w:rsid w:val="00ED4011"/>
    <w:pPr>
      <w:numPr>
        <w:numId w:val="7"/>
      </w:numPr>
      <w:tabs>
        <w:tab w:val="clear" w:pos="435"/>
        <w:tab w:val="decimal" w:pos="357"/>
      </w:tabs>
      <w:spacing w:after="0" w:line="240" w:lineRule="auto"/>
      <w:ind w:left="357" w:hanging="357"/>
    </w:pPr>
    <w:rPr>
      <w:rFonts w:ascii="Arial" w:hAnsi="Arial" w:cs="Arial"/>
      <w:b/>
      <w:bCs/>
      <w:sz w:val="24"/>
      <w:szCs w:val="24"/>
      <w:lang w:val="en-GB"/>
    </w:rPr>
  </w:style>
  <w:style w:type="paragraph" w:customStyle="1" w:styleId="Ves-1">
    <w:name w:val="Ves-1"/>
    <w:basedOn w:val="a0"/>
    <w:autoRedefine/>
    <w:uiPriority w:val="99"/>
    <w:rsid w:val="00ED4011"/>
    <w:pPr>
      <w:spacing w:before="120" w:after="120" w:line="240" w:lineRule="atLeast"/>
      <w:ind w:left="1701"/>
      <w:jc w:val="both"/>
    </w:pPr>
    <w:rPr>
      <w:rFonts w:ascii="Times New Roman" w:hAnsi="Times New Roman"/>
    </w:rPr>
  </w:style>
  <w:style w:type="paragraph" w:customStyle="1" w:styleId="PartTitle">
    <w:name w:val="PartTitle"/>
    <w:basedOn w:val="a0"/>
    <w:next w:val="a0"/>
    <w:uiPriority w:val="99"/>
    <w:rsid w:val="00ED4011"/>
    <w:pPr>
      <w:keepNext/>
      <w:pageBreakBefore/>
      <w:numPr>
        <w:numId w:val="8"/>
      </w:numPr>
      <w:tabs>
        <w:tab w:val="clear" w:pos="1911"/>
      </w:tabs>
      <w:spacing w:after="480" w:line="240" w:lineRule="auto"/>
      <w:ind w:left="0" w:firstLine="0"/>
      <w:jc w:val="center"/>
    </w:pPr>
    <w:rPr>
      <w:rFonts w:ascii="Arial" w:hAnsi="Arial" w:cs="Arial"/>
      <w:b/>
      <w:bCs/>
      <w:sz w:val="36"/>
      <w:szCs w:val="36"/>
      <w:lang w:val="en-GB" w:eastAsia="en-GB"/>
    </w:rPr>
  </w:style>
  <w:style w:type="paragraph" w:styleId="a5">
    <w:name w:val="header"/>
    <w:basedOn w:val="a0"/>
    <w:link w:val="a6"/>
    <w:uiPriority w:val="99"/>
    <w:rsid w:val="00ED4011"/>
    <w:pPr>
      <w:tabs>
        <w:tab w:val="center" w:pos="4703"/>
        <w:tab w:val="right" w:pos="9406"/>
      </w:tabs>
      <w:spacing w:after="0" w:line="240" w:lineRule="auto"/>
    </w:pPr>
    <w:rPr>
      <w:sz w:val="20"/>
      <w:szCs w:val="20"/>
    </w:rPr>
  </w:style>
  <w:style w:type="character" w:customStyle="1" w:styleId="a6">
    <w:name w:val="Горен колонтитул Знак"/>
    <w:link w:val="a5"/>
    <w:uiPriority w:val="99"/>
    <w:locked/>
    <w:rsid w:val="00ED4011"/>
    <w:rPr>
      <w:rFonts w:ascii="Cambria" w:hAnsi="Cambria" w:cs="Times New Roman"/>
    </w:rPr>
  </w:style>
  <w:style w:type="paragraph" w:styleId="a7">
    <w:name w:val="footer"/>
    <w:basedOn w:val="a0"/>
    <w:link w:val="a8"/>
    <w:uiPriority w:val="99"/>
    <w:rsid w:val="00ED4011"/>
    <w:pPr>
      <w:tabs>
        <w:tab w:val="center" w:pos="4703"/>
        <w:tab w:val="right" w:pos="9406"/>
      </w:tabs>
      <w:spacing w:after="0" w:line="240" w:lineRule="auto"/>
    </w:pPr>
    <w:rPr>
      <w:sz w:val="20"/>
      <w:szCs w:val="20"/>
    </w:rPr>
  </w:style>
  <w:style w:type="character" w:customStyle="1" w:styleId="a8">
    <w:name w:val="Долен колонтитул Знак"/>
    <w:link w:val="a7"/>
    <w:uiPriority w:val="99"/>
    <w:locked/>
    <w:rsid w:val="00ED4011"/>
    <w:rPr>
      <w:rFonts w:ascii="Cambria" w:hAnsi="Cambria" w:cs="Times New Roman"/>
    </w:rPr>
  </w:style>
  <w:style w:type="paragraph" w:styleId="a9">
    <w:name w:val="footnote text"/>
    <w:aliases w:val="Podrozdział,stile 1,Footnote,Footnote1,Footnote2,Footnote3,Footnote4,Footnote5,Footnote6,Footnote7,Footnote8,Footnote9,Footnote10,Footnote11,Footnote21,Footnote31,Footnote41,Footnote51,Footnote61,Footnote71,Footnote81,Footnote91,single s"/>
    <w:basedOn w:val="a0"/>
    <w:link w:val="aa"/>
    <w:uiPriority w:val="99"/>
    <w:rsid w:val="00ED4011"/>
    <w:pPr>
      <w:spacing w:after="0" w:line="240" w:lineRule="auto"/>
    </w:pPr>
    <w:rPr>
      <w:rFonts w:ascii="Times New Roman" w:hAnsi="Times New Roman"/>
      <w:sz w:val="20"/>
      <w:szCs w:val="20"/>
      <w:lang w:val="en-AU"/>
    </w:rPr>
  </w:style>
  <w:style w:type="character" w:customStyle="1" w:styleId="aa">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9"/>
    <w:uiPriority w:val="99"/>
    <w:locked/>
    <w:rsid w:val="00ED4011"/>
    <w:rPr>
      <w:rFonts w:cs="Times New Roman"/>
      <w:lang w:val="en-AU" w:eastAsia="bg-BG"/>
    </w:rPr>
  </w:style>
  <w:style w:type="character" w:styleId="ab">
    <w:name w:val="footnote reference"/>
    <w:aliases w:val="Footnote symbol,-E Fußnotenzeichen,Footnote Reference Superscript"/>
    <w:uiPriority w:val="99"/>
    <w:rsid w:val="00ED4011"/>
    <w:rPr>
      <w:rFonts w:cs="Times New Roman"/>
      <w:vertAlign w:val="superscript"/>
    </w:rPr>
  </w:style>
  <w:style w:type="paragraph" w:customStyle="1" w:styleId="ListParagraph1">
    <w:name w:val="List Paragraph1"/>
    <w:basedOn w:val="a0"/>
    <w:uiPriority w:val="99"/>
    <w:rsid w:val="00ED4011"/>
    <w:pPr>
      <w:numPr>
        <w:numId w:val="9"/>
      </w:numPr>
      <w:spacing w:before="120" w:after="120" w:line="240" w:lineRule="atLeast"/>
      <w:jc w:val="both"/>
    </w:pPr>
    <w:rPr>
      <w:rFonts w:ascii="Calibri" w:hAnsi="Calibri" w:cs="Calibri"/>
    </w:rPr>
  </w:style>
  <w:style w:type="paragraph" w:customStyle="1" w:styleId="a">
    <w:name w:val="Îáèêí. ïàðàãðàô"/>
    <w:basedOn w:val="a0"/>
    <w:uiPriority w:val="99"/>
    <w:rsid w:val="00ED4011"/>
    <w:pPr>
      <w:numPr>
        <w:numId w:val="10"/>
      </w:numPr>
      <w:spacing w:before="120" w:after="0" w:line="360" w:lineRule="auto"/>
      <w:jc w:val="both"/>
    </w:pPr>
    <w:rPr>
      <w:rFonts w:ascii="Times New Roman" w:hAnsi="Times New Roman"/>
      <w:sz w:val="24"/>
      <w:szCs w:val="24"/>
    </w:rPr>
  </w:style>
  <w:style w:type="paragraph" w:customStyle="1" w:styleId="c01pointnumerotealtn">
    <w:name w:val="c01pointnumerotealtn"/>
    <w:basedOn w:val="a0"/>
    <w:uiPriority w:val="99"/>
    <w:rsid w:val="00ED4011"/>
    <w:pPr>
      <w:spacing w:before="100" w:beforeAutospacing="1" w:after="100" w:afterAutospacing="1" w:line="240" w:lineRule="auto"/>
    </w:pPr>
    <w:rPr>
      <w:rFonts w:ascii="Times New Roman" w:hAnsi="Times New Roman"/>
      <w:sz w:val="24"/>
      <w:szCs w:val="24"/>
    </w:rPr>
  </w:style>
  <w:style w:type="paragraph" w:styleId="HTML">
    <w:name w:val="HTML Preformatted"/>
    <w:basedOn w:val="a0"/>
    <w:link w:val="HTML0"/>
    <w:uiPriority w:val="99"/>
    <w:rsid w:val="00ED4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HTML стандартен Знак"/>
    <w:link w:val="HTML"/>
    <w:uiPriority w:val="99"/>
    <w:locked/>
    <w:rsid w:val="00ED4011"/>
    <w:rPr>
      <w:rFonts w:ascii="Courier New" w:hAnsi="Courier New" w:cs="Times New Roman"/>
    </w:rPr>
  </w:style>
  <w:style w:type="paragraph" w:styleId="ac">
    <w:name w:val="Balloon Text"/>
    <w:basedOn w:val="a0"/>
    <w:link w:val="ad"/>
    <w:uiPriority w:val="99"/>
    <w:semiHidden/>
    <w:rsid w:val="00ED4011"/>
    <w:pPr>
      <w:spacing w:after="0" w:line="240" w:lineRule="auto"/>
    </w:pPr>
    <w:rPr>
      <w:rFonts w:ascii="Tahoma" w:hAnsi="Tahoma"/>
      <w:sz w:val="16"/>
      <w:szCs w:val="16"/>
    </w:rPr>
  </w:style>
  <w:style w:type="character" w:customStyle="1" w:styleId="ad">
    <w:name w:val="Изнесен текст Знак"/>
    <w:link w:val="ac"/>
    <w:uiPriority w:val="99"/>
    <w:semiHidden/>
    <w:locked/>
    <w:rsid w:val="00ED4011"/>
    <w:rPr>
      <w:rFonts w:ascii="Tahoma" w:hAnsi="Tahoma" w:cs="Times New Roman"/>
      <w:sz w:val="16"/>
    </w:rPr>
  </w:style>
  <w:style w:type="paragraph" w:customStyle="1" w:styleId="oddl-nadpis">
    <w:name w:val="oddíl-nadpis"/>
    <w:basedOn w:val="a0"/>
    <w:uiPriority w:val="99"/>
    <w:rsid w:val="00ED4011"/>
    <w:pPr>
      <w:keepNext/>
      <w:widowControl w:val="0"/>
      <w:tabs>
        <w:tab w:val="left" w:pos="567"/>
      </w:tabs>
      <w:spacing w:before="240" w:after="0" w:line="240" w:lineRule="exact"/>
    </w:pPr>
    <w:rPr>
      <w:rFonts w:ascii="Arial" w:hAnsi="Arial" w:cs="Arial"/>
      <w:b/>
      <w:bCs/>
      <w:sz w:val="24"/>
      <w:szCs w:val="24"/>
      <w:lang w:val="cs-CZ"/>
    </w:rPr>
  </w:style>
  <w:style w:type="paragraph" w:styleId="ae">
    <w:name w:val="Body Text"/>
    <w:basedOn w:val="a0"/>
    <w:link w:val="af"/>
    <w:uiPriority w:val="99"/>
    <w:rsid w:val="00ED4011"/>
    <w:pPr>
      <w:spacing w:after="0" w:line="240" w:lineRule="auto"/>
    </w:pPr>
    <w:rPr>
      <w:rFonts w:ascii="Times New Roman" w:hAnsi="Times New Roman"/>
      <w:sz w:val="24"/>
      <w:szCs w:val="24"/>
    </w:rPr>
  </w:style>
  <w:style w:type="character" w:customStyle="1" w:styleId="af">
    <w:name w:val="Основен текст Знак"/>
    <w:link w:val="ae"/>
    <w:uiPriority w:val="99"/>
    <w:locked/>
    <w:rsid w:val="00ED4011"/>
    <w:rPr>
      <w:rFonts w:cs="Times New Roman"/>
      <w:sz w:val="24"/>
      <w:lang w:val="bg-BG" w:eastAsia="bg-BG"/>
    </w:rPr>
  </w:style>
  <w:style w:type="paragraph" w:styleId="3">
    <w:name w:val="List Bullet 3"/>
    <w:basedOn w:val="a0"/>
    <w:autoRedefine/>
    <w:uiPriority w:val="99"/>
    <w:rsid w:val="00ED4011"/>
    <w:pPr>
      <w:numPr>
        <w:numId w:val="11"/>
      </w:numPr>
      <w:spacing w:after="0" w:line="240" w:lineRule="auto"/>
      <w:jc w:val="both"/>
    </w:pPr>
    <w:rPr>
      <w:rFonts w:ascii="Arial" w:hAnsi="Arial" w:cs="Arial"/>
      <w:sz w:val="20"/>
      <w:szCs w:val="20"/>
      <w:lang w:val="en-GB"/>
    </w:rPr>
  </w:style>
  <w:style w:type="paragraph" w:customStyle="1" w:styleId="CharCharChar3">
    <w:name w:val="Char Char Char3"/>
    <w:basedOn w:val="a0"/>
    <w:uiPriority w:val="99"/>
    <w:rsid w:val="00ED4011"/>
    <w:pPr>
      <w:tabs>
        <w:tab w:val="left" w:pos="709"/>
      </w:tabs>
      <w:spacing w:after="0" w:line="240" w:lineRule="auto"/>
    </w:pPr>
    <w:rPr>
      <w:rFonts w:ascii="Tahoma" w:hAnsi="Tahoma" w:cs="Tahoma"/>
      <w:sz w:val="24"/>
      <w:szCs w:val="24"/>
      <w:lang w:val="pl-PL" w:eastAsia="pl-PL"/>
    </w:rPr>
  </w:style>
  <w:style w:type="character" w:customStyle="1" w:styleId="DeltaViewInsertion">
    <w:name w:val="DeltaView Insertion"/>
    <w:uiPriority w:val="99"/>
    <w:rsid w:val="00ED4011"/>
    <w:rPr>
      <w:b/>
      <w:i/>
      <w:spacing w:val="0"/>
      <w:lang w:val="bg-BG" w:eastAsia="bg-BG"/>
    </w:rPr>
  </w:style>
  <w:style w:type="paragraph" w:customStyle="1" w:styleId="Tiret0">
    <w:name w:val="Tiret 0"/>
    <w:basedOn w:val="a0"/>
    <w:uiPriority w:val="99"/>
    <w:rsid w:val="00ED4011"/>
    <w:pPr>
      <w:numPr>
        <w:numId w:val="12"/>
      </w:numPr>
      <w:spacing w:before="120" w:after="120" w:line="240" w:lineRule="auto"/>
      <w:jc w:val="both"/>
    </w:pPr>
    <w:rPr>
      <w:rFonts w:ascii="Times New Roman" w:hAnsi="Times New Roman"/>
      <w:sz w:val="24"/>
    </w:rPr>
  </w:style>
  <w:style w:type="paragraph" w:customStyle="1" w:styleId="Tiret1">
    <w:name w:val="Tiret 1"/>
    <w:basedOn w:val="a0"/>
    <w:uiPriority w:val="99"/>
    <w:rsid w:val="00ED4011"/>
    <w:pPr>
      <w:numPr>
        <w:numId w:val="13"/>
      </w:numPr>
      <w:spacing w:before="120" w:after="120" w:line="240" w:lineRule="auto"/>
      <w:jc w:val="both"/>
    </w:pPr>
    <w:rPr>
      <w:rFonts w:ascii="Times New Roman" w:hAnsi="Times New Roman"/>
      <w:sz w:val="24"/>
    </w:rPr>
  </w:style>
  <w:style w:type="paragraph" w:customStyle="1" w:styleId="-0">
    <w:name w:val="ВЕСКО-0"/>
    <w:basedOn w:val="a0"/>
    <w:uiPriority w:val="99"/>
    <w:rsid w:val="00ED4011"/>
    <w:pPr>
      <w:spacing w:before="120" w:after="120" w:line="240" w:lineRule="atLeast"/>
      <w:jc w:val="both"/>
    </w:pPr>
    <w:rPr>
      <w:rFonts w:ascii="Times New Roman" w:hAnsi="Times New Roman" w:cs="Calibri"/>
    </w:rPr>
  </w:style>
  <w:style w:type="paragraph" w:customStyle="1" w:styleId="-3">
    <w:name w:val="ВЕСКО-3"/>
    <w:uiPriority w:val="99"/>
    <w:rsid w:val="00ED4011"/>
    <w:pPr>
      <w:spacing w:before="120" w:after="120" w:line="240" w:lineRule="atLeast"/>
      <w:ind w:left="1701"/>
      <w:jc w:val="both"/>
    </w:pPr>
    <w:rPr>
      <w:rFonts w:cs="Calibri"/>
      <w:sz w:val="22"/>
      <w:szCs w:val="22"/>
    </w:rPr>
  </w:style>
  <w:style w:type="paragraph" w:styleId="11">
    <w:name w:val="toc 1"/>
    <w:aliases w:val="EB-In,EB-Inhalt,inhalt1"/>
    <w:basedOn w:val="a0"/>
    <w:next w:val="a0"/>
    <w:autoRedefine/>
    <w:uiPriority w:val="99"/>
    <w:rsid w:val="00ED4011"/>
    <w:pPr>
      <w:shd w:val="clear" w:color="auto" w:fill="D9D9D9"/>
      <w:tabs>
        <w:tab w:val="right" w:leader="dot" w:pos="10065"/>
      </w:tabs>
      <w:spacing w:before="120" w:after="120" w:line="240" w:lineRule="atLeast"/>
    </w:pPr>
    <w:rPr>
      <w:rFonts w:ascii="Times New Roman Bold" w:hAnsi="Times New Roman Bold" w:cs="Times New Roman Bold"/>
      <w:b/>
      <w:bCs/>
      <w:caps/>
      <w:sz w:val="24"/>
      <w:szCs w:val="24"/>
    </w:rPr>
  </w:style>
  <w:style w:type="paragraph" w:styleId="21">
    <w:name w:val="toc 2"/>
    <w:basedOn w:val="a0"/>
    <w:next w:val="a0"/>
    <w:autoRedefine/>
    <w:uiPriority w:val="99"/>
    <w:rsid w:val="00ED4011"/>
    <w:pPr>
      <w:shd w:val="clear" w:color="auto" w:fill="92D050"/>
      <w:tabs>
        <w:tab w:val="right" w:leader="dot" w:pos="10065"/>
      </w:tabs>
      <w:spacing w:before="120" w:after="120" w:line="240" w:lineRule="atLeast"/>
    </w:pPr>
    <w:rPr>
      <w:rFonts w:ascii="Times New Roman Bold" w:hAnsi="Times New Roman Bold" w:cs="Times New Roman Bold"/>
      <w:b/>
      <w:bCs/>
    </w:rPr>
  </w:style>
  <w:style w:type="paragraph" w:styleId="32">
    <w:name w:val="toc 3"/>
    <w:basedOn w:val="a0"/>
    <w:next w:val="a0"/>
    <w:autoRedefine/>
    <w:uiPriority w:val="99"/>
    <w:rsid w:val="00ED4011"/>
    <w:pPr>
      <w:tabs>
        <w:tab w:val="left" w:pos="851"/>
        <w:tab w:val="right" w:leader="dot" w:pos="10083"/>
      </w:tabs>
      <w:spacing w:before="120" w:after="120" w:line="240" w:lineRule="atLeast"/>
    </w:pPr>
    <w:rPr>
      <w:rFonts w:ascii="Times New Roman" w:hAnsi="Times New Roman"/>
      <w:sz w:val="20"/>
      <w:szCs w:val="18"/>
      <w:lang w:eastAsia="de-DE"/>
    </w:rPr>
  </w:style>
  <w:style w:type="paragraph" w:styleId="41">
    <w:name w:val="toc 4"/>
    <w:basedOn w:val="a0"/>
    <w:next w:val="a0"/>
    <w:autoRedefine/>
    <w:uiPriority w:val="99"/>
    <w:rsid w:val="00ED4011"/>
    <w:pPr>
      <w:tabs>
        <w:tab w:val="left" w:pos="1134"/>
        <w:tab w:val="right" w:leader="dot" w:pos="10081"/>
      </w:tabs>
      <w:spacing w:before="120" w:after="120" w:line="240" w:lineRule="atLeast"/>
      <w:ind w:left="1134"/>
    </w:pPr>
    <w:rPr>
      <w:rFonts w:ascii="Times New Roman" w:hAnsi="Times New Roman"/>
      <w:sz w:val="18"/>
      <w:lang w:eastAsia="de-DE"/>
    </w:rPr>
  </w:style>
  <w:style w:type="table" w:styleId="af0">
    <w:name w:val="Table Grid"/>
    <w:basedOn w:val="a2"/>
    <w:uiPriority w:val="99"/>
    <w:rsid w:val="00ED4011"/>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Indent"/>
    <w:basedOn w:val="a0"/>
    <w:link w:val="af2"/>
    <w:uiPriority w:val="99"/>
    <w:rsid w:val="00ED4011"/>
    <w:pPr>
      <w:spacing w:after="120"/>
      <w:ind w:left="283"/>
    </w:pPr>
    <w:rPr>
      <w:sz w:val="20"/>
      <w:szCs w:val="20"/>
    </w:rPr>
  </w:style>
  <w:style w:type="character" w:customStyle="1" w:styleId="af2">
    <w:name w:val="Основен текст с отстъп Знак"/>
    <w:link w:val="af1"/>
    <w:uiPriority w:val="99"/>
    <w:semiHidden/>
    <w:locked/>
    <w:rsid w:val="00ED4011"/>
    <w:rPr>
      <w:rFonts w:ascii="Cambria" w:hAnsi="Cambria" w:cs="Times New Roman"/>
    </w:rPr>
  </w:style>
  <w:style w:type="paragraph" w:customStyle="1" w:styleId="CM1">
    <w:name w:val="CM1"/>
    <w:basedOn w:val="a0"/>
    <w:next w:val="a0"/>
    <w:uiPriority w:val="99"/>
    <w:rsid w:val="00ED4011"/>
    <w:pPr>
      <w:autoSpaceDE w:val="0"/>
      <w:autoSpaceDN w:val="0"/>
      <w:adjustRightInd w:val="0"/>
      <w:spacing w:after="0" w:line="240" w:lineRule="auto"/>
    </w:pPr>
    <w:rPr>
      <w:rFonts w:ascii="EUAlbertina" w:hAnsi="EUAlbertina"/>
      <w:sz w:val="24"/>
      <w:szCs w:val="24"/>
    </w:rPr>
  </w:style>
  <w:style w:type="paragraph" w:customStyle="1" w:styleId="CM3">
    <w:name w:val="CM3"/>
    <w:basedOn w:val="a0"/>
    <w:next w:val="a0"/>
    <w:uiPriority w:val="99"/>
    <w:rsid w:val="00ED4011"/>
    <w:pPr>
      <w:autoSpaceDE w:val="0"/>
      <w:autoSpaceDN w:val="0"/>
      <w:adjustRightInd w:val="0"/>
      <w:spacing w:after="0" w:line="240" w:lineRule="auto"/>
    </w:pPr>
    <w:rPr>
      <w:rFonts w:ascii="EUAlbertina" w:hAnsi="EUAlbertina"/>
      <w:sz w:val="24"/>
      <w:szCs w:val="24"/>
    </w:rPr>
  </w:style>
  <w:style w:type="paragraph" w:styleId="af3">
    <w:name w:val="annotation text"/>
    <w:basedOn w:val="a0"/>
    <w:link w:val="af4"/>
    <w:uiPriority w:val="99"/>
    <w:semiHidden/>
    <w:rsid w:val="00ED4011"/>
    <w:pPr>
      <w:spacing w:line="240" w:lineRule="auto"/>
    </w:pPr>
    <w:rPr>
      <w:sz w:val="20"/>
      <w:szCs w:val="20"/>
    </w:rPr>
  </w:style>
  <w:style w:type="character" w:customStyle="1" w:styleId="af4">
    <w:name w:val="Текст на коментар Знак"/>
    <w:link w:val="af3"/>
    <w:uiPriority w:val="99"/>
    <w:semiHidden/>
    <w:locked/>
    <w:rsid w:val="00ED4011"/>
    <w:rPr>
      <w:rFonts w:ascii="Cambria" w:hAnsi="Cambria" w:cs="Times New Roman"/>
    </w:rPr>
  </w:style>
  <w:style w:type="paragraph" w:styleId="af5">
    <w:name w:val="annotation subject"/>
    <w:basedOn w:val="af3"/>
    <w:next w:val="af3"/>
    <w:link w:val="af6"/>
    <w:uiPriority w:val="99"/>
    <w:semiHidden/>
    <w:rsid w:val="00ED4011"/>
    <w:rPr>
      <w:b/>
      <w:bCs/>
    </w:rPr>
  </w:style>
  <w:style w:type="character" w:customStyle="1" w:styleId="af6">
    <w:name w:val="Предмет на коментар Знак"/>
    <w:link w:val="af5"/>
    <w:uiPriority w:val="99"/>
    <w:semiHidden/>
    <w:locked/>
    <w:rsid w:val="00ED4011"/>
    <w:rPr>
      <w:rFonts w:ascii="Cambria" w:hAnsi="Cambria" w:cs="Times New Roman"/>
      <w:b/>
    </w:rPr>
  </w:style>
  <w:style w:type="character" w:styleId="af7">
    <w:name w:val="Emphasis"/>
    <w:uiPriority w:val="99"/>
    <w:qFormat/>
    <w:rsid w:val="00ED4011"/>
    <w:rPr>
      <w:rFonts w:cs="Times New Roman"/>
      <w:i/>
    </w:rPr>
  </w:style>
  <w:style w:type="character" w:customStyle="1" w:styleId="apple-converted-space">
    <w:name w:val="apple-converted-space"/>
    <w:uiPriority w:val="99"/>
    <w:rsid w:val="00ED4011"/>
  </w:style>
  <w:style w:type="character" w:styleId="af8">
    <w:name w:val="Strong"/>
    <w:uiPriority w:val="99"/>
    <w:qFormat/>
    <w:rsid w:val="00ED4011"/>
    <w:rPr>
      <w:rFonts w:cs="Times New Roman"/>
      <w:b/>
    </w:rPr>
  </w:style>
  <w:style w:type="paragraph" w:styleId="22">
    <w:name w:val="Body Text Indent 2"/>
    <w:basedOn w:val="a0"/>
    <w:link w:val="23"/>
    <w:uiPriority w:val="99"/>
    <w:rsid w:val="00ED4011"/>
    <w:pPr>
      <w:spacing w:after="120" w:line="480" w:lineRule="auto"/>
      <w:ind w:left="283"/>
    </w:pPr>
    <w:rPr>
      <w:sz w:val="20"/>
      <w:szCs w:val="20"/>
    </w:rPr>
  </w:style>
  <w:style w:type="character" w:customStyle="1" w:styleId="23">
    <w:name w:val="Основен текст с отстъп 2 Знак"/>
    <w:link w:val="22"/>
    <w:uiPriority w:val="99"/>
    <w:locked/>
    <w:rsid w:val="00ED4011"/>
    <w:rPr>
      <w:rFonts w:ascii="Cambria" w:hAnsi="Cambria" w:cs="Times New Roman"/>
    </w:rPr>
  </w:style>
  <w:style w:type="paragraph" w:styleId="51">
    <w:name w:val="toc 5"/>
    <w:basedOn w:val="a0"/>
    <w:next w:val="a0"/>
    <w:autoRedefine/>
    <w:uiPriority w:val="99"/>
    <w:rsid w:val="00ED4011"/>
    <w:pPr>
      <w:spacing w:after="100"/>
      <w:ind w:left="880"/>
    </w:pPr>
  </w:style>
  <w:style w:type="paragraph" w:styleId="61">
    <w:name w:val="toc 6"/>
    <w:basedOn w:val="a0"/>
    <w:next w:val="a0"/>
    <w:autoRedefine/>
    <w:uiPriority w:val="99"/>
    <w:rsid w:val="00ED4011"/>
    <w:pPr>
      <w:spacing w:after="100"/>
      <w:ind w:left="1100"/>
    </w:pPr>
  </w:style>
  <w:style w:type="paragraph" w:styleId="71">
    <w:name w:val="toc 7"/>
    <w:basedOn w:val="a0"/>
    <w:next w:val="a0"/>
    <w:autoRedefine/>
    <w:uiPriority w:val="99"/>
    <w:rsid w:val="00ED4011"/>
    <w:pPr>
      <w:spacing w:after="100"/>
      <w:ind w:left="1320"/>
    </w:pPr>
  </w:style>
  <w:style w:type="paragraph" w:styleId="81">
    <w:name w:val="toc 8"/>
    <w:basedOn w:val="a0"/>
    <w:next w:val="a0"/>
    <w:autoRedefine/>
    <w:uiPriority w:val="99"/>
    <w:rsid w:val="00ED4011"/>
    <w:pPr>
      <w:spacing w:after="100"/>
      <w:ind w:left="1540"/>
    </w:pPr>
  </w:style>
  <w:style w:type="paragraph" w:styleId="91">
    <w:name w:val="toc 9"/>
    <w:basedOn w:val="a0"/>
    <w:next w:val="a0"/>
    <w:autoRedefine/>
    <w:uiPriority w:val="99"/>
    <w:rsid w:val="00ED4011"/>
    <w:pPr>
      <w:spacing w:after="100"/>
      <w:ind w:left="1760"/>
    </w:pPr>
  </w:style>
  <w:style w:type="paragraph" w:customStyle="1" w:styleId="NoSpacing1">
    <w:name w:val="No Spacing1"/>
    <w:link w:val="NoSpacingChar"/>
    <w:uiPriority w:val="99"/>
    <w:rsid w:val="00ED4011"/>
    <w:rPr>
      <w:noProof/>
      <w:sz w:val="22"/>
      <w:szCs w:val="22"/>
    </w:rPr>
  </w:style>
  <w:style w:type="character" w:customStyle="1" w:styleId="NoSpacingChar">
    <w:name w:val="No Spacing Char"/>
    <w:link w:val="NoSpacing1"/>
    <w:uiPriority w:val="99"/>
    <w:locked/>
    <w:rsid w:val="00ED4011"/>
    <w:rPr>
      <w:noProof/>
      <w:sz w:val="22"/>
      <w:lang w:val="bg-BG" w:eastAsia="bg-BG"/>
    </w:rPr>
  </w:style>
  <w:style w:type="paragraph" w:customStyle="1" w:styleId="FR2">
    <w:name w:val="FR2"/>
    <w:uiPriority w:val="99"/>
    <w:rsid w:val="00ED4011"/>
    <w:pPr>
      <w:widowControl w:val="0"/>
      <w:jc w:val="right"/>
    </w:pPr>
    <w:rPr>
      <w:rFonts w:ascii="Arial" w:hAnsi="Arial"/>
      <w:sz w:val="24"/>
      <w:lang w:eastAsia="en-US"/>
    </w:rPr>
  </w:style>
  <w:style w:type="character" w:styleId="af9">
    <w:name w:val="page number"/>
    <w:uiPriority w:val="99"/>
    <w:rsid w:val="00ED4011"/>
    <w:rPr>
      <w:rFonts w:cs="Times New Roman"/>
    </w:rPr>
  </w:style>
  <w:style w:type="paragraph" w:customStyle="1" w:styleId="12">
    <w:name w:val="Стил1"/>
    <w:basedOn w:val="30"/>
    <w:link w:val="13"/>
    <w:uiPriority w:val="99"/>
    <w:rsid w:val="00ED4011"/>
    <w:pPr>
      <w:keepNext/>
      <w:numPr>
        <w:ilvl w:val="0"/>
        <w:numId w:val="0"/>
      </w:numPr>
      <w:pBdr>
        <w:top w:val="none" w:sz="0" w:space="0" w:color="auto"/>
        <w:bottom w:val="none" w:sz="0" w:space="0" w:color="auto"/>
      </w:pBdr>
      <w:shd w:val="clear" w:color="auto" w:fill="auto"/>
      <w:tabs>
        <w:tab w:val="num" w:pos="615"/>
      </w:tabs>
      <w:spacing w:before="0" w:after="0" w:line="240" w:lineRule="auto"/>
      <w:ind w:left="615" w:hanging="435"/>
    </w:pPr>
    <w:rPr>
      <w:rFonts w:ascii="Times New Roman" w:hAnsi="Times New Roman"/>
      <w:b w:val="0"/>
      <w:bCs w:val="0"/>
      <w:sz w:val="24"/>
      <w:szCs w:val="20"/>
    </w:rPr>
  </w:style>
  <w:style w:type="character" w:customStyle="1" w:styleId="13">
    <w:name w:val="Стил1 Знак"/>
    <w:link w:val="12"/>
    <w:uiPriority w:val="99"/>
    <w:locked/>
    <w:rsid w:val="00ED4011"/>
    <w:rPr>
      <w:sz w:val="24"/>
    </w:rPr>
  </w:style>
  <w:style w:type="paragraph" w:customStyle="1" w:styleId="CharChar18CharChar">
    <w:name w:val="Char Char18 Знак Знак Char Char Знак Знак"/>
    <w:basedOn w:val="a0"/>
    <w:uiPriority w:val="99"/>
    <w:rsid w:val="00ED4011"/>
    <w:pPr>
      <w:tabs>
        <w:tab w:val="left" w:pos="709"/>
      </w:tabs>
      <w:spacing w:after="0" w:line="240" w:lineRule="auto"/>
    </w:pPr>
    <w:rPr>
      <w:rFonts w:ascii="Tahoma" w:hAnsi="Tahoma"/>
      <w:sz w:val="24"/>
      <w:szCs w:val="24"/>
      <w:lang w:val="pl-PL" w:eastAsia="pl-PL"/>
    </w:rPr>
  </w:style>
  <w:style w:type="paragraph" w:customStyle="1" w:styleId="firstline">
    <w:name w:val="firstline"/>
    <w:basedOn w:val="a0"/>
    <w:rsid w:val="00ED4011"/>
    <w:pPr>
      <w:spacing w:before="100" w:beforeAutospacing="1" w:after="100" w:afterAutospacing="1" w:line="240" w:lineRule="auto"/>
    </w:pPr>
    <w:rPr>
      <w:rFonts w:ascii="Times New Roman" w:hAnsi="Times New Roman"/>
      <w:sz w:val="24"/>
      <w:szCs w:val="24"/>
    </w:rPr>
  </w:style>
  <w:style w:type="character" w:customStyle="1" w:styleId="FontStyle64">
    <w:name w:val="Font Style64"/>
    <w:uiPriority w:val="99"/>
    <w:rsid w:val="00ED4011"/>
    <w:rPr>
      <w:rFonts w:ascii="Times New Roman" w:hAnsi="Times New Roman"/>
      <w:b/>
      <w:sz w:val="22"/>
    </w:rPr>
  </w:style>
  <w:style w:type="character" w:customStyle="1" w:styleId="FontStyle65">
    <w:name w:val="Font Style65"/>
    <w:uiPriority w:val="99"/>
    <w:rsid w:val="00ED4011"/>
    <w:rPr>
      <w:rFonts w:ascii="Times New Roman" w:hAnsi="Times New Roman"/>
      <w:sz w:val="22"/>
    </w:rPr>
  </w:style>
  <w:style w:type="character" w:customStyle="1" w:styleId="FontStyle67">
    <w:name w:val="Font Style67"/>
    <w:uiPriority w:val="99"/>
    <w:rsid w:val="00ED4011"/>
    <w:rPr>
      <w:rFonts w:ascii="Times New Roman" w:hAnsi="Times New Roman"/>
      <w:sz w:val="22"/>
    </w:rPr>
  </w:style>
  <w:style w:type="character" w:customStyle="1" w:styleId="FontStyle61">
    <w:name w:val="Font Style61"/>
    <w:uiPriority w:val="99"/>
    <w:rsid w:val="00ED4011"/>
    <w:rPr>
      <w:rFonts w:ascii="Times New Roman" w:hAnsi="Times New Roman"/>
      <w:spacing w:val="20"/>
      <w:sz w:val="14"/>
    </w:rPr>
  </w:style>
  <w:style w:type="character" w:customStyle="1" w:styleId="FontStyle63">
    <w:name w:val="Font Style63"/>
    <w:uiPriority w:val="99"/>
    <w:rsid w:val="00ED4011"/>
    <w:rPr>
      <w:rFonts w:ascii="Times New Roman" w:hAnsi="Times New Roman"/>
      <w:b/>
      <w:i/>
      <w:sz w:val="22"/>
    </w:rPr>
  </w:style>
  <w:style w:type="character" w:customStyle="1" w:styleId="FontStyle73">
    <w:name w:val="Font Style73"/>
    <w:uiPriority w:val="99"/>
    <w:rsid w:val="00ED4011"/>
    <w:rPr>
      <w:rFonts w:ascii="Times New Roman" w:hAnsi="Times New Roman"/>
      <w:smallCaps/>
      <w:sz w:val="22"/>
    </w:rPr>
  </w:style>
  <w:style w:type="character" w:customStyle="1" w:styleId="FontStyle83">
    <w:name w:val="Font Style83"/>
    <w:uiPriority w:val="99"/>
    <w:rsid w:val="00ED4011"/>
    <w:rPr>
      <w:rFonts w:ascii="Times New Roman" w:hAnsi="Times New Roman"/>
      <w:i/>
      <w:spacing w:val="30"/>
      <w:sz w:val="22"/>
    </w:rPr>
  </w:style>
  <w:style w:type="paragraph" w:customStyle="1" w:styleId="14">
    <w:name w:val="Списък на абзаци1"/>
    <w:basedOn w:val="a0"/>
    <w:link w:val="afa"/>
    <w:uiPriority w:val="99"/>
    <w:rsid w:val="00ED4011"/>
    <w:pPr>
      <w:ind w:left="720"/>
      <w:contextualSpacing/>
    </w:pPr>
    <w:rPr>
      <w:szCs w:val="20"/>
    </w:rPr>
  </w:style>
  <w:style w:type="character" w:customStyle="1" w:styleId="afa">
    <w:name w:val="Списък на абзаци Знак"/>
    <w:aliases w:val="Question Знак"/>
    <w:link w:val="14"/>
    <w:uiPriority w:val="99"/>
    <w:locked/>
    <w:rsid w:val="00ED4011"/>
    <w:rPr>
      <w:rFonts w:ascii="Cambria" w:hAnsi="Cambria"/>
      <w:sz w:val="22"/>
      <w:lang w:val="bg-BG" w:eastAsia="bg-BG"/>
    </w:rPr>
  </w:style>
  <w:style w:type="paragraph" w:styleId="afb">
    <w:name w:val="Normal (Web)"/>
    <w:basedOn w:val="a0"/>
    <w:uiPriority w:val="99"/>
    <w:semiHidden/>
    <w:rsid w:val="00ED4011"/>
    <w:rPr>
      <w:rFonts w:ascii="Times New Roman" w:hAnsi="Times New Roman"/>
      <w:sz w:val="24"/>
      <w:szCs w:val="24"/>
    </w:rPr>
  </w:style>
  <w:style w:type="character" w:customStyle="1" w:styleId="afc">
    <w:name w:val="Основен текст + Удебелен"/>
    <w:uiPriority w:val="99"/>
    <w:rsid w:val="00ED4011"/>
    <w:rPr>
      <w:rFonts w:ascii="Times New Roman" w:hAnsi="Times New Roman"/>
      <w:b/>
      <w:color w:val="000000"/>
      <w:spacing w:val="0"/>
      <w:w w:val="100"/>
      <w:position w:val="0"/>
      <w:sz w:val="22"/>
      <w:shd w:val="clear" w:color="auto" w:fill="FFFFFF"/>
      <w:lang w:val="bg-BG"/>
    </w:rPr>
  </w:style>
  <w:style w:type="paragraph" w:customStyle="1" w:styleId="62">
    <w:name w:val="Основен текст6"/>
    <w:basedOn w:val="a0"/>
    <w:uiPriority w:val="99"/>
    <w:rsid w:val="00ED4011"/>
    <w:pPr>
      <w:widowControl w:val="0"/>
      <w:shd w:val="clear" w:color="auto" w:fill="FFFFFF"/>
      <w:spacing w:before="300" w:after="1380" w:line="269" w:lineRule="exact"/>
      <w:ind w:hanging="400"/>
      <w:jc w:val="center"/>
    </w:pPr>
    <w:rPr>
      <w:rFonts w:ascii="Times New Roman" w:hAnsi="Times New Roman"/>
    </w:rPr>
  </w:style>
  <w:style w:type="character" w:customStyle="1" w:styleId="24">
    <w:name w:val="Основен текст2"/>
    <w:uiPriority w:val="99"/>
    <w:rsid w:val="00ED4011"/>
    <w:rPr>
      <w:rFonts w:ascii="Times New Roman" w:hAnsi="Times New Roman"/>
      <w:color w:val="000000"/>
      <w:spacing w:val="0"/>
      <w:w w:val="100"/>
      <w:position w:val="0"/>
      <w:sz w:val="22"/>
      <w:shd w:val="clear" w:color="auto" w:fill="FFFFFF"/>
      <w:lang w:val="bg-BG"/>
    </w:rPr>
  </w:style>
  <w:style w:type="character" w:customStyle="1" w:styleId="25">
    <w:name w:val="Основен текст + Удебелен2"/>
    <w:aliases w:val="Курсив"/>
    <w:uiPriority w:val="99"/>
    <w:rsid w:val="00ED4011"/>
    <w:rPr>
      <w:rFonts w:ascii="Times New Roman" w:hAnsi="Times New Roman"/>
      <w:b/>
      <w:i/>
      <w:color w:val="000000"/>
      <w:spacing w:val="0"/>
      <w:w w:val="100"/>
      <w:position w:val="0"/>
      <w:sz w:val="22"/>
      <w:shd w:val="clear" w:color="auto" w:fill="FFFFFF"/>
      <w:lang w:val="bg-BG"/>
    </w:rPr>
  </w:style>
  <w:style w:type="character" w:customStyle="1" w:styleId="inputvalue1">
    <w:name w:val="input_value1"/>
    <w:uiPriority w:val="99"/>
    <w:rsid w:val="00ED4011"/>
    <w:rPr>
      <w:rFonts w:ascii="Courier New" w:hAnsi="Courier New"/>
      <w:sz w:val="20"/>
    </w:rPr>
  </w:style>
  <w:style w:type="paragraph" w:customStyle="1" w:styleId="style12">
    <w:name w:val="style12"/>
    <w:basedOn w:val="a0"/>
    <w:uiPriority w:val="99"/>
    <w:rsid w:val="00ED4011"/>
    <w:pPr>
      <w:spacing w:before="100" w:beforeAutospacing="1" w:after="100" w:afterAutospacing="1" w:line="240" w:lineRule="auto"/>
    </w:pPr>
    <w:rPr>
      <w:rFonts w:ascii="Times New Roman" w:hAnsi="Times New Roman"/>
      <w:sz w:val="24"/>
      <w:szCs w:val="24"/>
    </w:rPr>
  </w:style>
  <w:style w:type="paragraph" w:customStyle="1" w:styleId="15">
    <w:name w:val="Без разредка1"/>
    <w:link w:val="afd"/>
    <w:uiPriority w:val="99"/>
    <w:rsid w:val="00ED4011"/>
    <w:rPr>
      <w:rFonts w:ascii="Calibri" w:hAnsi="Calibri"/>
      <w:sz w:val="22"/>
      <w:szCs w:val="22"/>
      <w:lang w:val="en-US"/>
    </w:rPr>
  </w:style>
  <w:style w:type="character" w:customStyle="1" w:styleId="afd">
    <w:name w:val="Без разредка Знак"/>
    <w:link w:val="15"/>
    <w:uiPriority w:val="99"/>
    <w:locked/>
    <w:rsid w:val="00ED4011"/>
    <w:rPr>
      <w:rFonts w:ascii="Calibri" w:hAnsi="Calibri"/>
      <w:sz w:val="22"/>
      <w:lang w:val="en-US" w:eastAsia="bg-BG"/>
    </w:rPr>
  </w:style>
  <w:style w:type="paragraph" w:customStyle="1" w:styleId="Default">
    <w:name w:val="Default"/>
    <w:rsid w:val="00ED4011"/>
    <w:pPr>
      <w:autoSpaceDE w:val="0"/>
      <w:autoSpaceDN w:val="0"/>
      <w:adjustRightInd w:val="0"/>
    </w:pPr>
    <w:rPr>
      <w:color w:val="000000"/>
      <w:sz w:val="24"/>
      <w:szCs w:val="24"/>
      <w:lang w:val="en-US" w:eastAsia="en-US"/>
    </w:rPr>
  </w:style>
  <w:style w:type="paragraph" w:styleId="33">
    <w:name w:val="Body Text Indent 3"/>
    <w:basedOn w:val="a0"/>
    <w:link w:val="34"/>
    <w:uiPriority w:val="99"/>
    <w:rsid w:val="00ED4011"/>
    <w:pPr>
      <w:spacing w:after="120" w:line="240" w:lineRule="auto"/>
      <w:ind w:left="283"/>
    </w:pPr>
    <w:rPr>
      <w:rFonts w:ascii="Times New Roman" w:hAnsi="Times New Roman"/>
      <w:sz w:val="16"/>
      <w:szCs w:val="16"/>
      <w:lang w:val="en-GB" w:eastAsia="en-US"/>
    </w:rPr>
  </w:style>
  <w:style w:type="character" w:customStyle="1" w:styleId="34">
    <w:name w:val="Основен текст с отстъп 3 Знак"/>
    <w:link w:val="33"/>
    <w:uiPriority w:val="99"/>
    <w:locked/>
    <w:rsid w:val="00ED4011"/>
    <w:rPr>
      <w:rFonts w:cs="Times New Roman"/>
      <w:sz w:val="16"/>
      <w:lang w:val="en-GB" w:eastAsia="en-US"/>
    </w:rPr>
  </w:style>
  <w:style w:type="paragraph" w:styleId="afe">
    <w:name w:val="Plain Text"/>
    <w:basedOn w:val="a0"/>
    <w:link w:val="aff"/>
    <w:uiPriority w:val="99"/>
    <w:rsid w:val="00ED4011"/>
    <w:pPr>
      <w:spacing w:after="0" w:line="240" w:lineRule="auto"/>
    </w:pPr>
    <w:rPr>
      <w:rFonts w:ascii="Courier New" w:hAnsi="Courier New"/>
      <w:sz w:val="20"/>
      <w:szCs w:val="20"/>
      <w:lang w:val="en-US"/>
    </w:rPr>
  </w:style>
  <w:style w:type="character" w:customStyle="1" w:styleId="aff">
    <w:name w:val="Обикновен текст Знак"/>
    <w:link w:val="afe"/>
    <w:uiPriority w:val="99"/>
    <w:locked/>
    <w:rsid w:val="00ED4011"/>
    <w:rPr>
      <w:rFonts w:ascii="Courier New" w:hAnsi="Courier New" w:cs="Times New Roman"/>
      <w:lang w:val="en-US" w:eastAsia="bg-BG"/>
    </w:rPr>
  </w:style>
  <w:style w:type="character" w:customStyle="1" w:styleId="StyleLatinArialComplexArial">
    <w:name w:val="Style (Latin) Arial (Complex) Arial"/>
    <w:uiPriority w:val="99"/>
    <w:rsid w:val="00ED4011"/>
    <w:rPr>
      <w:rFonts w:ascii="Arial" w:hAnsi="Arial"/>
      <w:sz w:val="22"/>
    </w:rPr>
  </w:style>
  <w:style w:type="character" w:customStyle="1" w:styleId="26">
    <w:name w:val="Основен текст (2)_"/>
    <w:uiPriority w:val="99"/>
    <w:rsid w:val="00ED4011"/>
    <w:rPr>
      <w:rFonts w:ascii="Times New Roman" w:hAnsi="Times New Roman"/>
      <w:spacing w:val="0"/>
      <w:sz w:val="23"/>
    </w:rPr>
  </w:style>
  <w:style w:type="character" w:customStyle="1" w:styleId="aff0">
    <w:name w:val="Основен текст_"/>
    <w:link w:val="16"/>
    <w:uiPriority w:val="99"/>
    <w:locked/>
    <w:rsid w:val="00ED4011"/>
    <w:rPr>
      <w:sz w:val="23"/>
      <w:shd w:val="clear" w:color="auto" w:fill="FFFFFF"/>
    </w:rPr>
  </w:style>
  <w:style w:type="paragraph" w:customStyle="1" w:styleId="16">
    <w:name w:val="Основен текст1"/>
    <w:basedOn w:val="a0"/>
    <w:link w:val="aff0"/>
    <w:uiPriority w:val="99"/>
    <w:rsid w:val="00ED4011"/>
    <w:pPr>
      <w:shd w:val="clear" w:color="auto" w:fill="FFFFFF"/>
      <w:spacing w:after="300" w:line="264" w:lineRule="exact"/>
      <w:jc w:val="both"/>
    </w:pPr>
    <w:rPr>
      <w:rFonts w:ascii="Times New Roman" w:hAnsi="Times New Roman"/>
      <w:sz w:val="23"/>
      <w:szCs w:val="20"/>
      <w:shd w:val="clear" w:color="auto" w:fill="FFFFFF"/>
    </w:rPr>
  </w:style>
  <w:style w:type="character" w:customStyle="1" w:styleId="35">
    <w:name w:val="Основен текст (3)_"/>
    <w:link w:val="36"/>
    <w:uiPriority w:val="99"/>
    <w:locked/>
    <w:rsid w:val="00ED4011"/>
    <w:rPr>
      <w:sz w:val="23"/>
      <w:shd w:val="clear" w:color="auto" w:fill="FFFFFF"/>
    </w:rPr>
  </w:style>
  <w:style w:type="paragraph" w:customStyle="1" w:styleId="36">
    <w:name w:val="Основен текст (3)"/>
    <w:basedOn w:val="a0"/>
    <w:link w:val="35"/>
    <w:uiPriority w:val="99"/>
    <w:rsid w:val="00ED4011"/>
    <w:pPr>
      <w:shd w:val="clear" w:color="auto" w:fill="FFFFFF"/>
      <w:spacing w:before="300" w:after="300" w:line="264" w:lineRule="exact"/>
      <w:jc w:val="both"/>
    </w:pPr>
    <w:rPr>
      <w:rFonts w:ascii="Times New Roman" w:hAnsi="Times New Roman"/>
      <w:sz w:val="23"/>
      <w:szCs w:val="20"/>
      <w:shd w:val="clear" w:color="auto" w:fill="FFFFFF"/>
    </w:rPr>
  </w:style>
  <w:style w:type="character" w:customStyle="1" w:styleId="27">
    <w:name w:val="Основен текст (2)"/>
    <w:uiPriority w:val="99"/>
    <w:rsid w:val="00ED4011"/>
    <w:rPr>
      <w:rFonts w:ascii="Times New Roman" w:hAnsi="Times New Roman"/>
      <w:spacing w:val="0"/>
      <w:sz w:val="23"/>
      <w:u w:val="single"/>
    </w:rPr>
  </w:style>
  <w:style w:type="character" w:customStyle="1" w:styleId="28">
    <w:name w:val="Основен текст (2) + Не е удебелен"/>
    <w:aliases w:val="Не е курсив"/>
    <w:uiPriority w:val="99"/>
    <w:rsid w:val="00ED4011"/>
    <w:rPr>
      <w:rFonts w:ascii="Times New Roman" w:hAnsi="Times New Roman"/>
      <w:b/>
      <w:i/>
      <w:spacing w:val="0"/>
      <w:sz w:val="23"/>
    </w:rPr>
  </w:style>
  <w:style w:type="character" w:customStyle="1" w:styleId="17">
    <w:name w:val="Основен текст + Удебелен1"/>
    <w:aliases w:val="Разредка 0 pt"/>
    <w:uiPriority w:val="99"/>
    <w:rsid w:val="00ED4011"/>
    <w:rPr>
      <w:rFonts w:ascii="Times New Roman" w:hAnsi="Times New Roman"/>
      <w:b/>
      <w:spacing w:val="-10"/>
      <w:sz w:val="23"/>
    </w:rPr>
  </w:style>
  <w:style w:type="character" w:styleId="aff1">
    <w:name w:val="annotation reference"/>
    <w:uiPriority w:val="99"/>
    <w:semiHidden/>
    <w:rsid w:val="009D6177"/>
    <w:rPr>
      <w:rFonts w:cs="Times New Roman"/>
      <w:sz w:val="16"/>
    </w:rPr>
  </w:style>
  <w:style w:type="paragraph" w:styleId="aff2">
    <w:name w:val="List Paragraph"/>
    <w:aliases w:val="Question"/>
    <w:basedOn w:val="a0"/>
    <w:uiPriority w:val="99"/>
    <w:qFormat/>
    <w:rsid w:val="00904A17"/>
    <w:pPr>
      <w:spacing w:after="0" w:line="240" w:lineRule="auto"/>
      <w:ind w:left="720"/>
      <w:contextualSpacing/>
    </w:pPr>
    <w:rPr>
      <w:rFonts w:ascii="Times New Roman" w:hAnsi="Times New Roman"/>
      <w:sz w:val="24"/>
      <w:szCs w:val="24"/>
      <w:lang w:val="en-GB" w:eastAsia="en-US"/>
    </w:rPr>
  </w:style>
  <w:style w:type="paragraph" w:customStyle="1" w:styleId="FR3">
    <w:name w:val="FR3"/>
    <w:uiPriority w:val="99"/>
    <w:rsid w:val="004B16A8"/>
    <w:pPr>
      <w:widowControl w:val="0"/>
      <w:autoSpaceDE w:val="0"/>
      <w:autoSpaceDN w:val="0"/>
      <w:spacing w:before="20"/>
    </w:pPr>
    <w:rPr>
      <w:sz w:val="24"/>
      <w:szCs w:val="24"/>
      <w:lang w:eastAsia="en-US"/>
    </w:rPr>
  </w:style>
  <w:style w:type="paragraph" w:styleId="37">
    <w:name w:val="Body Text 3"/>
    <w:basedOn w:val="a0"/>
    <w:link w:val="38"/>
    <w:uiPriority w:val="99"/>
    <w:rsid w:val="004B16A8"/>
    <w:pPr>
      <w:spacing w:after="0" w:line="240" w:lineRule="auto"/>
      <w:jc w:val="center"/>
    </w:pPr>
    <w:rPr>
      <w:rFonts w:ascii="Times New Roman" w:hAnsi="Times New Roman"/>
      <w:sz w:val="24"/>
      <w:szCs w:val="24"/>
      <w:lang w:val="en-GB" w:eastAsia="en-US"/>
    </w:rPr>
  </w:style>
  <w:style w:type="character" w:customStyle="1" w:styleId="38">
    <w:name w:val="Основен текст 3 Знак"/>
    <w:link w:val="37"/>
    <w:uiPriority w:val="99"/>
    <w:locked/>
    <w:rsid w:val="004B16A8"/>
    <w:rPr>
      <w:rFonts w:cs="Times New Roman"/>
      <w:sz w:val="24"/>
      <w:szCs w:val="24"/>
      <w:lang w:val="en-GB" w:eastAsia="en-US"/>
    </w:rPr>
  </w:style>
  <w:style w:type="paragraph" w:styleId="aff3">
    <w:name w:val="Title"/>
    <w:basedOn w:val="a0"/>
    <w:link w:val="aff4"/>
    <w:uiPriority w:val="99"/>
    <w:qFormat/>
    <w:rsid w:val="004B16A8"/>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hAnsi="Times New Roman"/>
      <w:b/>
      <w:sz w:val="24"/>
      <w:szCs w:val="20"/>
    </w:rPr>
  </w:style>
  <w:style w:type="character" w:customStyle="1" w:styleId="aff4">
    <w:name w:val="Заглавие Знак"/>
    <w:link w:val="aff3"/>
    <w:uiPriority w:val="99"/>
    <w:locked/>
    <w:rsid w:val="004B16A8"/>
    <w:rPr>
      <w:rFonts w:cs="Times New Roman"/>
      <w:b/>
      <w:sz w:val="24"/>
    </w:rPr>
  </w:style>
  <w:style w:type="paragraph" w:customStyle="1" w:styleId="CharChar1CharCharCharChar">
    <w:name w:val="Char Char1 Знак Знак Char Char Знак Знак Char Char Знак Знак"/>
    <w:basedOn w:val="a0"/>
    <w:uiPriority w:val="99"/>
    <w:rsid w:val="004B16A8"/>
    <w:pPr>
      <w:tabs>
        <w:tab w:val="left" w:pos="709"/>
      </w:tabs>
      <w:spacing w:after="0" w:line="240" w:lineRule="auto"/>
    </w:pPr>
    <w:rPr>
      <w:rFonts w:ascii="Tahoma" w:hAnsi="Tahoma"/>
      <w:sz w:val="24"/>
      <w:szCs w:val="24"/>
      <w:lang w:val="pl-PL" w:eastAsia="pl-PL"/>
    </w:rPr>
  </w:style>
  <w:style w:type="character" w:customStyle="1" w:styleId="newdocreference">
    <w:name w:val="newdocreference"/>
    <w:uiPriority w:val="99"/>
    <w:rsid w:val="004B16A8"/>
    <w:rPr>
      <w:rFonts w:cs="Times New Roman"/>
    </w:rPr>
  </w:style>
  <w:style w:type="paragraph" w:styleId="aff5">
    <w:name w:val="No Spacing"/>
    <w:uiPriority w:val="99"/>
    <w:qFormat/>
    <w:rsid w:val="004B16A8"/>
    <w:rPr>
      <w:sz w:val="24"/>
      <w:szCs w:val="24"/>
      <w:lang w:val="en-US" w:eastAsia="en-US"/>
    </w:rPr>
  </w:style>
  <w:style w:type="character" w:customStyle="1" w:styleId="18">
    <w:name w:val="Списък на абзаци Знак1"/>
    <w:uiPriority w:val="99"/>
    <w:locked/>
    <w:rsid w:val="004B16A8"/>
    <w:rPr>
      <w:rFonts w:ascii="Calibri" w:hAnsi="Calibri"/>
      <w:sz w:val="24"/>
      <w:lang w:eastAsia="en-US"/>
    </w:rPr>
  </w:style>
  <w:style w:type="character" w:customStyle="1" w:styleId="FontStyle31">
    <w:name w:val="Font Style31"/>
    <w:uiPriority w:val="99"/>
    <w:rsid w:val="004B16A8"/>
    <w:rPr>
      <w:rFonts w:ascii="Times New Roman" w:hAnsi="Times New Roman"/>
      <w:sz w:val="24"/>
    </w:rPr>
  </w:style>
  <w:style w:type="paragraph" w:styleId="29">
    <w:name w:val="Body Text 2"/>
    <w:basedOn w:val="a0"/>
    <w:link w:val="2a"/>
    <w:uiPriority w:val="99"/>
    <w:rsid w:val="004B16A8"/>
    <w:pPr>
      <w:spacing w:after="120" w:line="480" w:lineRule="auto"/>
    </w:pPr>
    <w:rPr>
      <w:rFonts w:ascii="Times New Roman" w:hAnsi="Times New Roman"/>
      <w:sz w:val="24"/>
      <w:szCs w:val="24"/>
    </w:rPr>
  </w:style>
  <w:style w:type="character" w:customStyle="1" w:styleId="2a">
    <w:name w:val="Основен текст 2 Знак"/>
    <w:link w:val="29"/>
    <w:uiPriority w:val="99"/>
    <w:locked/>
    <w:rsid w:val="004B16A8"/>
    <w:rPr>
      <w:rFonts w:cs="Times New Roman"/>
      <w:sz w:val="24"/>
      <w:szCs w:val="24"/>
    </w:rPr>
  </w:style>
  <w:style w:type="character" w:styleId="aff6">
    <w:name w:val="FollowedHyperlink"/>
    <w:uiPriority w:val="99"/>
    <w:semiHidden/>
    <w:rsid w:val="006124E5"/>
    <w:rPr>
      <w:rFonts w:cs="Times New Roman"/>
      <w:color w:val="800080"/>
      <w:u w:val="single"/>
    </w:rPr>
  </w:style>
  <w:style w:type="paragraph" w:styleId="aff7">
    <w:name w:val="Document Map"/>
    <w:basedOn w:val="a0"/>
    <w:link w:val="aff8"/>
    <w:uiPriority w:val="99"/>
    <w:semiHidden/>
    <w:rsid w:val="00E96565"/>
    <w:pPr>
      <w:shd w:val="clear" w:color="auto" w:fill="000080"/>
    </w:pPr>
    <w:rPr>
      <w:rFonts w:ascii="Tahoma" w:hAnsi="Tahoma" w:cs="Tahoma"/>
      <w:sz w:val="20"/>
      <w:szCs w:val="20"/>
    </w:rPr>
  </w:style>
  <w:style w:type="character" w:customStyle="1" w:styleId="aff8">
    <w:name w:val="План на документа Знак"/>
    <w:link w:val="aff7"/>
    <w:uiPriority w:val="99"/>
    <w:semiHidden/>
    <w:locked/>
    <w:rsid w:val="00FE4426"/>
    <w:rPr>
      <w:rFonts w:cs="Times New Roman"/>
      <w:sz w:val="2"/>
    </w:rPr>
  </w:style>
  <w:style w:type="character" w:customStyle="1" w:styleId="samedocreference">
    <w:name w:val="samedocreference"/>
    <w:uiPriority w:val="99"/>
    <w:rsid w:val="00617FD4"/>
    <w:rPr>
      <w:rFonts w:cs="Times New Roman"/>
    </w:rPr>
  </w:style>
  <w:style w:type="character" w:customStyle="1" w:styleId="810">
    <w:name w:val="Основен текст81"/>
    <w:rsid w:val="0035679F"/>
    <w:rPr>
      <w:sz w:val="21"/>
      <w:szCs w:val="21"/>
      <w:shd w:val="clear" w:color="auto" w:fill="FFFFFF"/>
      <w:lang w:bidi="ar-SA"/>
    </w:rPr>
  </w:style>
  <w:style w:type="character" w:customStyle="1" w:styleId="newdocreference1">
    <w:name w:val="newdocreference1"/>
    <w:basedOn w:val="a1"/>
    <w:rsid w:val="00322067"/>
    <w:rPr>
      <w:i w:val="0"/>
      <w:iCs w:val="0"/>
      <w:color w:val="0000FF"/>
      <w:u w:val="single"/>
    </w:rPr>
  </w:style>
  <w:style w:type="paragraph" w:styleId="aff9">
    <w:name w:val="Revision"/>
    <w:hidden/>
    <w:uiPriority w:val="99"/>
    <w:semiHidden/>
    <w:rsid w:val="00353ABB"/>
    <w:rPr>
      <w:rFonts w:ascii="Cambria" w:hAnsi="Cambria"/>
      <w:sz w:val="22"/>
      <w:szCs w:val="22"/>
    </w:rPr>
  </w:style>
  <w:style w:type="character" w:customStyle="1" w:styleId="samedocreference1">
    <w:name w:val="samedocreference1"/>
    <w:basedOn w:val="a1"/>
    <w:rsid w:val="000151CC"/>
    <w:rPr>
      <w:i w:val="0"/>
      <w:iCs w:val="0"/>
      <w:color w:val="8B000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C538D1"/>
    <w:pPr>
      <w:spacing w:after="200" w:line="276" w:lineRule="auto"/>
    </w:pPr>
    <w:rPr>
      <w:rFonts w:ascii="Cambria" w:hAnsi="Cambria"/>
      <w:sz w:val="22"/>
      <w:szCs w:val="22"/>
    </w:rPr>
  </w:style>
  <w:style w:type="paragraph" w:styleId="1">
    <w:name w:val="heading 1"/>
    <w:basedOn w:val="a0"/>
    <w:next w:val="a0"/>
    <w:link w:val="10"/>
    <w:autoRedefine/>
    <w:uiPriority w:val="99"/>
    <w:qFormat/>
    <w:rsid w:val="00A74EB6"/>
    <w:pPr>
      <w:pBdr>
        <w:top w:val="single" w:sz="4" w:space="1" w:color="auto"/>
        <w:left w:val="single" w:sz="4" w:space="4" w:color="auto"/>
        <w:bottom w:val="single" w:sz="4" w:space="1" w:color="auto"/>
        <w:right w:val="single" w:sz="4" w:space="4" w:color="auto"/>
      </w:pBdr>
      <w:shd w:val="clear" w:color="auto" w:fill="66FF99"/>
      <w:spacing w:before="120" w:after="0"/>
      <w:ind w:right="50"/>
      <w:jc w:val="both"/>
      <w:outlineLvl w:val="0"/>
    </w:pPr>
    <w:rPr>
      <w:rFonts w:ascii="Arial Narrow" w:hAnsi="Arial Narrow"/>
      <w:b/>
      <w:bCs/>
      <w:sz w:val="32"/>
      <w:szCs w:val="32"/>
    </w:rPr>
  </w:style>
  <w:style w:type="paragraph" w:styleId="2">
    <w:name w:val="heading 2"/>
    <w:basedOn w:val="a0"/>
    <w:next w:val="a0"/>
    <w:link w:val="20"/>
    <w:uiPriority w:val="99"/>
    <w:qFormat/>
    <w:rsid w:val="00ED4011"/>
    <w:pPr>
      <w:keepNext/>
      <w:keepLines/>
      <w:numPr>
        <w:ilvl w:val="1"/>
        <w:numId w:val="6"/>
      </w:numPr>
      <w:pBdr>
        <w:top w:val="single" w:sz="4" w:space="1" w:color="auto"/>
        <w:bottom w:val="single" w:sz="4" w:space="1" w:color="auto"/>
      </w:pBdr>
      <w:shd w:val="clear" w:color="auto" w:fill="92D050"/>
      <w:spacing w:before="120" w:after="120" w:line="240" w:lineRule="atLeast"/>
      <w:jc w:val="both"/>
      <w:outlineLvl w:val="1"/>
    </w:pPr>
    <w:rPr>
      <w:rFonts w:ascii="Calibri" w:hAnsi="Calibri"/>
      <w:b/>
      <w:bCs/>
      <w:szCs w:val="56"/>
    </w:rPr>
  </w:style>
  <w:style w:type="paragraph" w:styleId="30">
    <w:name w:val="heading 3"/>
    <w:basedOn w:val="a0"/>
    <w:next w:val="a0"/>
    <w:link w:val="31"/>
    <w:uiPriority w:val="99"/>
    <w:qFormat/>
    <w:rsid w:val="00ED4011"/>
    <w:pPr>
      <w:numPr>
        <w:ilvl w:val="2"/>
        <w:numId w:val="6"/>
      </w:numPr>
      <w:pBdr>
        <w:top w:val="single" w:sz="4" w:space="1" w:color="auto"/>
        <w:bottom w:val="single" w:sz="4" w:space="1" w:color="auto"/>
      </w:pBdr>
      <w:shd w:val="clear" w:color="auto" w:fill="FFC000"/>
      <w:spacing w:before="120" w:after="120" w:line="240" w:lineRule="atLeast"/>
      <w:jc w:val="both"/>
      <w:outlineLvl w:val="2"/>
    </w:pPr>
    <w:rPr>
      <w:rFonts w:ascii="Calibri" w:hAnsi="Calibri"/>
      <w:b/>
      <w:bCs/>
      <w:szCs w:val="40"/>
    </w:rPr>
  </w:style>
  <w:style w:type="paragraph" w:styleId="4">
    <w:name w:val="heading 4"/>
    <w:basedOn w:val="a0"/>
    <w:next w:val="a0"/>
    <w:link w:val="40"/>
    <w:uiPriority w:val="99"/>
    <w:qFormat/>
    <w:rsid w:val="00ED4011"/>
    <w:pPr>
      <w:numPr>
        <w:ilvl w:val="3"/>
        <w:numId w:val="6"/>
      </w:numPr>
      <w:pBdr>
        <w:top w:val="single" w:sz="4" w:space="1" w:color="auto"/>
        <w:bottom w:val="single" w:sz="4" w:space="1" w:color="auto"/>
      </w:pBdr>
      <w:shd w:val="clear" w:color="auto" w:fill="C6D9F1"/>
      <w:spacing w:before="120" w:after="120" w:line="240" w:lineRule="auto"/>
      <w:jc w:val="both"/>
      <w:outlineLvl w:val="3"/>
    </w:pPr>
    <w:rPr>
      <w:rFonts w:ascii="Calibri" w:hAnsi="Calibri"/>
      <w:b/>
      <w:bCs/>
    </w:rPr>
  </w:style>
  <w:style w:type="paragraph" w:styleId="5">
    <w:name w:val="heading 5"/>
    <w:aliases w:val="Параграф"/>
    <w:basedOn w:val="a0"/>
    <w:next w:val="a0"/>
    <w:link w:val="50"/>
    <w:uiPriority w:val="9"/>
    <w:qFormat/>
    <w:rsid w:val="00ED4011"/>
    <w:pPr>
      <w:numPr>
        <w:numId w:val="2"/>
      </w:numPr>
      <w:spacing w:before="120" w:after="0"/>
      <w:jc w:val="both"/>
      <w:outlineLvl w:val="4"/>
    </w:pPr>
    <w:rPr>
      <w:rFonts w:ascii="Calibri" w:hAnsi="Calibri"/>
      <w:color w:val="000000"/>
    </w:rPr>
  </w:style>
  <w:style w:type="paragraph" w:styleId="6">
    <w:name w:val="heading 6"/>
    <w:aliases w:val="Под-параграф"/>
    <w:basedOn w:val="a0"/>
    <w:next w:val="a0"/>
    <w:link w:val="60"/>
    <w:uiPriority w:val="99"/>
    <w:qFormat/>
    <w:rsid w:val="00ED4011"/>
    <w:pPr>
      <w:spacing w:before="120" w:after="0" w:line="240" w:lineRule="auto"/>
      <w:ind w:left="644" w:hanging="360"/>
      <w:jc w:val="both"/>
      <w:outlineLvl w:val="5"/>
    </w:pPr>
    <w:rPr>
      <w:rFonts w:ascii="Calibri" w:hAnsi="Calibri"/>
      <w:iCs/>
      <w:color w:val="000000"/>
    </w:rPr>
  </w:style>
  <w:style w:type="paragraph" w:styleId="7">
    <w:name w:val="heading 7"/>
    <w:basedOn w:val="a0"/>
    <w:next w:val="a0"/>
    <w:link w:val="70"/>
    <w:uiPriority w:val="99"/>
    <w:qFormat/>
    <w:rsid w:val="00ED4011"/>
    <w:pPr>
      <w:keepNext/>
      <w:keepLines/>
      <w:spacing w:before="200" w:after="0"/>
      <w:outlineLvl w:val="6"/>
    </w:pPr>
    <w:rPr>
      <w:rFonts w:ascii="Calibri" w:hAnsi="Calibri"/>
      <w:i/>
      <w:iCs/>
      <w:color w:val="404040"/>
      <w:sz w:val="20"/>
      <w:szCs w:val="20"/>
    </w:rPr>
  </w:style>
  <w:style w:type="paragraph" w:styleId="8">
    <w:name w:val="heading 8"/>
    <w:basedOn w:val="a0"/>
    <w:next w:val="a0"/>
    <w:link w:val="80"/>
    <w:uiPriority w:val="99"/>
    <w:qFormat/>
    <w:rsid w:val="00ED4011"/>
    <w:pPr>
      <w:keepNext/>
      <w:numPr>
        <w:ilvl w:val="7"/>
        <w:numId w:val="6"/>
      </w:numPr>
      <w:spacing w:after="0" w:line="240" w:lineRule="auto"/>
      <w:jc w:val="center"/>
      <w:outlineLvl w:val="7"/>
    </w:pPr>
    <w:rPr>
      <w:b/>
      <w:bCs/>
      <w:sz w:val="24"/>
      <w:szCs w:val="24"/>
    </w:rPr>
  </w:style>
  <w:style w:type="paragraph" w:styleId="9">
    <w:name w:val="heading 9"/>
    <w:basedOn w:val="a0"/>
    <w:next w:val="a0"/>
    <w:link w:val="90"/>
    <w:uiPriority w:val="99"/>
    <w:qFormat/>
    <w:rsid w:val="00ED4011"/>
    <w:pPr>
      <w:keepNext/>
      <w:numPr>
        <w:ilvl w:val="8"/>
        <w:numId w:val="6"/>
      </w:numPr>
      <w:spacing w:after="0" w:line="360" w:lineRule="auto"/>
      <w:jc w:val="both"/>
      <w:outlineLvl w:val="8"/>
    </w:pPr>
    <w:rPr>
      <w:rFonts w:ascii="Arial" w:hAnsi="Arial"/>
      <w:b/>
      <w:bCs/>
      <w:lang w:val="en-GB" w:eastAsia="de-D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лавие 1 Знак"/>
    <w:link w:val="1"/>
    <w:uiPriority w:val="99"/>
    <w:locked/>
    <w:rsid w:val="00A74EB6"/>
    <w:rPr>
      <w:rFonts w:ascii="Arial Narrow" w:hAnsi="Arial Narrow" w:cs="Times New Roman"/>
      <w:b/>
      <w:sz w:val="32"/>
      <w:shd w:val="clear" w:color="auto" w:fill="66FF99"/>
    </w:rPr>
  </w:style>
  <w:style w:type="character" w:customStyle="1" w:styleId="20">
    <w:name w:val="Заглавие 2 Знак"/>
    <w:link w:val="2"/>
    <w:uiPriority w:val="99"/>
    <w:locked/>
    <w:rsid w:val="00ED4011"/>
    <w:rPr>
      <w:rFonts w:ascii="Calibri" w:hAnsi="Calibri"/>
      <w:b/>
      <w:bCs/>
      <w:szCs w:val="56"/>
      <w:shd w:val="clear" w:color="auto" w:fill="92D050"/>
    </w:rPr>
  </w:style>
  <w:style w:type="character" w:customStyle="1" w:styleId="31">
    <w:name w:val="Заглавие 3 Знак"/>
    <w:link w:val="30"/>
    <w:uiPriority w:val="99"/>
    <w:locked/>
    <w:rsid w:val="00ED4011"/>
    <w:rPr>
      <w:rFonts w:ascii="Calibri" w:hAnsi="Calibri"/>
      <w:b/>
      <w:bCs/>
      <w:szCs w:val="40"/>
      <w:shd w:val="clear" w:color="auto" w:fill="FFC000"/>
    </w:rPr>
  </w:style>
  <w:style w:type="character" w:customStyle="1" w:styleId="40">
    <w:name w:val="Заглавие 4 Знак"/>
    <w:link w:val="4"/>
    <w:uiPriority w:val="99"/>
    <w:locked/>
    <w:rsid w:val="00ED4011"/>
    <w:rPr>
      <w:rFonts w:ascii="Calibri" w:hAnsi="Calibri"/>
      <w:b/>
      <w:bCs/>
      <w:shd w:val="clear" w:color="auto" w:fill="C6D9F1"/>
    </w:rPr>
  </w:style>
  <w:style w:type="character" w:customStyle="1" w:styleId="50">
    <w:name w:val="Заглавие 5 Знак"/>
    <w:aliases w:val="Параграф Знак"/>
    <w:link w:val="5"/>
    <w:uiPriority w:val="99"/>
    <w:locked/>
    <w:rsid w:val="00ED4011"/>
    <w:rPr>
      <w:rFonts w:ascii="Calibri" w:hAnsi="Calibri" w:cs="Times New Roman"/>
      <w:color w:val="000000"/>
      <w:sz w:val="22"/>
      <w:szCs w:val="22"/>
      <w:lang w:val="bg-BG" w:eastAsia="bg-BG" w:bidi="ar-SA"/>
    </w:rPr>
  </w:style>
  <w:style w:type="character" w:customStyle="1" w:styleId="60">
    <w:name w:val="Заглавие 6 Знак"/>
    <w:aliases w:val="Под-параграф Знак"/>
    <w:link w:val="6"/>
    <w:uiPriority w:val="99"/>
    <w:locked/>
    <w:rsid w:val="00ED4011"/>
    <w:rPr>
      <w:rFonts w:ascii="Calibri" w:hAnsi="Calibri"/>
      <w:iCs/>
      <w:color w:val="000000"/>
    </w:rPr>
  </w:style>
  <w:style w:type="character" w:customStyle="1" w:styleId="70">
    <w:name w:val="Заглавие 7 Знак"/>
    <w:link w:val="7"/>
    <w:uiPriority w:val="99"/>
    <w:semiHidden/>
    <w:locked/>
    <w:rsid w:val="00ED4011"/>
    <w:rPr>
      <w:rFonts w:ascii="Calibri" w:hAnsi="Calibri" w:cs="Times New Roman"/>
      <w:i/>
      <w:color w:val="404040"/>
    </w:rPr>
  </w:style>
  <w:style w:type="character" w:customStyle="1" w:styleId="80">
    <w:name w:val="Заглавие 8 Знак"/>
    <w:link w:val="8"/>
    <w:uiPriority w:val="99"/>
    <w:locked/>
    <w:rsid w:val="00ED4011"/>
    <w:rPr>
      <w:rFonts w:ascii="Cambria" w:hAnsi="Cambria"/>
      <w:b/>
      <w:bCs/>
      <w:sz w:val="24"/>
      <w:szCs w:val="24"/>
    </w:rPr>
  </w:style>
  <w:style w:type="character" w:customStyle="1" w:styleId="90">
    <w:name w:val="Заглавие 9 Знак"/>
    <w:link w:val="9"/>
    <w:uiPriority w:val="99"/>
    <w:locked/>
    <w:rsid w:val="00ED4011"/>
    <w:rPr>
      <w:rFonts w:ascii="Arial" w:hAnsi="Arial"/>
      <w:b/>
      <w:bCs/>
      <w:lang w:val="en-GB" w:eastAsia="de-DE"/>
    </w:rPr>
  </w:style>
  <w:style w:type="paragraph" w:customStyle="1" w:styleId="ListParagraph2">
    <w:name w:val="List Paragraph2"/>
    <w:basedOn w:val="a0"/>
    <w:link w:val="ListParagraphChar"/>
    <w:uiPriority w:val="99"/>
    <w:rsid w:val="00ED4011"/>
    <w:pPr>
      <w:ind w:left="720"/>
      <w:contextualSpacing/>
    </w:pPr>
    <w:rPr>
      <w:szCs w:val="20"/>
    </w:rPr>
  </w:style>
  <w:style w:type="character" w:customStyle="1" w:styleId="ListParagraphChar">
    <w:name w:val="List Paragraph Char"/>
    <w:link w:val="ListParagraph2"/>
    <w:uiPriority w:val="99"/>
    <w:locked/>
    <w:rsid w:val="00ED4011"/>
    <w:rPr>
      <w:rFonts w:ascii="Cambria" w:hAnsi="Cambria"/>
      <w:sz w:val="22"/>
      <w:lang w:val="bg-BG" w:eastAsia="bg-BG"/>
    </w:rPr>
  </w:style>
  <w:style w:type="character" w:styleId="a4">
    <w:name w:val="Hyperlink"/>
    <w:uiPriority w:val="99"/>
    <w:rsid w:val="00ED4011"/>
    <w:rPr>
      <w:rFonts w:cs="Times New Roman"/>
      <w:color w:val="0000FF"/>
      <w:u w:val="single"/>
    </w:rPr>
  </w:style>
  <w:style w:type="paragraph" w:customStyle="1" w:styleId="titre4">
    <w:name w:val="titre4"/>
    <w:basedOn w:val="a0"/>
    <w:uiPriority w:val="99"/>
    <w:rsid w:val="00ED4011"/>
    <w:pPr>
      <w:numPr>
        <w:numId w:val="7"/>
      </w:numPr>
      <w:tabs>
        <w:tab w:val="clear" w:pos="435"/>
        <w:tab w:val="decimal" w:pos="357"/>
      </w:tabs>
      <w:spacing w:after="0" w:line="240" w:lineRule="auto"/>
      <w:ind w:left="357" w:hanging="357"/>
    </w:pPr>
    <w:rPr>
      <w:rFonts w:ascii="Arial" w:hAnsi="Arial" w:cs="Arial"/>
      <w:b/>
      <w:bCs/>
      <w:sz w:val="24"/>
      <w:szCs w:val="24"/>
      <w:lang w:val="en-GB"/>
    </w:rPr>
  </w:style>
  <w:style w:type="paragraph" w:customStyle="1" w:styleId="Ves-1">
    <w:name w:val="Ves-1"/>
    <w:basedOn w:val="a0"/>
    <w:autoRedefine/>
    <w:uiPriority w:val="99"/>
    <w:rsid w:val="00ED4011"/>
    <w:pPr>
      <w:spacing w:before="120" w:after="120" w:line="240" w:lineRule="atLeast"/>
      <w:ind w:left="1701"/>
      <w:jc w:val="both"/>
    </w:pPr>
    <w:rPr>
      <w:rFonts w:ascii="Times New Roman" w:hAnsi="Times New Roman"/>
    </w:rPr>
  </w:style>
  <w:style w:type="paragraph" w:customStyle="1" w:styleId="PartTitle">
    <w:name w:val="PartTitle"/>
    <w:basedOn w:val="a0"/>
    <w:next w:val="a0"/>
    <w:uiPriority w:val="99"/>
    <w:rsid w:val="00ED4011"/>
    <w:pPr>
      <w:keepNext/>
      <w:pageBreakBefore/>
      <w:numPr>
        <w:numId w:val="8"/>
      </w:numPr>
      <w:tabs>
        <w:tab w:val="clear" w:pos="1911"/>
      </w:tabs>
      <w:spacing w:after="480" w:line="240" w:lineRule="auto"/>
      <w:ind w:left="0" w:firstLine="0"/>
      <w:jc w:val="center"/>
    </w:pPr>
    <w:rPr>
      <w:rFonts w:ascii="Arial" w:hAnsi="Arial" w:cs="Arial"/>
      <w:b/>
      <w:bCs/>
      <w:sz w:val="36"/>
      <w:szCs w:val="36"/>
      <w:lang w:val="en-GB" w:eastAsia="en-GB"/>
    </w:rPr>
  </w:style>
  <w:style w:type="paragraph" w:styleId="a5">
    <w:name w:val="header"/>
    <w:basedOn w:val="a0"/>
    <w:link w:val="a6"/>
    <w:uiPriority w:val="99"/>
    <w:rsid w:val="00ED4011"/>
    <w:pPr>
      <w:tabs>
        <w:tab w:val="center" w:pos="4703"/>
        <w:tab w:val="right" w:pos="9406"/>
      </w:tabs>
      <w:spacing w:after="0" w:line="240" w:lineRule="auto"/>
    </w:pPr>
    <w:rPr>
      <w:sz w:val="20"/>
      <w:szCs w:val="20"/>
    </w:rPr>
  </w:style>
  <w:style w:type="character" w:customStyle="1" w:styleId="a6">
    <w:name w:val="Горен колонтитул Знак"/>
    <w:link w:val="a5"/>
    <w:uiPriority w:val="99"/>
    <w:locked/>
    <w:rsid w:val="00ED4011"/>
    <w:rPr>
      <w:rFonts w:ascii="Cambria" w:hAnsi="Cambria" w:cs="Times New Roman"/>
    </w:rPr>
  </w:style>
  <w:style w:type="paragraph" w:styleId="a7">
    <w:name w:val="footer"/>
    <w:basedOn w:val="a0"/>
    <w:link w:val="a8"/>
    <w:uiPriority w:val="99"/>
    <w:rsid w:val="00ED4011"/>
    <w:pPr>
      <w:tabs>
        <w:tab w:val="center" w:pos="4703"/>
        <w:tab w:val="right" w:pos="9406"/>
      </w:tabs>
      <w:spacing w:after="0" w:line="240" w:lineRule="auto"/>
    </w:pPr>
    <w:rPr>
      <w:sz w:val="20"/>
      <w:szCs w:val="20"/>
    </w:rPr>
  </w:style>
  <w:style w:type="character" w:customStyle="1" w:styleId="a8">
    <w:name w:val="Долен колонтитул Знак"/>
    <w:link w:val="a7"/>
    <w:uiPriority w:val="99"/>
    <w:locked/>
    <w:rsid w:val="00ED4011"/>
    <w:rPr>
      <w:rFonts w:ascii="Cambria" w:hAnsi="Cambria" w:cs="Times New Roman"/>
    </w:rPr>
  </w:style>
  <w:style w:type="paragraph" w:styleId="a9">
    <w:name w:val="footnote text"/>
    <w:aliases w:val="Podrozdział,stile 1,Footnote,Footnote1,Footnote2,Footnote3,Footnote4,Footnote5,Footnote6,Footnote7,Footnote8,Footnote9,Footnote10,Footnote11,Footnote21,Footnote31,Footnote41,Footnote51,Footnote61,Footnote71,Footnote81,Footnote91,single s"/>
    <w:basedOn w:val="a0"/>
    <w:link w:val="aa"/>
    <w:uiPriority w:val="99"/>
    <w:rsid w:val="00ED4011"/>
    <w:pPr>
      <w:spacing w:after="0" w:line="240" w:lineRule="auto"/>
    </w:pPr>
    <w:rPr>
      <w:rFonts w:ascii="Times New Roman" w:hAnsi="Times New Roman"/>
      <w:sz w:val="20"/>
      <w:szCs w:val="20"/>
      <w:lang w:val="en-AU"/>
    </w:rPr>
  </w:style>
  <w:style w:type="character" w:customStyle="1" w:styleId="aa">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9"/>
    <w:uiPriority w:val="99"/>
    <w:locked/>
    <w:rsid w:val="00ED4011"/>
    <w:rPr>
      <w:rFonts w:cs="Times New Roman"/>
      <w:lang w:val="en-AU" w:eastAsia="bg-BG"/>
    </w:rPr>
  </w:style>
  <w:style w:type="character" w:styleId="ab">
    <w:name w:val="footnote reference"/>
    <w:aliases w:val="Footnote symbol,-E Fußnotenzeichen,Footnote Reference Superscript"/>
    <w:uiPriority w:val="99"/>
    <w:rsid w:val="00ED4011"/>
    <w:rPr>
      <w:rFonts w:cs="Times New Roman"/>
      <w:vertAlign w:val="superscript"/>
    </w:rPr>
  </w:style>
  <w:style w:type="paragraph" w:customStyle="1" w:styleId="ListParagraph1">
    <w:name w:val="List Paragraph1"/>
    <w:basedOn w:val="a0"/>
    <w:uiPriority w:val="99"/>
    <w:rsid w:val="00ED4011"/>
    <w:pPr>
      <w:numPr>
        <w:numId w:val="9"/>
      </w:numPr>
      <w:spacing w:before="120" w:after="120" w:line="240" w:lineRule="atLeast"/>
      <w:jc w:val="both"/>
    </w:pPr>
    <w:rPr>
      <w:rFonts w:ascii="Calibri" w:hAnsi="Calibri" w:cs="Calibri"/>
    </w:rPr>
  </w:style>
  <w:style w:type="paragraph" w:customStyle="1" w:styleId="a">
    <w:name w:val="Îáèêí. ïàðàãðàô"/>
    <w:basedOn w:val="a0"/>
    <w:uiPriority w:val="99"/>
    <w:rsid w:val="00ED4011"/>
    <w:pPr>
      <w:numPr>
        <w:numId w:val="10"/>
      </w:numPr>
      <w:spacing w:before="120" w:after="0" w:line="360" w:lineRule="auto"/>
      <w:jc w:val="both"/>
    </w:pPr>
    <w:rPr>
      <w:rFonts w:ascii="Times New Roman" w:hAnsi="Times New Roman"/>
      <w:sz w:val="24"/>
      <w:szCs w:val="24"/>
    </w:rPr>
  </w:style>
  <w:style w:type="paragraph" w:customStyle="1" w:styleId="c01pointnumerotealtn">
    <w:name w:val="c01pointnumerotealtn"/>
    <w:basedOn w:val="a0"/>
    <w:uiPriority w:val="99"/>
    <w:rsid w:val="00ED4011"/>
    <w:pPr>
      <w:spacing w:before="100" w:beforeAutospacing="1" w:after="100" w:afterAutospacing="1" w:line="240" w:lineRule="auto"/>
    </w:pPr>
    <w:rPr>
      <w:rFonts w:ascii="Times New Roman" w:hAnsi="Times New Roman"/>
      <w:sz w:val="24"/>
      <w:szCs w:val="24"/>
    </w:rPr>
  </w:style>
  <w:style w:type="paragraph" w:styleId="HTML">
    <w:name w:val="HTML Preformatted"/>
    <w:basedOn w:val="a0"/>
    <w:link w:val="HTML0"/>
    <w:uiPriority w:val="99"/>
    <w:rsid w:val="00ED4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HTML стандартен Знак"/>
    <w:link w:val="HTML"/>
    <w:uiPriority w:val="99"/>
    <w:locked/>
    <w:rsid w:val="00ED4011"/>
    <w:rPr>
      <w:rFonts w:ascii="Courier New" w:hAnsi="Courier New" w:cs="Times New Roman"/>
    </w:rPr>
  </w:style>
  <w:style w:type="paragraph" w:styleId="ac">
    <w:name w:val="Balloon Text"/>
    <w:basedOn w:val="a0"/>
    <w:link w:val="ad"/>
    <w:uiPriority w:val="99"/>
    <w:semiHidden/>
    <w:rsid w:val="00ED4011"/>
    <w:pPr>
      <w:spacing w:after="0" w:line="240" w:lineRule="auto"/>
    </w:pPr>
    <w:rPr>
      <w:rFonts w:ascii="Tahoma" w:hAnsi="Tahoma"/>
      <w:sz w:val="16"/>
      <w:szCs w:val="16"/>
    </w:rPr>
  </w:style>
  <w:style w:type="character" w:customStyle="1" w:styleId="ad">
    <w:name w:val="Изнесен текст Знак"/>
    <w:link w:val="ac"/>
    <w:uiPriority w:val="99"/>
    <w:semiHidden/>
    <w:locked/>
    <w:rsid w:val="00ED4011"/>
    <w:rPr>
      <w:rFonts w:ascii="Tahoma" w:hAnsi="Tahoma" w:cs="Times New Roman"/>
      <w:sz w:val="16"/>
    </w:rPr>
  </w:style>
  <w:style w:type="paragraph" w:customStyle="1" w:styleId="oddl-nadpis">
    <w:name w:val="oddíl-nadpis"/>
    <w:basedOn w:val="a0"/>
    <w:uiPriority w:val="99"/>
    <w:rsid w:val="00ED4011"/>
    <w:pPr>
      <w:keepNext/>
      <w:widowControl w:val="0"/>
      <w:tabs>
        <w:tab w:val="left" w:pos="567"/>
      </w:tabs>
      <w:spacing w:before="240" w:after="0" w:line="240" w:lineRule="exact"/>
    </w:pPr>
    <w:rPr>
      <w:rFonts w:ascii="Arial" w:hAnsi="Arial" w:cs="Arial"/>
      <w:b/>
      <w:bCs/>
      <w:sz w:val="24"/>
      <w:szCs w:val="24"/>
      <w:lang w:val="cs-CZ"/>
    </w:rPr>
  </w:style>
  <w:style w:type="paragraph" w:styleId="ae">
    <w:name w:val="Body Text"/>
    <w:basedOn w:val="a0"/>
    <w:link w:val="af"/>
    <w:uiPriority w:val="99"/>
    <w:rsid w:val="00ED4011"/>
    <w:pPr>
      <w:spacing w:after="0" w:line="240" w:lineRule="auto"/>
    </w:pPr>
    <w:rPr>
      <w:rFonts w:ascii="Times New Roman" w:hAnsi="Times New Roman"/>
      <w:sz w:val="24"/>
      <w:szCs w:val="24"/>
    </w:rPr>
  </w:style>
  <w:style w:type="character" w:customStyle="1" w:styleId="af">
    <w:name w:val="Основен текст Знак"/>
    <w:link w:val="ae"/>
    <w:uiPriority w:val="99"/>
    <w:locked/>
    <w:rsid w:val="00ED4011"/>
    <w:rPr>
      <w:rFonts w:cs="Times New Roman"/>
      <w:sz w:val="24"/>
      <w:lang w:val="bg-BG" w:eastAsia="bg-BG"/>
    </w:rPr>
  </w:style>
  <w:style w:type="paragraph" w:styleId="3">
    <w:name w:val="List Bullet 3"/>
    <w:basedOn w:val="a0"/>
    <w:autoRedefine/>
    <w:uiPriority w:val="99"/>
    <w:rsid w:val="00ED4011"/>
    <w:pPr>
      <w:numPr>
        <w:numId w:val="11"/>
      </w:numPr>
      <w:spacing w:after="0" w:line="240" w:lineRule="auto"/>
      <w:jc w:val="both"/>
    </w:pPr>
    <w:rPr>
      <w:rFonts w:ascii="Arial" w:hAnsi="Arial" w:cs="Arial"/>
      <w:sz w:val="20"/>
      <w:szCs w:val="20"/>
      <w:lang w:val="en-GB"/>
    </w:rPr>
  </w:style>
  <w:style w:type="paragraph" w:customStyle="1" w:styleId="CharCharChar3">
    <w:name w:val="Char Char Char3"/>
    <w:basedOn w:val="a0"/>
    <w:uiPriority w:val="99"/>
    <w:rsid w:val="00ED4011"/>
    <w:pPr>
      <w:tabs>
        <w:tab w:val="left" w:pos="709"/>
      </w:tabs>
      <w:spacing w:after="0" w:line="240" w:lineRule="auto"/>
    </w:pPr>
    <w:rPr>
      <w:rFonts w:ascii="Tahoma" w:hAnsi="Tahoma" w:cs="Tahoma"/>
      <w:sz w:val="24"/>
      <w:szCs w:val="24"/>
      <w:lang w:val="pl-PL" w:eastAsia="pl-PL"/>
    </w:rPr>
  </w:style>
  <w:style w:type="character" w:customStyle="1" w:styleId="DeltaViewInsertion">
    <w:name w:val="DeltaView Insertion"/>
    <w:uiPriority w:val="99"/>
    <w:rsid w:val="00ED4011"/>
    <w:rPr>
      <w:b/>
      <w:i/>
      <w:spacing w:val="0"/>
      <w:lang w:val="bg-BG" w:eastAsia="bg-BG"/>
    </w:rPr>
  </w:style>
  <w:style w:type="paragraph" w:customStyle="1" w:styleId="Tiret0">
    <w:name w:val="Tiret 0"/>
    <w:basedOn w:val="a0"/>
    <w:uiPriority w:val="99"/>
    <w:rsid w:val="00ED4011"/>
    <w:pPr>
      <w:numPr>
        <w:numId w:val="12"/>
      </w:numPr>
      <w:spacing w:before="120" w:after="120" w:line="240" w:lineRule="auto"/>
      <w:jc w:val="both"/>
    </w:pPr>
    <w:rPr>
      <w:rFonts w:ascii="Times New Roman" w:hAnsi="Times New Roman"/>
      <w:sz w:val="24"/>
    </w:rPr>
  </w:style>
  <w:style w:type="paragraph" w:customStyle="1" w:styleId="Tiret1">
    <w:name w:val="Tiret 1"/>
    <w:basedOn w:val="a0"/>
    <w:uiPriority w:val="99"/>
    <w:rsid w:val="00ED4011"/>
    <w:pPr>
      <w:numPr>
        <w:numId w:val="13"/>
      </w:numPr>
      <w:spacing w:before="120" w:after="120" w:line="240" w:lineRule="auto"/>
      <w:jc w:val="both"/>
    </w:pPr>
    <w:rPr>
      <w:rFonts w:ascii="Times New Roman" w:hAnsi="Times New Roman"/>
      <w:sz w:val="24"/>
    </w:rPr>
  </w:style>
  <w:style w:type="paragraph" w:customStyle="1" w:styleId="-0">
    <w:name w:val="ВЕСКО-0"/>
    <w:basedOn w:val="a0"/>
    <w:uiPriority w:val="99"/>
    <w:rsid w:val="00ED4011"/>
    <w:pPr>
      <w:spacing w:before="120" w:after="120" w:line="240" w:lineRule="atLeast"/>
      <w:jc w:val="both"/>
    </w:pPr>
    <w:rPr>
      <w:rFonts w:ascii="Times New Roman" w:hAnsi="Times New Roman" w:cs="Calibri"/>
    </w:rPr>
  </w:style>
  <w:style w:type="paragraph" w:customStyle="1" w:styleId="-3">
    <w:name w:val="ВЕСКО-3"/>
    <w:uiPriority w:val="99"/>
    <w:rsid w:val="00ED4011"/>
    <w:pPr>
      <w:spacing w:before="120" w:after="120" w:line="240" w:lineRule="atLeast"/>
      <w:ind w:left="1701"/>
      <w:jc w:val="both"/>
    </w:pPr>
    <w:rPr>
      <w:rFonts w:cs="Calibri"/>
      <w:sz w:val="22"/>
      <w:szCs w:val="22"/>
    </w:rPr>
  </w:style>
  <w:style w:type="paragraph" w:styleId="11">
    <w:name w:val="toc 1"/>
    <w:aliases w:val="EB-In,EB-Inhalt,inhalt1"/>
    <w:basedOn w:val="a0"/>
    <w:next w:val="a0"/>
    <w:autoRedefine/>
    <w:uiPriority w:val="99"/>
    <w:rsid w:val="00ED4011"/>
    <w:pPr>
      <w:shd w:val="clear" w:color="auto" w:fill="D9D9D9"/>
      <w:tabs>
        <w:tab w:val="right" w:leader="dot" w:pos="10065"/>
      </w:tabs>
      <w:spacing w:before="120" w:after="120" w:line="240" w:lineRule="atLeast"/>
    </w:pPr>
    <w:rPr>
      <w:rFonts w:ascii="Times New Roman Bold" w:hAnsi="Times New Roman Bold" w:cs="Times New Roman Bold"/>
      <w:b/>
      <w:bCs/>
      <w:caps/>
      <w:sz w:val="24"/>
      <w:szCs w:val="24"/>
    </w:rPr>
  </w:style>
  <w:style w:type="paragraph" w:styleId="21">
    <w:name w:val="toc 2"/>
    <w:basedOn w:val="a0"/>
    <w:next w:val="a0"/>
    <w:autoRedefine/>
    <w:uiPriority w:val="99"/>
    <w:rsid w:val="00ED4011"/>
    <w:pPr>
      <w:shd w:val="clear" w:color="auto" w:fill="92D050"/>
      <w:tabs>
        <w:tab w:val="right" w:leader="dot" w:pos="10065"/>
      </w:tabs>
      <w:spacing w:before="120" w:after="120" w:line="240" w:lineRule="atLeast"/>
    </w:pPr>
    <w:rPr>
      <w:rFonts w:ascii="Times New Roman Bold" w:hAnsi="Times New Roman Bold" w:cs="Times New Roman Bold"/>
      <w:b/>
      <w:bCs/>
    </w:rPr>
  </w:style>
  <w:style w:type="paragraph" w:styleId="32">
    <w:name w:val="toc 3"/>
    <w:basedOn w:val="a0"/>
    <w:next w:val="a0"/>
    <w:autoRedefine/>
    <w:uiPriority w:val="99"/>
    <w:rsid w:val="00ED4011"/>
    <w:pPr>
      <w:tabs>
        <w:tab w:val="left" w:pos="851"/>
        <w:tab w:val="right" w:leader="dot" w:pos="10083"/>
      </w:tabs>
      <w:spacing w:before="120" w:after="120" w:line="240" w:lineRule="atLeast"/>
    </w:pPr>
    <w:rPr>
      <w:rFonts w:ascii="Times New Roman" w:hAnsi="Times New Roman"/>
      <w:sz w:val="20"/>
      <w:szCs w:val="18"/>
      <w:lang w:eastAsia="de-DE"/>
    </w:rPr>
  </w:style>
  <w:style w:type="paragraph" w:styleId="41">
    <w:name w:val="toc 4"/>
    <w:basedOn w:val="a0"/>
    <w:next w:val="a0"/>
    <w:autoRedefine/>
    <w:uiPriority w:val="99"/>
    <w:rsid w:val="00ED4011"/>
    <w:pPr>
      <w:tabs>
        <w:tab w:val="left" w:pos="1134"/>
        <w:tab w:val="right" w:leader="dot" w:pos="10081"/>
      </w:tabs>
      <w:spacing w:before="120" w:after="120" w:line="240" w:lineRule="atLeast"/>
      <w:ind w:left="1134"/>
    </w:pPr>
    <w:rPr>
      <w:rFonts w:ascii="Times New Roman" w:hAnsi="Times New Roman"/>
      <w:sz w:val="18"/>
      <w:lang w:eastAsia="de-DE"/>
    </w:rPr>
  </w:style>
  <w:style w:type="table" w:styleId="af0">
    <w:name w:val="Table Grid"/>
    <w:basedOn w:val="a2"/>
    <w:uiPriority w:val="99"/>
    <w:rsid w:val="00ED4011"/>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Indent"/>
    <w:basedOn w:val="a0"/>
    <w:link w:val="af2"/>
    <w:uiPriority w:val="99"/>
    <w:rsid w:val="00ED4011"/>
    <w:pPr>
      <w:spacing w:after="120"/>
      <w:ind w:left="283"/>
    </w:pPr>
    <w:rPr>
      <w:sz w:val="20"/>
      <w:szCs w:val="20"/>
    </w:rPr>
  </w:style>
  <w:style w:type="character" w:customStyle="1" w:styleId="af2">
    <w:name w:val="Основен текст с отстъп Знак"/>
    <w:link w:val="af1"/>
    <w:uiPriority w:val="99"/>
    <w:semiHidden/>
    <w:locked/>
    <w:rsid w:val="00ED4011"/>
    <w:rPr>
      <w:rFonts w:ascii="Cambria" w:hAnsi="Cambria" w:cs="Times New Roman"/>
    </w:rPr>
  </w:style>
  <w:style w:type="paragraph" w:customStyle="1" w:styleId="CM1">
    <w:name w:val="CM1"/>
    <w:basedOn w:val="a0"/>
    <w:next w:val="a0"/>
    <w:uiPriority w:val="99"/>
    <w:rsid w:val="00ED4011"/>
    <w:pPr>
      <w:autoSpaceDE w:val="0"/>
      <w:autoSpaceDN w:val="0"/>
      <w:adjustRightInd w:val="0"/>
      <w:spacing w:after="0" w:line="240" w:lineRule="auto"/>
    </w:pPr>
    <w:rPr>
      <w:rFonts w:ascii="EUAlbertina" w:hAnsi="EUAlbertina"/>
      <w:sz w:val="24"/>
      <w:szCs w:val="24"/>
    </w:rPr>
  </w:style>
  <w:style w:type="paragraph" w:customStyle="1" w:styleId="CM3">
    <w:name w:val="CM3"/>
    <w:basedOn w:val="a0"/>
    <w:next w:val="a0"/>
    <w:uiPriority w:val="99"/>
    <w:rsid w:val="00ED4011"/>
    <w:pPr>
      <w:autoSpaceDE w:val="0"/>
      <w:autoSpaceDN w:val="0"/>
      <w:adjustRightInd w:val="0"/>
      <w:spacing w:after="0" w:line="240" w:lineRule="auto"/>
    </w:pPr>
    <w:rPr>
      <w:rFonts w:ascii="EUAlbertina" w:hAnsi="EUAlbertina"/>
      <w:sz w:val="24"/>
      <w:szCs w:val="24"/>
    </w:rPr>
  </w:style>
  <w:style w:type="paragraph" w:styleId="af3">
    <w:name w:val="annotation text"/>
    <w:basedOn w:val="a0"/>
    <w:link w:val="af4"/>
    <w:uiPriority w:val="99"/>
    <w:semiHidden/>
    <w:rsid w:val="00ED4011"/>
    <w:pPr>
      <w:spacing w:line="240" w:lineRule="auto"/>
    </w:pPr>
    <w:rPr>
      <w:sz w:val="20"/>
      <w:szCs w:val="20"/>
    </w:rPr>
  </w:style>
  <w:style w:type="character" w:customStyle="1" w:styleId="af4">
    <w:name w:val="Текст на коментар Знак"/>
    <w:link w:val="af3"/>
    <w:uiPriority w:val="99"/>
    <w:semiHidden/>
    <w:locked/>
    <w:rsid w:val="00ED4011"/>
    <w:rPr>
      <w:rFonts w:ascii="Cambria" w:hAnsi="Cambria" w:cs="Times New Roman"/>
    </w:rPr>
  </w:style>
  <w:style w:type="paragraph" w:styleId="af5">
    <w:name w:val="annotation subject"/>
    <w:basedOn w:val="af3"/>
    <w:next w:val="af3"/>
    <w:link w:val="af6"/>
    <w:uiPriority w:val="99"/>
    <w:semiHidden/>
    <w:rsid w:val="00ED4011"/>
    <w:rPr>
      <w:b/>
      <w:bCs/>
    </w:rPr>
  </w:style>
  <w:style w:type="character" w:customStyle="1" w:styleId="af6">
    <w:name w:val="Предмет на коментар Знак"/>
    <w:link w:val="af5"/>
    <w:uiPriority w:val="99"/>
    <w:semiHidden/>
    <w:locked/>
    <w:rsid w:val="00ED4011"/>
    <w:rPr>
      <w:rFonts w:ascii="Cambria" w:hAnsi="Cambria" w:cs="Times New Roman"/>
      <w:b/>
    </w:rPr>
  </w:style>
  <w:style w:type="character" w:styleId="af7">
    <w:name w:val="Emphasis"/>
    <w:uiPriority w:val="99"/>
    <w:qFormat/>
    <w:rsid w:val="00ED4011"/>
    <w:rPr>
      <w:rFonts w:cs="Times New Roman"/>
      <w:i/>
    </w:rPr>
  </w:style>
  <w:style w:type="character" w:customStyle="1" w:styleId="apple-converted-space">
    <w:name w:val="apple-converted-space"/>
    <w:uiPriority w:val="99"/>
    <w:rsid w:val="00ED4011"/>
  </w:style>
  <w:style w:type="character" w:styleId="af8">
    <w:name w:val="Strong"/>
    <w:uiPriority w:val="99"/>
    <w:qFormat/>
    <w:rsid w:val="00ED4011"/>
    <w:rPr>
      <w:rFonts w:cs="Times New Roman"/>
      <w:b/>
    </w:rPr>
  </w:style>
  <w:style w:type="paragraph" w:styleId="22">
    <w:name w:val="Body Text Indent 2"/>
    <w:basedOn w:val="a0"/>
    <w:link w:val="23"/>
    <w:uiPriority w:val="99"/>
    <w:rsid w:val="00ED4011"/>
    <w:pPr>
      <w:spacing w:after="120" w:line="480" w:lineRule="auto"/>
      <w:ind w:left="283"/>
    </w:pPr>
    <w:rPr>
      <w:sz w:val="20"/>
      <w:szCs w:val="20"/>
    </w:rPr>
  </w:style>
  <w:style w:type="character" w:customStyle="1" w:styleId="23">
    <w:name w:val="Основен текст с отстъп 2 Знак"/>
    <w:link w:val="22"/>
    <w:uiPriority w:val="99"/>
    <w:locked/>
    <w:rsid w:val="00ED4011"/>
    <w:rPr>
      <w:rFonts w:ascii="Cambria" w:hAnsi="Cambria" w:cs="Times New Roman"/>
    </w:rPr>
  </w:style>
  <w:style w:type="paragraph" w:styleId="51">
    <w:name w:val="toc 5"/>
    <w:basedOn w:val="a0"/>
    <w:next w:val="a0"/>
    <w:autoRedefine/>
    <w:uiPriority w:val="99"/>
    <w:rsid w:val="00ED4011"/>
    <w:pPr>
      <w:spacing w:after="100"/>
      <w:ind w:left="880"/>
    </w:pPr>
  </w:style>
  <w:style w:type="paragraph" w:styleId="61">
    <w:name w:val="toc 6"/>
    <w:basedOn w:val="a0"/>
    <w:next w:val="a0"/>
    <w:autoRedefine/>
    <w:uiPriority w:val="99"/>
    <w:rsid w:val="00ED4011"/>
    <w:pPr>
      <w:spacing w:after="100"/>
      <w:ind w:left="1100"/>
    </w:pPr>
  </w:style>
  <w:style w:type="paragraph" w:styleId="71">
    <w:name w:val="toc 7"/>
    <w:basedOn w:val="a0"/>
    <w:next w:val="a0"/>
    <w:autoRedefine/>
    <w:uiPriority w:val="99"/>
    <w:rsid w:val="00ED4011"/>
    <w:pPr>
      <w:spacing w:after="100"/>
      <w:ind w:left="1320"/>
    </w:pPr>
  </w:style>
  <w:style w:type="paragraph" w:styleId="81">
    <w:name w:val="toc 8"/>
    <w:basedOn w:val="a0"/>
    <w:next w:val="a0"/>
    <w:autoRedefine/>
    <w:uiPriority w:val="99"/>
    <w:rsid w:val="00ED4011"/>
    <w:pPr>
      <w:spacing w:after="100"/>
      <w:ind w:left="1540"/>
    </w:pPr>
  </w:style>
  <w:style w:type="paragraph" w:styleId="91">
    <w:name w:val="toc 9"/>
    <w:basedOn w:val="a0"/>
    <w:next w:val="a0"/>
    <w:autoRedefine/>
    <w:uiPriority w:val="99"/>
    <w:rsid w:val="00ED4011"/>
    <w:pPr>
      <w:spacing w:after="100"/>
      <w:ind w:left="1760"/>
    </w:pPr>
  </w:style>
  <w:style w:type="paragraph" w:customStyle="1" w:styleId="NoSpacing1">
    <w:name w:val="No Spacing1"/>
    <w:link w:val="NoSpacingChar"/>
    <w:uiPriority w:val="99"/>
    <w:rsid w:val="00ED4011"/>
    <w:rPr>
      <w:noProof/>
      <w:sz w:val="22"/>
      <w:szCs w:val="22"/>
    </w:rPr>
  </w:style>
  <w:style w:type="character" w:customStyle="1" w:styleId="NoSpacingChar">
    <w:name w:val="No Spacing Char"/>
    <w:link w:val="NoSpacing1"/>
    <w:uiPriority w:val="99"/>
    <w:locked/>
    <w:rsid w:val="00ED4011"/>
    <w:rPr>
      <w:noProof/>
      <w:sz w:val="22"/>
      <w:lang w:val="bg-BG" w:eastAsia="bg-BG"/>
    </w:rPr>
  </w:style>
  <w:style w:type="paragraph" w:customStyle="1" w:styleId="FR2">
    <w:name w:val="FR2"/>
    <w:uiPriority w:val="99"/>
    <w:rsid w:val="00ED4011"/>
    <w:pPr>
      <w:widowControl w:val="0"/>
      <w:jc w:val="right"/>
    </w:pPr>
    <w:rPr>
      <w:rFonts w:ascii="Arial" w:hAnsi="Arial"/>
      <w:sz w:val="24"/>
      <w:lang w:eastAsia="en-US"/>
    </w:rPr>
  </w:style>
  <w:style w:type="character" w:styleId="af9">
    <w:name w:val="page number"/>
    <w:uiPriority w:val="99"/>
    <w:rsid w:val="00ED4011"/>
    <w:rPr>
      <w:rFonts w:cs="Times New Roman"/>
    </w:rPr>
  </w:style>
  <w:style w:type="paragraph" w:customStyle="1" w:styleId="12">
    <w:name w:val="Стил1"/>
    <w:basedOn w:val="30"/>
    <w:link w:val="13"/>
    <w:uiPriority w:val="99"/>
    <w:rsid w:val="00ED4011"/>
    <w:pPr>
      <w:keepNext/>
      <w:numPr>
        <w:ilvl w:val="0"/>
        <w:numId w:val="0"/>
      </w:numPr>
      <w:pBdr>
        <w:top w:val="none" w:sz="0" w:space="0" w:color="auto"/>
        <w:bottom w:val="none" w:sz="0" w:space="0" w:color="auto"/>
      </w:pBdr>
      <w:shd w:val="clear" w:color="auto" w:fill="auto"/>
      <w:tabs>
        <w:tab w:val="num" w:pos="615"/>
      </w:tabs>
      <w:spacing w:before="0" w:after="0" w:line="240" w:lineRule="auto"/>
      <w:ind w:left="615" w:hanging="435"/>
    </w:pPr>
    <w:rPr>
      <w:rFonts w:ascii="Times New Roman" w:hAnsi="Times New Roman"/>
      <w:b w:val="0"/>
      <w:bCs w:val="0"/>
      <w:sz w:val="24"/>
      <w:szCs w:val="20"/>
    </w:rPr>
  </w:style>
  <w:style w:type="character" w:customStyle="1" w:styleId="13">
    <w:name w:val="Стил1 Знак"/>
    <w:link w:val="12"/>
    <w:uiPriority w:val="99"/>
    <w:locked/>
    <w:rsid w:val="00ED4011"/>
    <w:rPr>
      <w:sz w:val="24"/>
    </w:rPr>
  </w:style>
  <w:style w:type="paragraph" w:customStyle="1" w:styleId="CharChar18CharChar">
    <w:name w:val="Char Char18 Знак Знак Char Char Знак Знак"/>
    <w:basedOn w:val="a0"/>
    <w:uiPriority w:val="99"/>
    <w:rsid w:val="00ED4011"/>
    <w:pPr>
      <w:tabs>
        <w:tab w:val="left" w:pos="709"/>
      </w:tabs>
      <w:spacing w:after="0" w:line="240" w:lineRule="auto"/>
    </w:pPr>
    <w:rPr>
      <w:rFonts w:ascii="Tahoma" w:hAnsi="Tahoma"/>
      <w:sz w:val="24"/>
      <w:szCs w:val="24"/>
      <w:lang w:val="pl-PL" w:eastAsia="pl-PL"/>
    </w:rPr>
  </w:style>
  <w:style w:type="paragraph" w:customStyle="1" w:styleId="firstline">
    <w:name w:val="firstline"/>
    <w:basedOn w:val="a0"/>
    <w:rsid w:val="00ED4011"/>
    <w:pPr>
      <w:spacing w:before="100" w:beforeAutospacing="1" w:after="100" w:afterAutospacing="1" w:line="240" w:lineRule="auto"/>
    </w:pPr>
    <w:rPr>
      <w:rFonts w:ascii="Times New Roman" w:hAnsi="Times New Roman"/>
      <w:sz w:val="24"/>
      <w:szCs w:val="24"/>
    </w:rPr>
  </w:style>
  <w:style w:type="character" w:customStyle="1" w:styleId="FontStyle64">
    <w:name w:val="Font Style64"/>
    <w:uiPriority w:val="99"/>
    <w:rsid w:val="00ED4011"/>
    <w:rPr>
      <w:rFonts w:ascii="Times New Roman" w:hAnsi="Times New Roman"/>
      <w:b/>
      <w:sz w:val="22"/>
    </w:rPr>
  </w:style>
  <w:style w:type="character" w:customStyle="1" w:styleId="FontStyle65">
    <w:name w:val="Font Style65"/>
    <w:uiPriority w:val="99"/>
    <w:rsid w:val="00ED4011"/>
    <w:rPr>
      <w:rFonts w:ascii="Times New Roman" w:hAnsi="Times New Roman"/>
      <w:sz w:val="22"/>
    </w:rPr>
  </w:style>
  <w:style w:type="character" w:customStyle="1" w:styleId="FontStyle67">
    <w:name w:val="Font Style67"/>
    <w:uiPriority w:val="99"/>
    <w:rsid w:val="00ED4011"/>
    <w:rPr>
      <w:rFonts w:ascii="Times New Roman" w:hAnsi="Times New Roman"/>
      <w:sz w:val="22"/>
    </w:rPr>
  </w:style>
  <w:style w:type="character" w:customStyle="1" w:styleId="FontStyle61">
    <w:name w:val="Font Style61"/>
    <w:uiPriority w:val="99"/>
    <w:rsid w:val="00ED4011"/>
    <w:rPr>
      <w:rFonts w:ascii="Times New Roman" w:hAnsi="Times New Roman"/>
      <w:spacing w:val="20"/>
      <w:sz w:val="14"/>
    </w:rPr>
  </w:style>
  <w:style w:type="character" w:customStyle="1" w:styleId="FontStyle63">
    <w:name w:val="Font Style63"/>
    <w:uiPriority w:val="99"/>
    <w:rsid w:val="00ED4011"/>
    <w:rPr>
      <w:rFonts w:ascii="Times New Roman" w:hAnsi="Times New Roman"/>
      <w:b/>
      <w:i/>
      <w:sz w:val="22"/>
    </w:rPr>
  </w:style>
  <w:style w:type="character" w:customStyle="1" w:styleId="FontStyle73">
    <w:name w:val="Font Style73"/>
    <w:uiPriority w:val="99"/>
    <w:rsid w:val="00ED4011"/>
    <w:rPr>
      <w:rFonts w:ascii="Times New Roman" w:hAnsi="Times New Roman"/>
      <w:smallCaps/>
      <w:sz w:val="22"/>
    </w:rPr>
  </w:style>
  <w:style w:type="character" w:customStyle="1" w:styleId="FontStyle83">
    <w:name w:val="Font Style83"/>
    <w:uiPriority w:val="99"/>
    <w:rsid w:val="00ED4011"/>
    <w:rPr>
      <w:rFonts w:ascii="Times New Roman" w:hAnsi="Times New Roman"/>
      <w:i/>
      <w:spacing w:val="30"/>
      <w:sz w:val="22"/>
    </w:rPr>
  </w:style>
  <w:style w:type="paragraph" w:customStyle="1" w:styleId="14">
    <w:name w:val="Списък на абзаци1"/>
    <w:basedOn w:val="a0"/>
    <w:link w:val="afa"/>
    <w:uiPriority w:val="99"/>
    <w:rsid w:val="00ED4011"/>
    <w:pPr>
      <w:ind w:left="720"/>
      <w:contextualSpacing/>
    </w:pPr>
    <w:rPr>
      <w:szCs w:val="20"/>
    </w:rPr>
  </w:style>
  <w:style w:type="character" w:customStyle="1" w:styleId="afa">
    <w:name w:val="Списък на абзаци Знак"/>
    <w:aliases w:val="Question Знак"/>
    <w:link w:val="14"/>
    <w:uiPriority w:val="99"/>
    <w:locked/>
    <w:rsid w:val="00ED4011"/>
    <w:rPr>
      <w:rFonts w:ascii="Cambria" w:hAnsi="Cambria"/>
      <w:sz w:val="22"/>
      <w:lang w:val="bg-BG" w:eastAsia="bg-BG"/>
    </w:rPr>
  </w:style>
  <w:style w:type="paragraph" w:styleId="afb">
    <w:name w:val="Normal (Web)"/>
    <w:basedOn w:val="a0"/>
    <w:uiPriority w:val="99"/>
    <w:semiHidden/>
    <w:rsid w:val="00ED4011"/>
    <w:rPr>
      <w:rFonts w:ascii="Times New Roman" w:hAnsi="Times New Roman"/>
      <w:sz w:val="24"/>
      <w:szCs w:val="24"/>
    </w:rPr>
  </w:style>
  <w:style w:type="character" w:customStyle="1" w:styleId="afc">
    <w:name w:val="Основен текст + Удебелен"/>
    <w:uiPriority w:val="99"/>
    <w:rsid w:val="00ED4011"/>
    <w:rPr>
      <w:rFonts w:ascii="Times New Roman" w:hAnsi="Times New Roman"/>
      <w:b/>
      <w:color w:val="000000"/>
      <w:spacing w:val="0"/>
      <w:w w:val="100"/>
      <w:position w:val="0"/>
      <w:sz w:val="22"/>
      <w:shd w:val="clear" w:color="auto" w:fill="FFFFFF"/>
      <w:lang w:val="bg-BG"/>
    </w:rPr>
  </w:style>
  <w:style w:type="paragraph" w:customStyle="1" w:styleId="62">
    <w:name w:val="Основен текст6"/>
    <w:basedOn w:val="a0"/>
    <w:uiPriority w:val="99"/>
    <w:rsid w:val="00ED4011"/>
    <w:pPr>
      <w:widowControl w:val="0"/>
      <w:shd w:val="clear" w:color="auto" w:fill="FFFFFF"/>
      <w:spacing w:before="300" w:after="1380" w:line="269" w:lineRule="exact"/>
      <w:ind w:hanging="400"/>
      <w:jc w:val="center"/>
    </w:pPr>
    <w:rPr>
      <w:rFonts w:ascii="Times New Roman" w:hAnsi="Times New Roman"/>
    </w:rPr>
  </w:style>
  <w:style w:type="character" w:customStyle="1" w:styleId="24">
    <w:name w:val="Основен текст2"/>
    <w:uiPriority w:val="99"/>
    <w:rsid w:val="00ED4011"/>
    <w:rPr>
      <w:rFonts w:ascii="Times New Roman" w:hAnsi="Times New Roman"/>
      <w:color w:val="000000"/>
      <w:spacing w:val="0"/>
      <w:w w:val="100"/>
      <w:position w:val="0"/>
      <w:sz w:val="22"/>
      <w:shd w:val="clear" w:color="auto" w:fill="FFFFFF"/>
      <w:lang w:val="bg-BG"/>
    </w:rPr>
  </w:style>
  <w:style w:type="character" w:customStyle="1" w:styleId="25">
    <w:name w:val="Основен текст + Удебелен2"/>
    <w:aliases w:val="Курсив"/>
    <w:uiPriority w:val="99"/>
    <w:rsid w:val="00ED4011"/>
    <w:rPr>
      <w:rFonts w:ascii="Times New Roman" w:hAnsi="Times New Roman"/>
      <w:b/>
      <w:i/>
      <w:color w:val="000000"/>
      <w:spacing w:val="0"/>
      <w:w w:val="100"/>
      <w:position w:val="0"/>
      <w:sz w:val="22"/>
      <w:shd w:val="clear" w:color="auto" w:fill="FFFFFF"/>
      <w:lang w:val="bg-BG"/>
    </w:rPr>
  </w:style>
  <w:style w:type="character" w:customStyle="1" w:styleId="inputvalue1">
    <w:name w:val="input_value1"/>
    <w:uiPriority w:val="99"/>
    <w:rsid w:val="00ED4011"/>
    <w:rPr>
      <w:rFonts w:ascii="Courier New" w:hAnsi="Courier New"/>
      <w:sz w:val="20"/>
    </w:rPr>
  </w:style>
  <w:style w:type="paragraph" w:customStyle="1" w:styleId="style12">
    <w:name w:val="style12"/>
    <w:basedOn w:val="a0"/>
    <w:uiPriority w:val="99"/>
    <w:rsid w:val="00ED4011"/>
    <w:pPr>
      <w:spacing w:before="100" w:beforeAutospacing="1" w:after="100" w:afterAutospacing="1" w:line="240" w:lineRule="auto"/>
    </w:pPr>
    <w:rPr>
      <w:rFonts w:ascii="Times New Roman" w:hAnsi="Times New Roman"/>
      <w:sz w:val="24"/>
      <w:szCs w:val="24"/>
    </w:rPr>
  </w:style>
  <w:style w:type="paragraph" w:customStyle="1" w:styleId="15">
    <w:name w:val="Без разредка1"/>
    <w:link w:val="afd"/>
    <w:uiPriority w:val="99"/>
    <w:rsid w:val="00ED4011"/>
    <w:rPr>
      <w:rFonts w:ascii="Calibri" w:hAnsi="Calibri"/>
      <w:sz w:val="22"/>
      <w:szCs w:val="22"/>
      <w:lang w:val="en-US"/>
    </w:rPr>
  </w:style>
  <w:style w:type="character" w:customStyle="1" w:styleId="afd">
    <w:name w:val="Без разредка Знак"/>
    <w:link w:val="15"/>
    <w:uiPriority w:val="99"/>
    <w:locked/>
    <w:rsid w:val="00ED4011"/>
    <w:rPr>
      <w:rFonts w:ascii="Calibri" w:hAnsi="Calibri"/>
      <w:sz w:val="22"/>
      <w:lang w:val="en-US" w:eastAsia="bg-BG"/>
    </w:rPr>
  </w:style>
  <w:style w:type="paragraph" w:customStyle="1" w:styleId="Default">
    <w:name w:val="Default"/>
    <w:rsid w:val="00ED4011"/>
    <w:pPr>
      <w:autoSpaceDE w:val="0"/>
      <w:autoSpaceDN w:val="0"/>
      <w:adjustRightInd w:val="0"/>
    </w:pPr>
    <w:rPr>
      <w:color w:val="000000"/>
      <w:sz w:val="24"/>
      <w:szCs w:val="24"/>
      <w:lang w:val="en-US" w:eastAsia="en-US"/>
    </w:rPr>
  </w:style>
  <w:style w:type="paragraph" w:styleId="33">
    <w:name w:val="Body Text Indent 3"/>
    <w:basedOn w:val="a0"/>
    <w:link w:val="34"/>
    <w:uiPriority w:val="99"/>
    <w:rsid w:val="00ED4011"/>
    <w:pPr>
      <w:spacing w:after="120" w:line="240" w:lineRule="auto"/>
      <w:ind w:left="283"/>
    </w:pPr>
    <w:rPr>
      <w:rFonts w:ascii="Times New Roman" w:hAnsi="Times New Roman"/>
      <w:sz w:val="16"/>
      <w:szCs w:val="16"/>
      <w:lang w:val="en-GB" w:eastAsia="en-US"/>
    </w:rPr>
  </w:style>
  <w:style w:type="character" w:customStyle="1" w:styleId="34">
    <w:name w:val="Основен текст с отстъп 3 Знак"/>
    <w:link w:val="33"/>
    <w:uiPriority w:val="99"/>
    <w:locked/>
    <w:rsid w:val="00ED4011"/>
    <w:rPr>
      <w:rFonts w:cs="Times New Roman"/>
      <w:sz w:val="16"/>
      <w:lang w:val="en-GB" w:eastAsia="en-US"/>
    </w:rPr>
  </w:style>
  <w:style w:type="paragraph" w:styleId="afe">
    <w:name w:val="Plain Text"/>
    <w:basedOn w:val="a0"/>
    <w:link w:val="aff"/>
    <w:uiPriority w:val="99"/>
    <w:rsid w:val="00ED4011"/>
    <w:pPr>
      <w:spacing w:after="0" w:line="240" w:lineRule="auto"/>
    </w:pPr>
    <w:rPr>
      <w:rFonts w:ascii="Courier New" w:hAnsi="Courier New"/>
      <w:sz w:val="20"/>
      <w:szCs w:val="20"/>
      <w:lang w:val="en-US"/>
    </w:rPr>
  </w:style>
  <w:style w:type="character" w:customStyle="1" w:styleId="aff">
    <w:name w:val="Обикновен текст Знак"/>
    <w:link w:val="afe"/>
    <w:uiPriority w:val="99"/>
    <w:locked/>
    <w:rsid w:val="00ED4011"/>
    <w:rPr>
      <w:rFonts w:ascii="Courier New" w:hAnsi="Courier New" w:cs="Times New Roman"/>
      <w:lang w:val="en-US" w:eastAsia="bg-BG"/>
    </w:rPr>
  </w:style>
  <w:style w:type="character" w:customStyle="1" w:styleId="StyleLatinArialComplexArial">
    <w:name w:val="Style (Latin) Arial (Complex) Arial"/>
    <w:uiPriority w:val="99"/>
    <w:rsid w:val="00ED4011"/>
    <w:rPr>
      <w:rFonts w:ascii="Arial" w:hAnsi="Arial"/>
      <w:sz w:val="22"/>
    </w:rPr>
  </w:style>
  <w:style w:type="character" w:customStyle="1" w:styleId="26">
    <w:name w:val="Основен текст (2)_"/>
    <w:uiPriority w:val="99"/>
    <w:rsid w:val="00ED4011"/>
    <w:rPr>
      <w:rFonts w:ascii="Times New Roman" w:hAnsi="Times New Roman"/>
      <w:spacing w:val="0"/>
      <w:sz w:val="23"/>
    </w:rPr>
  </w:style>
  <w:style w:type="character" w:customStyle="1" w:styleId="aff0">
    <w:name w:val="Основен текст_"/>
    <w:link w:val="16"/>
    <w:uiPriority w:val="99"/>
    <w:locked/>
    <w:rsid w:val="00ED4011"/>
    <w:rPr>
      <w:sz w:val="23"/>
      <w:shd w:val="clear" w:color="auto" w:fill="FFFFFF"/>
    </w:rPr>
  </w:style>
  <w:style w:type="paragraph" w:customStyle="1" w:styleId="16">
    <w:name w:val="Основен текст1"/>
    <w:basedOn w:val="a0"/>
    <w:link w:val="aff0"/>
    <w:uiPriority w:val="99"/>
    <w:rsid w:val="00ED4011"/>
    <w:pPr>
      <w:shd w:val="clear" w:color="auto" w:fill="FFFFFF"/>
      <w:spacing w:after="300" w:line="264" w:lineRule="exact"/>
      <w:jc w:val="both"/>
    </w:pPr>
    <w:rPr>
      <w:rFonts w:ascii="Times New Roman" w:hAnsi="Times New Roman"/>
      <w:sz w:val="23"/>
      <w:szCs w:val="20"/>
      <w:shd w:val="clear" w:color="auto" w:fill="FFFFFF"/>
    </w:rPr>
  </w:style>
  <w:style w:type="character" w:customStyle="1" w:styleId="35">
    <w:name w:val="Основен текст (3)_"/>
    <w:link w:val="36"/>
    <w:uiPriority w:val="99"/>
    <w:locked/>
    <w:rsid w:val="00ED4011"/>
    <w:rPr>
      <w:sz w:val="23"/>
      <w:shd w:val="clear" w:color="auto" w:fill="FFFFFF"/>
    </w:rPr>
  </w:style>
  <w:style w:type="paragraph" w:customStyle="1" w:styleId="36">
    <w:name w:val="Основен текст (3)"/>
    <w:basedOn w:val="a0"/>
    <w:link w:val="35"/>
    <w:uiPriority w:val="99"/>
    <w:rsid w:val="00ED4011"/>
    <w:pPr>
      <w:shd w:val="clear" w:color="auto" w:fill="FFFFFF"/>
      <w:spacing w:before="300" w:after="300" w:line="264" w:lineRule="exact"/>
      <w:jc w:val="both"/>
    </w:pPr>
    <w:rPr>
      <w:rFonts w:ascii="Times New Roman" w:hAnsi="Times New Roman"/>
      <w:sz w:val="23"/>
      <w:szCs w:val="20"/>
      <w:shd w:val="clear" w:color="auto" w:fill="FFFFFF"/>
    </w:rPr>
  </w:style>
  <w:style w:type="character" w:customStyle="1" w:styleId="27">
    <w:name w:val="Основен текст (2)"/>
    <w:uiPriority w:val="99"/>
    <w:rsid w:val="00ED4011"/>
    <w:rPr>
      <w:rFonts w:ascii="Times New Roman" w:hAnsi="Times New Roman"/>
      <w:spacing w:val="0"/>
      <w:sz w:val="23"/>
      <w:u w:val="single"/>
    </w:rPr>
  </w:style>
  <w:style w:type="character" w:customStyle="1" w:styleId="28">
    <w:name w:val="Основен текст (2) + Не е удебелен"/>
    <w:aliases w:val="Не е курсив"/>
    <w:uiPriority w:val="99"/>
    <w:rsid w:val="00ED4011"/>
    <w:rPr>
      <w:rFonts w:ascii="Times New Roman" w:hAnsi="Times New Roman"/>
      <w:b/>
      <w:i/>
      <w:spacing w:val="0"/>
      <w:sz w:val="23"/>
    </w:rPr>
  </w:style>
  <w:style w:type="character" w:customStyle="1" w:styleId="17">
    <w:name w:val="Основен текст + Удебелен1"/>
    <w:aliases w:val="Разредка 0 pt"/>
    <w:uiPriority w:val="99"/>
    <w:rsid w:val="00ED4011"/>
    <w:rPr>
      <w:rFonts w:ascii="Times New Roman" w:hAnsi="Times New Roman"/>
      <w:b/>
      <w:spacing w:val="-10"/>
      <w:sz w:val="23"/>
    </w:rPr>
  </w:style>
  <w:style w:type="character" w:styleId="aff1">
    <w:name w:val="annotation reference"/>
    <w:uiPriority w:val="99"/>
    <w:semiHidden/>
    <w:rsid w:val="009D6177"/>
    <w:rPr>
      <w:rFonts w:cs="Times New Roman"/>
      <w:sz w:val="16"/>
    </w:rPr>
  </w:style>
  <w:style w:type="paragraph" w:styleId="aff2">
    <w:name w:val="List Paragraph"/>
    <w:aliases w:val="Question"/>
    <w:basedOn w:val="a0"/>
    <w:uiPriority w:val="99"/>
    <w:qFormat/>
    <w:rsid w:val="00904A17"/>
    <w:pPr>
      <w:spacing w:after="0" w:line="240" w:lineRule="auto"/>
      <w:ind w:left="720"/>
      <w:contextualSpacing/>
    </w:pPr>
    <w:rPr>
      <w:rFonts w:ascii="Times New Roman" w:hAnsi="Times New Roman"/>
      <w:sz w:val="24"/>
      <w:szCs w:val="24"/>
      <w:lang w:val="en-GB" w:eastAsia="en-US"/>
    </w:rPr>
  </w:style>
  <w:style w:type="paragraph" w:customStyle="1" w:styleId="FR3">
    <w:name w:val="FR3"/>
    <w:uiPriority w:val="99"/>
    <w:rsid w:val="004B16A8"/>
    <w:pPr>
      <w:widowControl w:val="0"/>
      <w:autoSpaceDE w:val="0"/>
      <w:autoSpaceDN w:val="0"/>
      <w:spacing w:before="20"/>
    </w:pPr>
    <w:rPr>
      <w:sz w:val="24"/>
      <w:szCs w:val="24"/>
      <w:lang w:eastAsia="en-US"/>
    </w:rPr>
  </w:style>
  <w:style w:type="paragraph" w:styleId="37">
    <w:name w:val="Body Text 3"/>
    <w:basedOn w:val="a0"/>
    <w:link w:val="38"/>
    <w:uiPriority w:val="99"/>
    <w:rsid w:val="004B16A8"/>
    <w:pPr>
      <w:spacing w:after="0" w:line="240" w:lineRule="auto"/>
      <w:jc w:val="center"/>
    </w:pPr>
    <w:rPr>
      <w:rFonts w:ascii="Times New Roman" w:hAnsi="Times New Roman"/>
      <w:sz w:val="24"/>
      <w:szCs w:val="24"/>
      <w:lang w:val="en-GB" w:eastAsia="en-US"/>
    </w:rPr>
  </w:style>
  <w:style w:type="character" w:customStyle="1" w:styleId="38">
    <w:name w:val="Основен текст 3 Знак"/>
    <w:link w:val="37"/>
    <w:uiPriority w:val="99"/>
    <w:locked/>
    <w:rsid w:val="004B16A8"/>
    <w:rPr>
      <w:rFonts w:cs="Times New Roman"/>
      <w:sz w:val="24"/>
      <w:szCs w:val="24"/>
      <w:lang w:val="en-GB" w:eastAsia="en-US"/>
    </w:rPr>
  </w:style>
  <w:style w:type="paragraph" w:styleId="aff3">
    <w:name w:val="Title"/>
    <w:basedOn w:val="a0"/>
    <w:link w:val="aff4"/>
    <w:uiPriority w:val="99"/>
    <w:qFormat/>
    <w:rsid w:val="004B16A8"/>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hAnsi="Times New Roman"/>
      <w:b/>
      <w:sz w:val="24"/>
      <w:szCs w:val="20"/>
    </w:rPr>
  </w:style>
  <w:style w:type="character" w:customStyle="1" w:styleId="aff4">
    <w:name w:val="Заглавие Знак"/>
    <w:link w:val="aff3"/>
    <w:uiPriority w:val="99"/>
    <w:locked/>
    <w:rsid w:val="004B16A8"/>
    <w:rPr>
      <w:rFonts w:cs="Times New Roman"/>
      <w:b/>
      <w:sz w:val="24"/>
    </w:rPr>
  </w:style>
  <w:style w:type="paragraph" w:customStyle="1" w:styleId="CharChar1CharCharCharChar">
    <w:name w:val="Char Char1 Знак Знак Char Char Знак Знак Char Char Знак Знак"/>
    <w:basedOn w:val="a0"/>
    <w:uiPriority w:val="99"/>
    <w:rsid w:val="004B16A8"/>
    <w:pPr>
      <w:tabs>
        <w:tab w:val="left" w:pos="709"/>
      </w:tabs>
      <w:spacing w:after="0" w:line="240" w:lineRule="auto"/>
    </w:pPr>
    <w:rPr>
      <w:rFonts w:ascii="Tahoma" w:hAnsi="Tahoma"/>
      <w:sz w:val="24"/>
      <w:szCs w:val="24"/>
      <w:lang w:val="pl-PL" w:eastAsia="pl-PL"/>
    </w:rPr>
  </w:style>
  <w:style w:type="character" w:customStyle="1" w:styleId="newdocreference">
    <w:name w:val="newdocreference"/>
    <w:uiPriority w:val="99"/>
    <w:rsid w:val="004B16A8"/>
    <w:rPr>
      <w:rFonts w:cs="Times New Roman"/>
    </w:rPr>
  </w:style>
  <w:style w:type="paragraph" w:styleId="aff5">
    <w:name w:val="No Spacing"/>
    <w:uiPriority w:val="99"/>
    <w:qFormat/>
    <w:rsid w:val="004B16A8"/>
    <w:rPr>
      <w:sz w:val="24"/>
      <w:szCs w:val="24"/>
      <w:lang w:val="en-US" w:eastAsia="en-US"/>
    </w:rPr>
  </w:style>
  <w:style w:type="character" w:customStyle="1" w:styleId="18">
    <w:name w:val="Списък на абзаци Знак1"/>
    <w:uiPriority w:val="99"/>
    <w:locked/>
    <w:rsid w:val="004B16A8"/>
    <w:rPr>
      <w:rFonts w:ascii="Calibri" w:hAnsi="Calibri"/>
      <w:sz w:val="24"/>
      <w:lang w:eastAsia="en-US"/>
    </w:rPr>
  </w:style>
  <w:style w:type="character" w:customStyle="1" w:styleId="FontStyle31">
    <w:name w:val="Font Style31"/>
    <w:uiPriority w:val="99"/>
    <w:rsid w:val="004B16A8"/>
    <w:rPr>
      <w:rFonts w:ascii="Times New Roman" w:hAnsi="Times New Roman"/>
      <w:sz w:val="24"/>
    </w:rPr>
  </w:style>
  <w:style w:type="paragraph" w:styleId="29">
    <w:name w:val="Body Text 2"/>
    <w:basedOn w:val="a0"/>
    <w:link w:val="2a"/>
    <w:uiPriority w:val="99"/>
    <w:rsid w:val="004B16A8"/>
    <w:pPr>
      <w:spacing w:after="120" w:line="480" w:lineRule="auto"/>
    </w:pPr>
    <w:rPr>
      <w:rFonts w:ascii="Times New Roman" w:hAnsi="Times New Roman"/>
      <w:sz w:val="24"/>
      <w:szCs w:val="24"/>
    </w:rPr>
  </w:style>
  <w:style w:type="character" w:customStyle="1" w:styleId="2a">
    <w:name w:val="Основен текст 2 Знак"/>
    <w:link w:val="29"/>
    <w:uiPriority w:val="99"/>
    <w:locked/>
    <w:rsid w:val="004B16A8"/>
    <w:rPr>
      <w:rFonts w:cs="Times New Roman"/>
      <w:sz w:val="24"/>
      <w:szCs w:val="24"/>
    </w:rPr>
  </w:style>
  <w:style w:type="character" w:styleId="aff6">
    <w:name w:val="FollowedHyperlink"/>
    <w:uiPriority w:val="99"/>
    <w:semiHidden/>
    <w:rsid w:val="006124E5"/>
    <w:rPr>
      <w:rFonts w:cs="Times New Roman"/>
      <w:color w:val="800080"/>
      <w:u w:val="single"/>
    </w:rPr>
  </w:style>
  <w:style w:type="paragraph" w:styleId="aff7">
    <w:name w:val="Document Map"/>
    <w:basedOn w:val="a0"/>
    <w:link w:val="aff8"/>
    <w:uiPriority w:val="99"/>
    <w:semiHidden/>
    <w:rsid w:val="00E96565"/>
    <w:pPr>
      <w:shd w:val="clear" w:color="auto" w:fill="000080"/>
    </w:pPr>
    <w:rPr>
      <w:rFonts w:ascii="Tahoma" w:hAnsi="Tahoma" w:cs="Tahoma"/>
      <w:sz w:val="20"/>
      <w:szCs w:val="20"/>
    </w:rPr>
  </w:style>
  <w:style w:type="character" w:customStyle="1" w:styleId="aff8">
    <w:name w:val="План на документа Знак"/>
    <w:link w:val="aff7"/>
    <w:uiPriority w:val="99"/>
    <w:semiHidden/>
    <w:locked/>
    <w:rsid w:val="00FE4426"/>
    <w:rPr>
      <w:rFonts w:cs="Times New Roman"/>
      <w:sz w:val="2"/>
    </w:rPr>
  </w:style>
  <w:style w:type="character" w:customStyle="1" w:styleId="samedocreference">
    <w:name w:val="samedocreference"/>
    <w:uiPriority w:val="99"/>
    <w:rsid w:val="00617FD4"/>
    <w:rPr>
      <w:rFonts w:cs="Times New Roman"/>
    </w:rPr>
  </w:style>
  <w:style w:type="character" w:customStyle="1" w:styleId="810">
    <w:name w:val="Основен текст81"/>
    <w:rsid w:val="0035679F"/>
    <w:rPr>
      <w:sz w:val="21"/>
      <w:szCs w:val="21"/>
      <w:shd w:val="clear" w:color="auto" w:fill="FFFFFF"/>
      <w:lang w:bidi="ar-SA"/>
    </w:rPr>
  </w:style>
  <w:style w:type="character" w:customStyle="1" w:styleId="newdocreference1">
    <w:name w:val="newdocreference1"/>
    <w:basedOn w:val="a1"/>
    <w:rsid w:val="00322067"/>
    <w:rPr>
      <w:i w:val="0"/>
      <w:iCs w:val="0"/>
      <w:color w:val="0000FF"/>
      <w:u w:val="single"/>
    </w:rPr>
  </w:style>
  <w:style w:type="paragraph" w:styleId="aff9">
    <w:name w:val="Revision"/>
    <w:hidden/>
    <w:uiPriority w:val="99"/>
    <w:semiHidden/>
    <w:rsid w:val="00353ABB"/>
    <w:rPr>
      <w:rFonts w:ascii="Cambria" w:hAnsi="Cambria"/>
      <w:sz w:val="22"/>
      <w:szCs w:val="22"/>
    </w:rPr>
  </w:style>
  <w:style w:type="character" w:customStyle="1" w:styleId="samedocreference1">
    <w:name w:val="samedocreference1"/>
    <w:basedOn w:val="a1"/>
    <w:rsid w:val="000151CC"/>
    <w:rPr>
      <w:i w:val="0"/>
      <w:iCs w:val="0"/>
      <w:color w:val="8B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175650">
      <w:bodyDiv w:val="1"/>
      <w:marLeft w:val="0"/>
      <w:marRight w:val="0"/>
      <w:marTop w:val="0"/>
      <w:marBottom w:val="0"/>
      <w:divBdr>
        <w:top w:val="none" w:sz="0" w:space="0" w:color="auto"/>
        <w:left w:val="none" w:sz="0" w:space="0" w:color="auto"/>
        <w:bottom w:val="none" w:sz="0" w:space="0" w:color="auto"/>
        <w:right w:val="none" w:sz="0" w:space="0" w:color="auto"/>
      </w:divBdr>
      <w:divsChild>
        <w:div w:id="590241262">
          <w:marLeft w:val="0"/>
          <w:marRight w:val="0"/>
          <w:marTop w:val="0"/>
          <w:marBottom w:val="0"/>
          <w:divBdr>
            <w:top w:val="none" w:sz="0" w:space="0" w:color="auto"/>
            <w:left w:val="none" w:sz="0" w:space="0" w:color="auto"/>
            <w:bottom w:val="none" w:sz="0" w:space="0" w:color="auto"/>
            <w:right w:val="none" w:sz="0" w:space="0" w:color="auto"/>
          </w:divBdr>
          <w:divsChild>
            <w:div w:id="462384156">
              <w:marLeft w:val="0"/>
              <w:marRight w:val="0"/>
              <w:marTop w:val="0"/>
              <w:marBottom w:val="0"/>
              <w:divBdr>
                <w:top w:val="none" w:sz="0" w:space="0" w:color="auto"/>
                <w:left w:val="none" w:sz="0" w:space="0" w:color="auto"/>
                <w:bottom w:val="none" w:sz="0" w:space="0" w:color="auto"/>
                <w:right w:val="none" w:sz="0" w:space="0" w:color="auto"/>
              </w:divBdr>
              <w:divsChild>
                <w:div w:id="1566529373">
                  <w:marLeft w:val="0"/>
                  <w:marRight w:val="0"/>
                  <w:marTop w:val="0"/>
                  <w:marBottom w:val="0"/>
                  <w:divBdr>
                    <w:top w:val="none" w:sz="0" w:space="0" w:color="auto"/>
                    <w:left w:val="none" w:sz="0" w:space="0" w:color="auto"/>
                    <w:bottom w:val="none" w:sz="0" w:space="0" w:color="auto"/>
                    <w:right w:val="none" w:sz="0" w:space="0" w:color="auto"/>
                  </w:divBdr>
                  <w:divsChild>
                    <w:div w:id="15664901">
                      <w:marLeft w:val="0"/>
                      <w:marRight w:val="0"/>
                      <w:marTop w:val="0"/>
                      <w:marBottom w:val="0"/>
                      <w:divBdr>
                        <w:top w:val="none" w:sz="0" w:space="0" w:color="auto"/>
                        <w:left w:val="none" w:sz="0" w:space="0" w:color="auto"/>
                        <w:bottom w:val="none" w:sz="0" w:space="0" w:color="auto"/>
                        <w:right w:val="none" w:sz="0" w:space="0" w:color="auto"/>
                      </w:divBdr>
                      <w:divsChild>
                        <w:div w:id="847795012">
                          <w:marLeft w:val="0"/>
                          <w:marRight w:val="0"/>
                          <w:marTop w:val="0"/>
                          <w:marBottom w:val="0"/>
                          <w:divBdr>
                            <w:top w:val="none" w:sz="0" w:space="0" w:color="auto"/>
                            <w:left w:val="none" w:sz="0" w:space="0" w:color="auto"/>
                            <w:bottom w:val="none" w:sz="0" w:space="0" w:color="auto"/>
                            <w:right w:val="none" w:sz="0" w:space="0" w:color="auto"/>
                          </w:divBdr>
                          <w:divsChild>
                            <w:div w:id="1896164456">
                              <w:marLeft w:val="0"/>
                              <w:marRight w:val="0"/>
                              <w:marTop w:val="0"/>
                              <w:marBottom w:val="0"/>
                              <w:divBdr>
                                <w:top w:val="none" w:sz="0" w:space="0" w:color="auto"/>
                                <w:left w:val="none" w:sz="0" w:space="0" w:color="auto"/>
                                <w:bottom w:val="none" w:sz="0" w:space="0" w:color="auto"/>
                                <w:right w:val="none" w:sz="0" w:space="0" w:color="auto"/>
                              </w:divBdr>
                              <w:divsChild>
                                <w:div w:id="1816872908">
                                  <w:marLeft w:val="0"/>
                                  <w:marRight w:val="0"/>
                                  <w:marTop w:val="0"/>
                                  <w:marBottom w:val="0"/>
                                  <w:divBdr>
                                    <w:top w:val="none" w:sz="0" w:space="0" w:color="auto"/>
                                    <w:left w:val="none" w:sz="0" w:space="0" w:color="auto"/>
                                    <w:bottom w:val="none" w:sz="0" w:space="0" w:color="auto"/>
                                    <w:right w:val="none" w:sz="0" w:space="0" w:color="auto"/>
                                  </w:divBdr>
                                  <w:divsChild>
                                    <w:div w:id="195243691">
                                      <w:marLeft w:val="0"/>
                                      <w:marRight w:val="0"/>
                                      <w:marTop w:val="0"/>
                                      <w:marBottom w:val="0"/>
                                      <w:divBdr>
                                        <w:top w:val="none" w:sz="0" w:space="0" w:color="auto"/>
                                        <w:left w:val="none" w:sz="0" w:space="0" w:color="auto"/>
                                        <w:bottom w:val="none" w:sz="0" w:space="0" w:color="auto"/>
                                        <w:right w:val="none" w:sz="0" w:space="0" w:color="auto"/>
                                      </w:divBdr>
                                      <w:divsChild>
                                        <w:div w:id="835069304">
                                          <w:marLeft w:val="0"/>
                                          <w:marRight w:val="0"/>
                                          <w:marTop w:val="0"/>
                                          <w:marBottom w:val="0"/>
                                          <w:divBdr>
                                            <w:top w:val="none" w:sz="0" w:space="0" w:color="auto"/>
                                            <w:left w:val="none" w:sz="0" w:space="0" w:color="auto"/>
                                            <w:bottom w:val="none" w:sz="0" w:space="0" w:color="auto"/>
                                            <w:right w:val="none" w:sz="0" w:space="0" w:color="auto"/>
                                          </w:divBdr>
                                          <w:divsChild>
                                            <w:div w:id="2141335273">
                                              <w:marLeft w:val="0"/>
                                              <w:marRight w:val="0"/>
                                              <w:marTop w:val="0"/>
                                              <w:marBottom w:val="0"/>
                                              <w:divBdr>
                                                <w:top w:val="none" w:sz="0" w:space="0" w:color="auto"/>
                                                <w:left w:val="none" w:sz="0" w:space="0" w:color="auto"/>
                                                <w:bottom w:val="none" w:sz="0" w:space="0" w:color="auto"/>
                                                <w:right w:val="none" w:sz="0" w:space="0" w:color="auto"/>
                                              </w:divBdr>
                                              <w:divsChild>
                                                <w:div w:id="1279332476">
                                                  <w:marLeft w:val="0"/>
                                                  <w:marRight w:val="0"/>
                                                  <w:marTop w:val="0"/>
                                                  <w:marBottom w:val="0"/>
                                                  <w:divBdr>
                                                    <w:top w:val="none" w:sz="0" w:space="0" w:color="auto"/>
                                                    <w:left w:val="none" w:sz="0" w:space="0" w:color="auto"/>
                                                    <w:bottom w:val="none" w:sz="0" w:space="0" w:color="auto"/>
                                                    <w:right w:val="none" w:sz="0" w:space="0" w:color="auto"/>
                                                  </w:divBdr>
                                                  <w:divsChild>
                                                    <w:div w:id="1624264128">
                                                      <w:marLeft w:val="0"/>
                                                      <w:marRight w:val="0"/>
                                                      <w:marTop w:val="0"/>
                                                      <w:marBottom w:val="0"/>
                                                      <w:divBdr>
                                                        <w:top w:val="none" w:sz="0" w:space="0" w:color="auto"/>
                                                        <w:left w:val="none" w:sz="0" w:space="0" w:color="auto"/>
                                                        <w:bottom w:val="none" w:sz="0" w:space="0" w:color="auto"/>
                                                        <w:right w:val="none" w:sz="0" w:space="0" w:color="auto"/>
                                                      </w:divBdr>
                                                      <w:divsChild>
                                                        <w:div w:id="133720788">
                                                          <w:marLeft w:val="0"/>
                                                          <w:marRight w:val="0"/>
                                                          <w:marTop w:val="0"/>
                                                          <w:marBottom w:val="0"/>
                                                          <w:divBdr>
                                                            <w:top w:val="none" w:sz="0" w:space="0" w:color="auto"/>
                                                            <w:left w:val="none" w:sz="0" w:space="0" w:color="auto"/>
                                                            <w:bottom w:val="none" w:sz="0" w:space="0" w:color="auto"/>
                                                            <w:right w:val="none" w:sz="0" w:space="0" w:color="auto"/>
                                                          </w:divBdr>
                                                          <w:divsChild>
                                                            <w:div w:id="1793590519">
                                                              <w:marLeft w:val="0"/>
                                                              <w:marRight w:val="0"/>
                                                              <w:marTop w:val="0"/>
                                                              <w:marBottom w:val="0"/>
                                                              <w:divBdr>
                                                                <w:top w:val="none" w:sz="0" w:space="0" w:color="auto"/>
                                                                <w:left w:val="none" w:sz="0" w:space="0" w:color="auto"/>
                                                                <w:bottom w:val="none" w:sz="0" w:space="0" w:color="auto"/>
                                                                <w:right w:val="none" w:sz="0" w:space="0" w:color="auto"/>
                                                              </w:divBdr>
                                                              <w:divsChild>
                                                                <w:div w:id="266234273">
                                                                  <w:marLeft w:val="0"/>
                                                                  <w:marRight w:val="0"/>
                                                                  <w:marTop w:val="0"/>
                                                                  <w:marBottom w:val="0"/>
                                                                  <w:divBdr>
                                                                    <w:top w:val="none" w:sz="0" w:space="0" w:color="auto"/>
                                                                    <w:left w:val="none" w:sz="0" w:space="0" w:color="auto"/>
                                                                    <w:bottom w:val="none" w:sz="0" w:space="0" w:color="auto"/>
                                                                    <w:right w:val="none" w:sz="0" w:space="0" w:color="auto"/>
                                                                  </w:divBdr>
                                                                  <w:divsChild>
                                                                    <w:div w:id="2128355681">
                                                                      <w:marLeft w:val="0"/>
                                                                      <w:marRight w:val="0"/>
                                                                      <w:marTop w:val="0"/>
                                                                      <w:marBottom w:val="0"/>
                                                                      <w:divBdr>
                                                                        <w:top w:val="single" w:sz="6" w:space="8" w:color="E0E0E0"/>
                                                                        <w:left w:val="none" w:sz="0" w:space="0" w:color="auto"/>
                                                                        <w:bottom w:val="none" w:sz="0" w:space="0" w:color="auto"/>
                                                                        <w:right w:val="none" w:sz="0" w:space="0" w:color="auto"/>
                                                                      </w:divBdr>
                                                                      <w:divsChild>
                                                                        <w:div w:id="83194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2318417">
      <w:bodyDiv w:val="1"/>
      <w:marLeft w:val="390"/>
      <w:marRight w:val="390"/>
      <w:marTop w:val="0"/>
      <w:marBottom w:val="0"/>
      <w:divBdr>
        <w:top w:val="none" w:sz="0" w:space="0" w:color="auto"/>
        <w:left w:val="none" w:sz="0" w:space="0" w:color="auto"/>
        <w:bottom w:val="none" w:sz="0" w:space="0" w:color="auto"/>
        <w:right w:val="none" w:sz="0" w:space="0" w:color="auto"/>
      </w:divBdr>
      <w:divsChild>
        <w:div w:id="434328496">
          <w:marLeft w:val="0"/>
          <w:marRight w:val="0"/>
          <w:marTop w:val="0"/>
          <w:marBottom w:val="120"/>
          <w:divBdr>
            <w:top w:val="none" w:sz="0" w:space="0" w:color="auto"/>
            <w:left w:val="none" w:sz="0" w:space="0" w:color="auto"/>
            <w:bottom w:val="none" w:sz="0" w:space="0" w:color="auto"/>
            <w:right w:val="none" w:sz="0" w:space="0" w:color="auto"/>
          </w:divBdr>
          <w:divsChild>
            <w:div w:id="393504307">
              <w:marLeft w:val="0"/>
              <w:marRight w:val="0"/>
              <w:marTop w:val="0"/>
              <w:marBottom w:val="0"/>
              <w:divBdr>
                <w:top w:val="none" w:sz="0" w:space="0" w:color="auto"/>
                <w:left w:val="none" w:sz="0" w:space="0" w:color="auto"/>
                <w:bottom w:val="none" w:sz="0" w:space="0" w:color="auto"/>
                <w:right w:val="none" w:sz="0" w:space="0" w:color="auto"/>
              </w:divBdr>
            </w:div>
            <w:div w:id="12087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262294">
      <w:bodyDiv w:val="1"/>
      <w:marLeft w:val="390"/>
      <w:marRight w:val="390"/>
      <w:marTop w:val="0"/>
      <w:marBottom w:val="0"/>
      <w:divBdr>
        <w:top w:val="none" w:sz="0" w:space="0" w:color="auto"/>
        <w:left w:val="none" w:sz="0" w:space="0" w:color="auto"/>
        <w:bottom w:val="none" w:sz="0" w:space="0" w:color="auto"/>
        <w:right w:val="none" w:sz="0" w:space="0" w:color="auto"/>
      </w:divBdr>
      <w:divsChild>
        <w:div w:id="659966288">
          <w:marLeft w:val="0"/>
          <w:marRight w:val="0"/>
          <w:marTop w:val="0"/>
          <w:marBottom w:val="120"/>
          <w:divBdr>
            <w:top w:val="none" w:sz="0" w:space="0" w:color="auto"/>
            <w:left w:val="none" w:sz="0" w:space="0" w:color="auto"/>
            <w:bottom w:val="none" w:sz="0" w:space="0" w:color="auto"/>
            <w:right w:val="none" w:sz="0" w:space="0" w:color="auto"/>
          </w:divBdr>
          <w:divsChild>
            <w:div w:id="198780899">
              <w:marLeft w:val="0"/>
              <w:marRight w:val="0"/>
              <w:marTop w:val="0"/>
              <w:marBottom w:val="0"/>
              <w:divBdr>
                <w:top w:val="none" w:sz="0" w:space="0" w:color="auto"/>
                <w:left w:val="none" w:sz="0" w:space="0" w:color="auto"/>
                <w:bottom w:val="none" w:sz="0" w:space="0" w:color="auto"/>
                <w:right w:val="none" w:sz="0" w:space="0" w:color="auto"/>
              </w:divBdr>
            </w:div>
            <w:div w:id="1221985659">
              <w:marLeft w:val="0"/>
              <w:marRight w:val="0"/>
              <w:marTop w:val="0"/>
              <w:marBottom w:val="0"/>
              <w:divBdr>
                <w:top w:val="none" w:sz="0" w:space="0" w:color="auto"/>
                <w:left w:val="none" w:sz="0" w:space="0" w:color="auto"/>
                <w:bottom w:val="none" w:sz="0" w:space="0" w:color="auto"/>
                <w:right w:val="none" w:sz="0" w:space="0" w:color="auto"/>
              </w:divBdr>
            </w:div>
            <w:div w:id="1023747626">
              <w:marLeft w:val="0"/>
              <w:marRight w:val="0"/>
              <w:marTop w:val="0"/>
              <w:marBottom w:val="0"/>
              <w:divBdr>
                <w:top w:val="none" w:sz="0" w:space="0" w:color="auto"/>
                <w:left w:val="none" w:sz="0" w:space="0" w:color="auto"/>
                <w:bottom w:val="none" w:sz="0" w:space="0" w:color="auto"/>
                <w:right w:val="none" w:sz="0" w:space="0" w:color="auto"/>
              </w:divBdr>
            </w:div>
            <w:div w:id="936251489">
              <w:marLeft w:val="0"/>
              <w:marRight w:val="0"/>
              <w:marTop w:val="0"/>
              <w:marBottom w:val="0"/>
              <w:divBdr>
                <w:top w:val="none" w:sz="0" w:space="0" w:color="auto"/>
                <w:left w:val="none" w:sz="0" w:space="0" w:color="auto"/>
                <w:bottom w:val="none" w:sz="0" w:space="0" w:color="auto"/>
                <w:right w:val="none" w:sz="0" w:space="0" w:color="auto"/>
              </w:divBdr>
            </w:div>
            <w:div w:id="1780493410">
              <w:marLeft w:val="0"/>
              <w:marRight w:val="0"/>
              <w:marTop w:val="0"/>
              <w:marBottom w:val="0"/>
              <w:divBdr>
                <w:top w:val="none" w:sz="0" w:space="0" w:color="auto"/>
                <w:left w:val="none" w:sz="0" w:space="0" w:color="auto"/>
                <w:bottom w:val="none" w:sz="0" w:space="0" w:color="auto"/>
                <w:right w:val="none" w:sz="0" w:space="0" w:color="auto"/>
              </w:divBdr>
            </w:div>
            <w:div w:id="851647940">
              <w:marLeft w:val="0"/>
              <w:marRight w:val="0"/>
              <w:marTop w:val="0"/>
              <w:marBottom w:val="0"/>
              <w:divBdr>
                <w:top w:val="none" w:sz="0" w:space="0" w:color="auto"/>
                <w:left w:val="none" w:sz="0" w:space="0" w:color="auto"/>
                <w:bottom w:val="none" w:sz="0" w:space="0" w:color="auto"/>
                <w:right w:val="none" w:sz="0" w:space="0" w:color="auto"/>
              </w:divBdr>
            </w:div>
            <w:div w:id="1926567429">
              <w:marLeft w:val="0"/>
              <w:marRight w:val="0"/>
              <w:marTop w:val="0"/>
              <w:marBottom w:val="0"/>
              <w:divBdr>
                <w:top w:val="none" w:sz="0" w:space="0" w:color="auto"/>
                <w:left w:val="none" w:sz="0" w:space="0" w:color="auto"/>
                <w:bottom w:val="none" w:sz="0" w:space="0" w:color="auto"/>
                <w:right w:val="none" w:sz="0" w:space="0" w:color="auto"/>
              </w:divBdr>
            </w:div>
            <w:div w:id="1092550895">
              <w:marLeft w:val="0"/>
              <w:marRight w:val="0"/>
              <w:marTop w:val="0"/>
              <w:marBottom w:val="0"/>
              <w:divBdr>
                <w:top w:val="none" w:sz="0" w:space="0" w:color="auto"/>
                <w:left w:val="none" w:sz="0" w:space="0" w:color="auto"/>
                <w:bottom w:val="none" w:sz="0" w:space="0" w:color="auto"/>
                <w:right w:val="none" w:sz="0" w:space="0" w:color="auto"/>
              </w:divBdr>
            </w:div>
            <w:div w:id="138236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237561">
      <w:bodyDiv w:val="1"/>
      <w:marLeft w:val="390"/>
      <w:marRight w:val="390"/>
      <w:marTop w:val="0"/>
      <w:marBottom w:val="0"/>
      <w:divBdr>
        <w:top w:val="none" w:sz="0" w:space="0" w:color="auto"/>
        <w:left w:val="none" w:sz="0" w:space="0" w:color="auto"/>
        <w:bottom w:val="none" w:sz="0" w:space="0" w:color="auto"/>
        <w:right w:val="none" w:sz="0" w:space="0" w:color="auto"/>
      </w:divBdr>
      <w:divsChild>
        <w:div w:id="476410558">
          <w:marLeft w:val="0"/>
          <w:marRight w:val="0"/>
          <w:marTop w:val="0"/>
          <w:marBottom w:val="120"/>
          <w:divBdr>
            <w:top w:val="none" w:sz="0" w:space="0" w:color="auto"/>
            <w:left w:val="none" w:sz="0" w:space="0" w:color="auto"/>
            <w:bottom w:val="none" w:sz="0" w:space="0" w:color="auto"/>
            <w:right w:val="none" w:sz="0" w:space="0" w:color="auto"/>
          </w:divBdr>
          <w:divsChild>
            <w:div w:id="193982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968">
      <w:bodyDiv w:val="1"/>
      <w:marLeft w:val="390"/>
      <w:marRight w:val="390"/>
      <w:marTop w:val="0"/>
      <w:marBottom w:val="0"/>
      <w:divBdr>
        <w:top w:val="none" w:sz="0" w:space="0" w:color="auto"/>
        <w:left w:val="none" w:sz="0" w:space="0" w:color="auto"/>
        <w:bottom w:val="none" w:sz="0" w:space="0" w:color="auto"/>
        <w:right w:val="none" w:sz="0" w:space="0" w:color="auto"/>
      </w:divBdr>
      <w:divsChild>
        <w:div w:id="1879202456">
          <w:marLeft w:val="0"/>
          <w:marRight w:val="0"/>
          <w:marTop w:val="0"/>
          <w:marBottom w:val="120"/>
          <w:divBdr>
            <w:top w:val="none" w:sz="0" w:space="0" w:color="auto"/>
            <w:left w:val="none" w:sz="0" w:space="0" w:color="auto"/>
            <w:bottom w:val="none" w:sz="0" w:space="0" w:color="auto"/>
            <w:right w:val="none" w:sz="0" w:space="0" w:color="auto"/>
          </w:divBdr>
          <w:divsChild>
            <w:div w:id="158105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92882">
      <w:bodyDiv w:val="1"/>
      <w:marLeft w:val="390"/>
      <w:marRight w:val="390"/>
      <w:marTop w:val="0"/>
      <w:marBottom w:val="0"/>
      <w:divBdr>
        <w:top w:val="none" w:sz="0" w:space="0" w:color="auto"/>
        <w:left w:val="none" w:sz="0" w:space="0" w:color="auto"/>
        <w:bottom w:val="none" w:sz="0" w:space="0" w:color="auto"/>
        <w:right w:val="none" w:sz="0" w:space="0" w:color="auto"/>
      </w:divBdr>
      <w:divsChild>
        <w:div w:id="1793786101">
          <w:marLeft w:val="0"/>
          <w:marRight w:val="0"/>
          <w:marTop w:val="0"/>
          <w:marBottom w:val="120"/>
          <w:divBdr>
            <w:top w:val="none" w:sz="0" w:space="0" w:color="auto"/>
            <w:left w:val="none" w:sz="0" w:space="0" w:color="auto"/>
            <w:bottom w:val="none" w:sz="0" w:space="0" w:color="auto"/>
            <w:right w:val="none" w:sz="0" w:space="0" w:color="auto"/>
          </w:divBdr>
          <w:divsChild>
            <w:div w:id="127802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77824">
      <w:bodyDiv w:val="1"/>
      <w:marLeft w:val="390"/>
      <w:marRight w:val="390"/>
      <w:marTop w:val="0"/>
      <w:marBottom w:val="0"/>
      <w:divBdr>
        <w:top w:val="none" w:sz="0" w:space="0" w:color="auto"/>
        <w:left w:val="none" w:sz="0" w:space="0" w:color="auto"/>
        <w:bottom w:val="none" w:sz="0" w:space="0" w:color="auto"/>
        <w:right w:val="none" w:sz="0" w:space="0" w:color="auto"/>
      </w:divBdr>
      <w:divsChild>
        <w:div w:id="818810105">
          <w:marLeft w:val="0"/>
          <w:marRight w:val="0"/>
          <w:marTop w:val="0"/>
          <w:marBottom w:val="120"/>
          <w:divBdr>
            <w:top w:val="none" w:sz="0" w:space="0" w:color="auto"/>
            <w:left w:val="none" w:sz="0" w:space="0" w:color="auto"/>
            <w:bottom w:val="none" w:sz="0" w:space="0" w:color="auto"/>
            <w:right w:val="none" w:sz="0" w:space="0" w:color="auto"/>
          </w:divBdr>
          <w:divsChild>
            <w:div w:id="722097181">
              <w:marLeft w:val="0"/>
              <w:marRight w:val="0"/>
              <w:marTop w:val="0"/>
              <w:marBottom w:val="0"/>
              <w:divBdr>
                <w:top w:val="none" w:sz="0" w:space="0" w:color="auto"/>
                <w:left w:val="none" w:sz="0" w:space="0" w:color="auto"/>
                <w:bottom w:val="none" w:sz="0" w:space="0" w:color="auto"/>
                <w:right w:val="none" w:sz="0" w:space="0" w:color="auto"/>
              </w:divBdr>
            </w:div>
            <w:div w:id="173154596">
              <w:marLeft w:val="0"/>
              <w:marRight w:val="0"/>
              <w:marTop w:val="0"/>
              <w:marBottom w:val="0"/>
              <w:divBdr>
                <w:top w:val="none" w:sz="0" w:space="0" w:color="auto"/>
                <w:left w:val="none" w:sz="0" w:space="0" w:color="auto"/>
                <w:bottom w:val="none" w:sz="0" w:space="0" w:color="auto"/>
                <w:right w:val="none" w:sz="0" w:space="0" w:color="auto"/>
              </w:divBdr>
            </w:div>
            <w:div w:id="683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059457">
      <w:bodyDiv w:val="1"/>
      <w:marLeft w:val="390"/>
      <w:marRight w:val="390"/>
      <w:marTop w:val="0"/>
      <w:marBottom w:val="0"/>
      <w:divBdr>
        <w:top w:val="none" w:sz="0" w:space="0" w:color="auto"/>
        <w:left w:val="none" w:sz="0" w:space="0" w:color="auto"/>
        <w:bottom w:val="none" w:sz="0" w:space="0" w:color="auto"/>
        <w:right w:val="none" w:sz="0" w:space="0" w:color="auto"/>
      </w:divBdr>
      <w:divsChild>
        <w:div w:id="306937427">
          <w:marLeft w:val="0"/>
          <w:marRight w:val="0"/>
          <w:marTop w:val="0"/>
          <w:marBottom w:val="120"/>
          <w:divBdr>
            <w:top w:val="none" w:sz="0" w:space="0" w:color="auto"/>
            <w:left w:val="none" w:sz="0" w:space="0" w:color="auto"/>
            <w:bottom w:val="none" w:sz="0" w:space="0" w:color="auto"/>
            <w:right w:val="none" w:sz="0" w:space="0" w:color="auto"/>
          </w:divBdr>
          <w:divsChild>
            <w:div w:id="2006787749">
              <w:marLeft w:val="0"/>
              <w:marRight w:val="0"/>
              <w:marTop w:val="0"/>
              <w:marBottom w:val="0"/>
              <w:divBdr>
                <w:top w:val="none" w:sz="0" w:space="0" w:color="auto"/>
                <w:left w:val="none" w:sz="0" w:space="0" w:color="auto"/>
                <w:bottom w:val="none" w:sz="0" w:space="0" w:color="auto"/>
                <w:right w:val="none" w:sz="0" w:space="0" w:color="auto"/>
              </w:divBdr>
            </w:div>
            <w:div w:id="322855870">
              <w:marLeft w:val="0"/>
              <w:marRight w:val="0"/>
              <w:marTop w:val="0"/>
              <w:marBottom w:val="0"/>
              <w:divBdr>
                <w:top w:val="none" w:sz="0" w:space="0" w:color="auto"/>
                <w:left w:val="none" w:sz="0" w:space="0" w:color="auto"/>
                <w:bottom w:val="none" w:sz="0" w:space="0" w:color="auto"/>
                <w:right w:val="none" w:sz="0" w:space="0" w:color="auto"/>
              </w:divBdr>
            </w:div>
            <w:div w:id="46538010">
              <w:marLeft w:val="0"/>
              <w:marRight w:val="0"/>
              <w:marTop w:val="0"/>
              <w:marBottom w:val="0"/>
              <w:divBdr>
                <w:top w:val="none" w:sz="0" w:space="0" w:color="auto"/>
                <w:left w:val="none" w:sz="0" w:space="0" w:color="auto"/>
                <w:bottom w:val="none" w:sz="0" w:space="0" w:color="auto"/>
                <w:right w:val="none" w:sz="0" w:space="0" w:color="auto"/>
              </w:divBdr>
            </w:div>
            <w:div w:id="54864094">
              <w:marLeft w:val="0"/>
              <w:marRight w:val="0"/>
              <w:marTop w:val="0"/>
              <w:marBottom w:val="0"/>
              <w:divBdr>
                <w:top w:val="none" w:sz="0" w:space="0" w:color="auto"/>
                <w:left w:val="none" w:sz="0" w:space="0" w:color="auto"/>
                <w:bottom w:val="none" w:sz="0" w:space="0" w:color="auto"/>
                <w:right w:val="none" w:sz="0" w:space="0" w:color="auto"/>
              </w:divBdr>
            </w:div>
            <w:div w:id="1746685187">
              <w:marLeft w:val="0"/>
              <w:marRight w:val="0"/>
              <w:marTop w:val="0"/>
              <w:marBottom w:val="0"/>
              <w:divBdr>
                <w:top w:val="none" w:sz="0" w:space="0" w:color="auto"/>
                <w:left w:val="none" w:sz="0" w:space="0" w:color="auto"/>
                <w:bottom w:val="none" w:sz="0" w:space="0" w:color="auto"/>
                <w:right w:val="none" w:sz="0" w:space="0" w:color="auto"/>
              </w:divBdr>
            </w:div>
            <w:div w:id="337463897">
              <w:marLeft w:val="0"/>
              <w:marRight w:val="0"/>
              <w:marTop w:val="0"/>
              <w:marBottom w:val="0"/>
              <w:divBdr>
                <w:top w:val="none" w:sz="0" w:space="0" w:color="auto"/>
                <w:left w:val="none" w:sz="0" w:space="0" w:color="auto"/>
                <w:bottom w:val="none" w:sz="0" w:space="0" w:color="auto"/>
                <w:right w:val="none" w:sz="0" w:space="0" w:color="auto"/>
              </w:divBdr>
            </w:div>
            <w:div w:id="139134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11386">
      <w:marLeft w:val="0"/>
      <w:marRight w:val="0"/>
      <w:marTop w:val="0"/>
      <w:marBottom w:val="0"/>
      <w:divBdr>
        <w:top w:val="none" w:sz="0" w:space="0" w:color="auto"/>
        <w:left w:val="none" w:sz="0" w:space="0" w:color="auto"/>
        <w:bottom w:val="none" w:sz="0" w:space="0" w:color="auto"/>
        <w:right w:val="none" w:sz="0" w:space="0" w:color="auto"/>
      </w:divBdr>
    </w:div>
    <w:div w:id="1561211400">
      <w:marLeft w:val="0"/>
      <w:marRight w:val="0"/>
      <w:marTop w:val="0"/>
      <w:marBottom w:val="0"/>
      <w:divBdr>
        <w:top w:val="none" w:sz="0" w:space="0" w:color="auto"/>
        <w:left w:val="none" w:sz="0" w:space="0" w:color="auto"/>
        <w:bottom w:val="none" w:sz="0" w:space="0" w:color="auto"/>
        <w:right w:val="none" w:sz="0" w:space="0" w:color="auto"/>
      </w:divBdr>
      <w:divsChild>
        <w:div w:id="1561211365">
          <w:marLeft w:val="0"/>
          <w:marRight w:val="0"/>
          <w:marTop w:val="0"/>
          <w:marBottom w:val="0"/>
          <w:divBdr>
            <w:top w:val="none" w:sz="0" w:space="0" w:color="auto"/>
            <w:left w:val="none" w:sz="0" w:space="0" w:color="auto"/>
            <w:bottom w:val="none" w:sz="0" w:space="0" w:color="auto"/>
            <w:right w:val="none" w:sz="0" w:space="0" w:color="auto"/>
          </w:divBdr>
        </w:div>
        <w:div w:id="1561211366">
          <w:marLeft w:val="0"/>
          <w:marRight w:val="0"/>
          <w:marTop w:val="0"/>
          <w:marBottom w:val="0"/>
          <w:divBdr>
            <w:top w:val="none" w:sz="0" w:space="0" w:color="auto"/>
            <w:left w:val="none" w:sz="0" w:space="0" w:color="auto"/>
            <w:bottom w:val="none" w:sz="0" w:space="0" w:color="auto"/>
            <w:right w:val="none" w:sz="0" w:space="0" w:color="auto"/>
          </w:divBdr>
        </w:div>
        <w:div w:id="1561211368">
          <w:marLeft w:val="0"/>
          <w:marRight w:val="0"/>
          <w:marTop w:val="0"/>
          <w:marBottom w:val="0"/>
          <w:divBdr>
            <w:top w:val="none" w:sz="0" w:space="0" w:color="auto"/>
            <w:left w:val="none" w:sz="0" w:space="0" w:color="auto"/>
            <w:bottom w:val="none" w:sz="0" w:space="0" w:color="auto"/>
            <w:right w:val="none" w:sz="0" w:space="0" w:color="auto"/>
          </w:divBdr>
        </w:div>
        <w:div w:id="1561211369">
          <w:marLeft w:val="0"/>
          <w:marRight w:val="0"/>
          <w:marTop w:val="0"/>
          <w:marBottom w:val="0"/>
          <w:divBdr>
            <w:top w:val="none" w:sz="0" w:space="0" w:color="auto"/>
            <w:left w:val="none" w:sz="0" w:space="0" w:color="auto"/>
            <w:bottom w:val="none" w:sz="0" w:space="0" w:color="auto"/>
            <w:right w:val="none" w:sz="0" w:space="0" w:color="auto"/>
          </w:divBdr>
        </w:div>
        <w:div w:id="1561211372">
          <w:marLeft w:val="0"/>
          <w:marRight w:val="0"/>
          <w:marTop w:val="0"/>
          <w:marBottom w:val="0"/>
          <w:divBdr>
            <w:top w:val="none" w:sz="0" w:space="0" w:color="auto"/>
            <w:left w:val="none" w:sz="0" w:space="0" w:color="auto"/>
            <w:bottom w:val="none" w:sz="0" w:space="0" w:color="auto"/>
            <w:right w:val="none" w:sz="0" w:space="0" w:color="auto"/>
          </w:divBdr>
        </w:div>
        <w:div w:id="1561211374">
          <w:marLeft w:val="0"/>
          <w:marRight w:val="0"/>
          <w:marTop w:val="0"/>
          <w:marBottom w:val="0"/>
          <w:divBdr>
            <w:top w:val="none" w:sz="0" w:space="0" w:color="auto"/>
            <w:left w:val="none" w:sz="0" w:space="0" w:color="auto"/>
            <w:bottom w:val="none" w:sz="0" w:space="0" w:color="auto"/>
            <w:right w:val="none" w:sz="0" w:space="0" w:color="auto"/>
          </w:divBdr>
        </w:div>
        <w:div w:id="1561211375">
          <w:marLeft w:val="0"/>
          <w:marRight w:val="0"/>
          <w:marTop w:val="0"/>
          <w:marBottom w:val="0"/>
          <w:divBdr>
            <w:top w:val="none" w:sz="0" w:space="0" w:color="auto"/>
            <w:left w:val="none" w:sz="0" w:space="0" w:color="auto"/>
            <w:bottom w:val="none" w:sz="0" w:space="0" w:color="auto"/>
            <w:right w:val="none" w:sz="0" w:space="0" w:color="auto"/>
          </w:divBdr>
        </w:div>
        <w:div w:id="1561211376">
          <w:marLeft w:val="0"/>
          <w:marRight w:val="0"/>
          <w:marTop w:val="0"/>
          <w:marBottom w:val="0"/>
          <w:divBdr>
            <w:top w:val="none" w:sz="0" w:space="0" w:color="auto"/>
            <w:left w:val="none" w:sz="0" w:space="0" w:color="auto"/>
            <w:bottom w:val="none" w:sz="0" w:space="0" w:color="auto"/>
            <w:right w:val="none" w:sz="0" w:space="0" w:color="auto"/>
          </w:divBdr>
        </w:div>
        <w:div w:id="1561211377">
          <w:marLeft w:val="0"/>
          <w:marRight w:val="0"/>
          <w:marTop w:val="0"/>
          <w:marBottom w:val="0"/>
          <w:divBdr>
            <w:top w:val="none" w:sz="0" w:space="0" w:color="auto"/>
            <w:left w:val="none" w:sz="0" w:space="0" w:color="auto"/>
            <w:bottom w:val="none" w:sz="0" w:space="0" w:color="auto"/>
            <w:right w:val="none" w:sz="0" w:space="0" w:color="auto"/>
          </w:divBdr>
        </w:div>
        <w:div w:id="1561211378">
          <w:marLeft w:val="0"/>
          <w:marRight w:val="0"/>
          <w:marTop w:val="0"/>
          <w:marBottom w:val="0"/>
          <w:divBdr>
            <w:top w:val="none" w:sz="0" w:space="0" w:color="auto"/>
            <w:left w:val="none" w:sz="0" w:space="0" w:color="auto"/>
            <w:bottom w:val="none" w:sz="0" w:space="0" w:color="auto"/>
            <w:right w:val="none" w:sz="0" w:space="0" w:color="auto"/>
          </w:divBdr>
        </w:div>
        <w:div w:id="1561211379">
          <w:marLeft w:val="0"/>
          <w:marRight w:val="0"/>
          <w:marTop w:val="0"/>
          <w:marBottom w:val="0"/>
          <w:divBdr>
            <w:top w:val="none" w:sz="0" w:space="0" w:color="auto"/>
            <w:left w:val="none" w:sz="0" w:space="0" w:color="auto"/>
            <w:bottom w:val="none" w:sz="0" w:space="0" w:color="auto"/>
            <w:right w:val="none" w:sz="0" w:space="0" w:color="auto"/>
          </w:divBdr>
        </w:div>
        <w:div w:id="1561211380">
          <w:marLeft w:val="0"/>
          <w:marRight w:val="0"/>
          <w:marTop w:val="0"/>
          <w:marBottom w:val="0"/>
          <w:divBdr>
            <w:top w:val="none" w:sz="0" w:space="0" w:color="auto"/>
            <w:left w:val="none" w:sz="0" w:space="0" w:color="auto"/>
            <w:bottom w:val="none" w:sz="0" w:space="0" w:color="auto"/>
            <w:right w:val="none" w:sz="0" w:space="0" w:color="auto"/>
          </w:divBdr>
        </w:div>
        <w:div w:id="1561211382">
          <w:marLeft w:val="0"/>
          <w:marRight w:val="0"/>
          <w:marTop w:val="0"/>
          <w:marBottom w:val="0"/>
          <w:divBdr>
            <w:top w:val="none" w:sz="0" w:space="0" w:color="auto"/>
            <w:left w:val="none" w:sz="0" w:space="0" w:color="auto"/>
            <w:bottom w:val="none" w:sz="0" w:space="0" w:color="auto"/>
            <w:right w:val="none" w:sz="0" w:space="0" w:color="auto"/>
          </w:divBdr>
        </w:div>
        <w:div w:id="1561211383">
          <w:marLeft w:val="0"/>
          <w:marRight w:val="0"/>
          <w:marTop w:val="0"/>
          <w:marBottom w:val="0"/>
          <w:divBdr>
            <w:top w:val="none" w:sz="0" w:space="0" w:color="auto"/>
            <w:left w:val="none" w:sz="0" w:space="0" w:color="auto"/>
            <w:bottom w:val="none" w:sz="0" w:space="0" w:color="auto"/>
            <w:right w:val="none" w:sz="0" w:space="0" w:color="auto"/>
          </w:divBdr>
        </w:div>
        <w:div w:id="1561211385">
          <w:marLeft w:val="0"/>
          <w:marRight w:val="0"/>
          <w:marTop w:val="0"/>
          <w:marBottom w:val="0"/>
          <w:divBdr>
            <w:top w:val="none" w:sz="0" w:space="0" w:color="auto"/>
            <w:left w:val="none" w:sz="0" w:space="0" w:color="auto"/>
            <w:bottom w:val="none" w:sz="0" w:space="0" w:color="auto"/>
            <w:right w:val="none" w:sz="0" w:space="0" w:color="auto"/>
          </w:divBdr>
        </w:div>
        <w:div w:id="1561211388">
          <w:marLeft w:val="0"/>
          <w:marRight w:val="0"/>
          <w:marTop w:val="0"/>
          <w:marBottom w:val="0"/>
          <w:divBdr>
            <w:top w:val="none" w:sz="0" w:space="0" w:color="auto"/>
            <w:left w:val="none" w:sz="0" w:space="0" w:color="auto"/>
            <w:bottom w:val="none" w:sz="0" w:space="0" w:color="auto"/>
            <w:right w:val="none" w:sz="0" w:space="0" w:color="auto"/>
          </w:divBdr>
        </w:div>
        <w:div w:id="1561211393">
          <w:marLeft w:val="0"/>
          <w:marRight w:val="0"/>
          <w:marTop w:val="0"/>
          <w:marBottom w:val="0"/>
          <w:divBdr>
            <w:top w:val="none" w:sz="0" w:space="0" w:color="auto"/>
            <w:left w:val="none" w:sz="0" w:space="0" w:color="auto"/>
            <w:bottom w:val="none" w:sz="0" w:space="0" w:color="auto"/>
            <w:right w:val="none" w:sz="0" w:space="0" w:color="auto"/>
          </w:divBdr>
        </w:div>
        <w:div w:id="1561211394">
          <w:marLeft w:val="0"/>
          <w:marRight w:val="0"/>
          <w:marTop w:val="0"/>
          <w:marBottom w:val="0"/>
          <w:divBdr>
            <w:top w:val="none" w:sz="0" w:space="0" w:color="auto"/>
            <w:left w:val="none" w:sz="0" w:space="0" w:color="auto"/>
            <w:bottom w:val="none" w:sz="0" w:space="0" w:color="auto"/>
            <w:right w:val="none" w:sz="0" w:space="0" w:color="auto"/>
          </w:divBdr>
        </w:div>
        <w:div w:id="1561211395">
          <w:marLeft w:val="0"/>
          <w:marRight w:val="0"/>
          <w:marTop w:val="0"/>
          <w:marBottom w:val="0"/>
          <w:divBdr>
            <w:top w:val="none" w:sz="0" w:space="0" w:color="auto"/>
            <w:left w:val="none" w:sz="0" w:space="0" w:color="auto"/>
            <w:bottom w:val="none" w:sz="0" w:space="0" w:color="auto"/>
            <w:right w:val="none" w:sz="0" w:space="0" w:color="auto"/>
          </w:divBdr>
        </w:div>
        <w:div w:id="1561211397">
          <w:marLeft w:val="0"/>
          <w:marRight w:val="0"/>
          <w:marTop w:val="0"/>
          <w:marBottom w:val="0"/>
          <w:divBdr>
            <w:top w:val="none" w:sz="0" w:space="0" w:color="auto"/>
            <w:left w:val="none" w:sz="0" w:space="0" w:color="auto"/>
            <w:bottom w:val="none" w:sz="0" w:space="0" w:color="auto"/>
            <w:right w:val="none" w:sz="0" w:space="0" w:color="auto"/>
          </w:divBdr>
        </w:div>
        <w:div w:id="1561211398">
          <w:marLeft w:val="0"/>
          <w:marRight w:val="0"/>
          <w:marTop w:val="0"/>
          <w:marBottom w:val="0"/>
          <w:divBdr>
            <w:top w:val="none" w:sz="0" w:space="0" w:color="auto"/>
            <w:left w:val="none" w:sz="0" w:space="0" w:color="auto"/>
            <w:bottom w:val="none" w:sz="0" w:space="0" w:color="auto"/>
            <w:right w:val="none" w:sz="0" w:space="0" w:color="auto"/>
          </w:divBdr>
        </w:div>
        <w:div w:id="1561211399">
          <w:marLeft w:val="0"/>
          <w:marRight w:val="0"/>
          <w:marTop w:val="0"/>
          <w:marBottom w:val="0"/>
          <w:divBdr>
            <w:top w:val="none" w:sz="0" w:space="0" w:color="auto"/>
            <w:left w:val="none" w:sz="0" w:space="0" w:color="auto"/>
            <w:bottom w:val="none" w:sz="0" w:space="0" w:color="auto"/>
            <w:right w:val="none" w:sz="0" w:space="0" w:color="auto"/>
          </w:divBdr>
        </w:div>
        <w:div w:id="1561211401">
          <w:marLeft w:val="0"/>
          <w:marRight w:val="0"/>
          <w:marTop w:val="0"/>
          <w:marBottom w:val="0"/>
          <w:divBdr>
            <w:top w:val="none" w:sz="0" w:space="0" w:color="auto"/>
            <w:left w:val="none" w:sz="0" w:space="0" w:color="auto"/>
            <w:bottom w:val="none" w:sz="0" w:space="0" w:color="auto"/>
            <w:right w:val="none" w:sz="0" w:space="0" w:color="auto"/>
          </w:divBdr>
        </w:div>
        <w:div w:id="1561211404">
          <w:marLeft w:val="0"/>
          <w:marRight w:val="0"/>
          <w:marTop w:val="0"/>
          <w:marBottom w:val="0"/>
          <w:divBdr>
            <w:top w:val="none" w:sz="0" w:space="0" w:color="auto"/>
            <w:left w:val="none" w:sz="0" w:space="0" w:color="auto"/>
            <w:bottom w:val="none" w:sz="0" w:space="0" w:color="auto"/>
            <w:right w:val="none" w:sz="0" w:space="0" w:color="auto"/>
          </w:divBdr>
        </w:div>
        <w:div w:id="1561211406">
          <w:marLeft w:val="0"/>
          <w:marRight w:val="0"/>
          <w:marTop w:val="0"/>
          <w:marBottom w:val="0"/>
          <w:divBdr>
            <w:top w:val="none" w:sz="0" w:space="0" w:color="auto"/>
            <w:left w:val="none" w:sz="0" w:space="0" w:color="auto"/>
            <w:bottom w:val="none" w:sz="0" w:space="0" w:color="auto"/>
            <w:right w:val="none" w:sz="0" w:space="0" w:color="auto"/>
          </w:divBdr>
        </w:div>
        <w:div w:id="1561211407">
          <w:marLeft w:val="0"/>
          <w:marRight w:val="0"/>
          <w:marTop w:val="0"/>
          <w:marBottom w:val="0"/>
          <w:divBdr>
            <w:top w:val="none" w:sz="0" w:space="0" w:color="auto"/>
            <w:left w:val="none" w:sz="0" w:space="0" w:color="auto"/>
            <w:bottom w:val="none" w:sz="0" w:space="0" w:color="auto"/>
            <w:right w:val="none" w:sz="0" w:space="0" w:color="auto"/>
          </w:divBdr>
        </w:div>
        <w:div w:id="1561211409">
          <w:marLeft w:val="0"/>
          <w:marRight w:val="0"/>
          <w:marTop w:val="0"/>
          <w:marBottom w:val="0"/>
          <w:divBdr>
            <w:top w:val="none" w:sz="0" w:space="0" w:color="auto"/>
            <w:left w:val="none" w:sz="0" w:space="0" w:color="auto"/>
            <w:bottom w:val="none" w:sz="0" w:space="0" w:color="auto"/>
            <w:right w:val="none" w:sz="0" w:space="0" w:color="auto"/>
          </w:divBdr>
        </w:div>
        <w:div w:id="1561211410">
          <w:marLeft w:val="0"/>
          <w:marRight w:val="0"/>
          <w:marTop w:val="0"/>
          <w:marBottom w:val="0"/>
          <w:divBdr>
            <w:top w:val="none" w:sz="0" w:space="0" w:color="auto"/>
            <w:left w:val="none" w:sz="0" w:space="0" w:color="auto"/>
            <w:bottom w:val="none" w:sz="0" w:space="0" w:color="auto"/>
            <w:right w:val="none" w:sz="0" w:space="0" w:color="auto"/>
          </w:divBdr>
        </w:div>
        <w:div w:id="1561211411">
          <w:marLeft w:val="0"/>
          <w:marRight w:val="0"/>
          <w:marTop w:val="0"/>
          <w:marBottom w:val="0"/>
          <w:divBdr>
            <w:top w:val="none" w:sz="0" w:space="0" w:color="auto"/>
            <w:left w:val="none" w:sz="0" w:space="0" w:color="auto"/>
            <w:bottom w:val="none" w:sz="0" w:space="0" w:color="auto"/>
            <w:right w:val="none" w:sz="0" w:space="0" w:color="auto"/>
          </w:divBdr>
        </w:div>
        <w:div w:id="1561211412">
          <w:marLeft w:val="0"/>
          <w:marRight w:val="0"/>
          <w:marTop w:val="0"/>
          <w:marBottom w:val="0"/>
          <w:divBdr>
            <w:top w:val="none" w:sz="0" w:space="0" w:color="auto"/>
            <w:left w:val="none" w:sz="0" w:space="0" w:color="auto"/>
            <w:bottom w:val="none" w:sz="0" w:space="0" w:color="auto"/>
            <w:right w:val="none" w:sz="0" w:space="0" w:color="auto"/>
          </w:divBdr>
        </w:div>
        <w:div w:id="1561211413">
          <w:marLeft w:val="0"/>
          <w:marRight w:val="0"/>
          <w:marTop w:val="0"/>
          <w:marBottom w:val="0"/>
          <w:divBdr>
            <w:top w:val="none" w:sz="0" w:space="0" w:color="auto"/>
            <w:left w:val="none" w:sz="0" w:space="0" w:color="auto"/>
            <w:bottom w:val="none" w:sz="0" w:space="0" w:color="auto"/>
            <w:right w:val="none" w:sz="0" w:space="0" w:color="auto"/>
          </w:divBdr>
        </w:div>
        <w:div w:id="1561211414">
          <w:marLeft w:val="0"/>
          <w:marRight w:val="0"/>
          <w:marTop w:val="0"/>
          <w:marBottom w:val="0"/>
          <w:divBdr>
            <w:top w:val="none" w:sz="0" w:space="0" w:color="auto"/>
            <w:left w:val="none" w:sz="0" w:space="0" w:color="auto"/>
            <w:bottom w:val="none" w:sz="0" w:space="0" w:color="auto"/>
            <w:right w:val="none" w:sz="0" w:space="0" w:color="auto"/>
          </w:divBdr>
        </w:div>
        <w:div w:id="1561211415">
          <w:marLeft w:val="0"/>
          <w:marRight w:val="0"/>
          <w:marTop w:val="0"/>
          <w:marBottom w:val="0"/>
          <w:divBdr>
            <w:top w:val="none" w:sz="0" w:space="0" w:color="auto"/>
            <w:left w:val="none" w:sz="0" w:space="0" w:color="auto"/>
            <w:bottom w:val="none" w:sz="0" w:space="0" w:color="auto"/>
            <w:right w:val="none" w:sz="0" w:space="0" w:color="auto"/>
          </w:divBdr>
        </w:div>
        <w:div w:id="1561211417">
          <w:marLeft w:val="0"/>
          <w:marRight w:val="0"/>
          <w:marTop w:val="0"/>
          <w:marBottom w:val="0"/>
          <w:divBdr>
            <w:top w:val="none" w:sz="0" w:space="0" w:color="auto"/>
            <w:left w:val="none" w:sz="0" w:space="0" w:color="auto"/>
            <w:bottom w:val="none" w:sz="0" w:space="0" w:color="auto"/>
            <w:right w:val="none" w:sz="0" w:space="0" w:color="auto"/>
          </w:divBdr>
        </w:div>
        <w:div w:id="1561211418">
          <w:marLeft w:val="0"/>
          <w:marRight w:val="0"/>
          <w:marTop w:val="0"/>
          <w:marBottom w:val="0"/>
          <w:divBdr>
            <w:top w:val="none" w:sz="0" w:space="0" w:color="auto"/>
            <w:left w:val="none" w:sz="0" w:space="0" w:color="auto"/>
            <w:bottom w:val="none" w:sz="0" w:space="0" w:color="auto"/>
            <w:right w:val="none" w:sz="0" w:space="0" w:color="auto"/>
          </w:divBdr>
        </w:div>
        <w:div w:id="1561211419">
          <w:marLeft w:val="0"/>
          <w:marRight w:val="0"/>
          <w:marTop w:val="0"/>
          <w:marBottom w:val="0"/>
          <w:divBdr>
            <w:top w:val="none" w:sz="0" w:space="0" w:color="auto"/>
            <w:left w:val="none" w:sz="0" w:space="0" w:color="auto"/>
            <w:bottom w:val="none" w:sz="0" w:space="0" w:color="auto"/>
            <w:right w:val="none" w:sz="0" w:space="0" w:color="auto"/>
          </w:divBdr>
        </w:div>
        <w:div w:id="1561211421">
          <w:marLeft w:val="0"/>
          <w:marRight w:val="0"/>
          <w:marTop w:val="0"/>
          <w:marBottom w:val="0"/>
          <w:divBdr>
            <w:top w:val="none" w:sz="0" w:space="0" w:color="auto"/>
            <w:left w:val="none" w:sz="0" w:space="0" w:color="auto"/>
            <w:bottom w:val="none" w:sz="0" w:space="0" w:color="auto"/>
            <w:right w:val="none" w:sz="0" w:space="0" w:color="auto"/>
          </w:divBdr>
        </w:div>
        <w:div w:id="1561211422">
          <w:marLeft w:val="0"/>
          <w:marRight w:val="0"/>
          <w:marTop w:val="0"/>
          <w:marBottom w:val="0"/>
          <w:divBdr>
            <w:top w:val="none" w:sz="0" w:space="0" w:color="auto"/>
            <w:left w:val="none" w:sz="0" w:space="0" w:color="auto"/>
            <w:bottom w:val="none" w:sz="0" w:space="0" w:color="auto"/>
            <w:right w:val="none" w:sz="0" w:space="0" w:color="auto"/>
          </w:divBdr>
        </w:div>
        <w:div w:id="1561211423">
          <w:marLeft w:val="0"/>
          <w:marRight w:val="0"/>
          <w:marTop w:val="0"/>
          <w:marBottom w:val="0"/>
          <w:divBdr>
            <w:top w:val="none" w:sz="0" w:space="0" w:color="auto"/>
            <w:left w:val="none" w:sz="0" w:space="0" w:color="auto"/>
            <w:bottom w:val="none" w:sz="0" w:space="0" w:color="auto"/>
            <w:right w:val="none" w:sz="0" w:space="0" w:color="auto"/>
          </w:divBdr>
        </w:div>
        <w:div w:id="1561211424">
          <w:marLeft w:val="0"/>
          <w:marRight w:val="0"/>
          <w:marTop w:val="0"/>
          <w:marBottom w:val="0"/>
          <w:divBdr>
            <w:top w:val="none" w:sz="0" w:space="0" w:color="auto"/>
            <w:left w:val="none" w:sz="0" w:space="0" w:color="auto"/>
            <w:bottom w:val="none" w:sz="0" w:space="0" w:color="auto"/>
            <w:right w:val="none" w:sz="0" w:space="0" w:color="auto"/>
          </w:divBdr>
        </w:div>
        <w:div w:id="1561211425">
          <w:marLeft w:val="0"/>
          <w:marRight w:val="0"/>
          <w:marTop w:val="0"/>
          <w:marBottom w:val="0"/>
          <w:divBdr>
            <w:top w:val="none" w:sz="0" w:space="0" w:color="auto"/>
            <w:left w:val="none" w:sz="0" w:space="0" w:color="auto"/>
            <w:bottom w:val="none" w:sz="0" w:space="0" w:color="auto"/>
            <w:right w:val="none" w:sz="0" w:space="0" w:color="auto"/>
          </w:divBdr>
        </w:div>
        <w:div w:id="1561211427">
          <w:marLeft w:val="0"/>
          <w:marRight w:val="0"/>
          <w:marTop w:val="0"/>
          <w:marBottom w:val="0"/>
          <w:divBdr>
            <w:top w:val="none" w:sz="0" w:space="0" w:color="auto"/>
            <w:left w:val="none" w:sz="0" w:space="0" w:color="auto"/>
            <w:bottom w:val="none" w:sz="0" w:space="0" w:color="auto"/>
            <w:right w:val="none" w:sz="0" w:space="0" w:color="auto"/>
          </w:divBdr>
        </w:div>
        <w:div w:id="1561211430">
          <w:marLeft w:val="0"/>
          <w:marRight w:val="0"/>
          <w:marTop w:val="0"/>
          <w:marBottom w:val="0"/>
          <w:divBdr>
            <w:top w:val="none" w:sz="0" w:space="0" w:color="auto"/>
            <w:left w:val="none" w:sz="0" w:space="0" w:color="auto"/>
            <w:bottom w:val="none" w:sz="0" w:space="0" w:color="auto"/>
            <w:right w:val="none" w:sz="0" w:space="0" w:color="auto"/>
          </w:divBdr>
        </w:div>
        <w:div w:id="1561211431">
          <w:marLeft w:val="0"/>
          <w:marRight w:val="0"/>
          <w:marTop w:val="0"/>
          <w:marBottom w:val="0"/>
          <w:divBdr>
            <w:top w:val="none" w:sz="0" w:space="0" w:color="auto"/>
            <w:left w:val="none" w:sz="0" w:space="0" w:color="auto"/>
            <w:bottom w:val="none" w:sz="0" w:space="0" w:color="auto"/>
            <w:right w:val="none" w:sz="0" w:space="0" w:color="auto"/>
          </w:divBdr>
        </w:div>
        <w:div w:id="1561211434">
          <w:marLeft w:val="0"/>
          <w:marRight w:val="0"/>
          <w:marTop w:val="0"/>
          <w:marBottom w:val="0"/>
          <w:divBdr>
            <w:top w:val="none" w:sz="0" w:space="0" w:color="auto"/>
            <w:left w:val="none" w:sz="0" w:space="0" w:color="auto"/>
            <w:bottom w:val="none" w:sz="0" w:space="0" w:color="auto"/>
            <w:right w:val="none" w:sz="0" w:space="0" w:color="auto"/>
          </w:divBdr>
        </w:div>
        <w:div w:id="1561211435">
          <w:marLeft w:val="0"/>
          <w:marRight w:val="0"/>
          <w:marTop w:val="0"/>
          <w:marBottom w:val="0"/>
          <w:divBdr>
            <w:top w:val="none" w:sz="0" w:space="0" w:color="auto"/>
            <w:left w:val="none" w:sz="0" w:space="0" w:color="auto"/>
            <w:bottom w:val="none" w:sz="0" w:space="0" w:color="auto"/>
            <w:right w:val="none" w:sz="0" w:space="0" w:color="auto"/>
          </w:divBdr>
        </w:div>
        <w:div w:id="1561211436">
          <w:marLeft w:val="0"/>
          <w:marRight w:val="0"/>
          <w:marTop w:val="0"/>
          <w:marBottom w:val="0"/>
          <w:divBdr>
            <w:top w:val="none" w:sz="0" w:space="0" w:color="auto"/>
            <w:left w:val="none" w:sz="0" w:space="0" w:color="auto"/>
            <w:bottom w:val="none" w:sz="0" w:space="0" w:color="auto"/>
            <w:right w:val="none" w:sz="0" w:space="0" w:color="auto"/>
          </w:divBdr>
        </w:div>
        <w:div w:id="1561211439">
          <w:marLeft w:val="0"/>
          <w:marRight w:val="0"/>
          <w:marTop w:val="0"/>
          <w:marBottom w:val="0"/>
          <w:divBdr>
            <w:top w:val="none" w:sz="0" w:space="0" w:color="auto"/>
            <w:left w:val="none" w:sz="0" w:space="0" w:color="auto"/>
            <w:bottom w:val="none" w:sz="0" w:space="0" w:color="auto"/>
            <w:right w:val="none" w:sz="0" w:space="0" w:color="auto"/>
          </w:divBdr>
        </w:div>
        <w:div w:id="1561211442">
          <w:marLeft w:val="0"/>
          <w:marRight w:val="0"/>
          <w:marTop w:val="0"/>
          <w:marBottom w:val="0"/>
          <w:divBdr>
            <w:top w:val="none" w:sz="0" w:space="0" w:color="auto"/>
            <w:left w:val="none" w:sz="0" w:space="0" w:color="auto"/>
            <w:bottom w:val="none" w:sz="0" w:space="0" w:color="auto"/>
            <w:right w:val="none" w:sz="0" w:space="0" w:color="auto"/>
          </w:divBdr>
        </w:div>
        <w:div w:id="1561211444">
          <w:marLeft w:val="0"/>
          <w:marRight w:val="0"/>
          <w:marTop w:val="0"/>
          <w:marBottom w:val="0"/>
          <w:divBdr>
            <w:top w:val="none" w:sz="0" w:space="0" w:color="auto"/>
            <w:left w:val="none" w:sz="0" w:space="0" w:color="auto"/>
            <w:bottom w:val="none" w:sz="0" w:space="0" w:color="auto"/>
            <w:right w:val="none" w:sz="0" w:space="0" w:color="auto"/>
          </w:divBdr>
        </w:div>
        <w:div w:id="1561211445">
          <w:marLeft w:val="0"/>
          <w:marRight w:val="0"/>
          <w:marTop w:val="0"/>
          <w:marBottom w:val="0"/>
          <w:divBdr>
            <w:top w:val="none" w:sz="0" w:space="0" w:color="auto"/>
            <w:left w:val="none" w:sz="0" w:space="0" w:color="auto"/>
            <w:bottom w:val="none" w:sz="0" w:space="0" w:color="auto"/>
            <w:right w:val="none" w:sz="0" w:space="0" w:color="auto"/>
          </w:divBdr>
        </w:div>
        <w:div w:id="1561211446">
          <w:marLeft w:val="0"/>
          <w:marRight w:val="0"/>
          <w:marTop w:val="0"/>
          <w:marBottom w:val="0"/>
          <w:divBdr>
            <w:top w:val="none" w:sz="0" w:space="0" w:color="auto"/>
            <w:left w:val="none" w:sz="0" w:space="0" w:color="auto"/>
            <w:bottom w:val="none" w:sz="0" w:space="0" w:color="auto"/>
            <w:right w:val="none" w:sz="0" w:space="0" w:color="auto"/>
          </w:divBdr>
        </w:div>
        <w:div w:id="1561211448">
          <w:marLeft w:val="0"/>
          <w:marRight w:val="0"/>
          <w:marTop w:val="0"/>
          <w:marBottom w:val="0"/>
          <w:divBdr>
            <w:top w:val="none" w:sz="0" w:space="0" w:color="auto"/>
            <w:left w:val="none" w:sz="0" w:space="0" w:color="auto"/>
            <w:bottom w:val="none" w:sz="0" w:space="0" w:color="auto"/>
            <w:right w:val="none" w:sz="0" w:space="0" w:color="auto"/>
          </w:divBdr>
        </w:div>
        <w:div w:id="1561211452">
          <w:marLeft w:val="0"/>
          <w:marRight w:val="0"/>
          <w:marTop w:val="0"/>
          <w:marBottom w:val="0"/>
          <w:divBdr>
            <w:top w:val="none" w:sz="0" w:space="0" w:color="auto"/>
            <w:left w:val="none" w:sz="0" w:space="0" w:color="auto"/>
            <w:bottom w:val="none" w:sz="0" w:space="0" w:color="auto"/>
            <w:right w:val="none" w:sz="0" w:space="0" w:color="auto"/>
          </w:divBdr>
        </w:div>
        <w:div w:id="1561211454">
          <w:marLeft w:val="0"/>
          <w:marRight w:val="0"/>
          <w:marTop w:val="0"/>
          <w:marBottom w:val="0"/>
          <w:divBdr>
            <w:top w:val="none" w:sz="0" w:space="0" w:color="auto"/>
            <w:left w:val="none" w:sz="0" w:space="0" w:color="auto"/>
            <w:bottom w:val="none" w:sz="0" w:space="0" w:color="auto"/>
            <w:right w:val="none" w:sz="0" w:space="0" w:color="auto"/>
          </w:divBdr>
        </w:div>
        <w:div w:id="1561211457">
          <w:marLeft w:val="0"/>
          <w:marRight w:val="0"/>
          <w:marTop w:val="0"/>
          <w:marBottom w:val="0"/>
          <w:divBdr>
            <w:top w:val="none" w:sz="0" w:space="0" w:color="auto"/>
            <w:left w:val="none" w:sz="0" w:space="0" w:color="auto"/>
            <w:bottom w:val="none" w:sz="0" w:space="0" w:color="auto"/>
            <w:right w:val="none" w:sz="0" w:space="0" w:color="auto"/>
          </w:divBdr>
        </w:div>
        <w:div w:id="1561211459">
          <w:marLeft w:val="0"/>
          <w:marRight w:val="0"/>
          <w:marTop w:val="0"/>
          <w:marBottom w:val="0"/>
          <w:divBdr>
            <w:top w:val="none" w:sz="0" w:space="0" w:color="auto"/>
            <w:left w:val="none" w:sz="0" w:space="0" w:color="auto"/>
            <w:bottom w:val="none" w:sz="0" w:space="0" w:color="auto"/>
            <w:right w:val="none" w:sz="0" w:space="0" w:color="auto"/>
          </w:divBdr>
        </w:div>
        <w:div w:id="1561211460">
          <w:marLeft w:val="0"/>
          <w:marRight w:val="0"/>
          <w:marTop w:val="0"/>
          <w:marBottom w:val="0"/>
          <w:divBdr>
            <w:top w:val="none" w:sz="0" w:space="0" w:color="auto"/>
            <w:left w:val="none" w:sz="0" w:space="0" w:color="auto"/>
            <w:bottom w:val="none" w:sz="0" w:space="0" w:color="auto"/>
            <w:right w:val="none" w:sz="0" w:space="0" w:color="auto"/>
          </w:divBdr>
        </w:div>
        <w:div w:id="1561211464">
          <w:marLeft w:val="0"/>
          <w:marRight w:val="0"/>
          <w:marTop w:val="0"/>
          <w:marBottom w:val="0"/>
          <w:divBdr>
            <w:top w:val="none" w:sz="0" w:space="0" w:color="auto"/>
            <w:left w:val="none" w:sz="0" w:space="0" w:color="auto"/>
            <w:bottom w:val="none" w:sz="0" w:space="0" w:color="auto"/>
            <w:right w:val="none" w:sz="0" w:space="0" w:color="auto"/>
          </w:divBdr>
        </w:div>
        <w:div w:id="1561211466">
          <w:marLeft w:val="0"/>
          <w:marRight w:val="0"/>
          <w:marTop w:val="0"/>
          <w:marBottom w:val="0"/>
          <w:divBdr>
            <w:top w:val="none" w:sz="0" w:space="0" w:color="auto"/>
            <w:left w:val="none" w:sz="0" w:space="0" w:color="auto"/>
            <w:bottom w:val="none" w:sz="0" w:space="0" w:color="auto"/>
            <w:right w:val="none" w:sz="0" w:space="0" w:color="auto"/>
          </w:divBdr>
        </w:div>
        <w:div w:id="1561211467">
          <w:marLeft w:val="0"/>
          <w:marRight w:val="0"/>
          <w:marTop w:val="0"/>
          <w:marBottom w:val="0"/>
          <w:divBdr>
            <w:top w:val="none" w:sz="0" w:space="0" w:color="auto"/>
            <w:left w:val="none" w:sz="0" w:space="0" w:color="auto"/>
            <w:bottom w:val="none" w:sz="0" w:space="0" w:color="auto"/>
            <w:right w:val="none" w:sz="0" w:space="0" w:color="auto"/>
          </w:divBdr>
        </w:div>
        <w:div w:id="1561211469">
          <w:marLeft w:val="0"/>
          <w:marRight w:val="0"/>
          <w:marTop w:val="0"/>
          <w:marBottom w:val="0"/>
          <w:divBdr>
            <w:top w:val="none" w:sz="0" w:space="0" w:color="auto"/>
            <w:left w:val="none" w:sz="0" w:space="0" w:color="auto"/>
            <w:bottom w:val="none" w:sz="0" w:space="0" w:color="auto"/>
            <w:right w:val="none" w:sz="0" w:space="0" w:color="auto"/>
          </w:divBdr>
        </w:div>
        <w:div w:id="1561211470">
          <w:marLeft w:val="0"/>
          <w:marRight w:val="0"/>
          <w:marTop w:val="0"/>
          <w:marBottom w:val="0"/>
          <w:divBdr>
            <w:top w:val="none" w:sz="0" w:space="0" w:color="auto"/>
            <w:left w:val="none" w:sz="0" w:space="0" w:color="auto"/>
            <w:bottom w:val="none" w:sz="0" w:space="0" w:color="auto"/>
            <w:right w:val="none" w:sz="0" w:space="0" w:color="auto"/>
          </w:divBdr>
        </w:div>
        <w:div w:id="1561211473">
          <w:marLeft w:val="0"/>
          <w:marRight w:val="0"/>
          <w:marTop w:val="0"/>
          <w:marBottom w:val="0"/>
          <w:divBdr>
            <w:top w:val="none" w:sz="0" w:space="0" w:color="auto"/>
            <w:left w:val="none" w:sz="0" w:space="0" w:color="auto"/>
            <w:bottom w:val="none" w:sz="0" w:space="0" w:color="auto"/>
            <w:right w:val="none" w:sz="0" w:space="0" w:color="auto"/>
          </w:divBdr>
        </w:div>
        <w:div w:id="1561211475">
          <w:marLeft w:val="0"/>
          <w:marRight w:val="0"/>
          <w:marTop w:val="0"/>
          <w:marBottom w:val="0"/>
          <w:divBdr>
            <w:top w:val="none" w:sz="0" w:space="0" w:color="auto"/>
            <w:left w:val="none" w:sz="0" w:space="0" w:color="auto"/>
            <w:bottom w:val="none" w:sz="0" w:space="0" w:color="auto"/>
            <w:right w:val="none" w:sz="0" w:space="0" w:color="auto"/>
          </w:divBdr>
        </w:div>
        <w:div w:id="1561211476">
          <w:marLeft w:val="0"/>
          <w:marRight w:val="0"/>
          <w:marTop w:val="0"/>
          <w:marBottom w:val="0"/>
          <w:divBdr>
            <w:top w:val="none" w:sz="0" w:space="0" w:color="auto"/>
            <w:left w:val="none" w:sz="0" w:space="0" w:color="auto"/>
            <w:bottom w:val="none" w:sz="0" w:space="0" w:color="auto"/>
            <w:right w:val="none" w:sz="0" w:space="0" w:color="auto"/>
          </w:divBdr>
        </w:div>
        <w:div w:id="1561211477">
          <w:marLeft w:val="0"/>
          <w:marRight w:val="0"/>
          <w:marTop w:val="0"/>
          <w:marBottom w:val="0"/>
          <w:divBdr>
            <w:top w:val="none" w:sz="0" w:space="0" w:color="auto"/>
            <w:left w:val="none" w:sz="0" w:space="0" w:color="auto"/>
            <w:bottom w:val="none" w:sz="0" w:space="0" w:color="auto"/>
            <w:right w:val="none" w:sz="0" w:space="0" w:color="auto"/>
          </w:divBdr>
        </w:div>
        <w:div w:id="1561211478">
          <w:marLeft w:val="0"/>
          <w:marRight w:val="0"/>
          <w:marTop w:val="0"/>
          <w:marBottom w:val="0"/>
          <w:divBdr>
            <w:top w:val="none" w:sz="0" w:space="0" w:color="auto"/>
            <w:left w:val="none" w:sz="0" w:space="0" w:color="auto"/>
            <w:bottom w:val="none" w:sz="0" w:space="0" w:color="auto"/>
            <w:right w:val="none" w:sz="0" w:space="0" w:color="auto"/>
          </w:divBdr>
        </w:div>
        <w:div w:id="1561211480">
          <w:marLeft w:val="0"/>
          <w:marRight w:val="0"/>
          <w:marTop w:val="0"/>
          <w:marBottom w:val="0"/>
          <w:divBdr>
            <w:top w:val="none" w:sz="0" w:space="0" w:color="auto"/>
            <w:left w:val="none" w:sz="0" w:space="0" w:color="auto"/>
            <w:bottom w:val="none" w:sz="0" w:space="0" w:color="auto"/>
            <w:right w:val="none" w:sz="0" w:space="0" w:color="auto"/>
          </w:divBdr>
        </w:div>
        <w:div w:id="1561211481">
          <w:marLeft w:val="0"/>
          <w:marRight w:val="0"/>
          <w:marTop w:val="0"/>
          <w:marBottom w:val="0"/>
          <w:divBdr>
            <w:top w:val="none" w:sz="0" w:space="0" w:color="auto"/>
            <w:left w:val="none" w:sz="0" w:space="0" w:color="auto"/>
            <w:bottom w:val="none" w:sz="0" w:space="0" w:color="auto"/>
            <w:right w:val="none" w:sz="0" w:space="0" w:color="auto"/>
          </w:divBdr>
        </w:div>
        <w:div w:id="1561211482">
          <w:marLeft w:val="0"/>
          <w:marRight w:val="0"/>
          <w:marTop w:val="0"/>
          <w:marBottom w:val="0"/>
          <w:divBdr>
            <w:top w:val="none" w:sz="0" w:space="0" w:color="auto"/>
            <w:left w:val="none" w:sz="0" w:space="0" w:color="auto"/>
            <w:bottom w:val="none" w:sz="0" w:space="0" w:color="auto"/>
            <w:right w:val="none" w:sz="0" w:space="0" w:color="auto"/>
          </w:divBdr>
        </w:div>
        <w:div w:id="1561211483">
          <w:marLeft w:val="0"/>
          <w:marRight w:val="0"/>
          <w:marTop w:val="0"/>
          <w:marBottom w:val="0"/>
          <w:divBdr>
            <w:top w:val="none" w:sz="0" w:space="0" w:color="auto"/>
            <w:left w:val="none" w:sz="0" w:space="0" w:color="auto"/>
            <w:bottom w:val="none" w:sz="0" w:space="0" w:color="auto"/>
            <w:right w:val="none" w:sz="0" w:space="0" w:color="auto"/>
          </w:divBdr>
        </w:div>
        <w:div w:id="1561211486">
          <w:marLeft w:val="0"/>
          <w:marRight w:val="0"/>
          <w:marTop w:val="0"/>
          <w:marBottom w:val="0"/>
          <w:divBdr>
            <w:top w:val="none" w:sz="0" w:space="0" w:color="auto"/>
            <w:left w:val="none" w:sz="0" w:space="0" w:color="auto"/>
            <w:bottom w:val="none" w:sz="0" w:space="0" w:color="auto"/>
            <w:right w:val="none" w:sz="0" w:space="0" w:color="auto"/>
          </w:divBdr>
        </w:div>
        <w:div w:id="1561211487">
          <w:marLeft w:val="0"/>
          <w:marRight w:val="0"/>
          <w:marTop w:val="0"/>
          <w:marBottom w:val="0"/>
          <w:divBdr>
            <w:top w:val="none" w:sz="0" w:space="0" w:color="auto"/>
            <w:left w:val="none" w:sz="0" w:space="0" w:color="auto"/>
            <w:bottom w:val="none" w:sz="0" w:space="0" w:color="auto"/>
            <w:right w:val="none" w:sz="0" w:space="0" w:color="auto"/>
          </w:divBdr>
        </w:div>
        <w:div w:id="1561211490">
          <w:marLeft w:val="0"/>
          <w:marRight w:val="0"/>
          <w:marTop w:val="0"/>
          <w:marBottom w:val="0"/>
          <w:divBdr>
            <w:top w:val="none" w:sz="0" w:space="0" w:color="auto"/>
            <w:left w:val="none" w:sz="0" w:space="0" w:color="auto"/>
            <w:bottom w:val="none" w:sz="0" w:space="0" w:color="auto"/>
            <w:right w:val="none" w:sz="0" w:space="0" w:color="auto"/>
          </w:divBdr>
        </w:div>
        <w:div w:id="1561211491">
          <w:marLeft w:val="0"/>
          <w:marRight w:val="0"/>
          <w:marTop w:val="0"/>
          <w:marBottom w:val="0"/>
          <w:divBdr>
            <w:top w:val="none" w:sz="0" w:space="0" w:color="auto"/>
            <w:left w:val="none" w:sz="0" w:space="0" w:color="auto"/>
            <w:bottom w:val="none" w:sz="0" w:space="0" w:color="auto"/>
            <w:right w:val="none" w:sz="0" w:space="0" w:color="auto"/>
          </w:divBdr>
        </w:div>
        <w:div w:id="1561211493">
          <w:marLeft w:val="0"/>
          <w:marRight w:val="0"/>
          <w:marTop w:val="0"/>
          <w:marBottom w:val="0"/>
          <w:divBdr>
            <w:top w:val="none" w:sz="0" w:space="0" w:color="auto"/>
            <w:left w:val="none" w:sz="0" w:space="0" w:color="auto"/>
            <w:bottom w:val="none" w:sz="0" w:space="0" w:color="auto"/>
            <w:right w:val="none" w:sz="0" w:space="0" w:color="auto"/>
          </w:divBdr>
        </w:div>
        <w:div w:id="1561211494">
          <w:marLeft w:val="0"/>
          <w:marRight w:val="0"/>
          <w:marTop w:val="0"/>
          <w:marBottom w:val="0"/>
          <w:divBdr>
            <w:top w:val="none" w:sz="0" w:space="0" w:color="auto"/>
            <w:left w:val="none" w:sz="0" w:space="0" w:color="auto"/>
            <w:bottom w:val="none" w:sz="0" w:space="0" w:color="auto"/>
            <w:right w:val="none" w:sz="0" w:space="0" w:color="auto"/>
          </w:divBdr>
        </w:div>
        <w:div w:id="1561211495">
          <w:marLeft w:val="0"/>
          <w:marRight w:val="0"/>
          <w:marTop w:val="0"/>
          <w:marBottom w:val="0"/>
          <w:divBdr>
            <w:top w:val="none" w:sz="0" w:space="0" w:color="auto"/>
            <w:left w:val="none" w:sz="0" w:space="0" w:color="auto"/>
            <w:bottom w:val="none" w:sz="0" w:space="0" w:color="auto"/>
            <w:right w:val="none" w:sz="0" w:space="0" w:color="auto"/>
          </w:divBdr>
        </w:div>
        <w:div w:id="1561211496">
          <w:marLeft w:val="0"/>
          <w:marRight w:val="0"/>
          <w:marTop w:val="0"/>
          <w:marBottom w:val="0"/>
          <w:divBdr>
            <w:top w:val="none" w:sz="0" w:space="0" w:color="auto"/>
            <w:left w:val="none" w:sz="0" w:space="0" w:color="auto"/>
            <w:bottom w:val="none" w:sz="0" w:space="0" w:color="auto"/>
            <w:right w:val="none" w:sz="0" w:space="0" w:color="auto"/>
          </w:divBdr>
        </w:div>
        <w:div w:id="1561211499">
          <w:marLeft w:val="0"/>
          <w:marRight w:val="0"/>
          <w:marTop w:val="0"/>
          <w:marBottom w:val="0"/>
          <w:divBdr>
            <w:top w:val="none" w:sz="0" w:space="0" w:color="auto"/>
            <w:left w:val="none" w:sz="0" w:space="0" w:color="auto"/>
            <w:bottom w:val="none" w:sz="0" w:space="0" w:color="auto"/>
            <w:right w:val="none" w:sz="0" w:space="0" w:color="auto"/>
          </w:divBdr>
        </w:div>
        <w:div w:id="1561211502">
          <w:marLeft w:val="0"/>
          <w:marRight w:val="0"/>
          <w:marTop w:val="0"/>
          <w:marBottom w:val="0"/>
          <w:divBdr>
            <w:top w:val="none" w:sz="0" w:space="0" w:color="auto"/>
            <w:left w:val="none" w:sz="0" w:space="0" w:color="auto"/>
            <w:bottom w:val="none" w:sz="0" w:space="0" w:color="auto"/>
            <w:right w:val="none" w:sz="0" w:space="0" w:color="auto"/>
          </w:divBdr>
        </w:div>
        <w:div w:id="1561211504">
          <w:marLeft w:val="0"/>
          <w:marRight w:val="0"/>
          <w:marTop w:val="0"/>
          <w:marBottom w:val="0"/>
          <w:divBdr>
            <w:top w:val="none" w:sz="0" w:space="0" w:color="auto"/>
            <w:left w:val="none" w:sz="0" w:space="0" w:color="auto"/>
            <w:bottom w:val="none" w:sz="0" w:space="0" w:color="auto"/>
            <w:right w:val="none" w:sz="0" w:space="0" w:color="auto"/>
          </w:divBdr>
        </w:div>
        <w:div w:id="1561211505">
          <w:marLeft w:val="0"/>
          <w:marRight w:val="0"/>
          <w:marTop w:val="0"/>
          <w:marBottom w:val="0"/>
          <w:divBdr>
            <w:top w:val="none" w:sz="0" w:space="0" w:color="auto"/>
            <w:left w:val="none" w:sz="0" w:space="0" w:color="auto"/>
            <w:bottom w:val="none" w:sz="0" w:space="0" w:color="auto"/>
            <w:right w:val="none" w:sz="0" w:space="0" w:color="auto"/>
          </w:divBdr>
        </w:div>
        <w:div w:id="1561211507">
          <w:marLeft w:val="0"/>
          <w:marRight w:val="0"/>
          <w:marTop w:val="0"/>
          <w:marBottom w:val="0"/>
          <w:divBdr>
            <w:top w:val="none" w:sz="0" w:space="0" w:color="auto"/>
            <w:left w:val="none" w:sz="0" w:space="0" w:color="auto"/>
            <w:bottom w:val="none" w:sz="0" w:space="0" w:color="auto"/>
            <w:right w:val="none" w:sz="0" w:space="0" w:color="auto"/>
          </w:divBdr>
        </w:div>
        <w:div w:id="1561211508">
          <w:marLeft w:val="0"/>
          <w:marRight w:val="0"/>
          <w:marTop w:val="0"/>
          <w:marBottom w:val="0"/>
          <w:divBdr>
            <w:top w:val="none" w:sz="0" w:space="0" w:color="auto"/>
            <w:left w:val="none" w:sz="0" w:space="0" w:color="auto"/>
            <w:bottom w:val="none" w:sz="0" w:space="0" w:color="auto"/>
            <w:right w:val="none" w:sz="0" w:space="0" w:color="auto"/>
          </w:divBdr>
        </w:div>
        <w:div w:id="1561211509">
          <w:marLeft w:val="0"/>
          <w:marRight w:val="0"/>
          <w:marTop w:val="0"/>
          <w:marBottom w:val="0"/>
          <w:divBdr>
            <w:top w:val="none" w:sz="0" w:space="0" w:color="auto"/>
            <w:left w:val="none" w:sz="0" w:space="0" w:color="auto"/>
            <w:bottom w:val="none" w:sz="0" w:space="0" w:color="auto"/>
            <w:right w:val="none" w:sz="0" w:space="0" w:color="auto"/>
          </w:divBdr>
        </w:div>
      </w:divsChild>
    </w:div>
    <w:div w:id="1561211451">
      <w:marLeft w:val="0"/>
      <w:marRight w:val="0"/>
      <w:marTop w:val="0"/>
      <w:marBottom w:val="0"/>
      <w:divBdr>
        <w:top w:val="none" w:sz="0" w:space="0" w:color="auto"/>
        <w:left w:val="none" w:sz="0" w:space="0" w:color="auto"/>
        <w:bottom w:val="none" w:sz="0" w:space="0" w:color="auto"/>
        <w:right w:val="none" w:sz="0" w:space="0" w:color="auto"/>
      </w:divBdr>
      <w:divsChild>
        <w:div w:id="1561211363">
          <w:marLeft w:val="0"/>
          <w:marRight w:val="0"/>
          <w:marTop w:val="0"/>
          <w:marBottom w:val="0"/>
          <w:divBdr>
            <w:top w:val="none" w:sz="0" w:space="0" w:color="auto"/>
            <w:left w:val="none" w:sz="0" w:space="0" w:color="auto"/>
            <w:bottom w:val="none" w:sz="0" w:space="0" w:color="auto"/>
            <w:right w:val="none" w:sz="0" w:space="0" w:color="auto"/>
          </w:divBdr>
        </w:div>
        <w:div w:id="1561211370">
          <w:marLeft w:val="0"/>
          <w:marRight w:val="0"/>
          <w:marTop w:val="0"/>
          <w:marBottom w:val="0"/>
          <w:divBdr>
            <w:top w:val="none" w:sz="0" w:space="0" w:color="auto"/>
            <w:left w:val="none" w:sz="0" w:space="0" w:color="auto"/>
            <w:bottom w:val="none" w:sz="0" w:space="0" w:color="auto"/>
            <w:right w:val="none" w:sz="0" w:space="0" w:color="auto"/>
          </w:divBdr>
        </w:div>
        <w:div w:id="1561211373">
          <w:marLeft w:val="0"/>
          <w:marRight w:val="0"/>
          <w:marTop w:val="0"/>
          <w:marBottom w:val="0"/>
          <w:divBdr>
            <w:top w:val="none" w:sz="0" w:space="0" w:color="auto"/>
            <w:left w:val="none" w:sz="0" w:space="0" w:color="auto"/>
            <w:bottom w:val="none" w:sz="0" w:space="0" w:color="auto"/>
            <w:right w:val="none" w:sz="0" w:space="0" w:color="auto"/>
          </w:divBdr>
        </w:div>
        <w:div w:id="1561211396">
          <w:marLeft w:val="0"/>
          <w:marRight w:val="0"/>
          <w:marTop w:val="0"/>
          <w:marBottom w:val="0"/>
          <w:divBdr>
            <w:top w:val="none" w:sz="0" w:space="0" w:color="auto"/>
            <w:left w:val="none" w:sz="0" w:space="0" w:color="auto"/>
            <w:bottom w:val="none" w:sz="0" w:space="0" w:color="auto"/>
            <w:right w:val="none" w:sz="0" w:space="0" w:color="auto"/>
          </w:divBdr>
        </w:div>
        <w:div w:id="1561211420">
          <w:marLeft w:val="0"/>
          <w:marRight w:val="0"/>
          <w:marTop w:val="0"/>
          <w:marBottom w:val="0"/>
          <w:divBdr>
            <w:top w:val="none" w:sz="0" w:space="0" w:color="auto"/>
            <w:left w:val="none" w:sz="0" w:space="0" w:color="auto"/>
            <w:bottom w:val="none" w:sz="0" w:space="0" w:color="auto"/>
            <w:right w:val="none" w:sz="0" w:space="0" w:color="auto"/>
          </w:divBdr>
        </w:div>
        <w:div w:id="1561211426">
          <w:marLeft w:val="0"/>
          <w:marRight w:val="0"/>
          <w:marTop w:val="0"/>
          <w:marBottom w:val="0"/>
          <w:divBdr>
            <w:top w:val="none" w:sz="0" w:space="0" w:color="auto"/>
            <w:left w:val="none" w:sz="0" w:space="0" w:color="auto"/>
            <w:bottom w:val="none" w:sz="0" w:space="0" w:color="auto"/>
            <w:right w:val="none" w:sz="0" w:space="0" w:color="auto"/>
          </w:divBdr>
        </w:div>
        <w:div w:id="1561211440">
          <w:marLeft w:val="0"/>
          <w:marRight w:val="0"/>
          <w:marTop w:val="0"/>
          <w:marBottom w:val="0"/>
          <w:divBdr>
            <w:top w:val="none" w:sz="0" w:space="0" w:color="auto"/>
            <w:left w:val="none" w:sz="0" w:space="0" w:color="auto"/>
            <w:bottom w:val="none" w:sz="0" w:space="0" w:color="auto"/>
            <w:right w:val="none" w:sz="0" w:space="0" w:color="auto"/>
          </w:divBdr>
        </w:div>
        <w:div w:id="1561211450">
          <w:marLeft w:val="0"/>
          <w:marRight w:val="0"/>
          <w:marTop w:val="0"/>
          <w:marBottom w:val="0"/>
          <w:divBdr>
            <w:top w:val="none" w:sz="0" w:space="0" w:color="auto"/>
            <w:left w:val="none" w:sz="0" w:space="0" w:color="auto"/>
            <w:bottom w:val="none" w:sz="0" w:space="0" w:color="auto"/>
            <w:right w:val="none" w:sz="0" w:space="0" w:color="auto"/>
          </w:divBdr>
        </w:div>
        <w:div w:id="1561211484">
          <w:marLeft w:val="0"/>
          <w:marRight w:val="0"/>
          <w:marTop w:val="0"/>
          <w:marBottom w:val="0"/>
          <w:divBdr>
            <w:top w:val="none" w:sz="0" w:space="0" w:color="auto"/>
            <w:left w:val="none" w:sz="0" w:space="0" w:color="auto"/>
            <w:bottom w:val="none" w:sz="0" w:space="0" w:color="auto"/>
            <w:right w:val="none" w:sz="0" w:space="0" w:color="auto"/>
          </w:divBdr>
        </w:div>
        <w:div w:id="1561211492">
          <w:marLeft w:val="0"/>
          <w:marRight w:val="0"/>
          <w:marTop w:val="0"/>
          <w:marBottom w:val="0"/>
          <w:divBdr>
            <w:top w:val="none" w:sz="0" w:space="0" w:color="auto"/>
            <w:left w:val="none" w:sz="0" w:space="0" w:color="auto"/>
            <w:bottom w:val="none" w:sz="0" w:space="0" w:color="auto"/>
            <w:right w:val="none" w:sz="0" w:space="0" w:color="auto"/>
          </w:divBdr>
        </w:div>
      </w:divsChild>
    </w:div>
    <w:div w:id="1561211453">
      <w:marLeft w:val="0"/>
      <w:marRight w:val="0"/>
      <w:marTop w:val="0"/>
      <w:marBottom w:val="0"/>
      <w:divBdr>
        <w:top w:val="none" w:sz="0" w:space="0" w:color="auto"/>
        <w:left w:val="none" w:sz="0" w:space="0" w:color="auto"/>
        <w:bottom w:val="none" w:sz="0" w:space="0" w:color="auto"/>
        <w:right w:val="none" w:sz="0" w:space="0" w:color="auto"/>
      </w:divBdr>
    </w:div>
    <w:div w:id="1561211479">
      <w:marLeft w:val="0"/>
      <w:marRight w:val="0"/>
      <w:marTop w:val="0"/>
      <w:marBottom w:val="0"/>
      <w:divBdr>
        <w:top w:val="none" w:sz="0" w:space="0" w:color="auto"/>
        <w:left w:val="none" w:sz="0" w:space="0" w:color="auto"/>
        <w:bottom w:val="none" w:sz="0" w:space="0" w:color="auto"/>
        <w:right w:val="none" w:sz="0" w:space="0" w:color="auto"/>
      </w:divBdr>
      <w:divsChild>
        <w:div w:id="1561211364">
          <w:marLeft w:val="0"/>
          <w:marRight w:val="0"/>
          <w:marTop w:val="0"/>
          <w:marBottom w:val="0"/>
          <w:divBdr>
            <w:top w:val="none" w:sz="0" w:space="0" w:color="auto"/>
            <w:left w:val="none" w:sz="0" w:space="0" w:color="auto"/>
            <w:bottom w:val="none" w:sz="0" w:space="0" w:color="auto"/>
            <w:right w:val="none" w:sz="0" w:space="0" w:color="auto"/>
          </w:divBdr>
        </w:div>
        <w:div w:id="1561211367">
          <w:marLeft w:val="0"/>
          <w:marRight w:val="0"/>
          <w:marTop w:val="0"/>
          <w:marBottom w:val="0"/>
          <w:divBdr>
            <w:top w:val="none" w:sz="0" w:space="0" w:color="auto"/>
            <w:left w:val="none" w:sz="0" w:space="0" w:color="auto"/>
            <w:bottom w:val="none" w:sz="0" w:space="0" w:color="auto"/>
            <w:right w:val="none" w:sz="0" w:space="0" w:color="auto"/>
          </w:divBdr>
        </w:div>
        <w:div w:id="1561211371">
          <w:marLeft w:val="0"/>
          <w:marRight w:val="0"/>
          <w:marTop w:val="0"/>
          <w:marBottom w:val="0"/>
          <w:divBdr>
            <w:top w:val="none" w:sz="0" w:space="0" w:color="auto"/>
            <w:left w:val="none" w:sz="0" w:space="0" w:color="auto"/>
            <w:bottom w:val="none" w:sz="0" w:space="0" w:color="auto"/>
            <w:right w:val="none" w:sz="0" w:space="0" w:color="auto"/>
          </w:divBdr>
        </w:div>
        <w:div w:id="1561211381">
          <w:marLeft w:val="0"/>
          <w:marRight w:val="0"/>
          <w:marTop w:val="0"/>
          <w:marBottom w:val="0"/>
          <w:divBdr>
            <w:top w:val="none" w:sz="0" w:space="0" w:color="auto"/>
            <w:left w:val="none" w:sz="0" w:space="0" w:color="auto"/>
            <w:bottom w:val="none" w:sz="0" w:space="0" w:color="auto"/>
            <w:right w:val="none" w:sz="0" w:space="0" w:color="auto"/>
          </w:divBdr>
        </w:div>
        <w:div w:id="1561211384">
          <w:marLeft w:val="0"/>
          <w:marRight w:val="0"/>
          <w:marTop w:val="0"/>
          <w:marBottom w:val="0"/>
          <w:divBdr>
            <w:top w:val="none" w:sz="0" w:space="0" w:color="auto"/>
            <w:left w:val="none" w:sz="0" w:space="0" w:color="auto"/>
            <w:bottom w:val="none" w:sz="0" w:space="0" w:color="auto"/>
            <w:right w:val="none" w:sz="0" w:space="0" w:color="auto"/>
          </w:divBdr>
        </w:div>
        <w:div w:id="1561211387">
          <w:marLeft w:val="0"/>
          <w:marRight w:val="0"/>
          <w:marTop w:val="0"/>
          <w:marBottom w:val="0"/>
          <w:divBdr>
            <w:top w:val="none" w:sz="0" w:space="0" w:color="auto"/>
            <w:left w:val="none" w:sz="0" w:space="0" w:color="auto"/>
            <w:bottom w:val="none" w:sz="0" w:space="0" w:color="auto"/>
            <w:right w:val="none" w:sz="0" w:space="0" w:color="auto"/>
          </w:divBdr>
        </w:div>
        <w:div w:id="1561211389">
          <w:marLeft w:val="0"/>
          <w:marRight w:val="0"/>
          <w:marTop w:val="0"/>
          <w:marBottom w:val="0"/>
          <w:divBdr>
            <w:top w:val="none" w:sz="0" w:space="0" w:color="auto"/>
            <w:left w:val="none" w:sz="0" w:space="0" w:color="auto"/>
            <w:bottom w:val="none" w:sz="0" w:space="0" w:color="auto"/>
            <w:right w:val="none" w:sz="0" w:space="0" w:color="auto"/>
          </w:divBdr>
        </w:div>
        <w:div w:id="1561211390">
          <w:marLeft w:val="0"/>
          <w:marRight w:val="0"/>
          <w:marTop w:val="0"/>
          <w:marBottom w:val="0"/>
          <w:divBdr>
            <w:top w:val="none" w:sz="0" w:space="0" w:color="auto"/>
            <w:left w:val="none" w:sz="0" w:space="0" w:color="auto"/>
            <w:bottom w:val="none" w:sz="0" w:space="0" w:color="auto"/>
            <w:right w:val="none" w:sz="0" w:space="0" w:color="auto"/>
          </w:divBdr>
        </w:div>
        <w:div w:id="1561211391">
          <w:marLeft w:val="0"/>
          <w:marRight w:val="0"/>
          <w:marTop w:val="0"/>
          <w:marBottom w:val="0"/>
          <w:divBdr>
            <w:top w:val="none" w:sz="0" w:space="0" w:color="auto"/>
            <w:left w:val="none" w:sz="0" w:space="0" w:color="auto"/>
            <w:bottom w:val="none" w:sz="0" w:space="0" w:color="auto"/>
            <w:right w:val="none" w:sz="0" w:space="0" w:color="auto"/>
          </w:divBdr>
        </w:div>
        <w:div w:id="1561211392">
          <w:marLeft w:val="0"/>
          <w:marRight w:val="0"/>
          <w:marTop w:val="0"/>
          <w:marBottom w:val="0"/>
          <w:divBdr>
            <w:top w:val="none" w:sz="0" w:space="0" w:color="auto"/>
            <w:left w:val="none" w:sz="0" w:space="0" w:color="auto"/>
            <w:bottom w:val="none" w:sz="0" w:space="0" w:color="auto"/>
            <w:right w:val="none" w:sz="0" w:space="0" w:color="auto"/>
          </w:divBdr>
        </w:div>
        <w:div w:id="1561211402">
          <w:marLeft w:val="0"/>
          <w:marRight w:val="0"/>
          <w:marTop w:val="0"/>
          <w:marBottom w:val="0"/>
          <w:divBdr>
            <w:top w:val="none" w:sz="0" w:space="0" w:color="auto"/>
            <w:left w:val="none" w:sz="0" w:space="0" w:color="auto"/>
            <w:bottom w:val="none" w:sz="0" w:space="0" w:color="auto"/>
            <w:right w:val="none" w:sz="0" w:space="0" w:color="auto"/>
          </w:divBdr>
        </w:div>
        <w:div w:id="1561211403">
          <w:marLeft w:val="0"/>
          <w:marRight w:val="0"/>
          <w:marTop w:val="0"/>
          <w:marBottom w:val="0"/>
          <w:divBdr>
            <w:top w:val="none" w:sz="0" w:space="0" w:color="auto"/>
            <w:left w:val="none" w:sz="0" w:space="0" w:color="auto"/>
            <w:bottom w:val="none" w:sz="0" w:space="0" w:color="auto"/>
            <w:right w:val="none" w:sz="0" w:space="0" w:color="auto"/>
          </w:divBdr>
        </w:div>
        <w:div w:id="1561211405">
          <w:marLeft w:val="0"/>
          <w:marRight w:val="0"/>
          <w:marTop w:val="0"/>
          <w:marBottom w:val="0"/>
          <w:divBdr>
            <w:top w:val="none" w:sz="0" w:space="0" w:color="auto"/>
            <w:left w:val="none" w:sz="0" w:space="0" w:color="auto"/>
            <w:bottom w:val="none" w:sz="0" w:space="0" w:color="auto"/>
            <w:right w:val="none" w:sz="0" w:space="0" w:color="auto"/>
          </w:divBdr>
        </w:div>
        <w:div w:id="1561211408">
          <w:marLeft w:val="0"/>
          <w:marRight w:val="0"/>
          <w:marTop w:val="0"/>
          <w:marBottom w:val="0"/>
          <w:divBdr>
            <w:top w:val="none" w:sz="0" w:space="0" w:color="auto"/>
            <w:left w:val="none" w:sz="0" w:space="0" w:color="auto"/>
            <w:bottom w:val="none" w:sz="0" w:space="0" w:color="auto"/>
            <w:right w:val="none" w:sz="0" w:space="0" w:color="auto"/>
          </w:divBdr>
        </w:div>
        <w:div w:id="1561211416">
          <w:marLeft w:val="0"/>
          <w:marRight w:val="0"/>
          <w:marTop w:val="0"/>
          <w:marBottom w:val="0"/>
          <w:divBdr>
            <w:top w:val="none" w:sz="0" w:space="0" w:color="auto"/>
            <w:left w:val="none" w:sz="0" w:space="0" w:color="auto"/>
            <w:bottom w:val="none" w:sz="0" w:space="0" w:color="auto"/>
            <w:right w:val="none" w:sz="0" w:space="0" w:color="auto"/>
          </w:divBdr>
        </w:div>
        <w:div w:id="1561211428">
          <w:marLeft w:val="0"/>
          <w:marRight w:val="0"/>
          <w:marTop w:val="0"/>
          <w:marBottom w:val="0"/>
          <w:divBdr>
            <w:top w:val="none" w:sz="0" w:space="0" w:color="auto"/>
            <w:left w:val="none" w:sz="0" w:space="0" w:color="auto"/>
            <w:bottom w:val="none" w:sz="0" w:space="0" w:color="auto"/>
            <w:right w:val="none" w:sz="0" w:space="0" w:color="auto"/>
          </w:divBdr>
        </w:div>
        <w:div w:id="1561211429">
          <w:marLeft w:val="0"/>
          <w:marRight w:val="0"/>
          <w:marTop w:val="0"/>
          <w:marBottom w:val="0"/>
          <w:divBdr>
            <w:top w:val="none" w:sz="0" w:space="0" w:color="auto"/>
            <w:left w:val="none" w:sz="0" w:space="0" w:color="auto"/>
            <w:bottom w:val="none" w:sz="0" w:space="0" w:color="auto"/>
            <w:right w:val="none" w:sz="0" w:space="0" w:color="auto"/>
          </w:divBdr>
        </w:div>
        <w:div w:id="1561211432">
          <w:marLeft w:val="0"/>
          <w:marRight w:val="0"/>
          <w:marTop w:val="0"/>
          <w:marBottom w:val="0"/>
          <w:divBdr>
            <w:top w:val="none" w:sz="0" w:space="0" w:color="auto"/>
            <w:left w:val="none" w:sz="0" w:space="0" w:color="auto"/>
            <w:bottom w:val="none" w:sz="0" w:space="0" w:color="auto"/>
            <w:right w:val="none" w:sz="0" w:space="0" w:color="auto"/>
          </w:divBdr>
        </w:div>
        <w:div w:id="1561211433">
          <w:marLeft w:val="0"/>
          <w:marRight w:val="0"/>
          <w:marTop w:val="0"/>
          <w:marBottom w:val="0"/>
          <w:divBdr>
            <w:top w:val="none" w:sz="0" w:space="0" w:color="auto"/>
            <w:left w:val="none" w:sz="0" w:space="0" w:color="auto"/>
            <w:bottom w:val="none" w:sz="0" w:space="0" w:color="auto"/>
            <w:right w:val="none" w:sz="0" w:space="0" w:color="auto"/>
          </w:divBdr>
        </w:div>
        <w:div w:id="1561211437">
          <w:marLeft w:val="0"/>
          <w:marRight w:val="0"/>
          <w:marTop w:val="0"/>
          <w:marBottom w:val="0"/>
          <w:divBdr>
            <w:top w:val="none" w:sz="0" w:space="0" w:color="auto"/>
            <w:left w:val="none" w:sz="0" w:space="0" w:color="auto"/>
            <w:bottom w:val="none" w:sz="0" w:space="0" w:color="auto"/>
            <w:right w:val="none" w:sz="0" w:space="0" w:color="auto"/>
          </w:divBdr>
        </w:div>
        <w:div w:id="1561211438">
          <w:marLeft w:val="0"/>
          <w:marRight w:val="0"/>
          <w:marTop w:val="0"/>
          <w:marBottom w:val="0"/>
          <w:divBdr>
            <w:top w:val="none" w:sz="0" w:space="0" w:color="auto"/>
            <w:left w:val="none" w:sz="0" w:space="0" w:color="auto"/>
            <w:bottom w:val="none" w:sz="0" w:space="0" w:color="auto"/>
            <w:right w:val="none" w:sz="0" w:space="0" w:color="auto"/>
          </w:divBdr>
        </w:div>
        <w:div w:id="1561211441">
          <w:marLeft w:val="0"/>
          <w:marRight w:val="0"/>
          <w:marTop w:val="0"/>
          <w:marBottom w:val="0"/>
          <w:divBdr>
            <w:top w:val="none" w:sz="0" w:space="0" w:color="auto"/>
            <w:left w:val="none" w:sz="0" w:space="0" w:color="auto"/>
            <w:bottom w:val="none" w:sz="0" w:space="0" w:color="auto"/>
            <w:right w:val="none" w:sz="0" w:space="0" w:color="auto"/>
          </w:divBdr>
        </w:div>
        <w:div w:id="1561211443">
          <w:marLeft w:val="0"/>
          <w:marRight w:val="0"/>
          <w:marTop w:val="0"/>
          <w:marBottom w:val="0"/>
          <w:divBdr>
            <w:top w:val="none" w:sz="0" w:space="0" w:color="auto"/>
            <w:left w:val="none" w:sz="0" w:space="0" w:color="auto"/>
            <w:bottom w:val="none" w:sz="0" w:space="0" w:color="auto"/>
            <w:right w:val="none" w:sz="0" w:space="0" w:color="auto"/>
          </w:divBdr>
        </w:div>
        <w:div w:id="1561211447">
          <w:marLeft w:val="0"/>
          <w:marRight w:val="0"/>
          <w:marTop w:val="0"/>
          <w:marBottom w:val="0"/>
          <w:divBdr>
            <w:top w:val="none" w:sz="0" w:space="0" w:color="auto"/>
            <w:left w:val="none" w:sz="0" w:space="0" w:color="auto"/>
            <w:bottom w:val="none" w:sz="0" w:space="0" w:color="auto"/>
            <w:right w:val="none" w:sz="0" w:space="0" w:color="auto"/>
          </w:divBdr>
        </w:div>
        <w:div w:id="1561211449">
          <w:marLeft w:val="0"/>
          <w:marRight w:val="0"/>
          <w:marTop w:val="0"/>
          <w:marBottom w:val="0"/>
          <w:divBdr>
            <w:top w:val="none" w:sz="0" w:space="0" w:color="auto"/>
            <w:left w:val="none" w:sz="0" w:space="0" w:color="auto"/>
            <w:bottom w:val="none" w:sz="0" w:space="0" w:color="auto"/>
            <w:right w:val="none" w:sz="0" w:space="0" w:color="auto"/>
          </w:divBdr>
        </w:div>
        <w:div w:id="1561211455">
          <w:marLeft w:val="0"/>
          <w:marRight w:val="0"/>
          <w:marTop w:val="0"/>
          <w:marBottom w:val="0"/>
          <w:divBdr>
            <w:top w:val="none" w:sz="0" w:space="0" w:color="auto"/>
            <w:left w:val="none" w:sz="0" w:space="0" w:color="auto"/>
            <w:bottom w:val="none" w:sz="0" w:space="0" w:color="auto"/>
            <w:right w:val="none" w:sz="0" w:space="0" w:color="auto"/>
          </w:divBdr>
        </w:div>
        <w:div w:id="1561211456">
          <w:marLeft w:val="0"/>
          <w:marRight w:val="0"/>
          <w:marTop w:val="0"/>
          <w:marBottom w:val="0"/>
          <w:divBdr>
            <w:top w:val="none" w:sz="0" w:space="0" w:color="auto"/>
            <w:left w:val="none" w:sz="0" w:space="0" w:color="auto"/>
            <w:bottom w:val="none" w:sz="0" w:space="0" w:color="auto"/>
            <w:right w:val="none" w:sz="0" w:space="0" w:color="auto"/>
          </w:divBdr>
        </w:div>
        <w:div w:id="1561211458">
          <w:marLeft w:val="0"/>
          <w:marRight w:val="0"/>
          <w:marTop w:val="0"/>
          <w:marBottom w:val="0"/>
          <w:divBdr>
            <w:top w:val="none" w:sz="0" w:space="0" w:color="auto"/>
            <w:left w:val="none" w:sz="0" w:space="0" w:color="auto"/>
            <w:bottom w:val="none" w:sz="0" w:space="0" w:color="auto"/>
            <w:right w:val="none" w:sz="0" w:space="0" w:color="auto"/>
          </w:divBdr>
        </w:div>
        <w:div w:id="1561211461">
          <w:marLeft w:val="0"/>
          <w:marRight w:val="0"/>
          <w:marTop w:val="0"/>
          <w:marBottom w:val="0"/>
          <w:divBdr>
            <w:top w:val="none" w:sz="0" w:space="0" w:color="auto"/>
            <w:left w:val="none" w:sz="0" w:space="0" w:color="auto"/>
            <w:bottom w:val="none" w:sz="0" w:space="0" w:color="auto"/>
            <w:right w:val="none" w:sz="0" w:space="0" w:color="auto"/>
          </w:divBdr>
        </w:div>
        <w:div w:id="1561211462">
          <w:marLeft w:val="0"/>
          <w:marRight w:val="0"/>
          <w:marTop w:val="0"/>
          <w:marBottom w:val="0"/>
          <w:divBdr>
            <w:top w:val="none" w:sz="0" w:space="0" w:color="auto"/>
            <w:left w:val="none" w:sz="0" w:space="0" w:color="auto"/>
            <w:bottom w:val="none" w:sz="0" w:space="0" w:color="auto"/>
            <w:right w:val="none" w:sz="0" w:space="0" w:color="auto"/>
          </w:divBdr>
        </w:div>
        <w:div w:id="1561211463">
          <w:marLeft w:val="0"/>
          <w:marRight w:val="0"/>
          <w:marTop w:val="0"/>
          <w:marBottom w:val="0"/>
          <w:divBdr>
            <w:top w:val="none" w:sz="0" w:space="0" w:color="auto"/>
            <w:left w:val="none" w:sz="0" w:space="0" w:color="auto"/>
            <w:bottom w:val="none" w:sz="0" w:space="0" w:color="auto"/>
            <w:right w:val="none" w:sz="0" w:space="0" w:color="auto"/>
          </w:divBdr>
        </w:div>
        <w:div w:id="1561211465">
          <w:marLeft w:val="0"/>
          <w:marRight w:val="0"/>
          <w:marTop w:val="0"/>
          <w:marBottom w:val="0"/>
          <w:divBdr>
            <w:top w:val="none" w:sz="0" w:space="0" w:color="auto"/>
            <w:left w:val="none" w:sz="0" w:space="0" w:color="auto"/>
            <w:bottom w:val="none" w:sz="0" w:space="0" w:color="auto"/>
            <w:right w:val="none" w:sz="0" w:space="0" w:color="auto"/>
          </w:divBdr>
        </w:div>
        <w:div w:id="1561211468">
          <w:marLeft w:val="0"/>
          <w:marRight w:val="0"/>
          <w:marTop w:val="0"/>
          <w:marBottom w:val="0"/>
          <w:divBdr>
            <w:top w:val="none" w:sz="0" w:space="0" w:color="auto"/>
            <w:left w:val="none" w:sz="0" w:space="0" w:color="auto"/>
            <w:bottom w:val="none" w:sz="0" w:space="0" w:color="auto"/>
            <w:right w:val="none" w:sz="0" w:space="0" w:color="auto"/>
          </w:divBdr>
        </w:div>
        <w:div w:id="1561211471">
          <w:marLeft w:val="0"/>
          <w:marRight w:val="0"/>
          <w:marTop w:val="0"/>
          <w:marBottom w:val="0"/>
          <w:divBdr>
            <w:top w:val="none" w:sz="0" w:space="0" w:color="auto"/>
            <w:left w:val="none" w:sz="0" w:space="0" w:color="auto"/>
            <w:bottom w:val="none" w:sz="0" w:space="0" w:color="auto"/>
            <w:right w:val="none" w:sz="0" w:space="0" w:color="auto"/>
          </w:divBdr>
        </w:div>
        <w:div w:id="1561211472">
          <w:marLeft w:val="0"/>
          <w:marRight w:val="0"/>
          <w:marTop w:val="0"/>
          <w:marBottom w:val="0"/>
          <w:divBdr>
            <w:top w:val="none" w:sz="0" w:space="0" w:color="auto"/>
            <w:left w:val="none" w:sz="0" w:space="0" w:color="auto"/>
            <w:bottom w:val="none" w:sz="0" w:space="0" w:color="auto"/>
            <w:right w:val="none" w:sz="0" w:space="0" w:color="auto"/>
          </w:divBdr>
        </w:div>
        <w:div w:id="1561211474">
          <w:marLeft w:val="0"/>
          <w:marRight w:val="0"/>
          <w:marTop w:val="0"/>
          <w:marBottom w:val="0"/>
          <w:divBdr>
            <w:top w:val="none" w:sz="0" w:space="0" w:color="auto"/>
            <w:left w:val="none" w:sz="0" w:space="0" w:color="auto"/>
            <w:bottom w:val="none" w:sz="0" w:space="0" w:color="auto"/>
            <w:right w:val="none" w:sz="0" w:space="0" w:color="auto"/>
          </w:divBdr>
        </w:div>
        <w:div w:id="1561211485">
          <w:marLeft w:val="0"/>
          <w:marRight w:val="0"/>
          <w:marTop w:val="0"/>
          <w:marBottom w:val="0"/>
          <w:divBdr>
            <w:top w:val="none" w:sz="0" w:space="0" w:color="auto"/>
            <w:left w:val="none" w:sz="0" w:space="0" w:color="auto"/>
            <w:bottom w:val="none" w:sz="0" w:space="0" w:color="auto"/>
            <w:right w:val="none" w:sz="0" w:space="0" w:color="auto"/>
          </w:divBdr>
        </w:div>
        <w:div w:id="1561211488">
          <w:marLeft w:val="0"/>
          <w:marRight w:val="0"/>
          <w:marTop w:val="0"/>
          <w:marBottom w:val="0"/>
          <w:divBdr>
            <w:top w:val="none" w:sz="0" w:space="0" w:color="auto"/>
            <w:left w:val="none" w:sz="0" w:space="0" w:color="auto"/>
            <w:bottom w:val="none" w:sz="0" w:space="0" w:color="auto"/>
            <w:right w:val="none" w:sz="0" w:space="0" w:color="auto"/>
          </w:divBdr>
        </w:div>
        <w:div w:id="1561211489">
          <w:marLeft w:val="0"/>
          <w:marRight w:val="0"/>
          <w:marTop w:val="0"/>
          <w:marBottom w:val="0"/>
          <w:divBdr>
            <w:top w:val="none" w:sz="0" w:space="0" w:color="auto"/>
            <w:left w:val="none" w:sz="0" w:space="0" w:color="auto"/>
            <w:bottom w:val="none" w:sz="0" w:space="0" w:color="auto"/>
            <w:right w:val="none" w:sz="0" w:space="0" w:color="auto"/>
          </w:divBdr>
        </w:div>
        <w:div w:id="1561211497">
          <w:marLeft w:val="0"/>
          <w:marRight w:val="0"/>
          <w:marTop w:val="0"/>
          <w:marBottom w:val="0"/>
          <w:divBdr>
            <w:top w:val="none" w:sz="0" w:space="0" w:color="auto"/>
            <w:left w:val="none" w:sz="0" w:space="0" w:color="auto"/>
            <w:bottom w:val="none" w:sz="0" w:space="0" w:color="auto"/>
            <w:right w:val="none" w:sz="0" w:space="0" w:color="auto"/>
          </w:divBdr>
        </w:div>
        <w:div w:id="1561211498">
          <w:marLeft w:val="0"/>
          <w:marRight w:val="0"/>
          <w:marTop w:val="0"/>
          <w:marBottom w:val="0"/>
          <w:divBdr>
            <w:top w:val="none" w:sz="0" w:space="0" w:color="auto"/>
            <w:left w:val="none" w:sz="0" w:space="0" w:color="auto"/>
            <w:bottom w:val="none" w:sz="0" w:space="0" w:color="auto"/>
            <w:right w:val="none" w:sz="0" w:space="0" w:color="auto"/>
          </w:divBdr>
        </w:div>
        <w:div w:id="1561211500">
          <w:marLeft w:val="0"/>
          <w:marRight w:val="0"/>
          <w:marTop w:val="0"/>
          <w:marBottom w:val="0"/>
          <w:divBdr>
            <w:top w:val="none" w:sz="0" w:space="0" w:color="auto"/>
            <w:left w:val="none" w:sz="0" w:space="0" w:color="auto"/>
            <w:bottom w:val="none" w:sz="0" w:space="0" w:color="auto"/>
            <w:right w:val="none" w:sz="0" w:space="0" w:color="auto"/>
          </w:divBdr>
        </w:div>
        <w:div w:id="1561211503">
          <w:marLeft w:val="0"/>
          <w:marRight w:val="0"/>
          <w:marTop w:val="0"/>
          <w:marBottom w:val="0"/>
          <w:divBdr>
            <w:top w:val="none" w:sz="0" w:space="0" w:color="auto"/>
            <w:left w:val="none" w:sz="0" w:space="0" w:color="auto"/>
            <w:bottom w:val="none" w:sz="0" w:space="0" w:color="auto"/>
            <w:right w:val="none" w:sz="0" w:space="0" w:color="auto"/>
          </w:divBdr>
        </w:div>
        <w:div w:id="1561211506">
          <w:marLeft w:val="0"/>
          <w:marRight w:val="0"/>
          <w:marTop w:val="0"/>
          <w:marBottom w:val="0"/>
          <w:divBdr>
            <w:top w:val="none" w:sz="0" w:space="0" w:color="auto"/>
            <w:left w:val="none" w:sz="0" w:space="0" w:color="auto"/>
            <w:bottom w:val="none" w:sz="0" w:space="0" w:color="auto"/>
            <w:right w:val="none" w:sz="0" w:space="0" w:color="auto"/>
          </w:divBdr>
        </w:div>
      </w:divsChild>
    </w:div>
    <w:div w:id="1561211501">
      <w:marLeft w:val="0"/>
      <w:marRight w:val="0"/>
      <w:marTop w:val="0"/>
      <w:marBottom w:val="0"/>
      <w:divBdr>
        <w:top w:val="none" w:sz="0" w:space="0" w:color="auto"/>
        <w:left w:val="none" w:sz="0" w:space="0" w:color="auto"/>
        <w:bottom w:val="none" w:sz="0" w:space="0" w:color="auto"/>
        <w:right w:val="none" w:sz="0" w:space="0" w:color="auto"/>
      </w:divBdr>
    </w:div>
    <w:div w:id="1561211512">
      <w:marLeft w:val="0"/>
      <w:marRight w:val="0"/>
      <w:marTop w:val="0"/>
      <w:marBottom w:val="0"/>
      <w:divBdr>
        <w:top w:val="none" w:sz="0" w:space="0" w:color="auto"/>
        <w:left w:val="none" w:sz="0" w:space="0" w:color="auto"/>
        <w:bottom w:val="none" w:sz="0" w:space="0" w:color="auto"/>
        <w:right w:val="none" w:sz="0" w:space="0" w:color="auto"/>
      </w:divBdr>
      <w:divsChild>
        <w:div w:id="1561211522">
          <w:marLeft w:val="0"/>
          <w:marRight w:val="0"/>
          <w:marTop w:val="0"/>
          <w:marBottom w:val="0"/>
          <w:divBdr>
            <w:top w:val="none" w:sz="0" w:space="0" w:color="auto"/>
            <w:left w:val="none" w:sz="0" w:space="0" w:color="auto"/>
            <w:bottom w:val="none" w:sz="0" w:space="0" w:color="auto"/>
            <w:right w:val="none" w:sz="0" w:space="0" w:color="auto"/>
          </w:divBdr>
        </w:div>
        <w:div w:id="1561211526">
          <w:marLeft w:val="0"/>
          <w:marRight w:val="0"/>
          <w:marTop w:val="0"/>
          <w:marBottom w:val="0"/>
          <w:divBdr>
            <w:top w:val="none" w:sz="0" w:space="0" w:color="auto"/>
            <w:left w:val="none" w:sz="0" w:space="0" w:color="auto"/>
            <w:bottom w:val="none" w:sz="0" w:space="0" w:color="auto"/>
            <w:right w:val="none" w:sz="0" w:space="0" w:color="auto"/>
          </w:divBdr>
        </w:div>
        <w:div w:id="1561211529">
          <w:marLeft w:val="0"/>
          <w:marRight w:val="0"/>
          <w:marTop w:val="0"/>
          <w:marBottom w:val="0"/>
          <w:divBdr>
            <w:top w:val="none" w:sz="0" w:space="0" w:color="auto"/>
            <w:left w:val="none" w:sz="0" w:space="0" w:color="auto"/>
            <w:bottom w:val="none" w:sz="0" w:space="0" w:color="auto"/>
            <w:right w:val="none" w:sz="0" w:space="0" w:color="auto"/>
          </w:divBdr>
        </w:div>
        <w:div w:id="1561211530">
          <w:marLeft w:val="0"/>
          <w:marRight w:val="0"/>
          <w:marTop w:val="0"/>
          <w:marBottom w:val="0"/>
          <w:divBdr>
            <w:top w:val="none" w:sz="0" w:space="0" w:color="auto"/>
            <w:left w:val="none" w:sz="0" w:space="0" w:color="auto"/>
            <w:bottom w:val="none" w:sz="0" w:space="0" w:color="auto"/>
            <w:right w:val="none" w:sz="0" w:space="0" w:color="auto"/>
          </w:divBdr>
        </w:div>
        <w:div w:id="1561211533">
          <w:marLeft w:val="0"/>
          <w:marRight w:val="0"/>
          <w:marTop w:val="0"/>
          <w:marBottom w:val="0"/>
          <w:divBdr>
            <w:top w:val="none" w:sz="0" w:space="0" w:color="auto"/>
            <w:left w:val="none" w:sz="0" w:space="0" w:color="auto"/>
            <w:bottom w:val="none" w:sz="0" w:space="0" w:color="auto"/>
            <w:right w:val="none" w:sz="0" w:space="0" w:color="auto"/>
          </w:divBdr>
        </w:div>
        <w:div w:id="1561211543">
          <w:marLeft w:val="0"/>
          <w:marRight w:val="0"/>
          <w:marTop w:val="0"/>
          <w:marBottom w:val="0"/>
          <w:divBdr>
            <w:top w:val="none" w:sz="0" w:space="0" w:color="auto"/>
            <w:left w:val="none" w:sz="0" w:space="0" w:color="auto"/>
            <w:bottom w:val="none" w:sz="0" w:space="0" w:color="auto"/>
            <w:right w:val="none" w:sz="0" w:space="0" w:color="auto"/>
          </w:divBdr>
        </w:div>
        <w:div w:id="1561211554">
          <w:marLeft w:val="0"/>
          <w:marRight w:val="0"/>
          <w:marTop w:val="0"/>
          <w:marBottom w:val="0"/>
          <w:divBdr>
            <w:top w:val="none" w:sz="0" w:space="0" w:color="auto"/>
            <w:left w:val="none" w:sz="0" w:space="0" w:color="auto"/>
            <w:bottom w:val="none" w:sz="0" w:space="0" w:color="auto"/>
            <w:right w:val="none" w:sz="0" w:space="0" w:color="auto"/>
          </w:divBdr>
        </w:div>
        <w:div w:id="1561211567">
          <w:marLeft w:val="0"/>
          <w:marRight w:val="0"/>
          <w:marTop w:val="0"/>
          <w:marBottom w:val="0"/>
          <w:divBdr>
            <w:top w:val="none" w:sz="0" w:space="0" w:color="auto"/>
            <w:left w:val="none" w:sz="0" w:space="0" w:color="auto"/>
            <w:bottom w:val="none" w:sz="0" w:space="0" w:color="auto"/>
            <w:right w:val="none" w:sz="0" w:space="0" w:color="auto"/>
          </w:divBdr>
        </w:div>
        <w:div w:id="1561211569">
          <w:marLeft w:val="0"/>
          <w:marRight w:val="0"/>
          <w:marTop w:val="0"/>
          <w:marBottom w:val="0"/>
          <w:divBdr>
            <w:top w:val="none" w:sz="0" w:space="0" w:color="auto"/>
            <w:left w:val="none" w:sz="0" w:space="0" w:color="auto"/>
            <w:bottom w:val="none" w:sz="0" w:space="0" w:color="auto"/>
            <w:right w:val="none" w:sz="0" w:space="0" w:color="auto"/>
          </w:divBdr>
        </w:div>
      </w:divsChild>
    </w:div>
    <w:div w:id="1561211513">
      <w:marLeft w:val="0"/>
      <w:marRight w:val="0"/>
      <w:marTop w:val="0"/>
      <w:marBottom w:val="0"/>
      <w:divBdr>
        <w:top w:val="none" w:sz="0" w:space="0" w:color="auto"/>
        <w:left w:val="none" w:sz="0" w:space="0" w:color="auto"/>
        <w:bottom w:val="none" w:sz="0" w:space="0" w:color="auto"/>
        <w:right w:val="none" w:sz="0" w:space="0" w:color="auto"/>
      </w:divBdr>
      <w:divsChild>
        <w:div w:id="1561211525">
          <w:marLeft w:val="0"/>
          <w:marRight w:val="0"/>
          <w:marTop w:val="0"/>
          <w:marBottom w:val="0"/>
          <w:divBdr>
            <w:top w:val="none" w:sz="0" w:space="0" w:color="auto"/>
            <w:left w:val="none" w:sz="0" w:space="0" w:color="auto"/>
            <w:bottom w:val="none" w:sz="0" w:space="0" w:color="auto"/>
            <w:right w:val="none" w:sz="0" w:space="0" w:color="auto"/>
          </w:divBdr>
        </w:div>
        <w:div w:id="1561211531">
          <w:marLeft w:val="0"/>
          <w:marRight w:val="0"/>
          <w:marTop w:val="0"/>
          <w:marBottom w:val="0"/>
          <w:divBdr>
            <w:top w:val="none" w:sz="0" w:space="0" w:color="auto"/>
            <w:left w:val="none" w:sz="0" w:space="0" w:color="auto"/>
            <w:bottom w:val="none" w:sz="0" w:space="0" w:color="auto"/>
            <w:right w:val="none" w:sz="0" w:space="0" w:color="auto"/>
          </w:divBdr>
        </w:div>
        <w:div w:id="1561211547">
          <w:marLeft w:val="0"/>
          <w:marRight w:val="0"/>
          <w:marTop w:val="0"/>
          <w:marBottom w:val="0"/>
          <w:divBdr>
            <w:top w:val="none" w:sz="0" w:space="0" w:color="auto"/>
            <w:left w:val="none" w:sz="0" w:space="0" w:color="auto"/>
            <w:bottom w:val="none" w:sz="0" w:space="0" w:color="auto"/>
            <w:right w:val="none" w:sz="0" w:space="0" w:color="auto"/>
          </w:divBdr>
        </w:div>
      </w:divsChild>
    </w:div>
    <w:div w:id="1561211516">
      <w:marLeft w:val="0"/>
      <w:marRight w:val="0"/>
      <w:marTop w:val="0"/>
      <w:marBottom w:val="0"/>
      <w:divBdr>
        <w:top w:val="none" w:sz="0" w:space="0" w:color="auto"/>
        <w:left w:val="none" w:sz="0" w:space="0" w:color="auto"/>
        <w:bottom w:val="none" w:sz="0" w:space="0" w:color="auto"/>
        <w:right w:val="none" w:sz="0" w:space="0" w:color="auto"/>
      </w:divBdr>
      <w:divsChild>
        <w:div w:id="1561211559">
          <w:marLeft w:val="0"/>
          <w:marRight w:val="0"/>
          <w:marTop w:val="0"/>
          <w:marBottom w:val="0"/>
          <w:divBdr>
            <w:top w:val="none" w:sz="0" w:space="0" w:color="auto"/>
            <w:left w:val="none" w:sz="0" w:space="0" w:color="auto"/>
            <w:bottom w:val="none" w:sz="0" w:space="0" w:color="auto"/>
            <w:right w:val="none" w:sz="0" w:space="0" w:color="auto"/>
          </w:divBdr>
        </w:div>
      </w:divsChild>
    </w:div>
    <w:div w:id="1561211518">
      <w:marLeft w:val="0"/>
      <w:marRight w:val="0"/>
      <w:marTop w:val="0"/>
      <w:marBottom w:val="0"/>
      <w:divBdr>
        <w:top w:val="none" w:sz="0" w:space="0" w:color="auto"/>
        <w:left w:val="none" w:sz="0" w:space="0" w:color="auto"/>
        <w:bottom w:val="none" w:sz="0" w:space="0" w:color="auto"/>
        <w:right w:val="none" w:sz="0" w:space="0" w:color="auto"/>
      </w:divBdr>
      <w:divsChild>
        <w:div w:id="1561211514">
          <w:marLeft w:val="0"/>
          <w:marRight w:val="0"/>
          <w:marTop w:val="0"/>
          <w:marBottom w:val="0"/>
          <w:divBdr>
            <w:top w:val="none" w:sz="0" w:space="0" w:color="auto"/>
            <w:left w:val="none" w:sz="0" w:space="0" w:color="auto"/>
            <w:bottom w:val="none" w:sz="0" w:space="0" w:color="auto"/>
            <w:right w:val="none" w:sz="0" w:space="0" w:color="auto"/>
          </w:divBdr>
        </w:div>
        <w:div w:id="1561211527">
          <w:marLeft w:val="0"/>
          <w:marRight w:val="0"/>
          <w:marTop w:val="0"/>
          <w:marBottom w:val="0"/>
          <w:divBdr>
            <w:top w:val="none" w:sz="0" w:space="0" w:color="auto"/>
            <w:left w:val="none" w:sz="0" w:space="0" w:color="auto"/>
            <w:bottom w:val="none" w:sz="0" w:space="0" w:color="auto"/>
            <w:right w:val="none" w:sz="0" w:space="0" w:color="auto"/>
          </w:divBdr>
        </w:div>
        <w:div w:id="1561211555">
          <w:marLeft w:val="0"/>
          <w:marRight w:val="0"/>
          <w:marTop w:val="0"/>
          <w:marBottom w:val="0"/>
          <w:divBdr>
            <w:top w:val="none" w:sz="0" w:space="0" w:color="auto"/>
            <w:left w:val="none" w:sz="0" w:space="0" w:color="auto"/>
            <w:bottom w:val="none" w:sz="0" w:space="0" w:color="auto"/>
            <w:right w:val="none" w:sz="0" w:space="0" w:color="auto"/>
          </w:divBdr>
        </w:div>
      </w:divsChild>
    </w:div>
    <w:div w:id="1561211519">
      <w:marLeft w:val="0"/>
      <w:marRight w:val="0"/>
      <w:marTop w:val="0"/>
      <w:marBottom w:val="0"/>
      <w:divBdr>
        <w:top w:val="none" w:sz="0" w:space="0" w:color="auto"/>
        <w:left w:val="none" w:sz="0" w:space="0" w:color="auto"/>
        <w:bottom w:val="none" w:sz="0" w:space="0" w:color="auto"/>
        <w:right w:val="none" w:sz="0" w:space="0" w:color="auto"/>
      </w:divBdr>
      <w:divsChild>
        <w:div w:id="1561211517">
          <w:marLeft w:val="0"/>
          <w:marRight w:val="0"/>
          <w:marTop w:val="0"/>
          <w:marBottom w:val="0"/>
          <w:divBdr>
            <w:top w:val="none" w:sz="0" w:space="0" w:color="auto"/>
            <w:left w:val="none" w:sz="0" w:space="0" w:color="auto"/>
            <w:bottom w:val="none" w:sz="0" w:space="0" w:color="auto"/>
            <w:right w:val="none" w:sz="0" w:space="0" w:color="auto"/>
          </w:divBdr>
        </w:div>
        <w:div w:id="1561211560">
          <w:marLeft w:val="0"/>
          <w:marRight w:val="0"/>
          <w:marTop w:val="0"/>
          <w:marBottom w:val="0"/>
          <w:divBdr>
            <w:top w:val="none" w:sz="0" w:space="0" w:color="auto"/>
            <w:left w:val="none" w:sz="0" w:space="0" w:color="auto"/>
            <w:bottom w:val="none" w:sz="0" w:space="0" w:color="auto"/>
            <w:right w:val="none" w:sz="0" w:space="0" w:color="auto"/>
          </w:divBdr>
        </w:div>
        <w:div w:id="1561211570">
          <w:marLeft w:val="0"/>
          <w:marRight w:val="0"/>
          <w:marTop w:val="0"/>
          <w:marBottom w:val="0"/>
          <w:divBdr>
            <w:top w:val="none" w:sz="0" w:space="0" w:color="auto"/>
            <w:left w:val="none" w:sz="0" w:space="0" w:color="auto"/>
            <w:bottom w:val="none" w:sz="0" w:space="0" w:color="auto"/>
            <w:right w:val="none" w:sz="0" w:space="0" w:color="auto"/>
          </w:divBdr>
        </w:div>
      </w:divsChild>
    </w:div>
    <w:div w:id="1561211532">
      <w:marLeft w:val="0"/>
      <w:marRight w:val="0"/>
      <w:marTop w:val="0"/>
      <w:marBottom w:val="0"/>
      <w:divBdr>
        <w:top w:val="none" w:sz="0" w:space="0" w:color="auto"/>
        <w:left w:val="none" w:sz="0" w:space="0" w:color="auto"/>
        <w:bottom w:val="none" w:sz="0" w:space="0" w:color="auto"/>
        <w:right w:val="none" w:sz="0" w:space="0" w:color="auto"/>
      </w:divBdr>
      <w:divsChild>
        <w:div w:id="1561211520">
          <w:marLeft w:val="0"/>
          <w:marRight w:val="0"/>
          <w:marTop w:val="0"/>
          <w:marBottom w:val="0"/>
          <w:divBdr>
            <w:top w:val="none" w:sz="0" w:space="0" w:color="auto"/>
            <w:left w:val="none" w:sz="0" w:space="0" w:color="auto"/>
            <w:bottom w:val="none" w:sz="0" w:space="0" w:color="auto"/>
            <w:right w:val="none" w:sz="0" w:space="0" w:color="auto"/>
          </w:divBdr>
        </w:div>
        <w:div w:id="1561211539">
          <w:marLeft w:val="0"/>
          <w:marRight w:val="0"/>
          <w:marTop w:val="0"/>
          <w:marBottom w:val="0"/>
          <w:divBdr>
            <w:top w:val="none" w:sz="0" w:space="0" w:color="auto"/>
            <w:left w:val="none" w:sz="0" w:space="0" w:color="auto"/>
            <w:bottom w:val="none" w:sz="0" w:space="0" w:color="auto"/>
            <w:right w:val="none" w:sz="0" w:space="0" w:color="auto"/>
          </w:divBdr>
        </w:div>
        <w:div w:id="1561211541">
          <w:marLeft w:val="0"/>
          <w:marRight w:val="0"/>
          <w:marTop w:val="0"/>
          <w:marBottom w:val="0"/>
          <w:divBdr>
            <w:top w:val="none" w:sz="0" w:space="0" w:color="auto"/>
            <w:left w:val="none" w:sz="0" w:space="0" w:color="auto"/>
            <w:bottom w:val="none" w:sz="0" w:space="0" w:color="auto"/>
            <w:right w:val="none" w:sz="0" w:space="0" w:color="auto"/>
          </w:divBdr>
        </w:div>
      </w:divsChild>
    </w:div>
    <w:div w:id="1561211534">
      <w:marLeft w:val="0"/>
      <w:marRight w:val="0"/>
      <w:marTop w:val="0"/>
      <w:marBottom w:val="0"/>
      <w:divBdr>
        <w:top w:val="none" w:sz="0" w:space="0" w:color="auto"/>
        <w:left w:val="none" w:sz="0" w:space="0" w:color="auto"/>
        <w:bottom w:val="none" w:sz="0" w:space="0" w:color="auto"/>
        <w:right w:val="none" w:sz="0" w:space="0" w:color="auto"/>
      </w:divBdr>
      <w:divsChild>
        <w:div w:id="1561211566">
          <w:marLeft w:val="0"/>
          <w:marRight w:val="0"/>
          <w:marTop w:val="0"/>
          <w:marBottom w:val="0"/>
          <w:divBdr>
            <w:top w:val="none" w:sz="0" w:space="0" w:color="auto"/>
            <w:left w:val="none" w:sz="0" w:space="0" w:color="auto"/>
            <w:bottom w:val="none" w:sz="0" w:space="0" w:color="auto"/>
            <w:right w:val="none" w:sz="0" w:space="0" w:color="auto"/>
          </w:divBdr>
          <w:divsChild>
            <w:div w:id="156121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11535">
      <w:marLeft w:val="0"/>
      <w:marRight w:val="0"/>
      <w:marTop w:val="0"/>
      <w:marBottom w:val="0"/>
      <w:divBdr>
        <w:top w:val="none" w:sz="0" w:space="0" w:color="auto"/>
        <w:left w:val="none" w:sz="0" w:space="0" w:color="auto"/>
        <w:bottom w:val="none" w:sz="0" w:space="0" w:color="auto"/>
        <w:right w:val="none" w:sz="0" w:space="0" w:color="auto"/>
      </w:divBdr>
      <w:divsChild>
        <w:div w:id="1561211523">
          <w:marLeft w:val="0"/>
          <w:marRight w:val="0"/>
          <w:marTop w:val="0"/>
          <w:marBottom w:val="0"/>
          <w:divBdr>
            <w:top w:val="none" w:sz="0" w:space="0" w:color="auto"/>
            <w:left w:val="none" w:sz="0" w:space="0" w:color="auto"/>
            <w:bottom w:val="none" w:sz="0" w:space="0" w:color="auto"/>
            <w:right w:val="none" w:sz="0" w:space="0" w:color="auto"/>
          </w:divBdr>
        </w:div>
        <w:div w:id="1561211524">
          <w:marLeft w:val="0"/>
          <w:marRight w:val="0"/>
          <w:marTop w:val="0"/>
          <w:marBottom w:val="0"/>
          <w:divBdr>
            <w:top w:val="none" w:sz="0" w:space="0" w:color="auto"/>
            <w:left w:val="none" w:sz="0" w:space="0" w:color="auto"/>
            <w:bottom w:val="none" w:sz="0" w:space="0" w:color="auto"/>
            <w:right w:val="none" w:sz="0" w:space="0" w:color="auto"/>
          </w:divBdr>
        </w:div>
      </w:divsChild>
    </w:div>
    <w:div w:id="1561211536">
      <w:marLeft w:val="0"/>
      <w:marRight w:val="0"/>
      <w:marTop w:val="0"/>
      <w:marBottom w:val="0"/>
      <w:divBdr>
        <w:top w:val="none" w:sz="0" w:space="0" w:color="auto"/>
        <w:left w:val="none" w:sz="0" w:space="0" w:color="auto"/>
        <w:bottom w:val="none" w:sz="0" w:space="0" w:color="auto"/>
        <w:right w:val="none" w:sz="0" w:space="0" w:color="auto"/>
      </w:divBdr>
      <w:divsChild>
        <w:div w:id="1561211528">
          <w:marLeft w:val="0"/>
          <w:marRight w:val="0"/>
          <w:marTop w:val="0"/>
          <w:marBottom w:val="0"/>
          <w:divBdr>
            <w:top w:val="none" w:sz="0" w:space="0" w:color="auto"/>
            <w:left w:val="none" w:sz="0" w:space="0" w:color="auto"/>
            <w:bottom w:val="none" w:sz="0" w:space="0" w:color="auto"/>
            <w:right w:val="none" w:sz="0" w:space="0" w:color="auto"/>
          </w:divBdr>
        </w:div>
        <w:div w:id="1561211544">
          <w:marLeft w:val="0"/>
          <w:marRight w:val="0"/>
          <w:marTop w:val="0"/>
          <w:marBottom w:val="0"/>
          <w:divBdr>
            <w:top w:val="none" w:sz="0" w:space="0" w:color="auto"/>
            <w:left w:val="none" w:sz="0" w:space="0" w:color="auto"/>
            <w:bottom w:val="none" w:sz="0" w:space="0" w:color="auto"/>
            <w:right w:val="none" w:sz="0" w:space="0" w:color="auto"/>
          </w:divBdr>
        </w:div>
        <w:div w:id="1561211564">
          <w:marLeft w:val="0"/>
          <w:marRight w:val="0"/>
          <w:marTop w:val="0"/>
          <w:marBottom w:val="0"/>
          <w:divBdr>
            <w:top w:val="none" w:sz="0" w:space="0" w:color="auto"/>
            <w:left w:val="none" w:sz="0" w:space="0" w:color="auto"/>
            <w:bottom w:val="none" w:sz="0" w:space="0" w:color="auto"/>
            <w:right w:val="none" w:sz="0" w:space="0" w:color="auto"/>
          </w:divBdr>
        </w:div>
      </w:divsChild>
    </w:div>
    <w:div w:id="1561211538">
      <w:marLeft w:val="0"/>
      <w:marRight w:val="0"/>
      <w:marTop w:val="0"/>
      <w:marBottom w:val="0"/>
      <w:divBdr>
        <w:top w:val="none" w:sz="0" w:space="0" w:color="auto"/>
        <w:left w:val="none" w:sz="0" w:space="0" w:color="auto"/>
        <w:bottom w:val="none" w:sz="0" w:space="0" w:color="auto"/>
        <w:right w:val="none" w:sz="0" w:space="0" w:color="auto"/>
      </w:divBdr>
      <w:divsChild>
        <w:div w:id="1561211540">
          <w:marLeft w:val="0"/>
          <w:marRight w:val="0"/>
          <w:marTop w:val="0"/>
          <w:marBottom w:val="0"/>
          <w:divBdr>
            <w:top w:val="none" w:sz="0" w:space="0" w:color="auto"/>
            <w:left w:val="none" w:sz="0" w:space="0" w:color="auto"/>
            <w:bottom w:val="none" w:sz="0" w:space="0" w:color="auto"/>
            <w:right w:val="none" w:sz="0" w:space="0" w:color="auto"/>
          </w:divBdr>
        </w:div>
        <w:div w:id="1561211546">
          <w:marLeft w:val="0"/>
          <w:marRight w:val="0"/>
          <w:marTop w:val="0"/>
          <w:marBottom w:val="0"/>
          <w:divBdr>
            <w:top w:val="none" w:sz="0" w:space="0" w:color="auto"/>
            <w:left w:val="none" w:sz="0" w:space="0" w:color="auto"/>
            <w:bottom w:val="none" w:sz="0" w:space="0" w:color="auto"/>
            <w:right w:val="none" w:sz="0" w:space="0" w:color="auto"/>
          </w:divBdr>
        </w:div>
      </w:divsChild>
    </w:div>
    <w:div w:id="1561211548">
      <w:marLeft w:val="0"/>
      <w:marRight w:val="0"/>
      <w:marTop w:val="0"/>
      <w:marBottom w:val="0"/>
      <w:divBdr>
        <w:top w:val="none" w:sz="0" w:space="0" w:color="auto"/>
        <w:left w:val="none" w:sz="0" w:space="0" w:color="auto"/>
        <w:bottom w:val="none" w:sz="0" w:space="0" w:color="auto"/>
        <w:right w:val="none" w:sz="0" w:space="0" w:color="auto"/>
      </w:divBdr>
      <w:divsChild>
        <w:div w:id="1561211553">
          <w:marLeft w:val="0"/>
          <w:marRight w:val="0"/>
          <w:marTop w:val="0"/>
          <w:marBottom w:val="0"/>
          <w:divBdr>
            <w:top w:val="none" w:sz="0" w:space="0" w:color="auto"/>
            <w:left w:val="none" w:sz="0" w:space="0" w:color="auto"/>
            <w:bottom w:val="none" w:sz="0" w:space="0" w:color="auto"/>
            <w:right w:val="none" w:sz="0" w:space="0" w:color="auto"/>
          </w:divBdr>
          <w:divsChild>
            <w:div w:id="1561211510">
              <w:marLeft w:val="0"/>
              <w:marRight w:val="0"/>
              <w:marTop w:val="0"/>
              <w:marBottom w:val="0"/>
              <w:divBdr>
                <w:top w:val="none" w:sz="0" w:space="0" w:color="auto"/>
                <w:left w:val="none" w:sz="0" w:space="0" w:color="auto"/>
                <w:bottom w:val="none" w:sz="0" w:space="0" w:color="auto"/>
                <w:right w:val="none" w:sz="0" w:space="0" w:color="auto"/>
              </w:divBdr>
            </w:div>
            <w:div w:id="1561211521">
              <w:marLeft w:val="0"/>
              <w:marRight w:val="0"/>
              <w:marTop w:val="0"/>
              <w:marBottom w:val="0"/>
              <w:divBdr>
                <w:top w:val="none" w:sz="0" w:space="0" w:color="auto"/>
                <w:left w:val="none" w:sz="0" w:space="0" w:color="auto"/>
                <w:bottom w:val="none" w:sz="0" w:space="0" w:color="auto"/>
                <w:right w:val="none" w:sz="0" w:space="0" w:color="auto"/>
              </w:divBdr>
            </w:div>
            <w:div w:id="1561211550">
              <w:marLeft w:val="0"/>
              <w:marRight w:val="0"/>
              <w:marTop w:val="0"/>
              <w:marBottom w:val="0"/>
              <w:divBdr>
                <w:top w:val="none" w:sz="0" w:space="0" w:color="auto"/>
                <w:left w:val="none" w:sz="0" w:space="0" w:color="auto"/>
                <w:bottom w:val="none" w:sz="0" w:space="0" w:color="auto"/>
                <w:right w:val="none" w:sz="0" w:space="0" w:color="auto"/>
              </w:divBdr>
            </w:div>
            <w:div w:id="1561211558">
              <w:marLeft w:val="0"/>
              <w:marRight w:val="0"/>
              <w:marTop w:val="0"/>
              <w:marBottom w:val="0"/>
              <w:divBdr>
                <w:top w:val="none" w:sz="0" w:space="0" w:color="auto"/>
                <w:left w:val="none" w:sz="0" w:space="0" w:color="auto"/>
                <w:bottom w:val="none" w:sz="0" w:space="0" w:color="auto"/>
                <w:right w:val="none" w:sz="0" w:space="0" w:color="auto"/>
              </w:divBdr>
            </w:div>
            <w:div w:id="156121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11551">
      <w:marLeft w:val="0"/>
      <w:marRight w:val="0"/>
      <w:marTop w:val="0"/>
      <w:marBottom w:val="0"/>
      <w:divBdr>
        <w:top w:val="none" w:sz="0" w:space="0" w:color="auto"/>
        <w:left w:val="none" w:sz="0" w:space="0" w:color="auto"/>
        <w:bottom w:val="none" w:sz="0" w:space="0" w:color="auto"/>
        <w:right w:val="none" w:sz="0" w:space="0" w:color="auto"/>
      </w:divBdr>
      <w:divsChild>
        <w:div w:id="1561211565">
          <w:marLeft w:val="0"/>
          <w:marRight w:val="0"/>
          <w:marTop w:val="0"/>
          <w:marBottom w:val="0"/>
          <w:divBdr>
            <w:top w:val="none" w:sz="0" w:space="0" w:color="auto"/>
            <w:left w:val="none" w:sz="0" w:space="0" w:color="auto"/>
            <w:bottom w:val="none" w:sz="0" w:space="0" w:color="auto"/>
            <w:right w:val="none" w:sz="0" w:space="0" w:color="auto"/>
          </w:divBdr>
          <w:divsChild>
            <w:div w:id="156121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11552">
      <w:marLeft w:val="0"/>
      <w:marRight w:val="0"/>
      <w:marTop w:val="0"/>
      <w:marBottom w:val="0"/>
      <w:divBdr>
        <w:top w:val="none" w:sz="0" w:space="0" w:color="auto"/>
        <w:left w:val="none" w:sz="0" w:space="0" w:color="auto"/>
        <w:bottom w:val="none" w:sz="0" w:space="0" w:color="auto"/>
        <w:right w:val="none" w:sz="0" w:space="0" w:color="auto"/>
      </w:divBdr>
      <w:divsChild>
        <w:div w:id="1561211515">
          <w:marLeft w:val="0"/>
          <w:marRight w:val="0"/>
          <w:marTop w:val="0"/>
          <w:marBottom w:val="0"/>
          <w:divBdr>
            <w:top w:val="none" w:sz="0" w:space="0" w:color="auto"/>
            <w:left w:val="none" w:sz="0" w:space="0" w:color="auto"/>
            <w:bottom w:val="none" w:sz="0" w:space="0" w:color="auto"/>
            <w:right w:val="none" w:sz="0" w:space="0" w:color="auto"/>
          </w:divBdr>
        </w:div>
        <w:div w:id="1561211542">
          <w:marLeft w:val="0"/>
          <w:marRight w:val="0"/>
          <w:marTop w:val="0"/>
          <w:marBottom w:val="0"/>
          <w:divBdr>
            <w:top w:val="none" w:sz="0" w:space="0" w:color="auto"/>
            <w:left w:val="none" w:sz="0" w:space="0" w:color="auto"/>
            <w:bottom w:val="none" w:sz="0" w:space="0" w:color="auto"/>
            <w:right w:val="none" w:sz="0" w:space="0" w:color="auto"/>
          </w:divBdr>
        </w:div>
      </w:divsChild>
    </w:div>
    <w:div w:id="1561211562">
      <w:marLeft w:val="0"/>
      <w:marRight w:val="0"/>
      <w:marTop w:val="0"/>
      <w:marBottom w:val="0"/>
      <w:divBdr>
        <w:top w:val="none" w:sz="0" w:space="0" w:color="auto"/>
        <w:left w:val="none" w:sz="0" w:space="0" w:color="auto"/>
        <w:bottom w:val="none" w:sz="0" w:space="0" w:color="auto"/>
        <w:right w:val="none" w:sz="0" w:space="0" w:color="auto"/>
      </w:divBdr>
      <w:divsChild>
        <w:div w:id="1561211537">
          <w:marLeft w:val="0"/>
          <w:marRight w:val="0"/>
          <w:marTop w:val="0"/>
          <w:marBottom w:val="0"/>
          <w:divBdr>
            <w:top w:val="none" w:sz="0" w:space="0" w:color="auto"/>
            <w:left w:val="none" w:sz="0" w:space="0" w:color="auto"/>
            <w:bottom w:val="none" w:sz="0" w:space="0" w:color="auto"/>
            <w:right w:val="none" w:sz="0" w:space="0" w:color="auto"/>
          </w:divBdr>
        </w:div>
        <w:div w:id="1561211549">
          <w:marLeft w:val="0"/>
          <w:marRight w:val="0"/>
          <w:marTop w:val="0"/>
          <w:marBottom w:val="0"/>
          <w:divBdr>
            <w:top w:val="none" w:sz="0" w:space="0" w:color="auto"/>
            <w:left w:val="none" w:sz="0" w:space="0" w:color="auto"/>
            <w:bottom w:val="none" w:sz="0" w:space="0" w:color="auto"/>
            <w:right w:val="none" w:sz="0" w:space="0" w:color="auto"/>
          </w:divBdr>
        </w:div>
      </w:divsChild>
    </w:div>
    <w:div w:id="1561211563">
      <w:marLeft w:val="0"/>
      <w:marRight w:val="0"/>
      <w:marTop w:val="0"/>
      <w:marBottom w:val="0"/>
      <w:divBdr>
        <w:top w:val="none" w:sz="0" w:space="0" w:color="auto"/>
        <w:left w:val="none" w:sz="0" w:space="0" w:color="auto"/>
        <w:bottom w:val="none" w:sz="0" w:space="0" w:color="auto"/>
        <w:right w:val="none" w:sz="0" w:space="0" w:color="auto"/>
      </w:divBdr>
      <w:divsChild>
        <w:div w:id="1561211556">
          <w:marLeft w:val="0"/>
          <w:marRight w:val="0"/>
          <w:marTop w:val="0"/>
          <w:marBottom w:val="0"/>
          <w:divBdr>
            <w:top w:val="none" w:sz="0" w:space="0" w:color="auto"/>
            <w:left w:val="none" w:sz="0" w:space="0" w:color="auto"/>
            <w:bottom w:val="none" w:sz="0" w:space="0" w:color="auto"/>
            <w:right w:val="none" w:sz="0" w:space="0" w:color="auto"/>
          </w:divBdr>
        </w:div>
        <w:div w:id="1561211557">
          <w:marLeft w:val="0"/>
          <w:marRight w:val="0"/>
          <w:marTop w:val="0"/>
          <w:marBottom w:val="0"/>
          <w:divBdr>
            <w:top w:val="none" w:sz="0" w:space="0" w:color="auto"/>
            <w:left w:val="none" w:sz="0" w:space="0" w:color="auto"/>
            <w:bottom w:val="none" w:sz="0" w:space="0" w:color="auto"/>
            <w:right w:val="none" w:sz="0" w:space="0" w:color="auto"/>
          </w:divBdr>
        </w:div>
        <w:div w:id="1561211561">
          <w:marLeft w:val="0"/>
          <w:marRight w:val="0"/>
          <w:marTop w:val="0"/>
          <w:marBottom w:val="0"/>
          <w:divBdr>
            <w:top w:val="none" w:sz="0" w:space="0" w:color="auto"/>
            <w:left w:val="none" w:sz="0" w:space="0" w:color="auto"/>
            <w:bottom w:val="none" w:sz="0" w:space="0" w:color="auto"/>
            <w:right w:val="none" w:sz="0" w:space="0" w:color="auto"/>
          </w:divBdr>
        </w:div>
        <w:div w:id="1561211568">
          <w:marLeft w:val="0"/>
          <w:marRight w:val="0"/>
          <w:marTop w:val="0"/>
          <w:marBottom w:val="0"/>
          <w:divBdr>
            <w:top w:val="none" w:sz="0" w:space="0" w:color="auto"/>
            <w:left w:val="none" w:sz="0" w:space="0" w:color="auto"/>
            <w:bottom w:val="none" w:sz="0" w:space="0" w:color="auto"/>
            <w:right w:val="none" w:sz="0" w:space="0" w:color="auto"/>
          </w:divBdr>
        </w:div>
      </w:divsChild>
    </w:div>
    <w:div w:id="158603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fa.bg" TargetMode="External"/><Relationship Id="rId18" Type="http://schemas.openxmlformats.org/officeDocument/2006/relationships/hyperlink" Target="http://www.nap.b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gli.government.bg/)" TargetMode="External"/><Relationship Id="rId7" Type="http://schemas.openxmlformats.org/officeDocument/2006/relationships/footnotes" Target="footnotes.xml"/><Relationship Id="rId12" Type="http://schemas.openxmlformats.org/officeDocument/2006/relationships/hyperlink" Target="mailto:obshtina@dobrichka.bg" TargetMode="External"/><Relationship Id="rId17" Type="http://schemas.openxmlformats.org/officeDocument/2006/relationships/hyperlink" Target="http://www.minfin.b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ksb.bg/" TargetMode="External"/><Relationship Id="rId20" Type="http://schemas.openxmlformats.org/officeDocument/2006/relationships/hyperlink" Target="http://www.az.government.bg/"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dnsk.mrrb.government.bg/" TargetMode="External"/><Relationship Id="rId23" Type="http://schemas.openxmlformats.org/officeDocument/2006/relationships/hyperlink" Target="https://www.moew.government.bg/" TargetMode="External"/><Relationship Id="rId10" Type="http://schemas.openxmlformats.org/officeDocument/2006/relationships/image" Target="media/image2.jpeg"/><Relationship Id="rId19" Type="http://schemas.openxmlformats.org/officeDocument/2006/relationships/hyperlink" Target="https://www.mlsp.government.b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mrrb.government.bg/" TargetMode="External"/><Relationship Id="rId22" Type="http://schemas.openxmlformats.org/officeDocument/2006/relationships/hyperlink" Target="https://www.mvr.bg/gdpbzn" TargetMode="External"/><Relationship Id="rId27" Type="http://schemas.openxmlformats.org/officeDocument/2006/relationships/theme" Target="theme/theme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1B076-2077-4455-8F4C-54534B12F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23</Pages>
  <Words>8955</Words>
  <Characters>51044</Characters>
  <Application>Microsoft Office Word</Application>
  <DocSecurity>0</DocSecurity>
  <Lines>425</Lines>
  <Paragraphs>119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УТВЪРЖДАВАМ:</vt:lpstr>
      <vt:lpstr>УТВЪРЖДАВАМ:</vt:lpstr>
    </vt:vector>
  </TitlesOfParts>
  <Company/>
  <LinksUpToDate>false</LinksUpToDate>
  <CharactersWithSpaces>59880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УТВЪРЖДАВАМ:</dc:title>
  <dc:creator>rayai</dc:creator>
  <cp:lastModifiedBy>e_iusuf</cp:lastModifiedBy>
  <cp:revision>10</cp:revision>
  <cp:lastPrinted>2020-06-12T05:46:00Z</cp:lastPrinted>
  <dcterms:created xsi:type="dcterms:W3CDTF">2020-06-11T07:25:00Z</dcterms:created>
  <dcterms:modified xsi:type="dcterms:W3CDTF">2020-06-12T10:44:00Z</dcterms:modified>
</cp:coreProperties>
</file>