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116"/>
        <w:gridCol w:w="5092"/>
        <w:gridCol w:w="2414"/>
      </w:tblGrid>
      <w:tr w:rsidR="0056172A" w:rsidRPr="0056172A" w14:paraId="16FFF372" w14:textId="77777777" w:rsidTr="0056172A">
        <w:trPr>
          <w:trHeight w:val="995"/>
        </w:trPr>
        <w:tc>
          <w:tcPr>
            <w:tcW w:w="2116" w:type="dxa"/>
          </w:tcPr>
          <w:p w14:paraId="4804F0A8" w14:textId="10A02600" w:rsidR="0056172A" w:rsidRPr="0056172A" w:rsidRDefault="00C378D3" w:rsidP="0056172A">
            <w:pPr>
              <w:tabs>
                <w:tab w:val="center" w:pos="4320"/>
                <w:tab w:val="right" w:pos="8640"/>
              </w:tabs>
              <w:rPr>
                <w:lang w:eastAsia="en-US"/>
              </w:rPr>
            </w:pPr>
            <w:bookmarkStart w:id="0" w:name="_Ref339612633"/>
            <w:bookmarkStart w:id="1" w:name="_Toc448259555"/>
            <w:r>
              <w:rPr>
                <w:noProof/>
              </w:rPr>
              <w:drawing>
                <wp:anchor distT="0" distB="0" distL="114300" distR="114300" simplePos="0" relativeHeight="251656704" behindDoc="0" locked="0" layoutInCell="1" allowOverlap="1" wp14:anchorId="7DC28612" wp14:editId="0766DFB0">
                  <wp:simplePos x="0" y="0"/>
                  <wp:positionH relativeFrom="column">
                    <wp:posOffset>186055</wp:posOffset>
                  </wp:positionH>
                  <wp:positionV relativeFrom="paragraph">
                    <wp:posOffset>62865</wp:posOffset>
                  </wp:positionV>
                  <wp:extent cx="845820" cy="543560"/>
                  <wp:effectExtent l="0" t="0" r="0" b="8890"/>
                  <wp:wrapNone/>
                  <wp:docPr id="10" name="Картина 1" descr="Описание: 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Description: Европейското знам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543560"/>
                          </a:xfrm>
                          <a:prstGeom prst="rect">
                            <a:avLst/>
                          </a:prstGeom>
                          <a:noFill/>
                        </pic:spPr>
                      </pic:pic>
                    </a:graphicData>
                  </a:graphic>
                  <wp14:sizeRelH relativeFrom="page">
                    <wp14:pctWidth>0</wp14:pctWidth>
                  </wp14:sizeRelH>
                  <wp14:sizeRelV relativeFrom="page">
                    <wp14:pctHeight>0</wp14:pctHeight>
                  </wp14:sizeRelV>
                </wp:anchor>
              </w:drawing>
            </w:r>
          </w:p>
        </w:tc>
        <w:tc>
          <w:tcPr>
            <w:tcW w:w="5092" w:type="dxa"/>
            <w:vAlign w:val="center"/>
          </w:tcPr>
          <w:p w14:paraId="00914B1B" w14:textId="4244FA98" w:rsidR="0056172A" w:rsidRPr="0056172A" w:rsidRDefault="00C378D3" w:rsidP="0056172A">
            <w:pPr>
              <w:tabs>
                <w:tab w:val="center" w:pos="4320"/>
                <w:tab w:val="right" w:pos="8640"/>
              </w:tabs>
              <w:jc w:val="center"/>
              <w:rPr>
                <w:lang w:val="ru-RU" w:eastAsia="en-US"/>
              </w:rPr>
            </w:pPr>
            <w:r>
              <w:rPr>
                <w:noProof/>
              </w:rPr>
              <w:drawing>
                <wp:anchor distT="0" distB="0" distL="114300" distR="114300" simplePos="0" relativeHeight="251657728" behindDoc="0" locked="0" layoutInCell="1" allowOverlap="1" wp14:anchorId="59DA9001" wp14:editId="0F22B9F7">
                  <wp:simplePos x="0" y="0"/>
                  <wp:positionH relativeFrom="column">
                    <wp:posOffset>1124585</wp:posOffset>
                  </wp:positionH>
                  <wp:positionV relativeFrom="paragraph">
                    <wp:posOffset>-154305</wp:posOffset>
                  </wp:positionV>
                  <wp:extent cx="1028700" cy="726440"/>
                  <wp:effectExtent l="0" t="0" r="0" b="0"/>
                  <wp:wrapNone/>
                  <wp:docPr id="9" name="Картина 45" descr="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Описание: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72644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14" w:type="dxa"/>
          </w:tcPr>
          <w:p w14:paraId="60FAF7C4" w14:textId="537AAC1B" w:rsidR="0056172A" w:rsidRPr="0056172A" w:rsidRDefault="00C378D3" w:rsidP="0056172A">
            <w:pPr>
              <w:tabs>
                <w:tab w:val="center" w:pos="4320"/>
                <w:tab w:val="right" w:pos="8640"/>
              </w:tabs>
              <w:rPr>
                <w:lang w:eastAsia="en-US"/>
              </w:rPr>
            </w:pPr>
            <w:r>
              <w:rPr>
                <w:noProof/>
              </w:rPr>
              <w:drawing>
                <wp:anchor distT="0" distB="0" distL="114300" distR="114300" simplePos="0" relativeHeight="251658752" behindDoc="1" locked="0" layoutInCell="1" allowOverlap="1" wp14:anchorId="29DE3957" wp14:editId="750B7454">
                  <wp:simplePos x="0" y="0"/>
                  <wp:positionH relativeFrom="column">
                    <wp:posOffset>145415</wp:posOffset>
                  </wp:positionH>
                  <wp:positionV relativeFrom="paragraph">
                    <wp:posOffset>78105</wp:posOffset>
                  </wp:positionV>
                  <wp:extent cx="1111885" cy="593725"/>
                  <wp:effectExtent l="0" t="0" r="0" b="0"/>
                  <wp:wrapTight wrapText="bothSides">
                    <wp:wrapPolygon edited="0">
                      <wp:start x="0" y="0"/>
                      <wp:lineTo x="0" y="20791"/>
                      <wp:lineTo x="21094" y="20791"/>
                      <wp:lineTo x="21094"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885" cy="593725"/>
                          </a:xfrm>
                          <a:prstGeom prst="rect">
                            <a:avLst/>
                          </a:prstGeom>
                          <a:noFill/>
                        </pic:spPr>
                      </pic:pic>
                    </a:graphicData>
                  </a:graphic>
                  <wp14:sizeRelH relativeFrom="page">
                    <wp14:pctWidth>0</wp14:pctWidth>
                  </wp14:sizeRelH>
                  <wp14:sizeRelV relativeFrom="page">
                    <wp14:pctHeight>0</wp14:pctHeight>
                  </wp14:sizeRelV>
                </wp:anchor>
              </w:drawing>
            </w:r>
          </w:p>
        </w:tc>
      </w:tr>
      <w:tr w:rsidR="0056172A" w:rsidRPr="0056172A" w14:paraId="34F5EC7E" w14:textId="77777777" w:rsidTr="0056172A">
        <w:trPr>
          <w:trHeight w:val="604"/>
        </w:trPr>
        <w:tc>
          <w:tcPr>
            <w:tcW w:w="9622" w:type="dxa"/>
            <w:gridSpan w:val="3"/>
          </w:tcPr>
          <w:p w14:paraId="742B282A" w14:textId="77777777" w:rsidR="0056172A" w:rsidRPr="0056172A" w:rsidRDefault="0056172A" w:rsidP="0056172A">
            <w:pPr>
              <w:tabs>
                <w:tab w:val="center" w:pos="4703"/>
                <w:tab w:val="right" w:pos="9406"/>
              </w:tabs>
              <w:spacing w:after="0" w:line="240" w:lineRule="auto"/>
              <w:jc w:val="center"/>
              <w:rPr>
                <w:rFonts w:ascii="Arial Narrow" w:hAnsi="Arial Narrow"/>
                <w:b/>
                <w:sz w:val="16"/>
                <w:szCs w:val="16"/>
                <w:lang w:val="ru-RU"/>
              </w:rPr>
            </w:pPr>
            <w:r w:rsidRPr="0056172A">
              <w:rPr>
                <w:rFonts w:ascii="Arial Narrow" w:hAnsi="Arial Narrow"/>
                <w:b/>
                <w:sz w:val="16"/>
                <w:szCs w:val="16"/>
                <w:lang w:val="ru-RU"/>
              </w:rPr>
              <w:t>ПРОГРАМА ЗА РАЗВИТИЕ НА СЕЛСКИТЕ РАЙОНИ 2014-2020</w:t>
            </w:r>
          </w:p>
          <w:p w14:paraId="36B0C599" w14:textId="77777777" w:rsidR="0056172A" w:rsidRPr="0056172A" w:rsidRDefault="0056172A" w:rsidP="0056172A">
            <w:pPr>
              <w:tabs>
                <w:tab w:val="center" w:pos="4703"/>
                <w:tab w:val="right" w:pos="9406"/>
              </w:tabs>
              <w:spacing w:after="0" w:line="240" w:lineRule="auto"/>
              <w:jc w:val="center"/>
              <w:rPr>
                <w:rFonts w:ascii="Arial Narrow" w:hAnsi="Arial Narrow"/>
                <w:b/>
                <w:sz w:val="16"/>
                <w:szCs w:val="16"/>
                <w:lang w:val="ru-RU"/>
              </w:rPr>
            </w:pPr>
            <w:r w:rsidRPr="0056172A">
              <w:rPr>
                <w:rFonts w:ascii="Arial Narrow" w:hAnsi="Arial Narrow"/>
                <w:b/>
                <w:sz w:val="16"/>
                <w:szCs w:val="16"/>
                <w:lang w:val="ru-RU"/>
              </w:rPr>
              <w:t>ЕВРОПЕЙСКИ ЗЕМЕДЕЛСКИ ФОНД ЗА РАЗВИТИЕ НА СЕЛСКИТЕ РАЙОНИ:</w:t>
            </w:r>
          </w:p>
          <w:p w14:paraId="36995F9D" w14:textId="77777777" w:rsidR="0056172A" w:rsidRPr="0056172A" w:rsidRDefault="0056172A" w:rsidP="0056172A">
            <w:pPr>
              <w:tabs>
                <w:tab w:val="center" w:pos="4320"/>
                <w:tab w:val="right" w:pos="8640"/>
              </w:tabs>
              <w:spacing w:after="0"/>
              <w:jc w:val="center"/>
              <w:rPr>
                <w:rFonts w:ascii="Arial Narrow" w:hAnsi="Arial Narrow"/>
                <w:b/>
                <w:noProof/>
              </w:rPr>
            </w:pPr>
            <w:r w:rsidRPr="0056172A">
              <w:rPr>
                <w:rFonts w:ascii="Arial Narrow" w:hAnsi="Arial Narrow"/>
                <w:b/>
                <w:sz w:val="16"/>
                <w:szCs w:val="16"/>
                <w:lang w:val="ru-RU"/>
              </w:rPr>
              <w:t>„ЕВРОПА ИНВЕСТИРА В СЕЛСКИТЕ РАЙОНИ“</w:t>
            </w:r>
          </w:p>
        </w:tc>
      </w:tr>
    </w:tbl>
    <w:p w14:paraId="379E917B" w14:textId="77777777" w:rsidR="00F01823" w:rsidRPr="00AC50DA" w:rsidRDefault="00F01823" w:rsidP="00E425DF">
      <w:pPr>
        <w:spacing w:before="120" w:after="0"/>
        <w:ind w:right="50"/>
        <w:rPr>
          <w:rFonts w:ascii="Times New Roman" w:hAnsi="Times New Roman"/>
          <w:b/>
          <w:sz w:val="24"/>
          <w:szCs w:val="24"/>
          <w:lang w:eastAsia="en-US"/>
        </w:rPr>
      </w:pPr>
    </w:p>
    <w:p w14:paraId="593FF346" w14:textId="4A00311E" w:rsidR="00F01823" w:rsidRPr="00E425DF" w:rsidRDefault="00E425DF" w:rsidP="00360DB3">
      <w:pPr>
        <w:spacing w:before="120" w:after="0"/>
        <w:ind w:right="50"/>
        <w:jc w:val="center"/>
        <w:rPr>
          <w:rFonts w:ascii="Times New Roman" w:hAnsi="Times New Roman"/>
          <w:b/>
          <w:sz w:val="24"/>
          <w:szCs w:val="24"/>
          <w:lang w:val="en-US" w:eastAsia="en-US"/>
        </w:rPr>
      </w:pPr>
      <w:r>
        <w:rPr>
          <w:rFonts w:ascii="Times New Roman" w:hAnsi="Times New Roman"/>
          <w:b/>
          <w:sz w:val="24"/>
          <w:szCs w:val="24"/>
          <w:lang w:eastAsia="en-US"/>
        </w:rPr>
        <w:t xml:space="preserve">РАЗДЕЛ </w:t>
      </w:r>
      <w:r>
        <w:rPr>
          <w:rFonts w:ascii="Times New Roman" w:hAnsi="Times New Roman"/>
          <w:b/>
          <w:sz w:val="24"/>
          <w:szCs w:val="24"/>
          <w:lang w:val="en-US" w:eastAsia="en-US"/>
        </w:rPr>
        <w:t xml:space="preserve"> III</w:t>
      </w:r>
    </w:p>
    <w:p w14:paraId="0564AB3C" w14:textId="0AEB5F44" w:rsidR="00F01823" w:rsidRDefault="00BA12EE" w:rsidP="00360DB3">
      <w:pPr>
        <w:spacing w:before="120" w:after="0"/>
        <w:ind w:right="50"/>
        <w:jc w:val="center"/>
        <w:rPr>
          <w:rFonts w:ascii="Times New Roman" w:hAnsi="Times New Roman"/>
          <w:b/>
          <w:sz w:val="24"/>
          <w:szCs w:val="24"/>
          <w:lang w:eastAsia="en-US"/>
        </w:rPr>
      </w:pPr>
      <w:r>
        <w:rPr>
          <w:rFonts w:ascii="Times New Roman" w:hAnsi="Times New Roman"/>
          <w:b/>
          <w:sz w:val="24"/>
          <w:szCs w:val="24"/>
          <w:lang w:eastAsia="en-US"/>
        </w:rPr>
        <w:t>ОБРАЗЦИ НА ДОКУМЕНТИ И УКАЗАНИЯ ЗА ПОДГОТОВКАТА ИМ</w:t>
      </w:r>
    </w:p>
    <w:p w14:paraId="6CFDEBF1" w14:textId="77777777" w:rsidR="00BA12EE" w:rsidRPr="00AC50DA" w:rsidRDefault="00BA12EE" w:rsidP="00360DB3">
      <w:pPr>
        <w:spacing w:before="120" w:after="0"/>
        <w:ind w:right="50"/>
        <w:jc w:val="center"/>
        <w:rPr>
          <w:rFonts w:ascii="Times New Roman" w:hAnsi="Times New Roman"/>
          <w:b/>
          <w:sz w:val="24"/>
          <w:szCs w:val="24"/>
          <w:lang w:eastAsia="en-US"/>
        </w:rPr>
      </w:pPr>
    </w:p>
    <w:p w14:paraId="7D1459BF" w14:textId="64515F87" w:rsidR="00F01823" w:rsidRPr="00AC50DA" w:rsidRDefault="00BA12EE" w:rsidP="00BA12EE">
      <w:pPr>
        <w:pBdr>
          <w:top w:val="single" w:sz="4" w:space="1" w:color="auto"/>
          <w:left w:val="single" w:sz="4" w:space="4" w:color="auto"/>
          <w:bottom w:val="single" w:sz="4" w:space="1" w:color="auto"/>
          <w:right w:val="single" w:sz="4" w:space="4" w:color="auto"/>
        </w:pBdr>
        <w:shd w:val="clear" w:color="auto" w:fill="BFBFBF"/>
        <w:tabs>
          <w:tab w:val="left" w:pos="284"/>
        </w:tabs>
        <w:spacing w:before="120" w:after="240"/>
        <w:ind w:right="50"/>
        <w:contextualSpacing/>
        <w:jc w:val="both"/>
        <w:rPr>
          <w:rFonts w:ascii="Times New Roman" w:hAnsi="Times New Roman"/>
          <w:b/>
          <w:sz w:val="24"/>
          <w:szCs w:val="24"/>
        </w:rPr>
      </w:pPr>
      <w:bookmarkStart w:id="2" w:name="_Toc457905535"/>
      <w:bookmarkStart w:id="3" w:name="_Toc457905537"/>
      <w:bookmarkEnd w:id="2"/>
      <w:bookmarkEnd w:id="3"/>
      <w:r>
        <w:rPr>
          <w:rFonts w:ascii="Times New Roman" w:hAnsi="Times New Roman"/>
          <w:b/>
          <w:sz w:val="24"/>
          <w:szCs w:val="24"/>
        </w:rPr>
        <w:t>І.</w:t>
      </w:r>
      <w:r w:rsidR="00F01823" w:rsidRPr="00AC50DA">
        <w:rPr>
          <w:rFonts w:ascii="Times New Roman" w:hAnsi="Times New Roman"/>
          <w:b/>
          <w:sz w:val="24"/>
          <w:szCs w:val="24"/>
        </w:rPr>
        <w:t>ОБЩИ УКАЗАНИЯ.</w:t>
      </w:r>
    </w:p>
    <w:p w14:paraId="7D22E377" w14:textId="37925AC0" w:rsidR="0097743D" w:rsidRPr="00AC50DA" w:rsidRDefault="002E129D" w:rsidP="003246A8">
      <w:pPr>
        <w:shd w:val="clear" w:color="auto" w:fill="FFFFFF"/>
        <w:spacing w:after="0"/>
        <w:ind w:firstLine="567"/>
        <w:jc w:val="both"/>
        <w:rPr>
          <w:rFonts w:ascii="Times New Roman" w:hAnsi="Times New Roman"/>
          <w:sz w:val="24"/>
          <w:szCs w:val="24"/>
          <w:lang w:val="en-US"/>
        </w:rPr>
      </w:pPr>
      <w:r w:rsidRPr="00AC50DA">
        <w:rPr>
          <w:rFonts w:ascii="Times New Roman" w:hAnsi="Times New Roman"/>
          <w:sz w:val="24"/>
          <w:szCs w:val="24"/>
        </w:rPr>
        <w:t xml:space="preserve">Тези указания определят правилата за подготовка и представяне на оферти за участие в </w:t>
      </w:r>
      <w:r w:rsidR="00BA12EE">
        <w:rPr>
          <w:rFonts w:ascii="Times New Roman" w:hAnsi="Times New Roman"/>
          <w:sz w:val="24"/>
          <w:szCs w:val="24"/>
        </w:rPr>
        <w:t xml:space="preserve">настоящата </w:t>
      </w:r>
      <w:r w:rsidRPr="00AC50DA">
        <w:rPr>
          <w:rFonts w:ascii="Times New Roman" w:hAnsi="Times New Roman"/>
          <w:sz w:val="24"/>
          <w:szCs w:val="24"/>
        </w:rPr>
        <w:t>процедурата</w:t>
      </w:r>
      <w:r w:rsidR="0097743D" w:rsidRPr="00AC50DA">
        <w:rPr>
          <w:rFonts w:ascii="Times New Roman" w:hAnsi="Times New Roman"/>
          <w:sz w:val="24"/>
          <w:szCs w:val="24"/>
        </w:rPr>
        <w:t>.</w:t>
      </w:r>
    </w:p>
    <w:p w14:paraId="04B050FE" w14:textId="4F2D286C" w:rsidR="00BA12EE" w:rsidRDefault="002E129D" w:rsidP="003246A8">
      <w:pPr>
        <w:shd w:val="clear" w:color="auto" w:fill="FFFFFF"/>
        <w:spacing w:after="0"/>
        <w:ind w:firstLine="567"/>
        <w:jc w:val="both"/>
        <w:rPr>
          <w:rFonts w:ascii="Times New Roman" w:hAnsi="Times New Roman"/>
          <w:sz w:val="24"/>
          <w:szCs w:val="24"/>
        </w:rPr>
      </w:pPr>
      <w:r w:rsidRPr="00AC50DA">
        <w:rPr>
          <w:rFonts w:ascii="Times New Roman" w:hAnsi="Times New Roman"/>
          <w:sz w:val="24"/>
          <w:szCs w:val="24"/>
        </w:rPr>
        <w:t>За нерегламентираните в настоящите Указания за участие в процедурата за възлагане на обществената поръчка („Указанията“) условия по провеждането на процедурата, се прилагат разпоредбите на ЗОП</w:t>
      </w:r>
      <w:r w:rsidR="00BA12EE">
        <w:rPr>
          <w:rFonts w:ascii="Times New Roman" w:hAnsi="Times New Roman"/>
          <w:sz w:val="24"/>
          <w:szCs w:val="24"/>
        </w:rPr>
        <w:t xml:space="preserve">, Правилника за прилагането му </w:t>
      </w:r>
      <w:r w:rsidR="006E5676">
        <w:rPr>
          <w:rFonts w:ascii="Times New Roman" w:hAnsi="Times New Roman"/>
          <w:sz w:val="24"/>
          <w:szCs w:val="24"/>
        </w:rPr>
        <w:t>(ППЗОП), както иприложимите национални и международни нормативни актове, с оглед конкретния предмет на настоящата поръчка.</w:t>
      </w:r>
      <w:r w:rsidRPr="00AC50DA">
        <w:rPr>
          <w:rFonts w:ascii="Times New Roman" w:hAnsi="Times New Roman"/>
          <w:sz w:val="24"/>
          <w:szCs w:val="24"/>
        </w:rPr>
        <w:t xml:space="preserve"> </w:t>
      </w:r>
    </w:p>
    <w:p w14:paraId="530A75FF" w14:textId="7B1FE08F" w:rsidR="002E129D" w:rsidRDefault="002E129D" w:rsidP="003246A8">
      <w:pPr>
        <w:shd w:val="clear" w:color="auto" w:fill="FFFFFF"/>
        <w:spacing w:after="0"/>
        <w:ind w:firstLine="567"/>
        <w:jc w:val="both"/>
        <w:rPr>
          <w:rFonts w:ascii="Times New Roman" w:hAnsi="Times New Roman"/>
          <w:sz w:val="24"/>
          <w:szCs w:val="24"/>
        </w:rPr>
      </w:pPr>
      <w:r w:rsidRPr="00AC50DA">
        <w:rPr>
          <w:rFonts w:ascii="Times New Roman" w:hAnsi="Times New Roman"/>
          <w:sz w:val="24"/>
          <w:szCs w:val="24"/>
        </w:rPr>
        <w:t>Процедурата за възлагане на обществената поръчка е основана на принципите на публичност и прозрачност, свободна и лоялна конкуренция, равнопоставеност и недопускане на дискриминация, като дава възможности за участие на всички участници, отговарящи на изискванията на Възложителя.</w:t>
      </w:r>
    </w:p>
    <w:p w14:paraId="10F6E86D" w14:textId="77777777" w:rsidR="00E425DF" w:rsidRDefault="00E425DF" w:rsidP="003246A8">
      <w:pPr>
        <w:shd w:val="clear" w:color="auto" w:fill="FFFFFF"/>
        <w:spacing w:after="0"/>
        <w:ind w:firstLine="567"/>
        <w:jc w:val="both"/>
        <w:rPr>
          <w:rFonts w:ascii="Times New Roman" w:hAnsi="Times New Roman"/>
          <w:sz w:val="24"/>
          <w:szCs w:val="24"/>
        </w:rPr>
      </w:pPr>
    </w:p>
    <w:p w14:paraId="3184C6B3" w14:textId="5E8B3569" w:rsidR="001A453F" w:rsidRDefault="001A453F" w:rsidP="003246A8">
      <w:pPr>
        <w:shd w:val="clear" w:color="auto" w:fill="FFFFFF"/>
        <w:spacing w:after="0"/>
        <w:ind w:firstLine="567"/>
        <w:jc w:val="both"/>
        <w:rPr>
          <w:rFonts w:ascii="Times New Roman" w:hAnsi="Times New Roman"/>
          <w:sz w:val="24"/>
          <w:szCs w:val="24"/>
        </w:rPr>
      </w:pPr>
      <w:r w:rsidRPr="001A453F">
        <w:rPr>
          <w:rFonts w:ascii="Times New Roman" w:hAnsi="Times New Roman"/>
          <w:sz w:val="24"/>
          <w:szCs w:val="24"/>
        </w:rPr>
        <w:t>Не се предвижда възможност за предоставяне на варианти в офертите.</w:t>
      </w:r>
    </w:p>
    <w:p w14:paraId="56FED1B3" w14:textId="77777777" w:rsidR="001A453F" w:rsidRDefault="001A453F" w:rsidP="003246A8">
      <w:pPr>
        <w:shd w:val="clear" w:color="auto" w:fill="FFFFFF"/>
        <w:spacing w:after="0"/>
        <w:ind w:firstLine="567"/>
        <w:jc w:val="both"/>
        <w:rPr>
          <w:rFonts w:ascii="Times New Roman" w:hAnsi="Times New Roman"/>
          <w:sz w:val="24"/>
          <w:szCs w:val="24"/>
        </w:rPr>
      </w:pPr>
    </w:p>
    <w:p w14:paraId="23302D00" w14:textId="77777777" w:rsidR="00EA75EF" w:rsidRPr="00AC50DA" w:rsidRDefault="00EA75EF" w:rsidP="00EA75EF">
      <w:pPr>
        <w:pStyle w:val="5"/>
        <w:numPr>
          <w:ilvl w:val="0"/>
          <w:numId w:val="0"/>
        </w:numPr>
        <w:ind w:right="50" w:firstLine="567"/>
        <w:contextualSpacing/>
        <w:rPr>
          <w:rFonts w:ascii="Times New Roman" w:hAnsi="Times New Roman"/>
          <w:color w:val="auto"/>
          <w:sz w:val="24"/>
          <w:szCs w:val="24"/>
        </w:rPr>
      </w:pPr>
      <w:r w:rsidRPr="00AC50DA">
        <w:rPr>
          <w:rFonts w:ascii="Times New Roman" w:hAnsi="Times New Roman"/>
          <w:color w:val="auto"/>
          <w:sz w:val="24"/>
          <w:szCs w:val="24"/>
        </w:rPr>
        <w:t>Възложителят не планира разделяне на поръчката на  обособени позиции.</w:t>
      </w:r>
    </w:p>
    <w:p w14:paraId="0A3B25BB" w14:textId="328A17A7" w:rsidR="00EA75EF" w:rsidRPr="00AC50DA" w:rsidRDefault="00EA75EF" w:rsidP="00EA75EF">
      <w:pPr>
        <w:jc w:val="both"/>
        <w:rPr>
          <w:rFonts w:ascii="Times New Roman" w:hAnsi="Times New Roman"/>
          <w:sz w:val="24"/>
          <w:szCs w:val="24"/>
        </w:rPr>
      </w:pPr>
      <w:r w:rsidRPr="00AC50DA">
        <w:rPr>
          <w:rFonts w:ascii="Times New Roman" w:hAnsi="Times New Roman"/>
          <w:sz w:val="24"/>
          <w:szCs w:val="24"/>
        </w:rPr>
        <w:t>Възложителят е взел решение за неделимост на обществената поръчка</w:t>
      </w:r>
      <w:r>
        <w:rPr>
          <w:rFonts w:ascii="Times New Roman" w:hAnsi="Times New Roman"/>
          <w:sz w:val="24"/>
          <w:szCs w:val="24"/>
          <w:lang w:val="en-US"/>
        </w:rPr>
        <w:t xml:space="preserve"> </w:t>
      </w:r>
      <w:r w:rsidRPr="00AC50DA">
        <w:rPr>
          <w:rFonts w:ascii="Times New Roman" w:hAnsi="Times New Roman"/>
          <w:sz w:val="24"/>
          <w:szCs w:val="24"/>
        </w:rPr>
        <w:t>за извършване на строителен надзор при изпълнение на СМР за реконструкция и рехабилитация на четвъртокласната улична мрежа на територията на община Добричка, с оглед на специфичния характер на възлаганите дейности по извършване на консултантската услуга по смисъла на чл.166 от ЗУТ при изпълнението на строителството, както и множеството изисквания към тяхното реализиране. Може да се направи обосновано предположение, че при разделяне на обособени позиции има опасност изпълнението на поръчката прекомерно да се затрудни технически или да се оскъпи. Наред с това, евентуално предвиждане на обособени позиции би увеличило и вероятността от забавяне изпълнението, което може да изложи на прекалено висок риск приключването на проекта качествено и в срок. В тази връзка за качественото изпълнение на поръчката дейностите, предмет на поръчката, трябва да бъдат изпълнени от един икономически оператор. Налице е невъзможност за разделяне на дейностите, предмет на поръчката, и едновременната им реализация от няколко изпълнители. Предвид горните съображения и с оглед основната цел на закона за постигане на ефективност при разходване на публичните средства, в случая се приема, че разделянето на обществената поръчка на обособени позиции не е целесъобразно. В процеса на контролиране на качеството н</w:t>
      </w:r>
      <w:r>
        <w:rPr>
          <w:rFonts w:ascii="Times New Roman" w:hAnsi="Times New Roman"/>
          <w:sz w:val="24"/>
          <w:szCs w:val="24"/>
        </w:rPr>
        <w:t xml:space="preserve">а </w:t>
      </w:r>
      <w:r>
        <w:rPr>
          <w:rFonts w:ascii="Times New Roman" w:hAnsi="Times New Roman"/>
          <w:sz w:val="24"/>
          <w:szCs w:val="24"/>
        </w:rPr>
        <w:lastRenderedPageBreak/>
        <w:t>материалите, влагани в строит</w:t>
      </w:r>
      <w:r w:rsidRPr="00AC50DA">
        <w:rPr>
          <w:rFonts w:ascii="Times New Roman" w:hAnsi="Times New Roman"/>
          <w:sz w:val="24"/>
          <w:szCs w:val="24"/>
        </w:rPr>
        <w:t>елството, в съответствие с чл. 169б от ЗУТ (контролът на строителните продукти по чл.16</w:t>
      </w:r>
      <w:r>
        <w:rPr>
          <w:rFonts w:ascii="Times New Roman" w:hAnsi="Times New Roman"/>
          <w:sz w:val="24"/>
          <w:szCs w:val="24"/>
        </w:rPr>
        <w:t>9а, ал.1 се осъществява от консу</w:t>
      </w:r>
      <w:r w:rsidRPr="00AC50DA">
        <w:rPr>
          <w:rFonts w:ascii="Times New Roman" w:hAnsi="Times New Roman"/>
          <w:sz w:val="24"/>
          <w:szCs w:val="24"/>
        </w:rPr>
        <w:t>лтанта при упражняване на строителен надзор) трябва да се гарантира съвместимост между ползваните строителни материали по всички участъци. И не на последно място, изпълнението на предмета на поръчката е следс</w:t>
      </w:r>
      <w:r>
        <w:rPr>
          <w:rFonts w:ascii="Times New Roman" w:hAnsi="Times New Roman"/>
          <w:sz w:val="24"/>
          <w:szCs w:val="24"/>
        </w:rPr>
        <w:t xml:space="preserve">твие на сключен от Възложителя </w:t>
      </w:r>
      <w:r w:rsidRPr="00AC50DA">
        <w:rPr>
          <w:rFonts w:ascii="Times New Roman" w:hAnsi="Times New Roman"/>
          <w:sz w:val="24"/>
          <w:szCs w:val="24"/>
        </w:rPr>
        <w:t>Договор за опускане на БФП № BG06RDNP001-7.007-0028-С01 от 17.05.2019г. и с оглед спецификата на този договор, а именно, един общ бюджет за предмета на тази поръчка и невъзможността същият да бъде разделян на обособени части, представлява също невъзможност за Възложителя за разделянето на настоящата обществена поръчка на обособени позиции.</w:t>
      </w:r>
    </w:p>
    <w:p w14:paraId="04692EA8" w14:textId="77777777" w:rsidR="00E425DF" w:rsidRPr="00AC50DA" w:rsidRDefault="00E425DF" w:rsidP="00710031">
      <w:pPr>
        <w:shd w:val="clear" w:color="auto" w:fill="FFFFFF"/>
        <w:spacing w:after="0" w:line="240" w:lineRule="auto"/>
        <w:ind w:firstLine="567"/>
        <w:jc w:val="both"/>
        <w:rPr>
          <w:rFonts w:ascii="Times New Roman" w:hAnsi="Times New Roman"/>
          <w:sz w:val="24"/>
          <w:szCs w:val="24"/>
        </w:rPr>
      </w:pPr>
    </w:p>
    <w:bookmarkEnd w:id="0"/>
    <w:bookmarkEnd w:id="1"/>
    <w:p w14:paraId="6D9E3473" w14:textId="4AFBE998" w:rsidR="00CB7866" w:rsidRPr="00CB7866" w:rsidRDefault="00CB7866" w:rsidP="00CB7866">
      <w:pPr>
        <w:pBdr>
          <w:top w:val="single" w:sz="4" w:space="1" w:color="auto"/>
          <w:left w:val="single" w:sz="4" w:space="4" w:color="auto"/>
          <w:bottom w:val="single" w:sz="4" w:space="1" w:color="auto"/>
          <w:right w:val="single" w:sz="4" w:space="4" w:color="auto"/>
        </w:pBdr>
        <w:shd w:val="clear" w:color="auto" w:fill="99CCFF"/>
        <w:tabs>
          <w:tab w:val="left" w:pos="709"/>
        </w:tabs>
        <w:autoSpaceDE w:val="0"/>
        <w:autoSpaceDN w:val="0"/>
        <w:adjustRightInd w:val="0"/>
        <w:spacing w:before="120" w:after="240"/>
        <w:ind w:right="50"/>
        <w:contextualSpacing/>
        <w:jc w:val="both"/>
        <w:rPr>
          <w:rFonts w:ascii="Times New Roman" w:hAnsi="Times New Roman"/>
          <w:b/>
          <w:sz w:val="24"/>
          <w:szCs w:val="24"/>
        </w:rPr>
      </w:pPr>
      <w:r w:rsidRPr="00CB7866">
        <w:rPr>
          <w:rFonts w:ascii="Times New Roman" w:hAnsi="Times New Roman"/>
          <w:b/>
          <w:sz w:val="24"/>
          <w:szCs w:val="24"/>
        </w:rPr>
        <w:t>ІІ. УСЛОВИЯ ЗА УЧАСТИЕ.</w:t>
      </w:r>
    </w:p>
    <w:p w14:paraId="694F0501" w14:textId="77777777" w:rsidR="00CB7866" w:rsidRPr="00CB7866" w:rsidRDefault="00CB7866" w:rsidP="00CB7866">
      <w:pPr>
        <w:tabs>
          <w:tab w:val="left" w:pos="709"/>
        </w:tabs>
        <w:autoSpaceDE w:val="0"/>
        <w:autoSpaceDN w:val="0"/>
        <w:adjustRightInd w:val="0"/>
        <w:spacing w:before="240" w:after="240"/>
        <w:ind w:right="50"/>
        <w:contextualSpacing/>
        <w:jc w:val="both"/>
        <w:rPr>
          <w:rFonts w:ascii="Times New Roman" w:hAnsi="Times New Roman"/>
          <w:sz w:val="24"/>
          <w:szCs w:val="24"/>
        </w:rPr>
      </w:pPr>
      <w:r w:rsidRPr="00CB7866">
        <w:rPr>
          <w:rFonts w:ascii="Times New Roman" w:hAnsi="Times New Roman"/>
          <w:sz w:val="24"/>
          <w:szCs w:val="24"/>
        </w:rPr>
        <w:tab/>
      </w:r>
    </w:p>
    <w:p w14:paraId="177FE07E" w14:textId="77777777" w:rsidR="00CB7866" w:rsidRPr="00CB7866" w:rsidRDefault="00CB7866" w:rsidP="00CB7866">
      <w:pPr>
        <w:pBdr>
          <w:top w:val="single" w:sz="4" w:space="1" w:color="auto"/>
          <w:left w:val="single" w:sz="4" w:space="4" w:color="auto"/>
          <w:bottom w:val="single" w:sz="4" w:space="1" w:color="auto"/>
          <w:right w:val="single" w:sz="4" w:space="4" w:color="auto"/>
        </w:pBdr>
        <w:shd w:val="clear" w:color="auto" w:fill="BFBFBF"/>
        <w:spacing w:before="240" w:after="240"/>
        <w:ind w:right="50"/>
        <w:contextualSpacing/>
        <w:jc w:val="both"/>
        <w:rPr>
          <w:rFonts w:ascii="Times New Roman" w:hAnsi="Times New Roman"/>
          <w:b/>
          <w:sz w:val="24"/>
          <w:szCs w:val="24"/>
        </w:rPr>
      </w:pPr>
      <w:r w:rsidRPr="00CB7866">
        <w:rPr>
          <w:rFonts w:ascii="Times New Roman" w:hAnsi="Times New Roman"/>
          <w:b/>
          <w:sz w:val="24"/>
          <w:szCs w:val="24"/>
        </w:rPr>
        <w:t>ІІ.1. ИЗИСКВАНИЯ КЪМ УЧАСТНИЦИТЕ В ПРОЦЕДУРАТА:</w:t>
      </w:r>
    </w:p>
    <w:p w14:paraId="1FD3EF2F" w14:textId="77777777" w:rsidR="00CB7866" w:rsidRPr="00CB7866" w:rsidRDefault="00CB7866" w:rsidP="00CB7866">
      <w:pPr>
        <w:autoSpaceDE w:val="0"/>
        <w:autoSpaceDN w:val="0"/>
        <w:adjustRightInd w:val="0"/>
        <w:spacing w:before="240" w:after="120"/>
        <w:contextualSpacing/>
        <w:jc w:val="both"/>
        <w:rPr>
          <w:rFonts w:ascii="Times New Roman" w:hAnsi="Times New Roman"/>
          <w:b/>
          <w:sz w:val="24"/>
          <w:szCs w:val="24"/>
        </w:rPr>
      </w:pPr>
    </w:p>
    <w:p w14:paraId="208B9466" w14:textId="77777777" w:rsidR="00CB7866" w:rsidRPr="00CB7866" w:rsidRDefault="00CB7866" w:rsidP="00CB7866">
      <w:pPr>
        <w:autoSpaceDE w:val="0"/>
        <w:autoSpaceDN w:val="0"/>
        <w:adjustRightInd w:val="0"/>
        <w:spacing w:before="240" w:after="120"/>
        <w:contextualSpacing/>
        <w:jc w:val="both"/>
        <w:rPr>
          <w:rFonts w:ascii="Times New Roman" w:hAnsi="Times New Roman"/>
          <w:b/>
          <w:sz w:val="24"/>
          <w:szCs w:val="24"/>
        </w:rPr>
      </w:pPr>
      <w:r w:rsidRPr="00CB7866">
        <w:rPr>
          <w:rFonts w:ascii="Times New Roman" w:hAnsi="Times New Roman"/>
          <w:b/>
          <w:sz w:val="24"/>
          <w:szCs w:val="24"/>
          <w:bdr w:val="single" w:sz="4" w:space="0" w:color="auto"/>
          <w:shd w:val="clear" w:color="auto" w:fill="BFBFBF"/>
        </w:rPr>
        <w:t>ІІ.1.1.Общи изисквания.</w:t>
      </w:r>
      <w:r w:rsidRPr="00CB7866">
        <w:rPr>
          <w:rFonts w:ascii="Times New Roman" w:hAnsi="Times New Roman"/>
          <w:b/>
          <w:sz w:val="24"/>
          <w:szCs w:val="24"/>
        </w:rPr>
        <w:t xml:space="preserve"> </w:t>
      </w:r>
    </w:p>
    <w:p w14:paraId="25C8DAFB" w14:textId="77777777" w:rsidR="00CB7866" w:rsidRPr="00CB7866" w:rsidRDefault="00CB7866" w:rsidP="00CB7866">
      <w:pPr>
        <w:spacing w:before="240" w:after="120"/>
        <w:ind w:left="567" w:hanging="567"/>
        <w:jc w:val="both"/>
        <w:outlineLvl w:val="4"/>
        <w:rPr>
          <w:rFonts w:ascii="Times New Roman" w:hAnsi="Times New Roman"/>
          <w:color w:val="000000"/>
          <w:sz w:val="24"/>
          <w:szCs w:val="24"/>
        </w:rPr>
      </w:pPr>
      <w:bookmarkStart w:id="4" w:name="_Ref339613766"/>
      <w:r w:rsidRPr="00CB7866">
        <w:rPr>
          <w:rFonts w:ascii="Times New Roman" w:hAnsi="Times New Roman"/>
          <w:b/>
          <w:bCs/>
          <w:color w:val="000000"/>
          <w:sz w:val="24"/>
          <w:szCs w:val="24"/>
        </w:rPr>
        <w:t>1.</w:t>
      </w:r>
      <w:r w:rsidRPr="00CB7866">
        <w:rPr>
          <w:rFonts w:ascii="Times New Roman" w:hAnsi="Times New Roman"/>
          <w:b/>
          <w:bCs/>
          <w:color w:val="000000"/>
          <w:sz w:val="24"/>
          <w:szCs w:val="24"/>
        </w:rPr>
        <w:tab/>
        <w:t>Общи изисквания към участниците</w:t>
      </w:r>
      <w:bookmarkEnd w:id="4"/>
      <w:r w:rsidRPr="00CB7866">
        <w:rPr>
          <w:rFonts w:ascii="Times New Roman" w:hAnsi="Times New Roman"/>
          <w:b/>
          <w:bCs/>
          <w:color w:val="000000"/>
          <w:sz w:val="24"/>
          <w:szCs w:val="24"/>
        </w:rPr>
        <w:t>.</w:t>
      </w:r>
    </w:p>
    <w:p w14:paraId="195E4139" w14:textId="77777777" w:rsidR="00EA75EF" w:rsidRPr="00EA75EF" w:rsidRDefault="00CB7866" w:rsidP="000118BC">
      <w:pPr>
        <w:jc w:val="both"/>
        <w:rPr>
          <w:rFonts w:ascii="Times New Roman" w:hAnsi="Times New Roman"/>
          <w:sz w:val="24"/>
          <w:szCs w:val="24"/>
        </w:rPr>
      </w:pPr>
      <w:r w:rsidRPr="00CB7866">
        <w:rPr>
          <w:rFonts w:ascii="Times New Roman" w:hAnsi="Times New Roman"/>
          <w:color w:val="000000"/>
          <w:sz w:val="24"/>
          <w:szCs w:val="24"/>
        </w:rPr>
        <w:t xml:space="preserve">А). В съответствие с чл. 10, ал.1 от ЗОП участник в процедура за възлагане на обществена поръчка може да бъде всяко българско или чуждестранно физическо или юридическо лице, както и техни обединения, </w:t>
      </w:r>
      <w:r w:rsidR="00EA75EF" w:rsidRPr="00EA75EF">
        <w:rPr>
          <w:rFonts w:ascii="Times New Roman" w:hAnsi="Times New Roman"/>
          <w:sz w:val="24"/>
          <w:szCs w:val="24"/>
        </w:rPr>
        <w:t>консултант по смисъла на чл.166, ал.1 от ЗУТ.</w:t>
      </w:r>
    </w:p>
    <w:p w14:paraId="13282310" w14:textId="77777777" w:rsidR="00CB7866" w:rsidRPr="00CB7866" w:rsidRDefault="00CB7866" w:rsidP="00CB7866">
      <w:pPr>
        <w:spacing w:before="240" w:after="120"/>
        <w:jc w:val="both"/>
        <w:outlineLvl w:val="4"/>
        <w:rPr>
          <w:rFonts w:ascii="Times New Roman" w:hAnsi="Times New Roman"/>
          <w:color w:val="000000"/>
          <w:sz w:val="24"/>
          <w:szCs w:val="24"/>
        </w:rPr>
      </w:pPr>
      <w:bookmarkStart w:id="5" w:name="_Ref342884756"/>
      <w:r w:rsidRPr="00CB7866">
        <w:rPr>
          <w:rFonts w:ascii="Times New Roman" w:hAnsi="Times New Roman"/>
          <w:color w:val="000000"/>
          <w:sz w:val="24"/>
          <w:szCs w:val="24"/>
        </w:rPr>
        <w:t>Б). Съгласно чл. 101, ал. 11 от ЗОП свързани лица не могат да бъдат самостоятелни участници в процедурата за възлагане на обществена поръчка, в това число и като участници в обединения.</w:t>
      </w:r>
    </w:p>
    <w:p w14:paraId="05D5D5D6"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 xml:space="preserve">В). Съгласно чл. 36, ал. 1 от </w:t>
      </w:r>
      <w:r w:rsidRPr="00CB7866">
        <w:rPr>
          <w:rFonts w:ascii="Times New Roman" w:hAnsi="Times New Roman"/>
          <w:sz w:val="24"/>
          <w:szCs w:val="24"/>
        </w:rPr>
        <w:t>ППЗОП</w:t>
      </w:r>
      <w:r w:rsidRPr="00CB7866">
        <w:rPr>
          <w:rFonts w:ascii="Times New Roman" w:hAnsi="Times New Roman"/>
          <w:color w:val="000000"/>
          <w:sz w:val="24"/>
          <w:szCs w:val="24"/>
        </w:rPr>
        <w:t xml:space="preserve"> клон на чуждестранно лице може да е самостоятелен участник в процедурата за възлагане на обществената поръчка, ако може самостоятелно да подава оферти и да сключва договори съгласно законодателството на държавата, в която е установен.</w:t>
      </w:r>
      <w:r w:rsidRPr="00CB7866">
        <w:rPr>
          <w:rFonts w:ascii="Times New Roman" w:hAnsi="Times New Roman"/>
          <w:b/>
          <w:color w:val="000000"/>
          <w:sz w:val="24"/>
          <w:szCs w:val="24"/>
          <w:vertAlign w:val="superscript"/>
        </w:rPr>
        <w:footnoteReference w:id="1"/>
      </w:r>
    </w:p>
    <w:p w14:paraId="77792EFB" w14:textId="77777777" w:rsidR="00CB7866" w:rsidRPr="00CB7866" w:rsidRDefault="00CB7866" w:rsidP="00CB7866">
      <w:pPr>
        <w:spacing w:before="240" w:after="120"/>
        <w:ind w:left="567" w:hanging="567"/>
        <w:jc w:val="both"/>
        <w:outlineLvl w:val="4"/>
        <w:rPr>
          <w:rFonts w:ascii="Times New Roman" w:hAnsi="Times New Roman"/>
          <w:color w:val="000000"/>
          <w:sz w:val="24"/>
          <w:szCs w:val="24"/>
        </w:rPr>
      </w:pPr>
      <w:bookmarkStart w:id="6" w:name="_Ref342884775"/>
      <w:bookmarkEnd w:id="5"/>
      <w:r w:rsidRPr="00CB7866">
        <w:rPr>
          <w:rFonts w:ascii="Times New Roman" w:hAnsi="Times New Roman"/>
          <w:b/>
          <w:bCs/>
          <w:color w:val="000000"/>
          <w:sz w:val="24"/>
          <w:szCs w:val="24"/>
        </w:rPr>
        <w:t>2.</w:t>
      </w:r>
      <w:r w:rsidRPr="00CB7866">
        <w:rPr>
          <w:rFonts w:ascii="Times New Roman" w:hAnsi="Times New Roman"/>
          <w:b/>
          <w:bCs/>
          <w:color w:val="000000"/>
          <w:sz w:val="24"/>
          <w:szCs w:val="24"/>
        </w:rPr>
        <w:tab/>
        <w:t>Общи изисквания към обединеният</w:t>
      </w:r>
      <w:bookmarkEnd w:id="6"/>
      <w:r w:rsidRPr="00CB7866">
        <w:rPr>
          <w:rFonts w:ascii="Times New Roman" w:hAnsi="Times New Roman"/>
          <w:b/>
          <w:bCs/>
          <w:color w:val="000000"/>
          <w:sz w:val="24"/>
          <w:szCs w:val="24"/>
        </w:rPr>
        <w:t>а.</w:t>
      </w:r>
    </w:p>
    <w:p w14:paraId="7F0C54E2"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А). В процедурата за възлагане на обществената поръчка могат да участват обединения на физически и/или юридически лица без оглед на правната им форма или статут. Съгласно чл. 10, ал. 3 от ЗОП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в която са установени.</w:t>
      </w:r>
    </w:p>
    <w:p w14:paraId="17214C21"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Б). Възложителят не поставя и няма изискване за създаване на юридическо лице,  в случай, че избраният за изпълнител участник е обединение от физически и/или юридически лица.</w:t>
      </w:r>
    </w:p>
    <w:p w14:paraId="7372425C" w14:textId="77777777" w:rsidR="00CB7866" w:rsidRPr="00CB7866" w:rsidRDefault="00CB7866" w:rsidP="00CB7866">
      <w:pPr>
        <w:spacing w:before="240" w:after="120"/>
        <w:jc w:val="both"/>
        <w:outlineLvl w:val="4"/>
        <w:rPr>
          <w:rFonts w:ascii="Times New Roman" w:hAnsi="Times New Roman"/>
          <w:sz w:val="24"/>
          <w:szCs w:val="24"/>
        </w:rPr>
      </w:pPr>
      <w:r w:rsidRPr="00CB7866">
        <w:rPr>
          <w:rFonts w:ascii="Times New Roman" w:hAnsi="Times New Roman"/>
          <w:color w:val="000000"/>
          <w:sz w:val="24"/>
          <w:szCs w:val="24"/>
        </w:rPr>
        <w:lastRenderedPageBreak/>
        <w:t xml:space="preserve">В). В случай че участникът е обединение, същият трябва да </w:t>
      </w:r>
      <w:r w:rsidRPr="00CB7866">
        <w:rPr>
          <w:rFonts w:ascii="Times New Roman" w:hAnsi="Times New Roman"/>
          <w:sz w:val="24"/>
          <w:szCs w:val="24"/>
        </w:rPr>
        <w:t xml:space="preserve">представи копие от документ за създаване на обединението, както и документ, от който е видно лицето, което представлява участниците в обединението, както и изпълнението на следните изисквания: </w:t>
      </w:r>
    </w:p>
    <w:p w14:paraId="0168C25B" w14:textId="77777777" w:rsidR="00CB7866" w:rsidRPr="00CB7866" w:rsidRDefault="00CB7866" w:rsidP="00CB7866">
      <w:pPr>
        <w:numPr>
          <w:ilvl w:val="0"/>
          <w:numId w:val="14"/>
        </w:numPr>
        <w:tabs>
          <w:tab w:val="left" w:pos="993"/>
        </w:tabs>
        <w:spacing w:before="240" w:after="120"/>
        <w:ind w:left="567" w:firstLine="0"/>
        <w:jc w:val="both"/>
        <w:outlineLvl w:val="5"/>
        <w:rPr>
          <w:rFonts w:ascii="Times New Roman" w:hAnsi="Times New Roman"/>
          <w:iCs/>
          <w:color w:val="000000"/>
          <w:sz w:val="24"/>
          <w:szCs w:val="24"/>
        </w:rPr>
      </w:pPr>
      <w:r w:rsidRPr="00CB7866">
        <w:rPr>
          <w:rFonts w:ascii="Times New Roman" w:hAnsi="Times New Roman"/>
          <w:iCs/>
          <w:color w:val="000000"/>
          <w:sz w:val="24"/>
          <w:szCs w:val="24"/>
        </w:rPr>
        <w:t>да е определен едни от партньорите, който да представлява обединението за целите на обществената поръчка и който е упълномощен да задължава и да получава указания за и от името на всеки член на обединението;</w:t>
      </w:r>
    </w:p>
    <w:p w14:paraId="0B3BFD1B" w14:textId="77777777" w:rsidR="00CB7866" w:rsidRPr="00CB7866" w:rsidRDefault="00CB7866" w:rsidP="00CB7866">
      <w:pPr>
        <w:numPr>
          <w:ilvl w:val="0"/>
          <w:numId w:val="33"/>
        </w:numPr>
        <w:tabs>
          <w:tab w:val="left" w:pos="993"/>
        </w:tabs>
        <w:spacing w:before="240" w:after="120"/>
        <w:ind w:left="567" w:firstLine="0"/>
        <w:jc w:val="both"/>
        <w:outlineLvl w:val="5"/>
        <w:rPr>
          <w:rFonts w:ascii="Times New Roman" w:hAnsi="Times New Roman"/>
          <w:iCs/>
          <w:color w:val="000000"/>
          <w:sz w:val="24"/>
          <w:szCs w:val="24"/>
        </w:rPr>
      </w:pPr>
      <w:r w:rsidRPr="00CB7866">
        <w:rPr>
          <w:rFonts w:ascii="Times New Roman" w:hAnsi="Times New Roman"/>
          <w:iCs/>
          <w:color w:val="000000"/>
          <w:sz w:val="24"/>
          <w:szCs w:val="24"/>
        </w:rPr>
        <w:t>да са описани правата и задълженията на участниците в обединението;</w:t>
      </w:r>
    </w:p>
    <w:p w14:paraId="17699990" w14:textId="77777777" w:rsidR="00CB7866" w:rsidRPr="00CB7866" w:rsidRDefault="00CB7866" w:rsidP="00CB7866">
      <w:pPr>
        <w:numPr>
          <w:ilvl w:val="0"/>
          <w:numId w:val="33"/>
        </w:numPr>
        <w:tabs>
          <w:tab w:val="left" w:pos="993"/>
        </w:tabs>
        <w:spacing w:before="240" w:after="120"/>
        <w:ind w:left="567" w:firstLine="0"/>
        <w:jc w:val="both"/>
        <w:outlineLvl w:val="5"/>
        <w:rPr>
          <w:rFonts w:ascii="Times New Roman" w:hAnsi="Times New Roman"/>
          <w:iCs/>
          <w:color w:val="000000"/>
          <w:sz w:val="24"/>
          <w:szCs w:val="24"/>
        </w:rPr>
      </w:pPr>
      <w:r w:rsidRPr="00CB7866">
        <w:rPr>
          <w:rFonts w:ascii="Times New Roman" w:hAnsi="Times New Roman"/>
          <w:iCs/>
          <w:color w:val="000000"/>
          <w:sz w:val="24"/>
          <w:szCs w:val="24"/>
        </w:rPr>
        <w:t>да са разпределени отговорностите по изпълнение на поръчката между членовете на обединението;</w:t>
      </w:r>
    </w:p>
    <w:p w14:paraId="4934F39B" w14:textId="77777777" w:rsidR="00CB7866" w:rsidRPr="00CB7866" w:rsidRDefault="00CB7866" w:rsidP="00CB7866">
      <w:pPr>
        <w:numPr>
          <w:ilvl w:val="0"/>
          <w:numId w:val="33"/>
        </w:numPr>
        <w:tabs>
          <w:tab w:val="left" w:pos="993"/>
        </w:tabs>
        <w:spacing w:before="240" w:after="120"/>
        <w:ind w:left="567" w:firstLine="0"/>
        <w:jc w:val="both"/>
        <w:outlineLvl w:val="5"/>
        <w:rPr>
          <w:rFonts w:ascii="Times New Roman" w:hAnsi="Times New Roman"/>
          <w:iCs/>
          <w:color w:val="000000"/>
          <w:sz w:val="24"/>
          <w:szCs w:val="24"/>
        </w:rPr>
      </w:pPr>
      <w:r w:rsidRPr="00CB7866">
        <w:rPr>
          <w:rFonts w:ascii="Times New Roman" w:hAnsi="Times New Roman"/>
          <w:iCs/>
          <w:color w:val="000000"/>
          <w:sz w:val="24"/>
          <w:szCs w:val="24"/>
        </w:rPr>
        <w:t>да бъдат описани дейностите, които ще изпълнява всеки член на обединението и техният дял от общата стойност на поръчката;</w:t>
      </w:r>
    </w:p>
    <w:p w14:paraId="0F724BAE"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Г). Съгласно чл. 101, ал. 10 от ЗОП в процедурата за възлагане на обществена поръчка едно физическо или юридическо лице може да участва само в едно обединение.</w:t>
      </w:r>
    </w:p>
    <w:p w14:paraId="2ECDFD39"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Д). Съгласно чл. 101, ал. 9 от ЗОП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w:t>
      </w:r>
    </w:p>
    <w:p w14:paraId="2F783139"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Е). В случай че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105366B" w14:textId="7777777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Ж). Съгласно чл. 59, ал. 6 от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0057120" w14:textId="301E86A4" w:rsidR="00CB7866" w:rsidRPr="00CB7866" w:rsidRDefault="00C378D3" w:rsidP="00CB7866">
      <w:pPr>
        <w:spacing w:before="240" w:after="120"/>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ab/>
        <w:t>Подизпълнители (ако е приложимо)</w:t>
      </w:r>
    </w:p>
    <w:p w14:paraId="5BD1B2B0" w14:textId="77777777" w:rsidR="00CB7866" w:rsidRPr="00CB7866" w:rsidRDefault="00CB7866" w:rsidP="00CB7866">
      <w:pPr>
        <w:spacing w:before="240" w:after="120"/>
        <w:ind w:left="360" w:hanging="360"/>
        <w:jc w:val="both"/>
        <w:outlineLvl w:val="4"/>
        <w:rPr>
          <w:rFonts w:ascii="Times New Roman" w:hAnsi="Times New Roman"/>
          <w:color w:val="000000"/>
          <w:sz w:val="24"/>
          <w:szCs w:val="24"/>
        </w:rPr>
      </w:pPr>
      <w:r w:rsidRPr="00CB7866">
        <w:rPr>
          <w:rFonts w:ascii="Times New Roman" w:hAnsi="Times New Roman"/>
          <w:color w:val="000000"/>
          <w:sz w:val="24"/>
          <w:szCs w:val="24"/>
        </w:rPr>
        <w:t>А). С офертата си участниците могат без ограничения да предлагат ползването на подизпълнители.</w:t>
      </w:r>
    </w:p>
    <w:p w14:paraId="16C0F084" w14:textId="77777777" w:rsidR="00CB7866" w:rsidRPr="00CB7866" w:rsidRDefault="00CB7866" w:rsidP="00CB7866">
      <w:pPr>
        <w:spacing w:before="240" w:after="120"/>
        <w:ind w:left="360" w:hanging="360"/>
        <w:jc w:val="both"/>
        <w:outlineLvl w:val="4"/>
        <w:rPr>
          <w:rFonts w:ascii="Times New Roman" w:hAnsi="Times New Roman"/>
          <w:color w:val="000000"/>
          <w:sz w:val="24"/>
          <w:szCs w:val="24"/>
        </w:rPr>
      </w:pPr>
      <w:r w:rsidRPr="00CB7866">
        <w:rPr>
          <w:rFonts w:ascii="Times New Roman" w:hAnsi="Times New Roman"/>
          <w:color w:val="000000"/>
          <w:sz w:val="24"/>
          <w:szCs w:val="24"/>
        </w:rPr>
        <w:t>Б).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14:paraId="02D7C4FC" w14:textId="77777777" w:rsidR="00CB7866" w:rsidRPr="00CB7866" w:rsidRDefault="00CB7866" w:rsidP="00CB7866">
      <w:pPr>
        <w:spacing w:before="240" w:after="120"/>
        <w:ind w:left="360" w:hanging="360"/>
        <w:jc w:val="both"/>
        <w:outlineLvl w:val="4"/>
        <w:rPr>
          <w:rFonts w:ascii="Times New Roman" w:hAnsi="Times New Roman"/>
          <w:color w:val="000000"/>
          <w:sz w:val="24"/>
          <w:szCs w:val="24"/>
        </w:rPr>
      </w:pPr>
      <w:r w:rsidRPr="00CB7866">
        <w:rPr>
          <w:rFonts w:ascii="Times New Roman" w:hAnsi="Times New Roman"/>
          <w:color w:val="000000"/>
          <w:sz w:val="24"/>
          <w:szCs w:val="24"/>
        </w:rPr>
        <w:t>В). В съответствие с чл. 66 и чл. 174, ал 4 от ЗОП, когато участник е определил с офертата си един или повече от подизпълнителите, с които ще сключи договор за подизпълнение, той:</w:t>
      </w:r>
    </w:p>
    <w:p w14:paraId="2AACA089" w14:textId="77777777"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lastRenderedPageBreak/>
        <w:t>а).посочва в офертата си предложените подизпълнители, вида на работите, които ще извършват, и дела на тяхното участие;</w:t>
      </w:r>
    </w:p>
    <w:p w14:paraId="3B9768F6" w14:textId="77777777"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t>б).представя документи, с които доказва спазването на изискванията за подбор на всеки от тях съобразно вида и дела на тяхното участие и липсата на основания за отстраняване от процедурата;</w:t>
      </w:r>
    </w:p>
    <w:p w14:paraId="3AA270E5" w14:textId="77777777"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t>в).представя в офертата си доказателства за поетите от подизпълнителите задължения;</w:t>
      </w:r>
    </w:p>
    <w:p w14:paraId="04D1DEA2" w14:textId="77777777" w:rsidR="00CB7866" w:rsidRPr="00CB7866" w:rsidRDefault="00CB7866" w:rsidP="00CB7866">
      <w:pPr>
        <w:spacing w:before="240" w:after="120"/>
        <w:ind w:left="567"/>
        <w:jc w:val="both"/>
        <w:outlineLvl w:val="5"/>
        <w:rPr>
          <w:rFonts w:ascii="Times New Roman" w:hAnsi="Times New Roman"/>
          <w:iCs/>
          <w:color w:val="000000"/>
          <w:sz w:val="24"/>
          <w:szCs w:val="24"/>
        </w:rPr>
      </w:pPr>
      <w:r w:rsidRPr="00CB7866">
        <w:rPr>
          <w:rFonts w:ascii="Times New Roman" w:hAnsi="Times New Roman"/>
          <w:iCs/>
          <w:color w:val="000000"/>
          <w:sz w:val="24"/>
          <w:szCs w:val="24"/>
        </w:rPr>
        <w:t>г).уведомява Възложителя за всяка промяна на подизпълнителите, настъпила по време на изпълнение на договора за обществена поръчка.</w:t>
      </w:r>
    </w:p>
    <w:p w14:paraId="02568D60" w14:textId="77777777" w:rsidR="00CB7866" w:rsidRPr="00CB7866" w:rsidRDefault="00CB7866" w:rsidP="00CB7866">
      <w:pPr>
        <w:autoSpaceDE w:val="0"/>
        <w:autoSpaceDN w:val="0"/>
        <w:adjustRightInd w:val="0"/>
        <w:spacing w:before="240" w:after="120"/>
        <w:contextualSpacing/>
        <w:jc w:val="both"/>
        <w:rPr>
          <w:rFonts w:ascii="Times New Roman" w:hAnsi="Times New Roman"/>
          <w:b/>
          <w:sz w:val="24"/>
          <w:szCs w:val="24"/>
        </w:rPr>
      </w:pPr>
      <w:r w:rsidRPr="00CB7866">
        <w:rPr>
          <w:rFonts w:ascii="Times New Roman" w:hAnsi="Times New Roman"/>
          <w:b/>
          <w:sz w:val="24"/>
          <w:szCs w:val="24"/>
          <w:bdr w:val="single" w:sz="4" w:space="0" w:color="auto"/>
          <w:shd w:val="clear" w:color="auto" w:fill="BFBFBF"/>
        </w:rPr>
        <w:t xml:space="preserve">ІІ.1.2. </w:t>
      </w:r>
      <w:r w:rsidRPr="00CB7866">
        <w:rPr>
          <w:rFonts w:ascii="Times New Roman" w:hAnsi="Times New Roman"/>
          <w:b/>
          <w:bCs/>
          <w:sz w:val="24"/>
          <w:szCs w:val="24"/>
          <w:bdr w:val="single" w:sz="4" w:space="0" w:color="auto"/>
          <w:shd w:val="clear" w:color="auto" w:fill="BFBFBF"/>
        </w:rPr>
        <w:t>Лично състояние на участниците</w:t>
      </w:r>
      <w:r w:rsidRPr="00CB7866">
        <w:rPr>
          <w:rFonts w:ascii="Times New Roman" w:hAnsi="Times New Roman"/>
          <w:b/>
          <w:bCs/>
          <w:sz w:val="24"/>
          <w:szCs w:val="24"/>
        </w:rPr>
        <w:t>.</w:t>
      </w:r>
    </w:p>
    <w:p w14:paraId="4D7A48E8" w14:textId="52B12DCE" w:rsidR="00CB7866" w:rsidRPr="00CB7866" w:rsidRDefault="00CB7866" w:rsidP="00CB7866">
      <w:pPr>
        <w:spacing w:before="240" w:after="120"/>
        <w:contextualSpacing/>
        <w:jc w:val="both"/>
        <w:outlineLvl w:val="4"/>
        <w:rPr>
          <w:rFonts w:ascii="Times New Roman" w:hAnsi="Times New Roman"/>
          <w:color w:val="000000"/>
          <w:sz w:val="24"/>
          <w:szCs w:val="24"/>
        </w:rPr>
      </w:pPr>
      <w:r w:rsidRPr="00CB7866">
        <w:rPr>
          <w:rFonts w:ascii="Times New Roman" w:hAnsi="Times New Roman"/>
          <w:color w:val="000000"/>
          <w:sz w:val="24"/>
          <w:szCs w:val="24"/>
        </w:rPr>
        <w:t xml:space="preserve">1. В съответствие с чл. 54, ал.1, т. 1-7 от ЗОП Възложителят </w:t>
      </w:r>
      <w:r w:rsidRPr="00CB7866">
        <w:rPr>
          <w:rFonts w:ascii="Times New Roman" w:hAnsi="Times New Roman"/>
          <w:b/>
          <w:bCs/>
          <w:color w:val="000000"/>
          <w:sz w:val="24"/>
          <w:szCs w:val="24"/>
        </w:rPr>
        <w:t>отстранява от участие в процедурата за възлагане на обществената поръчка всеки участник, за когото е налице някое от следните обстоятелства</w:t>
      </w:r>
      <w:r w:rsidRPr="00CB7866">
        <w:rPr>
          <w:rFonts w:ascii="Times New Roman" w:hAnsi="Times New Roman"/>
          <w:color w:val="000000"/>
          <w:sz w:val="24"/>
          <w:szCs w:val="24"/>
        </w:rPr>
        <w:t>:</w:t>
      </w:r>
    </w:p>
    <w:p w14:paraId="674BCC7D"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61F0D0F1"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Б). е осъден с влязла в сила присъда, за престъпление, аналогично на тези по т. 1, в друга държава членка или трета страна;</w:t>
      </w:r>
    </w:p>
    <w:p w14:paraId="6E8C9F37"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В).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23C4EFE0"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Г). е налице неравнопоставеност в случаите по чл. 44, ал. 5;</w:t>
      </w:r>
    </w:p>
    <w:p w14:paraId="5533379F"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Д). е установено, че:</w:t>
      </w:r>
    </w:p>
    <w:p w14:paraId="28E9A109" w14:textId="77777777" w:rsidR="00CB7866" w:rsidRPr="00CB7866" w:rsidRDefault="00CB7866" w:rsidP="003246A8">
      <w:pPr>
        <w:shd w:val="clear" w:color="auto" w:fill="FEFEFE"/>
        <w:spacing w:after="0"/>
        <w:rPr>
          <w:rFonts w:ascii="Times New Roman" w:hAnsi="Times New Roman"/>
          <w:sz w:val="24"/>
          <w:szCs w:val="24"/>
        </w:rPr>
      </w:pPr>
      <w:r w:rsidRPr="00CB7866">
        <w:rPr>
          <w:rFonts w:ascii="Times New Roman" w:hAnsi="Times New Roman"/>
          <w:sz w:val="24"/>
          <w:szCs w:val="24"/>
        </w:rPr>
        <w:tab/>
        <w:t>1)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25D39AAE" w14:textId="77777777" w:rsidR="00CB7866" w:rsidRPr="00CB7866" w:rsidRDefault="00CB7866" w:rsidP="003246A8">
      <w:pPr>
        <w:shd w:val="clear" w:color="auto" w:fill="FEFEFE"/>
        <w:spacing w:after="0"/>
        <w:rPr>
          <w:rFonts w:ascii="Times New Roman" w:hAnsi="Times New Roman"/>
          <w:sz w:val="24"/>
          <w:szCs w:val="24"/>
        </w:rPr>
      </w:pPr>
      <w:r w:rsidRPr="00CB7866">
        <w:rPr>
          <w:rFonts w:ascii="Times New Roman" w:hAnsi="Times New Roman"/>
          <w:sz w:val="24"/>
          <w:szCs w:val="24"/>
        </w:rPr>
        <w:tab/>
        <w:t>2)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1E1D8D5"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0483222"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Ж) е налице конфликт на интереси, който не може да бъде отстранен.</w:t>
      </w:r>
    </w:p>
    <w:p w14:paraId="3CB7F228" w14:textId="77777777" w:rsidR="00CB7866" w:rsidRPr="00CB7866" w:rsidRDefault="00CB7866" w:rsidP="00E832B4">
      <w:pPr>
        <w:spacing w:before="240" w:after="120"/>
        <w:ind w:firstLine="567"/>
        <w:jc w:val="both"/>
        <w:outlineLvl w:val="5"/>
        <w:rPr>
          <w:rFonts w:ascii="Times New Roman" w:hAnsi="Times New Roman"/>
          <w:iCs/>
          <w:sz w:val="24"/>
          <w:szCs w:val="24"/>
        </w:rPr>
      </w:pPr>
      <w:r w:rsidRPr="00CB7866">
        <w:rPr>
          <w:rFonts w:ascii="Times New Roman" w:hAnsi="Times New Roman"/>
          <w:iCs/>
          <w:sz w:val="24"/>
          <w:szCs w:val="24"/>
        </w:rPr>
        <w:lastRenderedPageBreak/>
        <w:t>Основанията по т. 2.1., б. „А”, „Б” и „Ж”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77D1BE05" w14:textId="77777777" w:rsidR="00CB7866" w:rsidRPr="00CB7866" w:rsidRDefault="00CB7866" w:rsidP="00E832B4">
      <w:pPr>
        <w:shd w:val="clear" w:color="auto" w:fill="FEFEFE"/>
        <w:spacing w:after="0" w:line="240" w:lineRule="auto"/>
        <w:ind w:firstLine="567"/>
        <w:jc w:val="both"/>
        <w:rPr>
          <w:rFonts w:ascii="Times New Roman" w:hAnsi="Times New Roman"/>
          <w:sz w:val="24"/>
          <w:szCs w:val="24"/>
        </w:rPr>
      </w:pPr>
      <w:r w:rsidRPr="00CB7866">
        <w:rPr>
          <w:rFonts w:ascii="Times New Roman" w:hAnsi="Times New Roman"/>
          <w:sz w:val="24"/>
          <w:szCs w:val="24"/>
        </w:rPr>
        <w:t>В горепосочения случай,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2.1., б. „А”, „Б” и „Ж” се отнасят и за това физическо лице.</w:t>
      </w:r>
    </w:p>
    <w:p w14:paraId="4473CFAF" w14:textId="7FDEE6B4" w:rsidR="00CB7866" w:rsidRPr="00CB7866" w:rsidRDefault="00773071" w:rsidP="00CB7866">
      <w:pPr>
        <w:spacing w:before="240" w:after="120"/>
        <w:jc w:val="both"/>
        <w:outlineLvl w:val="4"/>
        <w:rPr>
          <w:rFonts w:ascii="Times New Roman" w:hAnsi="Times New Roman"/>
          <w:color w:val="000000"/>
          <w:sz w:val="24"/>
          <w:szCs w:val="24"/>
        </w:rPr>
      </w:pPr>
      <w:r>
        <w:rPr>
          <w:rFonts w:ascii="Times New Roman" w:hAnsi="Times New Roman"/>
          <w:color w:val="000000"/>
          <w:sz w:val="24"/>
          <w:szCs w:val="24"/>
        </w:rPr>
        <w:t>2.</w:t>
      </w:r>
      <w:r w:rsidR="00CB7866" w:rsidRPr="00CB7866">
        <w:rPr>
          <w:rFonts w:ascii="Times New Roman" w:hAnsi="Times New Roman"/>
          <w:color w:val="000000"/>
          <w:sz w:val="24"/>
          <w:szCs w:val="24"/>
        </w:rPr>
        <w:t xml:space="preserve">В съответствие с чл. 55, ал. 2 във връзка с чл. 55, ал. 1 от ЗОП </w:t>
      </w:r>
      <w:r w:rsidR="00CB7866" w:rsidRPr="00CB7866">
        <w:rPr>
          <w:rFonts w:ascii="Times New Roman" w:hAnsi="Times New Roman"/>
          <w:b/>
          <w:bCs/>
          <w:color w:val="000000"/>
          <w:sz w:val="24"/>
          <w:szCs w:val="24"/>
        </w:rPr>
        <w:t xml:space="preserve">Възложителят </w:t>
      </w:r>
      <w:r w:rsidR="00CB7866" w:rsidRPr="00CB7866">
        <w:rPr>
          <w:rFonts w:ascii="Times New Roman" w:hAnsi="Times New Roman"/>
          <w:b/>
          <w:bCs/>
          <w:sz w:val="24"/>
          <w:szCs w:val="24"/>
        </w:rPr>
        <w:t xml:space="preserve">ще </w:t>
      </w:r>
      <w:r w:rsidR="00CB7866" w:rsidRPr="00CB7866">
        <w:rPr>
          <w:rFonts w:ascii="Times New Roman" w:hAnsi="Times New Roman"/>
          <w:b/>
          <w:bCs/>
          <w:color w:val="000000"/>
          <w:sz w:val="24"/>
          <w:szCs w:val="24"/>
        </w:rPr>
        <w:t>отстрани от участие в процедурата за възлагане на обществена поръчка всеки участник, за когото са налице следните обстоятелства</w:t>
      </w:r>
      <w:r w:rsidR="00CB7866" w:rsidRPr="00CB7866">
        <w:rPr>
          <w:rFonts w:ascii="Times New Roman" w:hAnsi="Times New Roman"/>
          <w:color w:val="000000"/>
          <w:sz w:val="24"/>
          <w:szCs w:val="24"/>
        </w:rPr>
        <w:t>:</w:t>
      </w:r>
    </w:p>
    <w:p w14:paraId="29F34ECF"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762313B1"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Б).лишен е от правото да упражнява определена професия или дейност съгласно законодателството на държавата, в която е извършено деянието;</w:t>
      </w:r>
    </w:p>
    <w:p w14:paraId="3AB76BDB"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В). сключил е споразумение с други лица с цел нарушаване на конкуренцията, когато нарушението е установено с акт на компетентен орган;</w:t>
      </w:r>
    </w:p>
    <w:p w14:paraId="29B18275"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Г).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19E68A70"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Д). опитал е да:</w:t>
      </w:r>
    </w:p>
    <w:p w14:paraId="3C59AC8D"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1.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14:paraId="573D6A19"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2. получи информация, която може да му даде неоснователно предимство в процедурата за възлагане на обществена поръчка</w:t>
      </w:r>
    </w:p>
    <w:p w14:paraId="6A1C28DB" w14:textId="77777777" w:rsidR="00CB7866" w:rsidRPr="00CB7866" w:rsidRDefault="00CB7866" w:rsidP="00CB7866">
      <w:pPr>
        <w:rPr>
          <w:rFonts w:ascii="Times New Roman" w:hAnsi="Times New Roman"/>
          <w:sz w:val="24"/>
          <w:szCs w:val="24"/>
        </w:rPr>
      </w:pPr>
      <w:r w:rsidRPr="00CB7866">
        <w:rPr>
          <w:rFonts w:ascii="Times New Roman" w:hAnsi="Times New Roman"/>
          <w:sz w:val="24"/>
          <w:szCs w:val="24"/>
        </w:rPr>
        <w:t>Основанията по т. 2.2., б. „Д” се отнасят за лицата, посочени в чл. 54, ал. 2 и 3 от ЗОП.</w:t>
      </w:r>
    </w:p>
    <w:p w14:paraId="5558495A" w14:textId="16E5017F" w:rsidR="00CB7866" w:rsidRPr="00CB7866" w:rsidRDefault="00CB7866" w:rsidP="00CB7866">
      <w:pPr>
        <w:spacing w:before="240" w:after="120"/>
        <w:jc w:val="both"/>
        <w:outlineLvl w:val="5"/>
        <w:rPr>
          <w:rFonts w:ascii="Times New Roman" w:hAnsi="Times New Roman"/>
          <w:color w:val="000000"/>
          <w:sz w:val="24"/>
          <w:szCs w:val="24"/>
        </w:rPr>
      </w:pPr>
      <w:r w:rsidRPr="00CB7866">
        <w:rPr>
          <w:rFonts w:ascii="Times New Roman" w:hAnsi="Times New Roman"/>
          <w:color w:val="000000"/>
          <w:sz w:val="24"/>
          <w:szCs w:val="24"/>
        </w:rPr>
        <w:t>3.В съответствие с чл. 57, ал. 1 от ЗОП Възложителят отстранява от процедурата кандидат или участник, за когото са налице основанията по чл. 54, ал. 1 и посочените от възложителя обстоятелства по чл. 55, ал. 1, възникнали преди или по време на процедурата.</w:t>
      </w:r>
    </w:p>
    <w:p w14:paraId="3702DBD6" w14:textId="7D753426"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lastRenderedPageBreak/>
        <w:t xml:space="preserve">4.Съгласно чл. 46, ал. 1 от ППЗОП Кандидатите и участниците са длъжни да уведомят писмено възложителя в 3-дневен срок от настъпване на обстоятелство по чл. 54, ал. 1, чл. 101, ал. 11 ЗОП или посочено от възложителя основание по чл. 55, ал. 1 от ЗОП. </w:t>
      </w:r>
      <w:r w:rsidRPr="00CB7866">
        <w:rPr>
          <w:rFonts w:ascii="Times New Roman" w:hAnsi="Times New Roman"/>
          <w:sz w:val="24"/>
          <w:szCs w:val="24"/>
        </w:rPr>
        <w:t>В тези случаи новонастъпилите обстоятелства се вземат предвид от комисията при изготвяне на документите по чл. 106, ал. 1 от ЗОП.</w:t>
      </w:r>
    </w:p>
    <w:p w14:paraId="03B867EE" w14:textId="3662822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5.Когато участник в процедурата е обединение от физически и/или юридически лица и за член на обединението е налице някое от основанията за отстраняване по чл. 54, ал.1 и чл. 55, ал. 1 от ЗОП, Възложителят отстранява от участие цялото обединение.</w:t>
      </w:r>
    </w:p>
    <w:p w14:paraId="5477B801" w14:textId="05FE2AC6"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6.Основанията за отстраняване по чл. 54, ал.1 и чл. 55, ал. 1 се прилагат до изтичане на следните срокове:</w:t>
      </w:r>
    </w:p>
    <w:p w14:paraId="0FDACE17"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 пет години от влизането в сила на присъдата - по отношение на обстоятелства по чл. 54, ал. 1, т. 1 и 2, освен ако в присъдата е посочен друг срок на наказанието;</w:t>
      </w:r>
    </w:p>
    <w:p w14:paraId="58210605"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ab/>
        <w:t>Б). три години от датата на:</w:t>
      </w:r>
    </w:p>
    <w:p w14:paraId="05F0DA77"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ab/>
        <w:t>1) влизането в сила на решението на възложителя, с което кандидатът или участникът е отстранен за наличие на обстоятелствата по чл. 54, ал. 1, т. 5, буква "а";</w:t>
      </w:r>
    </w:p>
    <w:p w14:paraId="03F9C93F"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ab/>
        <w:t>2) влизането в сила на акт на компетентен орган, с който е установено наличието на обстоятелствата по чл. 54, ал. 1, т. 6 и чл. 55, ал. 1, т. 2 и 3, освен ако в акта е посочен друг срок;</w:t>
      </w:r>
    </w:p>
    <w:p w14:paraId="20AA2A57"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ab/>
        <w:t>3) влизането в сила на съдебно решение или на друг документ, с който се доказва наличието на обстоятелствата по чл. 55, ал. 1, т. 4.</w:t>
      </w:r>
    </w:p>
    <w:p w14:paraId="3B2704C7" w14:textId="03576917" w:rsidR="00CB7866" w:rsidRPr="00CB7866" w:rsidRDefault="00CB7866" w:rsidP="00CB7866">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 xml:space="preserve">7.В съответствие с чл. 56, ал. 1 от ЗОП  участник, за когото са налице основания по чл. 54, ал. 1 и посочените от Възложителя обстоятелства по чл. 55, ал. 1, </w:t>
      </w:r>
      <w:r w:rsidRPr="00CB7866">
        <w:rPr>
          <w:rFonts w:ascii="Times New Roman" w:hAnsi="Times New Roman"/>
          <w:b/>
          <w:bCs/>
          <w:color w:val="000000"/>
          <w:sz w:val="24"/>
          <w:szCs w:val="24"/>
        </w:rPr>
        <w:t xml:space="preserve">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2EF1078" w14:textId="5BB3081D" w:rsidR="00CB7866" w:rsidRPr="00CB7866" w:rsidRDefault="00CB7866" w:rsidP="00CB7866">
      <w:pPr>
        <w:spacing w:before="240" w:after="120"/>
        <w:ind w:left="360" w:hanging="360"/>
        <w:jc w:val="both"/>
        <w:outlineLvl w:val="4"/>
        <w:rPr>
          <w:rFonts w:ascii="Times New Roman" w:hAnsi="Times New Roman"/>
          <w:sz w:val="24"/>
          <w:szCs w:val="24"/>
        </w:rPr>
      </w:pPr>
      <w:r w:rsidRPr="00CB7866">
        <w:rPr>
          <w:rFonts w:ascii="Times New Roman" w:hAnsi="Times New Roman"/>
          <w:sz w:val="24"/>
          <w:szCs w:val="24"/>
        </w:rPr>
        <w:t>8.За горепосочената цел участникът може да докаже, че е:</w:t>
      </w:r>
    </w:p>
    <w:p w14:paraId="0857C50E"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А). е погасил задълженията си по чл. 54, ал. 1, т. 3, включително начислените лихви и/или глоби или че те са разсрочени, отсрочени или обезпечени;</w:t>
      </w:r>
    </w:p>
    <w:p w14:paraId="2A2F6E6C"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Б).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78ABF1E2"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76B6455" w14:textId="77777777" w:rsidR="00CB7866" w:rsidRPr="00CB7866" w:rsidRDefault="00CB7866" w:rsidP="00CB7866">
      <w:pPr>
        <w:tabs>
          <w:tab w:val="left" w:pos="426"/>
        </w:tabs>
        <w:spacing w:before="240" w:after="120"/>
        <w:ind w:left="567"/>
        <w:jc w:val="both"/>
        <w:outlineLvl w:val="5"/>
        <w:rPr>
          <w:rFonts w:ascii="Times New Roman" w:hAnsi="Times New Roman"/>
          <w:sz w:val="24"/>
          <w:szCs w:val="24"/>
        </w:rPr>
      </w:pPr>
      <w:r w:rsidRPr="00CB7866">
        <w:rPr>
          <w:rFonts w:ascii="Times New Roman" w:hAnsi="Times New Roman"/>
          <w:sz w:val="24"/>
          <w:szCs w:val="24"/>
        </w:rPr>
        <w:t>Г) е платил изцяло дължимото вземане по чл. 128, чл. 228, ал. 3 или чл. 245 от Кодекса на труда.</w:t>
      </w:r>
    </w:p>
    <w:p w14:paraId="6DF50D2F" w14:textId="12476249" w:rsidR="00CB7866" w:rsidRPr="00CB7866" w:rsidRDefault="00CB7866" w:rsidP="00CB7866">
      <w:pPr>
        <w:spacing w:before="240" w:after="120"/>
        <w:contextualSpacing/>
        <w:jc w:val="both"/>
        <w:outlineLvl w:val="4"/>
        <w:rPr>
          <w:rFonts w:ascii="Times New Roman" w:hAnsi="Times New Roman"/>
          <w:sz w:val="24"/>
          <w:szCs w:val="24"/>
        </w:rPr>
      </w:pPr>
      <w:r w:rsidRPr="00CB7866">
        <w:rPr>
          <w:rFonts w:ascii="Times New Roman" w:hAnsi="Times New Roman"/>
          <w:sz w:val="24"/>
          <w:szCs w:val="24"/>
        </w:rPr>
        <w:lastRenderedPageBreak/>
        <w:t>9.Съгласно чл. 45, ал. 2 от ППЗОП като доказателства за надеждността на участника се представят следните документи:</w:t>
      </w:r>
    </w:p>
    <w:p w14:paraId="6D07AB19"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А).</w:t>
      </w:r>
      <w:r w:rsidRPr="00CB7866">
        <w:rPr>
          <w:rFonts w:ascii="Times New Roman" w:hAnsi="Times New Roman"/>
          <w:iCs/>
          <w:color w:val="000000"/>
          <w:sz w:val="24"/>
          <w:szCs w:val="24"/>
          <w:shd w:val="clear" w:color="auto" w:fill="FEFEFE"/>
        </w:rPr>
        <w:t xml:space="preserve">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A3BD4FE"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Б).</w:t>
      </w:r>
      <w:r w:rsidRPr="00CB7866">
        <w:rPr>
          <w:rFonts w:ascii="Times New Roman" w:hAnsi="Times New Roman"/>
          <w:iCs/>
          <w:sz w:val="24"/>
          <w:szCs w:val="24"/>
          <w:shd w:val="clear" w:color="auto" w:fill="FEFEFE"/>
        </w:rPr>
        <w:t xml:space="preserve"> </w:t>
      </w:r>
      <w:r w:rsidRPr="00CB7866">
        <w:rPr>
          <w:rFonts w:ascii="Times New Roman" w:hAnsi="Times New Roman"/>
          <w:sz w:val="24"/>
          <w:szCs w:val="24"/>
        </w:rPr>
        <w:t>по отношение на обстоятелството по чл. 56, ал. 1, т. 3 ЗОП - документ от съответния компетентен орган за потвърждение на описаните обстоятелства.</w:t>
      </w:r>
    </w:p>
    <w:p w14:paraId="4466F84E" w14:textId="6AB74FA5" w:rsidR="00CB7866" w:rsidRPr="00CB7866" w:rsidRDefault="00CB7866" w:rsidP="00CB7866">
      <w:pPr>
        <w:spacing w:before="240" w:after="120"/>
        <w:jc w:val="both"/>
        <w:outlineLvl w:val="4"/>
        <w:rPr>
          <w:rFonts w:ascii="Times New Roman" w:hAnsi="Times New Roman"/>
          <w:sz w:val="24"/>
          <w:szCs w:val="24"/>
        </w:rPr>
      </w:pPr>
      <w:r w:rsidRPr="00CB7866">
        <w:rPr>
          <w:rFonts w:ascii="Times New Roman" w:hAnsi="Times New Roman"/>
          <w:sz w:val="24"/>
          <w:szCs w:val="24"/>
        </w:rPr>
        <w:t>10.Съгласно чл. 45, ал. 1 от ППЗОП когато за участник е налице някое от основанията по чл. 54, ал. 1 ЗОП и посочените от Възложителя основания по чл. 55, ал. 1 ЗОП и преди подаването на офертата той е предприел мерки за доказване на надеждност по чл. 56 ЗОП, тези мерки се описват в подадения от участника единен европейски образец за обществени поръчки (ЕЕДОП).</w:t>
      </w:r>
    </w:p>
    <w:p w14:paraId="3D508E9F" w14:textId="33DC3799" w:rsidR="00CB7866" w:rsidRPr="00CB7866" w:rsidRDefault="00CB7866" w:rsidP="00CB7866">
      <w:pPr>
        <w:jc w:val="both"/>
        <w:rPr>
          <w:rFonts w:ascii="Times New Roman" w:hAnsi="Times New Roman"/>
          <w:sz w:val="24"/>
          <w:szCs w:val="24"/>
        </w:rPr>
      </w:pPr>
      <w:r w:rsidRPr="00CB7866">
        <w:rPr>
          <w:rFonts w:ascii="Times New Roman" w:hAnsi="Times New Roman"/>
          <w:sz w:val="24"/>
          <w:szCs w:val="24"/>
        </w:rPr>
        <w:t>11. В случай че предприетите от участника мерки са достатъчни, за да се гарантира неговата надеждност,</w:t>
      </w:r>
      <w:r w:rsidRPr="00CB7866">
        <w:rPr>
          <w:rFonts w:ascii="Times New Roman" w:hAnsi="Times New Roman"/>
          <w:sz w:val="24"/>
          <w:szCs w:val="24"/>
          <w:shd w:val="clear" w:color="auto" w:fill="FEFEFE"/>
        </w:rPr>
        <w:t xml:space="preserve"> </w:t>
      </w:r>
      <w:r w:rsidRPr="00CB7866">
        <w:rPr>
          <w:rFonts w:ascii="Times New Roman" w:hAnsi="Times New Roman"/>
          <w:sz w:val="24"/>
          <w:szCs w:val="24"/>
        </w:rPr>
        <w:t>Възложителят не го отстранява от участие в поръчката.</w:t>
      </w:r>
    </w:p>
    <w:p w14:paraId="567C2BC6" w14:textId="370F390D" w:rsidR="00CB7866" w:rsidRPr="00CB7866" w:rsidRDefault="00CB7866" w:rsidP="00CB7866">
      <w:pPr>
        <w:jc w:val="both"/>
        <w:rPr>
          <w:rFonts w:ascii="Times New Roman" w:hAnsi="Times New Roman"/>
          <w:sz w:val="24"/>
          <w:szCs w:val="24"/>
        </w:rPr>
      </w:pPr>
      <w:r w:rsidRPr="00CB7866">
        <w:rPr>
          <w:rFonts w:ascii="Times New Roman" w:hAnsi="Times New Roman"/>
          <w:sz w:val="24"/>
          <w:szCs w:val="24"/>
        </w:rPr>
        <w:t>12. Мотивите за приемане или отхвърляне на предприетите по т.2.7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14:paraId="74A825BD" w14:textId="20E340D8" w:rsidR="00CB7866" w:rsidRPr="00CB7866" w:rsidRDefault="00CB7866" w:rsidP="00CB7866">
      <w:pPr>
        <w:spacing w:before="240" w:after="120"/>
        <w:ind w:left="360" w:hanging="360"/>
        <w:jc w:val="both"/>
        <w:outlineLvl w:val="4"/>
        <w:rPr>
          <w:rFonts w:ascii="Times New Roman" w:hAnsi="Times New Roman"/>
          <w:sz w:val="24"/>
          <w:szCs w:val="24"/>
        </w:rPr>
      </w:pPr>
      <w:r w:rsidRPr="00CB7866">
        <w:rPr>
          <w:rFonts w:ascii="Times New Roman" w:hAnsi="Times New Roman"/>
          <w:sz w:val="24"/>
          <w:szCs w:val="24"/>
        </w:rPr>
        <w:t>13. Освен на основанията по чл. 54 и 55 от ЗОП Възложителят отстранява от процедурата участник, за когото са налице национални основания за отстраняване, а именно:</w:t>
      </w:r>
    </w:p>
    <w:p w14:paraId="71BCC98E" w14:textId="77777777" w:rsidR="00CB7866" w:rsidRPr="00CB7866" w:rsidRDefault="00CB7866" w:rsidP="00CB7866">
      <w:pPr>
        <w:spacing w:before="240" w:after="120"/>
        <w:ind w:left="567"/>
        <w:contextualSpacing/>
        <w:jc w:val="both"/>
        <w:outlineLvl w:val="5"/>
        <w:rPr>
          <w:rFonts w:ascii="Times New Roman" w:hAnsi="Times New Roman"/>
          <w:sz w:val="24"/>
          <w:szCs w:val="24"/>
        </w:rPr>
      </w:pPr>
      <w:r w:rsidRPr="00CB7866">
        <w:rPr>
          <w:rFonts w:ascii="Times New Roman" w:hAnsi="Times New Roman"/>
          <w:sz w:val="24"/>
          <w:szCs w:val="24"/>
        </w:rPr>
        <w:t>А). осъждания за престъпления по чл. 194 – 208, чл. 213а – 217, чл. 219 – 252 и чл. 254а – 255а и чл. 256 - 260 НК (чл. 54, ал. 1, т. 1 от ЗОП);</w:t>
      </w:r>
    </w:p>
    <w:p w14:paraId="728D3D33" w14:textId="77777777" w:rsidR="00CB7866" w:rsidRPr="00CB7866" w:rsidRDefault="00CB7866" w:rsidP="00CB7866">
      <w:pPr>
        <w:ind w:left="567"/>
        <w:jc w:val="both"/>
        <w:rPr>
          <w:rFonts w:ascii="Times New Roman" w:hAnsi="Times New Roman"/>
          <w:sz w:val="24"/>
          <w:szCs w:val="24"/>
        </w:rPr>
      </w:pPr>
      <w:r w:rsidRPr="00CB7866">
        <w:rPr>
          <w:rFonts w:ascii="Times New Roman" w:hAnsi="Times New Roman"/>
          <w:sz w:val="24"/>
          <w:szCs w:val="24"/>
        </w:rPr>
        <w:t>Б) нарушения по чл. 61, ал. 1, чл. 62, ал. 1 или 3, чл. 63, ал. 1 или 2, чл. 228, ал. 3 от Кодекса на труда (чл. 54, ал. 1, т. 6 от ЗОП).</w:t>
      </w:r>
    </w:p>
    <w:p w14:paraId="2F71CE08"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В). нарушения по чл. 13, ал. 1 от Закона за трудовата миграция и трудовата мобилност в сила от 23.05.2018 г. (чл. 54, ал. 1, т. 6 от ЗОП);</w:t>
      </w:r>
    </w:p>
    <w:p w14:paraId="3BF9D02A"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Г). наличие на свързаност по смисъла на пар. 2, т. 44 от ДР на ЗОП между участници в конкретна процедура (чл. 107, т. 4 от ЗОП);</w:t>
      </w:r>
    </w:p>
    <w:p w14:paraId="79B3AB21"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Д).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7CB902F3"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Е). обстоятелства по чл. 69 от Закона за противодействие на корупцията и за отнемане на незаконно придобитото имущество,</w:t>
      </w:r>
    </w:p>
    <w:p w14:paraId="60B32F1E" w14:textId="77777777" w:rsidR="00CB7866" w:rsidRPr="00CB7866" w:rsidRDefault="00CB7866" w:rsidP="00CB7866">
      <w:pPr>
        <w:ind w:firstLine="540"/>
        <w:rPr>
          <w:rFonts w:ascii="Times New Roman" w:hAnsi="Times New Roman"/>
          <w:sz w:val="24"/>
          <w:szCs w:val="24"/>
        </w:rPr>
      </w:pPr>
      <w:r w:rsidRPr="00CB7866">
        <w:rPr>
          <w:rFonts w:ascii="Times New Roman" w:hAnsi="Times New Roman"/>
          <w:sz w:val="24"/>
          <w:szCs w:val="24"/>
        </w:rPr>
        <w:t>Както и:</w:t>
      </w:r>
    </w:p>
    <w:p w14:paraId="55238211"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 xml:space="preserve">1).участник по отношение, на който са налице обстоятелствата, предвидени в чл. 106, параграф 1 и чл. 107 параграф 1 от Регламент (ЕС, ЕВРАТОМ) № 966/2012 на Европейския парламент и на Съвета от 25 октомври 2012г., относно финансовите правила, </w:t>
      </w:r>
      <w:r w:rsidRPr="00CB7866">
        <w:rPr>
          <w:rFonts w:ascii="Times New Roman" w:hAnsi="Times New Roman"/>
          <w:sz w:val="24"/>
          <w:szCs w:val="24"/>
        </w:rPr>
        <w:lastRenderedPageBreak/>
        <w:t xml:space="preserve">приложими за общия бюджет на Съюза и за отмяна на Регламент (ЕО, Евратом) № 1605/2202 на Съвета (ОВ </w:t>
      </w:r>
      <w:r w:rsidRPr="00CB7866">
        <w:rPr>
          <w:rFonts w:ascii="Times New Roman" w:hAnsi="Times New Roman"/>
          <w:sz w:val="24"/>
          <w:szCs w:val="24"/>
          <w:lang w:val="en-US"/>
        </w:rPr>
        <w:t>L</w:t>
      </w:r>
      <w:r w:rsidRPr="00CB7866">
        <w:rPr>
          <w:rFonts w:ascii="Times New Roman" w:hAnsi="Times New Roman"/>
          <w:sz w:val="24"/>
          <w:szCs w:val="24"/>
        </w:rPr>
        <w:t xml:space="preserve"> 26.10.2012г.). </w:t>
      </w:r>
    </w:p>
    <w:p w14:paraId="4E419CCB"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 xml:space="preserve">2).участник, на който е наложено наказание на основание на чл. 109, параграф 2, буква “а” от Регламент (ЕС, ЕВРАТОМ) № 966/2012 на Европейския парламент и на Съвета от 25 октомври 2012г., относно финансовите правила, приложими за общия бюджет на Съюза и за отмяна на Регламент (ЕО, Евратом) № 1605/2202 на Съвета (ОВ </w:t>
      </w:r>
      <w:r w:rsidRPr="00CB7866">
        <w:rPr>
          <w:rFonts w:ascii="Times New Roman" w:hAnsi="Times New Roman"/>
          <w:sz w:val="24"/>
          <w:szCs w:val="24"/>
          <w:lang w:val="en-US"/>
        </w:rPr>
        <w:t>L</w:t>
      </w:r>
      <w:r w:rsidRPr="00CB7866">
        <w:rPr>
          <w:rFonts w:ascii="Times New Roman" w:hAnsi="Times New Roman"/>
          <w:sz w:val="24"/>
          <w:szCs w:val="24"/>
        </w:rPr>
        <w:t xml:space="preserve"> 26.10.2012г.)</w:t>
      </w:r>
    </w:p>
    <w:p w14:paraId="4628F0B0"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3)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14:paraId="2BA65AB8"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4) участник, който е представил оферта, която не отговаря на:</w:t>
      </w:r>
    </w:p>
    <w:p w14:paraId="27F302F6"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1. предварително обявените условия за изпълнение на поръчката;</w:t>
      </w:r>
    </w:p>
    <w:p w14:paraId="30C56119"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2.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p>
    <w:p w14:paraId="1F2ACBBC"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5) участник, който не е представил в срок обосновката по чл. 72, ал. 1 или чиято оферта не е приета съгласно чл. 72, ал. 3 - 5;</w:t>
      </w:r>
    </w:p>
    <w:p w14:paraId="47D6A1FF"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6) участници, които са свързани лица;</w:t>
      </w:r>
    </w:p>
    <w:p w14:paraId="10117E0B" w14:textId="77777777" w:rsidR="00CB7866" w:rsidRPr="00CB7866" w:rsidRDefault="00CB7866" w:rsidP="00CB7866">
      <w:pPr>
        <w:spacing w:before="240" w:after="120"/>
        <w:ind w:left="567"/>
        <w:jc w:val="both"/>
        <w:outlineLvl w:val="5"/>
        <w:rPr>
          <w:rFonts w:ascii="Times New Roman" w:hAnsi="Times New Roman"/>
          <w:sz w:val="24"/>
          <w:szCs w:val="24"/>
        </w:rPr>
      </w:pPr>
      <w:r w:rsidRPr="00CB7866">
        <w:rPr>
          <w:rFonts w:ascii="Times New Roman" w:hAnsi="Times New Roman"/>
          <w:sz w:val="24"/>
          <w:szCs w:val="24"/>
        </w:rPr>
        <w:t>7) участник, подал заявление за участие или оферта, които не отговарят на условията за представяне, включително за форма, начин и срок.</w:t>
      </w:r>
    </w:p>
    <w:p w14:paraId="0A1D2DA3" w14:textId="78638A5E" w:rsidR="00CB7866" w:rsidRPr="00CB7866" w:rsidRDefault="00CB7866" w:rsidP="00CB7866">
      <w:pPr>
        <w:spacing w:before="240" w:after="120"/>
        <w:jc w:val="both"/>
        <w:outlineLvl w:val="5"/>
        <w:rPr>
          <w:rFonts w:ascii="Times New Roman" w:hAnsi="Times New Roman"/>
          <w:iCs/>
          <w:sz w:val="24"/>
          <w:szCs w:val="24"/>
        </w:rPr>
      </w:pPr>
      <w:r w:rsidRPr="00CB7866">
        <w:rPr>
          <w:rFonts w:ascii="Times New Roman" w:hAnsi="Times New Roman"/>
          <w:iCs/>
          <w:sz w:val="24"/>
          <w:szCs w:val="24"/>
        </w:rPr>
        <w:t>14.Съгласно чл. 57, ал 2 от ЗОП правилата за отстраняване се прилагат и когато участникът е обединение от физически и/или юридически лица и за член на обединението е налице някое от основанията за отстраняване.</w:t>
      </w:r>
    </w:p>
    <w:p w14:paraId="1C6C7E30" w14:textId="78B426C6" w:rsidR="00CB7866" w:rsidRPr="00CB7866" w:rsidRDefault="00CB7866" w:rsidP="00CB7866">
      <w:pPr>
        <w:spacing w:before="240" w:after="120"/>
        <w:jc w:val="both"/>
        <w:outlineLvl w:val="4"/>
        <w:rPr>
          <w:rFonts w:ascii="Times New Roman" w:hAnsi="Times New Roman"/>
          <w:sz w:val="24"/>
          <w:szCs w:val="24"/>
        </w:rPr>
      </w:pPr>
      <w:r w:rsidRPr="00CB7866">
        <w:rPr>
          <w:rFonts w:ascii="Times New Roman" w:hAnsi="Times New Roman"/>
          <w:sz w:val="24"/>
          <w:szCs w:val="24"/>
        </w:rPr>
        <w:t>15.Когато участникът възнамерява да използва подизпълнители или се позовава на  капацитета на трети лица по отношение на критериите за подбор, същият трябва да удостовери, че по отношение на подизпълнителите и третите лица не са налице основанията за отстраняване от процедурата за възлагане на обществена поръчка.</w:t>
      </w:r>
    </w:p>
    <w:p w14:paraId="607DC096" w14:textId="77777777" w:rsidR="00CB7866" w:rsidRDefault="00CB7866" w:rsidP="0097743D">
      <w:pPr>
        <w:shd w:val="clear" w:color="auto" w:fill="FFFFFF"/>
        <w:spacing w:before="120" w:after="240"/>
        <w:ind w:right="51" w:firstLine="567"/>
        <w:jc w:val="both"/>
        <w:rPr>
          <w:rFonts w:ascii="Times New Roman" w:hAnsi="Times New Roman"/>
          <w:b/>
          <w:sz w:val="24"/>
          <w:szCs w:val="24"/>
          <w:lang w:val="ru-RU"/>
        </w:rPr>
      </w:pPr>
    </w:p>
    <w:p w14:paraId="6C670971" w14:textId="77777777" w:rsidR="00CB7866" w:rsidRPr="00AC50DA" w:rsidRDefault="00CB7866" w:rsidP="00CB7866">
      <w:pPr>
        <w:pBdr>
          <w:top w:val="single" w:sz="4" w:space="1" w:color="auto"/>
          <w:left w:val="single" w:sz="4" w:space="4" w:color="auto"/>
          <w:bottom w:val="single" w:sz="4" w:space="11" w:color="auto"/>
          <w:right w:val="single" w:sz="4" w:space="4" w:color="auto"/>
        </w:pBdr>
        <w:shd w:val="clear" w:color="auto" w:fill="BFBFBF"/>
        <w:autoSpaceDE w:val="0"/>
        <w:autoSpaceDN w:val="0"/>
        <w:adjustRightInd w:val="0"/>
        <w:spacing w:before="240" w:after="120"/>
        <w:ind w:right="50"/>
        <w:contextualSpacing/>
        <w:jc w:val="both"/>
        <w:rPr>
          <w:rFonts w:ascii="Times New Roman" w:hAnsi="Times New Roman"/>
          <w:sz w:val="24"/>
          <w:szCs w:val="24"/>
        </w:rPr>
      </w:pPr>
      <w:r w:rsidRPr="00AC50DA">
        <w:rPr>
          <w:rFonts w:ascii="Times New Roman" w:hAnsi="Times New Roman"/>
          <w:b/>
          <w:sz w:val="24"/>
          <w:szCs w:val="24"/>
        </w:rPr>
        <w:t>ІІ.2. КРИТЕРИИ ЗА ПОДБОР:</w:t>
      </w:r>
    </w:p>
    <w:p w14:paraId="47E2269E" w14:textId="6ABD6896" w:rsidR="00CB7866" w:rsidRDefault="00773071" w:rsidP="00CB7866">
      <w:pPr>
        <w:tabs>
          <w:tab w:val="left" w:pos="567"/>
        </w:tabs>
        <w:overflowPunct w:val="0"/>
        <w:autoSpaceDE w:val="0"/>
        <w:autoSpaceDN w:val="0"/>
        <w:adjustRightInd w:val="0"/>
        <w:jc w:val="both"/>
        <w:textAlignment w:val="baseline"/>
        <w:rPr>
          <w:rFonts w:ascii="Times New Roman" w:hAnsi="Times New Roman"/>
          <w:b/>
          <w:bCs/>
          <w:sz w:val="24"/>
          <w:szCs w:val="24"/>
        </w:rPr>
      </w:pPr>
      <w:r>
        <w:rPr>
          <w:rFonts w:ascii="Times New Roman" w:hAnsi="Times New Roman"/>
          <w:b/>
          <w:bCs/>
          <w:sz w:val="24"/>
          <w:szCs w:val="24"/>
        </w:rPr>
        <w:t>2</w:t>
      </w:r>
      <w:r w:rsidR="00CB7866" w:rsidRPr="00AC50DA">
        <w:rPr>
          <w:rFonts w:ascii="Times New Roman" w:hAnsi="Times New Roman"/>
          <w:b/>
          <w:bCs/>
          <w:sz w:val="24"/>
          <w:szCs w:val="24"/>
        </w:rPr>
        <w:t>.1.Годност (правоспособност) за упражняване на професионална дейност по чл. 60 ал. 1 от ЗОП</w:t>
      </w:r>
    </w:p>
    <w:p w14:paraId="303B3FDA" w14:textId="77777777" w:rsidR="00B2663D" w:rsidRPr="00270368" w:rsidRDefault="00B2663D" w:rsidP="00B2663D">
      <w:pPr>
        <w:tabs>
          <w:tab w:val="left" w:pos="284"/>
          <w:tab w:val="left" w:pos="567"/>
        </w:tabs>
        <w:spacing w:after="0"/>
        <w:jc w:val="both"/>
        <w:rPr>
          <w:rFonts w:ascii="Times New Roman" w:hAnsi="Times New Roman"/>
          <w:sz w:val="24"/>
          <w:szCs w:val="24"/>
        </w:rPr>
      </w:pPr>
      <w:r>
        <w:rPr>
          <w:rFonts w:ascii="Times New Roman" w:hAnsi="Times New Roman"/>
          <w:b/>
          <w:bCs/>
          <w:sz w:val="24"/>
          <w:szCs w:val="24"/>
        </w:rPr>
        <w:t xml:space="preserve">Участникът в настоящата обществена поръчка следва </w:t>
      </w:r>
      <w:r w:rsidRPr="00270368">
        <w:rPr>
          <w:rFonts w:ascii="Times New Roman" w:hAnsi="Times New Roman"/>
          <w:sz w:val="24"/>
          <w:szCs w:val="24"/>
        </w:rPr>
        <w:t>да е вписан в регистъра по чл.11, ал.3 от Наредба № 9 от 22 май 2001г. за лицензиране на лицата, упражняващи строителен надзор или в аналогичен регистър в на държава - членка на Европейския съюз, или на друга държава - страна по Споразумението за Европейското икономическо пространство.</w:t>
      </w:r>
    </w:p>
    <w:p w14:paraId="770F8755" w14:textId="29C7BCD8" w:rsidR="00B2663D" w:rsidRPr="00AC50DA" w:rsidRDefault="00B2663D" w:rsidP="00CB7866">
      <w:pPr>
        <w:tabs>
          <w:tab w:val="left" w:pos="567"/>
        </w:tabs>
        <w:overflowPunct w:val="0"/>
        <w:autoSpaceDE w:val="0"/>
        <w:autoSpaceDN w:val="0"/>
        <w:adjustRightInd w:val="0"/>
        <w:jc w:val="both"/>
        <w:textAlignment w:val="baseline"/>
        <w:rPr>
          <w:rFonts w:ascii="Times New Roman" w:hAnsi="Times New Roman"/>
          <w:b/>
          <w:bCs/>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18"/>
        <w:gridCol w:w="4045"/>
      </w:tblGrid>
      <w:tr w:rsidR="00CB7866" w:rsidRPr="00AC50DA" w14:paraId="609A51CF" w14:textId="77777777" w:rsidTr="00EA75EF">
        <w:trPr>
          <w:trHeight w:val="902"/>
        </w:trPr>
        <w:tc>
          <w:tcPr>
            <w:tcW w:w="3686" w:type="dxa"/>
            <w:shd w:val="clear" w:color="auto" w:fill="auto"/>
          </w:tcPr>
          <w:p w14:paraId="49F04AE6" w14:textId="77777777" w:rsidR="00CB7866" w:rsidRPr="00EB5E6A" w:rsidRDefault="00CB7866" w:rsidP="00EA75EF">
            <w:pPr>
              <w:ind w:firstLine="567"/>
              <w:jc w:val="both"/>
              <w:rPr>
                <w:rFonts w:ascii="Times New Roman" w:hAnsi="Times New Roman"/>
                <w:b/>
                <w:bCs/>
                <w:sz w:val="24"/>
                <w:szCs w:val="24"/>
              </w:rPr>
            </w:pPr>
            <w:r w:rsidRPr="00EB5E6A">
              <w:rPr>
                <w:rFonts w:ascii="Times New Roman" w:hAnsi="Times New Roman"/>
                <w:b/>
                <w:bCs/>
                <w:sz w:val="24"/>
                <w:szCs w:val="24"/>
              </w:rPr>
              <w:lastRenderedPageBreak/>
              <w:t>Минимално изискване</w:t>
            </w:r>
          </w:p>
        </w:tc>
        <w:tc>
          <w:tcPr>
            <w:tcW w:w="2618" w:type="dxa"/>
            <w:shd w:val="clear" w:color="auto" w:fill="auto"/>
          </w:tcPr>
          <w:p w14:paraId="227628AE" w14:textId="77777777" w:rsidR="00CB7866" w:rsidRPr="00EB5E6A" w:rsidRDefault="00CB7866" w:rsidP="00EA75EF">
            <w:pPr>
              <w:rPr>
                <w:rFonts w:ascii="Times New Roman" w:hAnsi="Times New Roman"/>
                <w:b/>
                <w:bCs/>
                <w:sz w:val="24"/>
                <w:szCs w:val="24"/>
              </w:rPr>
            </w:pPr>
            <w:r w:rsidRPr="00EB5E6A">
              <w:rPr>
                <w:rFonts w:ascii="Times New Roman" w:hAnsi="Times New Roman"/>
                <w:b/>
                <w:bCs/>
                <w:sz w:val="24"/>
                <w:szCs w:val="24"/>
              </w:rPr>
              <w:t>Документ, който се представя при участие в процедурата</w:t>
            </w:r>
          </w:p>
        </w:tc>
        <w:tc>
          <w:tcPr>
            <w:tcW w:w="4045" w:type="dxa"/>
          </w:tcPr>
          <w:p w14:paraId="2A036DDC" w14:textId="77777777" w:rsidR="00CB7866" w:rsidRPr="00EB5E6A" w:rsidRDefault="00CB7866" w:rsidP="00EA75EF">
            <w:pPr>
              <w:rPr>
                <w:rFonts w:ascii="Times New Roman" w:hAnsi="Times New Roman"/>
                <w:b/>
                <w:bCs/>
                <w:sz w:val="24"/>
                <w:szCs w:val="24"/>
              </w:rPr>
            </w:pPr>
            <w:r w:rsidRPr="00EB5E6A">
              <w:rPr>
                <w:rFonts w:ascii="Times New Roman" w:hAnsi="Times New Roman"/>
                <w:b/>
                <w:bCs/>
                <w:sz w:val="24"/>
                <w:szCs w:val="24"/>
              </w:rPr>
              <w:t>Документи, които се представят преди подписване на договор</w:t>
            </w:r>
          </w:p>
        </w:tc>
      </w:tr>
      <w:tr w:rsidR="00CB7866" w:rsidRPr="00AC50DA" w14:paraId="34C99964" w14:textId="77777777" w:rsidTr="000C2222">
        <w:tc>
          <w:tcPr>
            <w:tcW w:w="10349" w:type="dxa"/>
            <w:gridSpan w:val="3"/>
            <w:shd w:val="clear" w:color="auto" w:fill="D9D9D9"/>
          </w:tcPr>
          <w:p w14:paraId="1B415794" w14:textId="187F6AD4" w:rsidR="00CB7866" w:rsidRPr="00B2663D" w:rsidRDefault="00B2663D" w:rsidP="00EA75EF">
            <w:pPr>
              <w:jc w:val="both"/>
              <w:rPr>
                <w:rFonts w:ascii="Times New Roman" w:hAnsi="Times New Roman"/>
                <w:b/>
                <w:bCs/>
                <w:sz w:val="24"/>
                <w:szCs w:val="24"/>
              </w:rPr>
            </w:pPr>
            <w:r w:rsidRPr="00B2663D">
              <w:rPr>
                <w:rFonts w:ascii="Times New Roman" w:hAnsi="Times New Roman"/>
                <w:b/>
                <w:bCs/>
                <w:sz w:val="24"/>
                <w:szCs w:val="24"/>
              </w:rPr>
              <w:t>2.1.</w:t>
            </w:r>
            <w:r w:rsidR="00CB7866" w:rsidRPr="00B2663D">
              <w:rPr>
                <w:rFonts w:ascii="Times New Roman" w:hAnsi="Times New Roman"/>
                <w:b/>
                <w:bCs/>
                <w:sz w:val="24"/>
                <w:szCs w:val="24"/>
              </w:rPr>
              <w:t>Минимални изисквания за правоспособност за упражняване на професионална дейност:</w:t>
            </w:r>
          </w:p>
        </w:tc>
      </w:tr>
      <w:tr w:rsidR="00CB7866" w:rsidRPr="00AC50DA" w14:paraId="06A2FEAF" w14:textId="77777777" w:rsidTr="003246A8">
        <w:trPr>
          <w:trHeight w:val="987"/>
        </w:trPr>
        <w:tc>
          <w:tcPr>
            <w:tcW w:w="3686" w:type="dxa"/>
            <w:shd w:val="clear" w:color="auto" w:fill="auto"/>
          </w:tcPr>
          <w:p w14:paraId="350E55E3" w14:textId="3DBA3D5A" w:rsidR="00CB7866" w:rsidRPr="003246A8" w:rsidRDefault="00B2663D" w:rsidP="007A43F0">
            <w:pPr>
              <w:tabs>
                <w:tab w:val="left" w:pos="284"/>
                <w:tab w:val="left" w:pos="567"/>
              </w:tabs>
              <w:spacing w:after="0" w:line="240" w:lineRule="auto"/>
              <w:jc w:val="both"/>
              <w:rPr>
                <w:rFonts w:ascii="Times New Roman" w:hAnsi="Times New Roman"/>
                <w:sz w:val="24"/>
                <w:szCs w:val="24"/>
              </w:rPr>
            </w:pPr>
            <w:r>
              <w:rPr>
                <w:rFonts w:ascii="Times New Roman" w:hAnsi="Times New Roman"/>
                <w:color w:val="000000"/>
                <w:sz w:val="24"/>
                <w:szCs w:val="24"/>
              </w:rPr>
              <w:t>1.</w:t>
            </w:r>
            <w:r w:rsidRPr="00AC50DA">
              <w:rPr>
                <w:rFonts w:ascii="Times New Roman" w:hAnsi="Times New Roman"/>
                <w:color w:val="000000"/>
                <w:sz w:val="24"/>
                <w:szCs w:val="24"/>
              </w:rPr>
              <w:t xml:space="preserve">Участникът трябва да притежава валидно Удостоверение за упражняване на строителен надзор, издадено от началника на Дирекцията за национален строителен контрол (ДНСК), съобразно изискванията на Наредба №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w:t>
            </w:r>
            <w:r w:rsidRPr="000962F1">
              <w:rPr>
                <w:rFonts w:ascii="Times New Roman" w:hAnsi="Times New Roman"/>
                <w:color w:val="000000"/>
                <w:sz w:val="24"/>
                <w:szCs w:val="24"/>
              </w:rPr>
              <w:t xml:space="preserve">а за чуждестранни участници - </w:t>
            </w:r>
            <w:r w:rsidR="007A43F0" w:rsidRPr="000962F1">
              <w:rPr>
                <w:rFonts w:ascii="Times New Roman" w:hAnsi="Times New Roman"/>
                <w:sz w:val="24"/>
                <w:szCs w:val="24"/>
              </w:rPr>
              <w:t>следва да представят копие от документ, удостоверяващ правото да извършват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tc>
        <w:tc>
          <w:tcPr>
            <w:tcW w:w="2618" w:type="dxa"/>
            <w:shd w:val="clear" w:color="auto" w:fill="auto"/>
          </w:tcPr>
          <w:p w14:paraId="0201C707" w14:textId="77777777" w:rsidR="00CB7866" w:rsidRPr="00AC50DA" w:rsidRDefault="00CB7866" w:rsidP="00EA75EF">
            <w:pPr>
              <w:spacing w:line="23" w:lineRule="atLeast"/>
              <w:contextualSpacing/>
              <w:jc w:val="both"/>
              <w:rPr>
                <w:rFonts w:ascii="Times New Roman" w:eastAsia="Calibri" w:hAnsi="Times New Roman"/>
                <w:sz w:val="24"/>
                <w:szCs w:val="24"/>
              </w:rPr>
            </w:pPr>
            <w:r w:rsidRPr="00AC50DA">
              <w:rPr>
                <w:rFonts w:ascii="Times New Roman" w:hAnsi="Times New Roman"/>
                <w:color w:val="000000"/>
                <w:sz w:val="24"/>
                <w:szCs w:val="24"/>
              </w:rPr>
              <w:t>1. Участникът попълва поле 2) от Част IV: „Критерии за подбор“, буква А: Годност от ЕЕДОП</w:t>
            </w:r>
            <w:r w:rsidRPr="00AC50DA">
              <w:rPr>
                <w:rFonts w:ascii="Times New Roman" w:eastAsia="Calibri" w:hAnsi="Times New Roman"/>
                <w:sz w:val="24"/>
                <w:szCs w:val="24"/>
              </w:rPr>
              <w:t xml:space="preserve"> </w:t>
            </w:r>
          </w:p>
          <w:p w14:paraId="193CF7B1" w14:textId="77777777" w:rsidR="00CB7866" w:rsidRPr="00AC50DA" w:rsidRDefault="00CB7866" w:rsidP="00EA75EF">
            <w:pPr>
              <w:spacing w:line="23" w:lineRule="atLeast"/>
              <w:ind w:firstLine="709"/>
              <w:contextualSpacing/>
              <w:jc w:val="right"/>
              <w:rPr>
                <w:rFonts w:ascii="Times New Roman" w:eastAsia="Calibri" w:hAnsi="Times New Roman"/>
                <w:bCs/>
                <w:sz w:val="24"/>
                <w:szCs w:val="24"/>
                <w:u w:val="single"/>
              </w:rPr>
            </w:pPr>
          </w:p>
        </w:tc>
        <w:tc>
          <w:tcPr>
            <w:tcW w:w="4045" w:type="dxa"/>
          </w:tcPr>
          <w:p w14:paraId="0A15491D" w14:textId="77777777" w:rsidR="00085B07" w:rsidRPr="00085B07" w:rsidRDefault="00CB7866" w:rsidP="00085B07">
            <w:pPr>
              <w:widowControl w:val="0"/>
              <w:suppressAutoHyphens/>
              <w:spacing w:after="0" w:line="240" w:lineRule="auto"/>
              <w:jc w:val="both"/>
              <w:rPr>
                <w:rFonts w:ascii="Times New Roman" w:hAnsi="Times New Roman"/>
                <w:noProof/>
                <w:sz w:val="24"/>
                <w:szCs w:val="24"/>
                <w:lang w:eastAsia="en-US"/>
              </w:rPr>
            </w:pPr>
            <w:r w:rsidRPr="00AC50DA">
              <w:rPr>
                <w:rFonts w:ascii="Times New Roman" w:hAnsi="Times New Roman"/>
                <w:color w:val="000000"/>
                <w:sz w:val="24"/>
                <w:szCs w:val="24"/>
              </w:rPr>
              <w:t xml:space="preserve">1. </w:t>
            </w:r>
            <w:r w:rsidR="00085B07" w:rsidRPr="00085B07">
              <w:rPr>
                <w:rFonts w:ascii="Times New Roman" w:hAnsi="Times New Roman"/>
                <w:noProof/>
                <w:sz w:val="24"/>
                <w:szCs w:val="24"/>
                <w:lang w:eastAsia="en-US"/>
              </w:rPr>
              <w:t>Изпълнителят на поръчката следва да е консултант по смисъла на чл.166, ал.1 от Закона за устройство на територията за когото са налице условията на чл.1, ал.1, т.4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14:paraId="037E3AF6" w14:textId="4667758C" w:rsidR="00270368" w:rsidRPr="00270368" w:rsidRDefault="00270368" w:rsidP="00EB5E6A">
            <w:pPr>
              <w:tabs>
                <w:tab w:val="left" w:pos="284"/>
                <w:tab w:val="left" w:pos="567"/>
              </w:tabs>
              <w:spacing w:after="0"/>
              <w:jc w:val="both"/>
              <w:rPr>
                <w:rFonts w:ascii="Times New Roman" w:hAnsi="Times New Roman"/>
                <w:sz w:val="24"/>
                <w:szCs w:val="24"/>
              </w:rPr>
            </w:pPr>
            <w:r w:rsidRPr="00270368">
              <w:rPr>
                <w:rFonts w:ascii="Times New Roman" w:eastAsia="Arno Pro" w:hAnsi="Times New Roman"/>
                <w:spacing w:val="-1"/>
                <w:sz w:val="24"/>
                <w:szCs w:val="24"/>
              </w:rPr>
              <w:t xml:space="preserve"> </w:t>
            </w:r>
            <w:r w:rsidRPr="00270368">
              <w:rPr>
                <w:rFonts w:ascii="Times New Roman" w:hAnsi="Times New Roman"/>
                <w:sz w:val="24"/>
                <w:szCs w:val="24"/>
              </w:rPr>
              <w:t>За сключване на договор за изпълнение избраният изпълнител представя удостоверение за вписване в регистъра и заверен списък на екипа от правоспособни физически лица.</w:t>
            </w:r>
          </w:p>
          <w:p w14:paraId="66A94402" w14:textId="5023ABAF" w:rsidR="00CB7866" w:rsidRPr="00AC50DA" w:rsidRDefault="00CB7866" w:rsidP="00EA75EF">
            <w:pPr>
              <w:spacing w:line="23" w:lineRule="atLeast"/>
              <w:ind w:firstLine="709"/>
              <w:contextualSpacing/>
              <w:jc w:val="right"/>
              <w:rPr>
                <w:rFonts w:ascii="Times New Roman" w:eastAsia="Calibri" w:hAnsi="Times New Roman"/>
                <w:bCs/>
                <w:sz w:val="24"/>
                <w:szCs w:val="24"/>
                <w:u w:val="single"/>
              </w:rPr>
            </w:pPr>
          </w:p>
        </w:tc>
      </w:tr>
    </w:tbl>
    <w:p w14:paraId="36114003" w14:textId="3AADC0A4" w:rsidR="00CB7866" w:rsidRPr="00AC50DA" w:rsidRDefault="00FD1B39" w:rsidP="00CB7866">
      <w:pPr>
        <w:tabs>
          <w:tab w:val="left" w:pos="709"/>
        </w:tabs>
        <w:overflowPunct w:val="0"/>
        <w:autoSpaceDE w:val="0"/>
        <w:autoSpaceDN w:val="0"/>
        <w:adjustRightInd w:val="0"/>
        <w:jc w:val="both"/>
        <w:textAlignment w:val="baseline"/>
        <w:rPr>
          <w:rFonts w:ascii="Times New Roman" w:hAnsi="Times New Roman"/>
          <w:b/>
          <w:bCs/>
          <w:sz w:val="24"/>
          <w:szCs w:val="24"/>
        </w:rPr>
      </w:pPr>
      <w:r>
        <w:rPr>
          <w:rFonts w:ascii="Times New Roman" w:hAnsi="Times New Roman"/>
          <w:b/>
          <w:bCs/>
          <w:sz w:val="24"/>
          <w:szCs w:val="24"/>
        </w:rPr>
        <w:t>2.</w:t>
      </w:r>
      <w:r w:rsidR="00CB7866" w:rsidRPr="00AC50DA">
        <w:rPr>
          <w:rFonts w:ascii="Times New Roman" w:hAnsi="Times New Roman"/>
          <w:b/>
          <w:bCs/>
          <w:sz w:val="24"/>
          <w:szCs w:val="24"/>
        </w:rPr>
        <w:t>2.Минимални изисквания към икономическото и финансовото състояние по чл. 61 ал. 1 от ЗОП:</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504"/>
        <w:gridCol w:w="4159"/>
      </w:tblGrid>
      <w:tr w:rsidR="00CB7866" w:rsidRPr="00AC50DA" w14:paraId="4ABAC226" w14:textId="77777777" w:rsidTr="00EA75EF">
        <w:tc>
          <w:tcPr>
            <w:tcW w:w="3510" w:type="dxa"/>
            <w:shd w:val="clear" w:color="auto" w:fill="auto"/>
          </w:tcPr>
          <w:p w14:paraId="4ED19505" w14:textId="77777777" w:rsidR="00CB7866" w:rsidRPr="00B2663D" w:rsidRDefault="00CB7866" w:rsidP="00EA75EF">
            <w:pPr>
              <w:ind w:firstLine="567"/>
              <w:jc w:val="both"/>
              <w:rPr>
                <w:rFonts w:ascii="Times New Roman" w:hAnsi="Times New Roman"/>
                <w:b/>
                <w:bCs/>
                <w:sz w:val="24"/>
                <w:szCs w:val="24"/>
              </w:rPr>
            </w:pPr>
            <w:r w:rsidRPr="00B2663D">
              <w:rPr>
                <w:rFonts w:ascii="Times New Roman" w:hAnsi="Times New Roman"/>
                <w:b/>
                <w:bCs/>
                <w:sz w:val="24"/>
                <w:szCs w:val="24"/>
              </w:rPr>
              <w:t>Минимално изискване</w:t>
            </w:r>
          </w:p>
        </w:tc>
        <w:tc>
          <w:tcPr>
            <w:tcW w:w="2504" w:type="dxa"/>
            <w:shd w:val="clear" w:color="auto" w:fill="auto"/>
          </w:tcPr>
          <w:p w14:paraId="594ECA2A" w14:textId="77777777" w:rsidR="00CB7866" w:rsidRPr="00B2663D" w:rsidRDefault="00CB7866" w:rsidP="00EA75EF">
            <w:pPr>
              <w:rPr>
                <w:rFonts w:ascii="Times New Roman" w:hAnsi="Times New Roman"/>
                <w:b/>
                <w:bCs/>
                <w:sz w:val="24"/>
                <w:szCs w:val="24"/>
              </w:rPr>
            </w:pPr>
            <w:r w:rsidRPr="00B2663D">
              <w:rPr>
                <w:rFonts w:ascii="Times New Roman" w:hAnsi="Times New Roman"/>
                <w:b/>
                <w:bCs/>
                <w:sz w:val="24"/>
                <w:szCs w:val="24"/>
              </w:rPr>
              <w:t>Документ, който се представя в процедурата</w:t>
            </w:r>
          </w:p>
        </w:tc>
        <w:tc>
          <w:tcPr>
            <w:tcW w:w="4159" w:type="dxa"/>
          </w:tcPr>
          <w:p w14:paraId="3EAE95EF" w14:textId="77777777" w:rsidR="00CB7866" w:rsidRPr="00B2663D" w:rsidRDefault="00CB7866" w:rsidP="00EA75EF">
            <w:pPr>
              <w:rPr>
                <w:rFonts w:ascii="Times New Roman" w:hAnsi="Times New Roman"/>
                <w:b/>
                <w:bCs/>
                <w:sz w:val="24"/>
                <w:szCs w:val="24"/>
              </w:rPr>
            </w:pPr>
            <w:r w:rsidRPr="00B2663D">
              <w:rPr>
                <w:rFonts w:ascii="Times New Roman" w:hAnsi="Times New Roman"/>
                <w:b/>
                <w:bCs/>
                <w:sz w:val="24"/>
                <w:szCs w:val="24"/>
              </w:rPr>
              <w:t>Документи, които се представят преди подписване на договор</w:t>
            </w:r>
          </w:p>
        </w:tc>
      </w:tr>
      <w:tr w:rsidR="00CB7866" w:rsidRPr="00AC50DA" w14:paraId="7BC26F3C" w14:textId="77777777" w:rsidTr="000C2222">
        <w:tc>
          <w:tcPr>
            <w:tcW w:w="10173" w:type="dxa"/>
            <w:gridSpan w:val="3"/>
            <w:shd w:val="clear" w:color="auto" w:fill="D9D9D9"/>
          </w:tcPr>
          <w:p w14:paraId="79B6FADA" w14:textId="5CEEDF3F" w:rsidR="00CB7866" w:rsidRPr="00B2663D" w:rsidRDefault="00B2663D" w:rsidP="00EA75EF">
            <w:pPr>
              <w:ind w:firstLine="567"/>
              <w:jc w:val="both"/>
              <w:rPr>
                <w:rFonts w:ascii="Times New Roman" w:hAnsi="Times New Roman"/>
                <w:b/>
                <w:bCs/>
                <w:sz w:val="24"/>
                <w:szCs w:val="24"/>
              </w:rPr>
            </w:pPr>
            <w:r w:rsidRPr="00B2663D">
              <w:rPr>
                <w:rFonts w:ascii="Times New Roman" w:hAnsi="Times New Roman"/>
                <w:b/>
                <w:bCs/>
                <w:sz w:val="24"/>
                <w:szCs w:val="24"/>
              </w:rPr>
              <w:t>2.2.</w:t>
            </w:r>
            <w:r w:rsidR="00CB7866" w:rsidRPr="00B2663D">
              <w:rPr>
                <w:rFonts w:ascii="Times New Roman" w:hAnsi="Times New Roman"/>
                <w:b/>
                <w:bCs/>
                <w:sz w:val="24"/>
                <w:szCs w:val="24"/>
              </w:rPr>
              <w:t>Минимални изисквания към икономическото и финансово състояние:</w:t>
            </w:r>
          </w:p>
        </w:tc>
      </w:tr>
      <w:tr w:rsidR="00CB7866" w:rsidRPr="00AC50DA" w14:paraId="6A73A265" w14:textId="77777777" w:rsidTr="00EA75EF">
        <w:tc>
          <w:tcPr>
            <w:tcW w:w="3510" w:type="dxa"/>
            <w:shd w:val="clear" w:color="auto" w:fill="auto"/>
          </w:tcPr>
          <w:p w14:paraId="6D323C51" w14:textId="77777777" w:rsidR="00CB7866" w:rsidRPr="00AC50DA" w:rsidRDefault="00CB7866" w:rsidP="00EA75EF">
            <w:pPr>
              <w:spacing w:line="23" w:lineRule="atLeast"/>
              <w:contextualSpacing/>
              <w:jc w:val="both"/>
              <w:rPr>
                <w:rFonts w:ascii="Times New Roman" w:hAnsi="Times New Roman"/>
                <w:b/>
                <w:sz w:val="24"/>
                <w:szCs w:val="24"/>
                <w:lang w:eastAsia="en-US"/>
              </w:rPr>
            </w:pPr>
            <w:r w:rsidRPr="00AC50DA">
              <w:rPr>
                <w:rFonts w:ascii="Times New Roman" w:hAnsi="Times New Roman"/>
                <w:b/>
                <w:color w:val="000000"/>
                <w:sz w:val="24"/>
                <w:szCs w:val="24"/>
              </w:rPr>
              <w:t>Възложителят няма изисквания относно икономическото и финансовото състояние на участниците</w:t>
            </w:r>
            <w:r w:rsidRPr="00AC50DA">
              <w:rPr>
                <w:rFonts w:ascii="Times New Roman" w:hAnsi="Times New Roman"/>
                <w:b/>
                <w:sz w:val="24"/>
                <w:szCs w:val="24"/>
                <w:lang w:eastAsia="en-US"/>
              </w:rPr>
              <w:t xml:space="preserve"> </w:t>
            </w:r>
          </w:p>
        </w:tc>
        <w:tc>
          <w:tcPr>
            <w:tcW w:w="2504" w:type="dxa"/>
            <w:shd w:val="clear" w:color="auto" w:fill="auto"/>
          </w:tcPr>
          <w:p w14:paraId="3B40E271" w14:textId="77777777" w:rsidR="00CB7866" w:rsidRPr="00AC50DA" w:rsidRDefault="00CB7866" w:rsidP="00EA75EF">
            <w:pPr>
              <w:spacing w:line="23" w:lineRule="atLeast"/>
              <w:ind w:firstLine="709"/>
              <w:contextualSpacing/>
              <w:jc w:val="both"/>
              <w:rPr>
                <w:rFonts w:ascii="Times New Roman" w:eastAsia="Calibri" w:hAnsi="Times New Roman"/>
                <w:bCs/>
                <w:sz w:val="24"/>
                <w:szCs w:val="24"/>
                <w:u w:val="single"/>
              </w:rPr>
            </w:pPr>
          </w:p>
        </w:tc>
        <w:tc>
          <w:tcPr>
            <w:tcW w:w="4159" w:type="dxa"/>
          </w:tcPr>
          <w:p w14:paraId="433BDBFF" w14:textId="77777777" w:rsidR="00CB7866" w:rsidRPr="00AC50DA" w:rsidRDefault="00CB7866" w:rsidP="00EA75EF">
            <w:pPr>
              <w:keepNext/>
              <w:spacing w:line="23" w:lineRule="atLeast"/>
              <w:jc w:val="both"/>
              <w:rPr>
                <w:rFonts w:ascii="Times New Roman" w:eastAsia="Calibri" w:hAnsi="Times New Roman"/>
                <w:bCs/>
                <w:sz w:val="24"/>
                <w:szCs w:val="24"/>
                <w:u w:val="single"/>
              </w:rPr>
            </w:pPr>
          </w:p>
        </w:tc>
      </w:tr>
    </w:tbl>
    <w:p w14:paraId="7129F7F2" w14:textId="77777777" w:rsidR="00CB7866" w:rsidRPr="00AC50DA" w:rsidRDefault="00CB7866" w:rsidP="00CB7866">
      <w:pPr>
        <w:tabs>
          <w:tab w:val="left" w:pos="993"/>
        </w:tabs>
        <w:overflowPunct w:val="0"/>
        <w:autoSpaceDE w:val="0"/>
        <w:autoSpaceDN w:val="0"/>
        <w:adjustRightInd w:val="0"/>
        <w:jc w:val="both"/>
        <w:textAlignment w:val="baseline"/>
        <w:rPr>
          <w:rFonts w:ascii="Times New Roman" w:hAnsi="Times New Roman"/>
          <w:b/>
          <w:bCs/>
          <w:sz w:val="24"/>
          <w:szCs w:val="24"/>
        </w:rPr>
      </w:pPr>
    </w:p>
    <w:p w14:paraId="7219F765" w14:textId="1BA27AFD" w:rsidR="00CB7866" w:rsidRPr="00AC50DA" w:rsidRDefault="00FD1B39" w:rsidP="00CB7866">
      <w:pPr>
        <w:tabs>
          <w:tab w:val="left" w:pos="990"/>
        </w:tabs>
        <w:overflowPunct w:val="0"/>
        <w:autoSpaceDE w:val="0"/>
        <w:autoSpaceDN w:val="0"/>
        <w:adjustRightInd w:val="0"/>
        <w:jc w:val="both"/>
        <w:textAlignment w:val="baseline"/>
        <w:rPr>
          <w:rFonts w:ascii="Times New Roman" w:hAnsi="Times New Roman"/>
          <w:b/>
          <w:bCs/>
          <w:sz w:val="24"/>
          <w:szCs w:val="24"/>
        </w:rPr>
      </w:pPr>
      <w:r>
        <w:rPr>
          <w:rFonts w:ascii="Times New Roman" w:hAnsi="Times New Roman"/>
          <w:b/>
          <w:bCs/>
          <w:sz w:val="24"/>
          <w:szCs w:val="24"/>
        </w:rPr>
        <w:t>2</w:t>
      </w:r>
      <w:r w:rsidR="00CB7866" w:rsidRPr="00AC50DA">
        <w:rPr>
          <w:rFonts w:ascii="Times New Roman" w:hAnsi="Times New Roman"/>
          <w:b/>
          <w:bCs/>
          <w:sz w:val="24"/>
          <w:szCs w:val="24"/>
        </w:rPr>
        <w:t>.3.Минимални изисквания към техническите и професионални способности по чл.  63 ал. 1 от ЗОП</w:t>
      </w:r>
    </w:p>
    <w:tbl>
      <w:tblPr>
        <w:tblW w:w="106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62"/>
        <w:gridCol w:w="3836"/>
      </w:tblGrid>
      <w:tr w:rsidR="00CB7866" w:rsidRPr="00AC50DA" w14:paraId="43826B13" w14:textId="77777777" w:rsidTr="00EA75EF">
        <w:trPr>
          <w:trHeight w:val="441"/>
        </w:trPr>
        <w:tc>
          <w:tcPr>
            <w:tcW w:w="3969" w:type="dxa"/>
            <w:shd w:val="clear" w:color="auto" w:fill="auto"/>
          </w:tcPr>
          <w:p w14:paraId="6934E0E3" w14:textId="77777777" w:rsidR="00CB7866" w:rsidRPr="00B2663D" w:rsidRDefault="00CB7866" w:rsidP="00EA75EF">
            <w:pPr>
              <w:tabs>
                <w:tab w:val="left" w:pos="990"/>
              </w:tabs>
              <w:overflowPunct w:val="0"/>
              <w:autoSpaceDE w:val="0"/>
              <w:autoSpaceDN w:val="0"/>
              <w:adjustRightInd w:val="0"/>
              <w:spacing w:line="20" w:lineRule="atLeast"/>
              <w:jc w:val="center"/>
              <w:textAlignment w:val="baseline"/>
              <w:rPr>
                <w:rFonts w:ascii="Times New Roman" w:eastAsia="Calibri" w:hAnsi="Times New Roman"/>
                <w:b/>
                <w:bCs/>
                <w:sz w:val="24"/>
                <w:szCs w:val="24"/>
              </w:rPr>
            </w:pPr>
            <w:r w:rsidRPr="00B2663D">
              <w:rPr>
                <w:rFonts w:ascii="Times New Roman" w:eastAsia="Calibri" w:hAnsi="Times New Roman"/>
                <w:b/>
                <w:bCs/>
                <w:sz w:val="24"/>
                <w:szCs w:val="24"/>
              </w:rPr>
              <w:lastRenderedPageBreak/>
              <w:t>Минимално изискване</w:t>
            </w:r>
          </w:p>
        </w:tc>
        <w:tc>
          <w:tcPr>
            <w:tcW w:w="2862" w:type="dxa"/>
            <w:shd w:val="clear" w:color="auto" w:fill="auto"/>
          </w:tcPr>
          <w:p w14:paraId="2CA466C4" w14:textId="77777777" w:rsidR="00CB7866" w:rsidRPr="00B2663D" w:rsidRDefault="00CB7866" w:rsidP="00EA75EF">
            <w:pPr>
              <w:tabs>
                <w:tab w:val="left" w:pos="990"/>
              </w:tabs>
              <w:overflowPunct w:val="0"/>
              <w:autoSpaceDE w:val="0"/>
              <w:autoSpaceDN w:val="0"/>
              <w:adjustRightInd w:val="0"/>
              <w:spacing w:line="20" w:lineRule="atLeast"/>
              <w:jc w:val="center"/>
              <w:textAlignment w:val="baseline"/>
              <w:rPr>
                <w:rFonts w:ascii="Times New Roman" w:eastAsia="Calibri" w:hAnsi="Times New Roman"/>
                <w:b/>
                <w:bCs/>
                <w:sz w:val="24"/>
                <w:szCs w:val="24"/>
              </w:rPr>
            </w:pPr>
            <w:r w:rsidRPr="00B2663D">
              <w:rPr>
                <w:rFonts w:ascii="Times New Roman" w:eastAsia="Calibri" w:hAnsi="Times New Roman"/>
                <w:b/>
                <w:bCs/>
                <w:sz w:val="24"/>
                <w:szCs w:val="24"/>
              </w:rPr>
              <w:t>Документ, с който се доказва</w:t>
            </w:r>
          </w:p>
        </w:tc>
        <w:tc>
          <w:tcPr>
            <w:tcW w:w="3836" w:type="dxa"/>
          </w:tcPr>
          <w:p w14:paraId="3A07422C" w14:textId="77777777" w:rsidR="00CB7866" w:rsidRPr="00B2663D" w:rsidRDefault="00CB7866" w:rsidP="00EA75EF">
            <w:pPr>
              <w:tabs>
                <w:tab w:val="left" w:pos="990"/>
              </w:tabs>
              <w:overflowPunct w:val="0"/>
              <w:autoSpaceDE w:val="0"/>
              <w:autoSpaceDN w:val="0"/>
              <w:adjustRightInd w:val="0"/>
              <w:spacing w:line="20" w:lineRule="atLeast"/>
              <w:textAlignment w:val="baseline"/>
              <w:rPr>
                <w:rFonts w:ascii="Times New Roman" w:eastAsia="Calibri" w:hAnsi="Times New Roman"/>
                <w:b/>
                <w:bCs/>
                <w:sz w:val="24"/>
                <w:szCs w:val="24"/>
              </w:rPr>
            </w:pPr>
            <w:r w:rsidRPr="00B2663D">
              <w:rPr>
                <w:rFonts w:ascii="Times New Roman" w:hAnsi="Times New Roman"/>
                <w:b/>
                <w:bCs/>
                <w:sz w:val="24"/>
                <w:szCs w:val="24"/>
              </w:rPr>
              <w:t>Документи, които се представят преди подписване на договор</w:t>
            </w:r>
          </w:p>
        </w:tc>
      </w:tr>
      <w:tr w:rsidR="00CB7866" w:rsidRPr="00AC50DA" w14:paraId="6382D9A2" w14:textId="77777777" w:rsidTr="000C2222">
        <w:trPr>
          <w:trHeight w:val="295"/>
        </w:trPr>
        <w:tc>
          <w:tcPr>
            <w:tcW w:w="10667" w:type="dxa"/>
            <w:gridSpan w:val="3"/>
            <w:shd w:val="clear" w:color="auto" w:fill="D9D9D9"/>
          </w:tcPr>
          <w:p w14:paraId="7D52909D" w14:textId="52F75465" w:rsidR="00CB7866" w:rsidRPr="00B2663D" w:rsidRDefault="00B2663D" w:rsidP="00EA75EF">
            <w:pPr>
              <w:tabs>
                <w:tab w:val="left" w:pos="993"/>
              </w:tabs>
              <w:overflowPunct w:val="0"/>
              <w:autoSpaceDE w:val="0"/>
              <w:autoSpaceDN w:val="0"/>
              <w:adjustRightInd w:val="0"/>
              <w:ind w:firstLine="322"/>
              <w:contextualSpacing/>
              <w:jc w:val="both"/>
              <w:textAlignment w:val="baseline"/>
              <w:rPr>
                <w:rFonts w:ascii="Times New Roman" w:eastAsia="Calibri" w:hAnsi="Times New Roman"/>
                <w:b/>
                <w:bCs/>
                <w:sz w:val="24"/>
                <w:szCs w:val="24"/>
              </w:rPr>
            </w:pPr>
            <w:r>
              <w:rPr>
                <w:rFonts w:ascii="Times New Roman" w:eastAsia="Calibri" w:hAnsi="Times New Roman"/>
                <w:b/>
                <w:bCs/>
                <w:sz w:val="24"/>
                <w:szCs w:val="24"/>
              </w:rPr>
              <w:t>2.</w:t>
            </w:r>
            <w:r w:rsidR="00CB7866" w:rsidRPr="00B2663D">
              <w:rPr>
                <w:rFonts w:ascii="Times New Roman" w:eastAsia="Calibri" w:hAnsi="Times New Roman"/>
                <w:b/>
                <w:bCs/>
                <w:sz w:val="24"/>
                <w:szCs w:val="24"/>
              </w:rPr>
              <w:t>3.Минимални изисквания към техническите и професионални способности</w:t>
            </w:r>
          </w:p>
        </w:tc>
      </w:tr>
      <w:tr w:rsidR="00CB7866" w:rsidRPr="00AC50DA" w14:paraId="278FEE41" w14:textId="77777777" w:rsidTr="00EA75EF">
        <w:trPr>
          <w:trHeight w:val="278"/>
        </w:trPr>
        <w:tc>
          <w:tcPr>
            <w:tcW w:w="3969" w:type="dxa"/>
            <w:shd w:val="clear" w:color="auto" w:fill="auto"/>
          </w:tcPr>
          <w:p w14:paraId="2DE40CC5" w14:textId="77777777" w:rsidR="00CB7866" w:rsidRPr="00AC50DA" w:rsidRDefault="00CB7866" w:rsidP="00EA75EF">
            <w:pPr>
              <w:spacing w:after="0" w:line="23" w:lineRule="atLeast"/>
              <w:ind w:right="7"/>
              <w:contextualSpacing/>
              <w:jc w:val="both"/>
              <w:rPr>
                <w:rFonts w:ascii="Times New Roman" w:hAnsi="Times New Roman"/>
                <w:i/>
                <w:sz w:val="24"/>
                <w:szCs w:val="24"/>
              </w:rPr>
            </w:pPr>
            <w:r w:rsidRPr="00AC50DA">
              <w:rPr>
                <w:rFonts w:ascii="Times New Roman" w:hAnsi="Times New Roman"/>
                <w:color w:val="000000"/>
                <w:sz w:val="24"/>
                <w:szCs w:val="24"/>
              </w:rPr>
              <w:t>1.Участникът следва да има опит в изпълнението на поне 1 (една) услуга с предмет, идентичен или сходен с този на настоящата поръчка за последните 3 (три) години от датата на подаване на офертата  за която участва.</w:t>
            </w:r>
          </w:p>
          <w:p w14:paraId="20CAB124" w14:textId="77777777" w:rsidR="00CB7866" w:rsidRPr="00AC50DA" w:rsidRDefault="00CB7866" w:rsidP="00EA75EF">
            <w:pPr>
              <w:spacing w:after="0" w:line="23" w:lineRule="atLeast"/>
              <w:ind w:right="6"/>
              <w:contextualSpacing/>
              <w:jc w:val="both"/>
              <w:rPr>
                <w:rFonts w:ascii="Times New Roman" w:hAnsi="Times New Roman"/>
                <w:i/>
                <w:sz w:val="24"/>
                <w:szCs w:val="24"/>
              </w:rPr>
            </w:pPr>
            <w:r w:rsidRPr="00AC50DA">
              <w:rPr>
                <w:rFonts w:ascii="Times New Roman" w:hAnsi="Times New Roman"/>
                <w:i/>
                <w:sz w:val="24"/>
                <w:szCs w:val="24"/>
              </w:rPr>
              <w:t>За „сходен предмет“  Възложителя ще приеме</w:t>
            </w:r>
            <w:r w:rsidRPr="00AC50DA">
              <w:rPr>
                <w:rFonts w:ascii="Times New Roman" w:hAnsi="Times New Roman"/>
                <w:i/>
                <w:sz w:val="24"/>
                <w:szCs w:val="24"/>
                <w:lang w:val="en-US"/>
              </w:rPr>
              <w:t xml:space="preserve">, </w:t>
            </w:r>
            <w:r w:rsidRPr="00AC50DA">
              <w:rPr>
                <w:rFonts w:ascii="Times New Roman" w:hAnsi="Times New Roman"/>
                <w:i/>
                <w:sz w:val="24"/>
                <w:szCs w:val="24"/>
              </w:rPr>
              <w:t xml:space="preserve">както следва: </w:t>
            </w:r>
          </w:p>
          <w:p w14:paraId="1AFA882C" w14:textId="77777777" w:rsidR="00CB7866" w:rsidRPr="00AC50DA" w:rsidRDefault="00CB7866" w:rsidP="00EA75EF">
            <w:pPr>
              <w:spacing w:after="0"/>
              <w:ind w:right="6"/>
              <w:jc w:val="both"/>
              <w:rPr>
                <w:rFonts w:ascii="Times New Roman" w:hAnsi="Times New Roman"/>
                <w:i/>
                <w:sz w:val="24"/>
                <w:szCs w:val="24"/>
              </w:rPr>
            </w:pPr>
            <w:r w:rsidRPr="00AC50DA">
              <w:rPr>
                <w:rFonts w:ascii="Times New Roman" w:hAnsi="Times New Roman"/>
                <w:i/>
                <w:color w:val="000000"/>
                <w:sz w:val="24"/>
                <w:szCs w:val="24"/>
              </w:rPr>
              <w:t xml:space="preserve">Упражняване на строителен надзор за обекти, които включват: изграждане и/или ремонт и/или реконструкция и/или рехабилитация на пътища и/или улична мрежа, попадащи </w:t>
            </w:r>
            <w:r w:rsidRPr="00AC50DA">
              <w:rPr>
                <w:rFonts w:ascii="Times New Roman" w:hAnsi="Times New Roman"/>
                <w:i/>
                <w:iCs/>
                <w:color w:val="000000"/>
                <w:sz w:val="24"/>
                <w:szCs w:val="24"/>
              </w:rPr>
              <w:t xml:space="preserve">в обхвата на минимум </w:t>
            </w:r>
            <w:r w:rsidRPr="00AC50DA">
              <w:rPr>
                <w:rFonts w:ascii="Times New Roman" w:hAnsi="Times New Roman"/>
                <w:i/>
                <w:color w:val="000000"/>
                <w:sz w:val="24"/>
                <w:szCs w:val="24"/>
              </w:rPr>
              <w:t>четвърта категория, съгласно чл. 137, ал. 1, т.4 от ЗУТ.</w:t>
            </w:r>
          </w:p>
          <w:p w14:paraId="1846CE83" w14:textId="77777777" w:rsidR="00CB7866" w:rsidRPr="00AC50DA" w:rsidRDefault="00CB7866" w:rsidP="00EA75EF">
            <w:pPr>
              <w:spacing w:after="0"/>
              <w:ind w:right="6"/>
              <w:jc w:val="both"/>
              <w:rPr>
                <w:rFonts w:ascii="Times New Roman" w:hAnsi="Times New Roman"/>
                <w:i/>
                <w:color w:val="000000"/>
                <w:sz w:val="24"/>
                <w:szCs w:val="24"/>
              </w:rPr>
            </w:pPr>
            <w:r w:rsidRPr="00AC50DA">
              <w:rPr>
                <w:rFonts w:ascii="Times New Roman" w:hAnsi="Times New Roman"/>
                <w:i/>
                <w:color w:val="000000"/>
                <w:sz w:val="24"/>
                <w:szCs w:val="24"/>
              </w:rPr>
              <w:t>Услугата се счита за изпълнена, когато за обекта има съставен и подписан акт/протокол за предаване на строежа на Възложителя.</w:t>
            </w:r>
          </w:p>
        </w:tc>
        <w:tc>
          <w:tcPr>
            <w:tcW w:w="2862" w:type="dxa"/>
            <w:shd w:val="clear" w:color="auto" w:fill="auto"/>
          </w:tcPr>
          <w:p w14:paraId="6F6D38DA" w14:textId="77777777" w:rsidR="00CB7866" w:rsidRPr="00AC50DA" w:rsidRDefault="00CB7866" w:rsidP="00EA75EF">
            <w:pPr>
              <w:numPr>
                <w:ilvl w:val="0"/>
                <w:numId w:val="36"/>
              </w:numPr>
              <w:tabs>
                <w:tab w:val="left" w:pos="318"/>
              </w:tabs>
              <w:spacing w:after="0" w:line="23" w:lineRule="atLeast"/>
              <w:ind w:left="34" w:hanging="34"/>
              <w:contextualSpacing/>
              <w:jc w:val="both"/>
              <w:rPr>
                <w:rFonts w:ascii="Times New Roman" w:hAnsi="Times New Roman"/>
                <w:sz w:val="24"/>
                <w:szCs w:val="24"/>
                <w:lang w:eastAsia="en-US"/>
              </w:rPr>
            </w:pPr>
            <w:r w:rsidRPr="00AC50DA">
              <w:rPr>
                <w:rFonts w:ascii="Times New Roman" w:hAnsi="Times New Roman"/>
                <w:sz w:val="24"/>
                <w:szCs w:val="24"/>
                <w:lang w:eastAsia="en-US"/>
              </w:rPr>
              <w:t>Участникът попълва поле 1а) от раздел  В: Технически и професионални способности, Част IV: „Критерии за подбор“  от ЕЕДОП.</w:t>
            </w:r>
          </w:p>
          <w:p w14:paraId="4C2AE50D" w14:textId="77777777" w:rsidR="00CB7866" w:rsidRPr="00AC50DA" w:rsidRDefault="00CB7866" w:rsidP="00EA75EF">
            <w:pPr>
              <w:spacing w:line="23" w:lineRule="atLeast"/>
              <w:contextualSpacing/>
              <w:jc w:val="both"/>
              <w:rPr>
                <w:rFonts w:ascii="Times New Roman" w:hAnsi="Times New Roman"/>
                <w:sz w:val="24"/>
                <w:szCs w:val="24"/>
                <w:lang w:eastAsia="en-US"/>
              </w:rPr>
            </w:pPr>
          </w:p>
          <w:p w14:paraId="24A20641" w14:textId="77777777" w:rsidR="00CB7866" w:rsidRPr="00AC50DA" w:rsidRDefault="00CB7866" w:rsidP="00EA75EF">
            <w:pPr>
              <w:spacing w:line="23" w:lineRule="atLeast"/>
              <w:contextualSpacing/>
              <w:jc w:val="both"/>
              <w:rPr>
                <w:rFonts w:ascii="Times New Roman" w:hAnsi="Times New Roman"/>
                <w:sz w:val="24"/>
                <w:szCs w:val="24"/>
                <w:lang w:eastAsia="en-US"/>
              </w:rPr>
            </w:pPr>
          </w:p>
        </w:tc>
        <w:tc>
          <w:tcPr>
            <w:tcW w:w="3836" w:type="dxa"/>
          </w:tcPr>
          <w:p w14:paraId="76D6BFFB" w14:textId="77777777" w:rsidR="00CB7866" w:rsidRPr="00AC50DA" w:rsidRDefault="00CB7866" w:rsidP="00EA75EF">
            <w:pPr>
              <w:autoSpaceDE w:val="0"/>
              <w:autoSpaceDN w:val="0"/>
              <w:adjustRightInd w:val="0"/>
              <w:jc w:val="both"/>
              <w:rPr>
                <w:rFonts w:ascii="Times New Roman" w:hAnsi="Times New Roman"/>
                <w:sz w:val="24"/>
                <w:szCs w:val="24"/>
                <w:lang w:eastAsia="en-US"/>
              </w:rPr>
            </w:pPr>
            <w:r w:rsidRPr="00AC50DA">
              <w:rPr>
                <w:rFonts w:ascii="Times New Roman" w:hAnsi="Times New Roman"/>
                <w:sz w:val="24"/>
                <w:szCs w:val="24"/>
                <w:lang w:eastAsia="en-US"/>
              </w:rPr>
              <w:t xml:space="preserve">1) Участникът, определен за изпълнител представя списък на изпълнените услуги, идентични или сходни с предмета на обществената поръчката, с </w:t>
            </w:r>
            <w:r w:rsidRPr="00AC50DA">
              <w:rPr>
                <w:rFonts w:ascii="Times New Roman" w:hAnsi="Times New Roman"/>
                <w:sz w:val="24"/>
                <w:szCs w:val="24"/>
              </w:rPr>
              <w:t>посочване на стойностите, датите и получателите, заедно с доказателство за извършената услуга.</w:t>
            </w:r>
          </w:p>
        </w:tc>
      </w:tr>
    </w:tbl>
    <w:p w14:paraId="57B40702" w14:textId="77777777" w:rsidR="00CB7866" w:rsidRPr="00AC50DA" w:rsidRDefault="00CB7866" w:rsidP="00CB7866">
      <w:pPr>
        <w:autoSpaceDE w:val="0"/>
        <w:autoSpaceDN w:val="0"/>
        <w:adjustRightInd w:val="0"/>
        <w:spacing w:before="240" w:after="120"/>
        <w:contextualSpacing/>
        <w:jc w:val="both"/>
        <w:rPr>
          <w:rFonts w:ascii="Times New Roman" w:hAnsi="Times New Roman"/>
          <w:sz w:val="24"/>
          <w:szCs w:val="24"/>
        </w:rPr>
      </w:pPr>
    </w:p>
    <w:p w14:paraId="307DB7F0" w14:textId="77777777" w:rsidR="00CB7866" w:rsidRPr="00AC50DA" w:rsidRDefault="00CB7866" w:rsidP="00CB7866">
      <w:pPr>
        <w:autoSpaceDE w:val="0"/>
        <w:autoSpaceDN w:val="0"/>
        <w:adjustRightInd w:val="0"/>
        <w:spacing w:before="240" w:after="120"/>
        <w:contextualSpacing/>
        <w:jc w:val="both"/>
        <w:rPr>
          <w:rFonts w:ascii="Times New Roman" w:hAnsi="Times New Roman"/>
          <w:b/>
          <w:sz w:val="24"/>
          <w:szCs w:val="24"/>
        </w:rPr>
      </w:pPr>
      <w:r w:rsidRPr="00AC50DA">
        <w:rPr>
          <w:rFonts w:ascii="Times New Roman" w:hAnsi="Times New Roman"/>
          <w:b/>
          <w:sz w:val="24"/>
          <w:szCs w:val="24"/>
          <w:bdr w:val="single" w:sz="4" w:space="0" w:color="auto"/>
          <w:shd w:val="clear" w:color="auto" w:fill="BFBFBF"/>
        </w:rPr>
        <w:t>ВАЖНО</w:t>
      </w:r>
      <w:r w:rsidRPr="00AC50DA">
        <w:rPr>
          <w:rFonts w:ascii="Times New Roman" w:hAnsi="Times New Roman"/>
          <w:b/>
          <w:sz w:val="24"/>
          <w:szCs w:val="24"/>
        </w:rPr>
        <w:t>:</w:t>
      </w:r>
    </w:p>
    <w:p w14:paraId="62062E5A" w14:textId="77777777" w:rsidR="00CB7866" w:rsidRPr="00AC50DA" w:rsidRDefault="00CB7866" w:rsidP="00CB7866">
      <w:pPr>
        <w:autoSpaceDE w:val="0"/>
        <w:autoSpaceDN w:val="0"/>
        <w:adjustRightInd w:val="0"/>
        <w:spacing w:before="240" w:after="120"/>
        <w:jc w:val="both"/>
        <w:rPr>
          <w:rFonts w:ascii="Times New Roman" w:hAnsi="Times New Roman"/>
          <w:sz w:val="24"/>
          <w:szCs w:val="24"/>
        </w:rPr>
      </w:pPr>
      <w:r w:rsidRPr="00AC50DA">
        <w:rPr>
          <w:rFonts w:ascii="Times New Roman" w:hAnsi="Times New Roman"/>
          <w:sz w:val="24"/>
          <w:szCs w:val="24"/>
        </w:rPr>
        <w:t>1.Възложителят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22D2D6E" w14:textId="77777777" w:rsidR="00CB7866" w:rsidRPr="00AC50DA" w:rsidRDefault="00CB7866" w:rsidP="00CB7866">
      <w:pPr>
        <w:spacing w:before="240" w:after="120"/>
        <w:jc w:val="both"/>
        <w:outlineLvl w:val="2"/>
        <w:rPr>
          <w:rFonts w:ascii="Times New Roman" w:hAnsi="Times New Roman"/>
          <w:sz w:val="24"/>
          <w:szCs w:val="24"/>
        </w:rPr>
      </w:pPr>
      <w:r w:rsidRPr="00AC50DA">
        <w:rPr>
          <w:rFonts w:ascii="Times New Roman" w:hAnsi="Times New Roman"/>
          <w:sz w:val="24"/>
          <w:szCs w:val="24"/>
        </w:rPr>
        <w:t>2.При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A349CAB" w14:textId="77777777"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t>3.Съгласно чл. 65, ал. 1 от ЗОП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p>
    <w:p w14:paraId="0F6B1F72" w14:textId="77777777"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lastRenderedPageBreak/>
        <w:t>4.</w:t>
      </w:r>
      <w:r w:rsidRPr="00AC50DA">
        <w:rPr>
          <w:rFonts w:ascii="Times New Roman" w:hAnsi="Times New Roman"/>
          <w:color w:val="auto"/>
          <w:sz w:val="24"/>
          <w:szCs w:val="24"/>
          <w:shd w:val="clear" w:color="auto" w:fill="FEFEFE"/>
        </w:rPr>
        <w:t xml:space="preserve"> </w:t>
      </w:r>
      <w:r w:rsidRPr="00AC50DA">
        <w:rPr>
          <w:rFonts w:ascii="Times New Roman" w:hAnsi="Times New Roman"/>
          <w:color w:val="auto"/>
          <w:sz w:val="24"/>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1BA20B4B" w14:textId="77777777"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t>5.Когато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3297FC89" w14:textId="63FAEF80"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t>6.В съответствие с чл. 65, ал. 6 от ЗОП възложителят може да предвиди изискване за солидарна отговорност за изпълнението на поръчката от кандидата или участника и третото лице, чийто капацитет се използва за доказване на съответствие с критериите, свързани с икономическото и финансовото състояние. При сключване на договора за обществена поръчка между Възложителят и участника, избран за изпълнител, същият се подписва и от горепосоченото трето лице в качеството му на поръчител по смисъла на чл. 138 – 148 от Закона за задълженията и договорите (ЗЗД).</w:t>
      </w:r>
    </w:p>
    <w:p w14:paraId="0BBFE7C5" w14:textId="77777777" w:rsidR="00CB7866" w:rsidRPr="00AC50DA" w:rsidRDefault="00CB7866" w:rsidP="00CB7866">
      <w:pPr>
        <w:pStyle w:val="5"/>
        <w:numPr>
          <w:ilvl w:val="0"/>
          <w:numId w:val="0"/>
        </w:numPr>
        <w:spacing w:before="240" w:after="120"/>
        <w:rPr>
          <w:rFonts w:ascii="Times New Roman" w:hAnsi="Times New Roman"/>
          <w:color w:val="auto"/>
          <w:sz w:val="24"/>
          <w:szCs w:val="24"/>
        </w:rPr>
      </w:pPr>
      <w:r w:rsidRPr="00AC50DA">
        <w:rPr>
          <w:rFonts w:ascii="Times New Roman" w:hAnsi="Times New Roman"/>
          <w:color w:val="auto"/>
          <w:sz w:val="24"/>
          <w:szCs w:val="24"/>
        </w:rPr>
        <w:t xml:space="preserve">7.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C2B156E" w14:textId="77777777" w:rsidR="00CB7866" w:rsidRPr="00AC50DA" w:rsidRDefault="00CB7866" w:rsidP="00CB7866">
      <w:pPr>
        <w:shd w:val="clear" w:color="auto" w:fill="FEFEFE"/>
        <w:jc w:val="both"/>
        <w:rPr>
          <w:rFonts w:ascii="Times New Roman" w:hAnsi="Times New Roman"/>
          <w:sz w:val="24"/>
          <w:szCs w:val="24"/>
        </w:rPr>
      </w:pPr>
      <w:r w:rsidRPr="00AC50DA">
        <w:rPr>
          <w:rFonts w:ascii="Times New Roman" w:hAnsi="Times New Roman"/>
          <w:sz w:val="24"/>
          <w:szCs w:val="24"/>
        </w:rPr>
        <w:t xml:space="preserve">8. В съответствие с чл. 66, ал. 1 от ЗОП 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BE204E2" w14:textId="77777777" w:rsidR="00CB7866" w:rsidRPr="00AC50DA" w:rsidRDefault="00CB7866" w:rsidP="00CB7866">
      <w:pPr>
        <w:shd w:val="clear" w:color="auto" w:fill="FEFEFE"/>
        <w:jc w:val="both"/>
        <w:rPr>
          <w:rFonts w:ascii="Times New Roman" w:hAnsi="Times New Roman"/>
          <w:sz w:val="24"/>
          <w:szCs w:val="24"/>
        </w:rPr>
      </w:pPr>
      <w:r w:rsidRPr="00AC50DA">
        <w:rPr>
          <w:rFonts w:ascii="Times New Roman" w:hAnsi="Times New Roman"/>
          <w:sz w:val="24"/>
          <w:szCs w:val="24"/>
        </w:rPr>
        <w:t xml:space="preserve">9.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За удостоверяване на тези обстоятелства за всеки от подизпълнителите се прилага съставен и подписан от същия отделен ЕЕДОП. </w:t>
      </w:r>
    </w:p>
    <w:p w14:paraId="28E24FD5" w14:textId="77777777" w:rsidR="00CB7866" w:rsidRPr="00AC50DA" w:rsidRDefault="00CB7866" w:rsidP="00CB7866">
      <w:pPr>
        <w:shd w:val="clear" w:color="auto" w:fill="FEFEFE"/>
        <w:jc w:val="both"/>
        <w:rPr>
          <w:rFonts w:ascii="Times New Roman" w:hAnsi="Times New Roman"/>
          <w:sz w:val="24"/>
          <w:szCs w:val="24"/>
        </w:rPr>
      </w:pPr>
      <w:r w:rsidRPr="00AC50DA">
        <w:rPr>
          <w:rFonts w:ascii="Times New Roman" w:hAnsi="Times New Roman"/>
          <w:sz w:val="24"/>
          <w:szCs w:val="24"/>
        </w:rPr>
        <w:t>10. Изпълнителите сключват договор за подизпълнение с подизпълнителите, посочени в офертата. Подизпълнителите нямат право да превъзлагат една или повече от дейностите, които са включени в предмета на договора за подизпълнение.</w:t>
      </w:r>
    </w:p>
    <w:p w14:paraId="0D1D706E" w14:textId="77777777" w:rsidR="00CB7866" w:rsidRPr="00AC50DA" w:rsidRDefault="00CB7866" w:rsidP="00CB7866">
      <w:pPr>
        <w:shd w:val="clear" w:color="auto" w:fill="FEFEFE"/>
        <w:jc w:val="both"/>
        <w:rPr>
          <w:rFonts w:ascii="Times New Roman" w:hAnsi="Times New Roman"/>
          <w:sz w:val="24"/>
          <w:szCs w:val="24"/>
        </w:rPr>
      </w:pPr>
      <w:r w:rsidRPr="00AC50DA">
        <w:rPr>
          <w:rFonts w:ascii="Times New Roman" w:hAnsi="Times New Roman"/>
          <w:sz w:val="24"/>
          <w:szCs w:val="24"/>
        </w:rPr>
        <w:t>11.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14:paraId="3D6EDB77" w14:textId="65A918D9" w:rsidR="00CB7866" w:rsidRPr="00AC50DA" w:rsidRDefault="00EB5E6A" w:rsidP="00CB7866">
      <w:pPr>
        <w:shd w:val="clear" w:color="auto" w:fill="FEFEFE"/>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lang w:val="en-US"/>
        </w:rPr>
        <w:t>)</w:t>
      </w:r>
      <w:r w:rsidR="00CB7866" w:rsidRPr="00AC50DA">
        <w:rPr>
          <w:rFonts w:ascii="Times New Roman" w:hAnsi="Times New Roman"/>
          <w:sz w:val="24"/>
          <w:szCs w:val="24"/>
        </w:rPr>
        <w:t>. за новия подизпълнител не са налице основанията за отстраняване в процедурата;</w:t>
      </w:r>
    </w:p>
    <w:p w14:paraId="60E64436" w14:textId="6A7F6177" w:rsidR="00CB7866" w:rsidRPr="00AC50DA" w:rsidRDefault="00EB5E6A" w:rsidP="00CB7866">
      <w:pPr>
        <w:shd w:val="clear" w:color="auto" w:fill="FEFEFE"/>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lang w:val="en-US"/>
        </w:rPr>
        <w:t>)</w:t>
      </w:r>
      <w:r w:rsidR="00CB7866" w:rsidRPr="00AC50DA">
        <w:rPr>
          <w:rFonts w:ascii="Times New Roman" w:hAnsi="Times New Roman"/>
          <w:sz w:val="24"/>
          <w:szCs w:val="24"/>
        </w:rPr>
        <w:t>. новият подизпълнител отговаря на критериите за подбор по отношение на дела и вида на дейностите, които ще изпълнява.</w:t>
      </w:r>
    </w:p>
    <w:p w14:paraId="7CD3BF9A" w14:textId="77777777" w:rsidR="00CB7866" w:rsidRPr="00AC50DA" w:rsidRDefault="00CB7866" w:rsidP="00CB7866">
      <w:pPr>
        <w:shd w:val="clear" w:color="auto" w:fill="FEFEFE"/>
        <w:jc w:val="both"/>
        <w:rPr>
          <w:rFonts w:ascii="Times New Roman" w:hAnsi="Times New Roman"/>
          <w:sz w:val="24"/>
          <w:szCs w:val="24"/>
        </w:rPr>
      </w:pPr>
      <w:r w:rsidRPr="00AC50DA">
        <w:rPr>
          <w:rFonts w:ascii="Times New Roman" w:hAnsi="Times New Roman"/>
          <w:sz w:val="24"/>
          <w:szCs w:val="24"/>
        </w:rPr>
        <w:t>12.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т.11, в срок до три дни от неговото сключване.</w:t>
      </w:r>
    </w:p>
    <w:p w14:paraId="47D1344F" w14:textId="77777777" w:rsidR="00CB7866" w:rsidRPr="00CB7866" w:rsidRDefault="00CB7866" w:rsidP="00CB7866">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240" w:after="120"/>
        <w:ind w:right="50"/>
        <w:contextualSpacing/>
        <w:jc w:val="both"/>
        <w:rPr>
          <w:rFonts w:ascii="Times New Roman" w:hAnsi="Times New Roman"/>
          <w:b/>
          <w:sz w:val="24"/>
          <w:szCs w:val="24"/>
        </w:rPr>
      </w:pPr>
      <w:r w:rsidRPr="00CB7866">
        <w:rPr>
          <w:rFonts w:ascii="Times New Roman" w:hAnsi="Times New Roman"/>
          <w:b/>
          <w:sz w:val="24"/>
          <w:szCs w:val="24"/>
        </w:rPr>
        <w:t>ІІ.3.</w:t>
      </w:r>
      <w:bookmarkStart w:id="7" w:name="_Toc474244011"/>
      <w:r w:rsidRPr="00CB7866">
        <w:rPr>
          <w:rFonts w:ascii="Times New Roman" w:hAnsi="Times New Roman"/>
          <w:b/>
          <w:sz w:val="24"/>
          <w:szCs w:val="24"/>
        </w:rPr>
        <w:t>ДЕКЛАРИРАНЕ И ДОКАЗВАНЕ НА ЛИЧНОТО СЪСТОЯНИЕ И</w:t>
      </w:r>
      <w:bookmarkStart w:id="8" w:name="_Toc474244012"/>
      <w:bookmarkEnd w:id="7"/>
      <w:r w:rsidRPr="00CB7866">
        <w:rPr>
          <w:rFonts w:ascii="Times New Roman" w:hAnsi="Times New Roman"/>
          <w:b/>
          <w:sz w:val="24"/>
          <w:szCs w:val="24"/>
        </w:rPr>
        <w:t xml:space="preserve"> СЪОТВЕТСТВИЕТО С КРИТЕРИИТЕ ЗА ПОДБОР</w:t>
      </w:r>
      <w:bookmarkEnd w:id="8"/>
      <w:r w:rsidRPr="00CB7866">
        <w:rPr>
          <w:rFonts w:ascii="Times New Roman" w:hAnsi="Times New Roman"/>
          <w:b/>
          <w:sz w:val="24"/>
          <w:szCs w:val="24"/>
        </w:rPr>
        <w:t>.</w:t>
      </w:r>
    </w:p>
    <w:p w14:paraId="3FD09EF4" w14:textId="77777777" w:rsidR="00CB7866" w:rsidRPr="00CB7866" w:rsidRDefault="00CB7866" w:rsidP="00CB7866">
      <w:pPr>
        <w:spacing w:before="240" w:after="120"/>
        <w:ind w:firstLine="567"/>
        <w:contextualSpacing/>
        <w:jc w:val="both"/>
        <w:rPr>
          <w:rFonts w:ascii="Times New Roman" w:hAnsi="Times New Roman"/>
          <w:b/>
          <w:bCs/>
          <w:sz w:val="24"/>
          <w:szCs w:val="24"/>
          <w:u w:val="single"/>
        </w:rPr>
      </w:pPr>
    </w:p>
    <w:p w14:paraId="416ED1D4"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lastRenderedPageBreak/>
        <w:t xml:space="preserve">1.В съответствие с чл. 67 ал. 1 от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w:t>
      </w:r>
      <w:r w:rsidRPr="00CB7866">
        <w:rPr>
          <w:rFonts w:ascii="Times New Roman" w:hAnsi="Times New Roman"/>
          <w:b/>
          <w:color w:val="000000"/>
          <w:sz w:val="24"/>
          <w:szCs w:val="24"/>
        </w:rPr>
        <w:t>единен европейски документ за обществени поръчки (ЕЕДОП) по образец, утвърден от Европейската комисия (Образец №2).</w:t>
      </w:r>
      <w:r w:rsidRPr="00CB7866">
        <w:rPr>
          <w:rFonts w:ascii="Times New Roman" w:hAnsi="Times New Roman"/>
          <w:color w:val="000000"/>
          <w:sz w:val="24"/>
          <w:szCs w:val="24"/>
        </w:rPr>
        <w:t xml:space="preserve">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14:paraId="53748E07"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2.ЕЕДОП се попълва и подписва от всички лица по чл. 40, ал. 1 от ППЗОП в съответствие с изискванията на закона и условията на Възложителя.</w:t>
      </w:r>
    </w:p>
    <w:p w14:paraId="39797E7B"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3.По силата на чл. 41, ал. 1 от ППЗОП, 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14:paraId="04F609A8"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4.Участникът (икономически оператор), който участва самостоятелно в процедурата за възлагане на обществената поръчка и не използва капацитета на трети лица и подизпълнители, за да изпълни критериите за подбор, попълва и представя един ЕЕДОП.</w:t>
      </w:r>
      <w:r w:rsidRPr="00CB7866">
        <w:rPr>
          <w:rFonts w:ascii="Times New Roman" w:hAnsi="Times New Roman"/>
          <w:color w:val="000000"/>
          <w:sz w:val="24"/>
          <w:szCs w:val="24"/>
          <w:shd w:val="clear" w:color="auto" w:fill="FEFEFE"/>
        </w:rPr>
        <w:t xml:space="preserve"> </w:t>
      </w:r>
      <w:r w:rsidRPr="00CB7866">
        <w:rPr>
          <w:rFonts w:ascii="Times New Roman" w:hAnsi="Times New Roman"/>
          <w:color w:val="000000"/>
          <w:sz w:val="24"/>
          <w:szCs w:val="24"/>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6DDD24C1"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5.</w:t>
      </w:r>
      <w:r w:rsidRPr="00CB7866">
        <w:rPr>
          <w:rFonts w:ascii="Times New Roman" w:hAnsi="Times New Roman"/>
          <w:color w:val="000000"/>
          <w:sz w:val="24"/>
          <w:szCs w:val="24"/>
          <w:shd w:val="clear" w:color="auto" w:fill="FEFEFE"/>
        </w:rPr>
        <w:t xml:space="preserve"> </w:t>
      </w:r>
      <w:r w:rsidRPr="00CB7866">
        <w:rPr>
          <w:rFonts w:ascii="Times New Roman" w:hAnsi="Times New Roman"/>
          <w:color w:val="000000"/>
          <w:sz w:val="24"/>
          <w:szCs w:val="24"/>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чл. 67, ал. 1 на от ЗОП. </w:t>
      </w:r>
    </w:p>
    <w:p w14:paraId="57D7FF31"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6.Участникът, който ще използва подизпълнители, представя отделен ЕЕДОП за всеки един от подизпълнителите. Подизпълнителите трябва да отговарят на съответните критерии за подбор съобразно вида и дела на частта от поръчката, която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II на ЕЕДОП. Ако полето е попълнено с „Да“, се представя ЕЕДОП за всеки подизпълнител, надлежно попълнен и подписан от лицата по чл. 40, ал. 1 от ППЗОП. В ЕЕДОП подизпълнителят/те посочва информацията, изисквана съгласно раздели А и Б от част II, и попълва  част III „Основания за изключване“.</w:t>
      </w:r>
    </w:p>
    <w:p w14:paraId="1465D70A"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bCs/>
          <w:color w:val="000000"/>
          <w:sz w:val="24"/>
          <w:szCs w:val="24"/>
        </w:rPr>
        <w:t>8.</w:t>
      </w:r>
      <w:r w:rsidRPr="00CB7866">
        <w:rPr>
          <w:rFonts w:ascii="Times New Roman" w:hAnsi="Times New Roman"/>
          <w:b/>
          <w:bCs/>
          <w:color w:val="000000"/>
          <w:sz w:val="24"/>
          <w:szCs w:val="24"/>
        </w:rPr>
        <w:t>За удостоверяване икономическото и финансовото състояние, техническите и професионалните способности на участниците, при подаване на офертата се попълват съответните раздели на ЕЕДОП.</w:t>
      </w:r>
    </w:p>
    <w:p w14:paraId="21F7651D" w14:textId="77777777" w:rsidR="00CB7866" w:rsidRPr="00CB7866" w:rsidRDefault="00CB7866" w:rsidP="00EB5E6A">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 xml:space="preserve">9.Съгласно чл. 67, ал. 5 от ЗОП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r w:rsidRPr="00CB7866">
        <w:rPr>
          <w:rFonts w:ascii="Times New Roman" w:hAnsi="Times New Roman"/>
          <w:sz w:val="24"/>
          <w:szCs w:val="24"/>
        </w:rPr>
        <w:t xml:space="preserve">Възложителят няма да изисква документи, до </w:t>
      </w:r>
      <w:r w:rsidRPr="00CB7866">
        <w:rPr>
          <w:rFonts w:ascii="Times New Roman" w:hAnsi="Times New Roman"/>
          <w:sz w:val="24"/>
          <w:szCs w:val="24"/>
        </w:rPr>
        <w:lastRenderedPageBreak/>
        <w:t>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AEED224" w14:textId="77777777" w:rsidR="00CB7866" w:rsidRDefault="00CB7866" w:rsidP="00B2663D">
      <w:pPr>
        <w:spacing w:before="240" w:after="120"/>
        <w:jc w:val="both"/>
        <w:outlineLvl w:val="4"/>
        <w:rPr>
          <w:rFonts w:ascii="Times New Roman" w:hAnsi="Times New Roman"/>
          <w:color w:val="000000"/>
          <w:sz w:val="24"/>
          <w:szCs w:val="24"/>
        </w:rPr>
      </w:pPr>
      <w:r w:rsidRPr="00CB7866">
        <w:rPr>
          <w:rFonts w:ascii="Times New Roman" w:hAnsi="Times New Roman"/>
          <w:color w:val="000000"/>
          <w:sz w:val="24"/>
          <w:szCs w:val="24"/>
        </w:rPr>
        <w:t>10.Преди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756D7EBB" w14:textId="77777777" w:rsidR="00B2663D" w:rsidRPr="00CB7866" w:rsidRDefault="00B2663D" w:rsidP="00B2663D">
      <w:pPr>
        <w:spacing w:before="240" w:after="120"/>
        <w:jc w:val="both"/>
        <w:outlineLvl w:val="4"/>
        <w:rPr>
          <w:rFonts w:ascii="Times New Roman" w:hAnsi="Times New Roman"/>
          <w:color w:val="000000"/>
          <w:sz w:val="24"/>
          <w:szCs w:val="24"/>
        </w:rPr>
      </w:pPr>
    </w:p>
    <w:p w14:paraId="3ECD9FB8" w14:textId="77777777" w:rsidR="008C01C6" w:rsidRPr="00AC50DA" w:rsidRDefault="008C01C6" w:rsidP="000C2222">
      <w:pPr>
        <w:pBdr>
          <w:top w:val="double" w:sz="4" w:space="1" w:color="auto"/>
          <w:left w:val="double" w:sz="4" w:space="4" w:color="auto"/>
          <w:bottom w:val="double" w:sz="4" w:space="1" w:color="auto"/>
          <w:right w:val="double" w:sz="4" w:space="4" w:color="auto"/>
        </w:pBdr>
        <w:shd w:val="clear" w:color="auto" w:fill="D9D9D9"/>
        <w:tabs>
          <w:tab w:val="left" w:pos="709"/>
        </w:tabs>
        <w:autoSpaceDE w:val="0"/>
        <w:autoSpaceDN w:val="0"/>
        <w:adjustRightInd w:val="0"/>
        <w:spacing w:before="120" w:after="240"/>
        <w:ind w:right="50"/>
        <w:contextualSpacing/>
        <w:jc w:val="both"/>
        <w:rPr>
          <w:rFonts w:ascii="Times New Roman" w:hAnsi="Times New Roman"/>
          <w:b/>
          <w:sz w:val="24"/>
          <w:szCs w:val="24"/>
        </w:rPr>
      </w:pPr>
      <w:r w:rsidRPr="00AC50DA">
        <w:rPr>
          <w:rFonts w:ascii="Times New Roman" w:hAnsi="Times New Roman"/>
          <w:b/>
          <w:sz w:val="24"/>
          <w:szCs w:val="24"/>
        </w:rPr>
        <w:t>РАЗДЕЛ ІІІ. ИЗИСКВАНИЯ ПРИ ИЗГОТВЯНЕ И ПРЕДСТАВЯНЕ НА ОФЕРТИТЕ.</w:t>
      </w:r>
    </w:p>
    <w:p w14:paraId="717518D4" w14:textId="77777777" w:rsidR="008C01C6" w:rsidRPr="00AC50DA" w:rsidRDefault="008C01C6" w:rsidP="008C01C6">
      <w:pPr>
        <w:autoSpaceDE w:val="0"/>
        <w:autoSpaceDN w:val="0"/>
        <w:adjustRightInd w:val="0"/>
        <w:spacing w:before="120" w:after="240"/>
        <w:ind w:right="50" w:firstLine="720"/>
        <w:contextualSpacing/>
        <w:jc w:val="both"/>
        <w:rPr>
          <w:rFonts w:ascii="Times New Roman" w:hAnsi="Times New Roman"/>
          <w:b/>
          <w:bCs/>
          <w:sz w:val="24"/>
          <w:szCs w:val="24"/>
        </w:rPr>
      </w:pPr>
    </w:p>
    <w:p w14:paraId="344665B1" w14:textId="1790F26F" w:rsidR="008C01C6" w:rsidRPr="00AC50DA" w:rsidRDefault="00B2663D" w:rsidP="008C01C6">
      <w:pPr>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before="120" w:after="240"/>
        <w:ind w:right="50"/>
        <w:contextualSpacing/>
        <w:jc w:val="both"/>
        <w:rPr>
          <w:rFonts w:ascii="Times New Roman" w:hAnsi="Times New Roman"/>
          <w:b/>
          <w:bCs/>
          <w:sz w:val="24"/>
          <w:szCs w:val="24"/>
        </w:rPr>
      </w:pPr>
      <w:r>
        <w:rPr>
          <w:rFonts w:ascii="Times New Roman" w:hAnsi="Times New Roman"/>
          <w:b/>
          <w:bCs/>
          <w:sz w:val="24"/>
          <w:szCs w:val="24"/>
          <w:lang w:val="en-US"/>
        </w:rPr>
        <w:t>III</w:t>
      </w:r>
      <w:r>
        <w:rPr>
          <w:rFonts w:ascii="Times New Roman" w:hAnsi="Times New Roman"/>
          <w:b/>
          <w:bCs/>
          <w:sz w:val="24"/>
          <w:szCs w:val="24"/>
        </w:rPr>
        <w:t>.</w:t>
      </w:r>
      <w:r w:rsidR="008C01C6" w:rsidRPr="00AC50DA">
        <w:rPr>
          <w:rFonts w:ascii="Times New Roman" w:hAnsi="Times New Roman"/>
          <w:b/>
          <w:bCs/>
          <w:sz w:val="24"/>
          <w:szCs w:val="24"/>
        </w:rPr>
        <w:t>1. ИЗИСКВАНИЯ КЪМ СЪДЪРЖАНИЕТО НА ДОКУМЕНТИТЕ:</w:t>
      </w:r>
    </w:p>
    <w:p w14:paraId="0BB807B4" w14:textId="77777777" w:rsidR="008C01C6" w:rsidRPr="00AC50DA" w:rsidRDefault="008C01C6" w:rsidP="008C01C6">
      <w:pPr>
        <w:autoSpaceDE w:val="0"/>
        <w:autoSpaceDN w:val="0"/>
        <w:adjustRightInd w:val="0"/>
        <w:spacing w:before="120" w:after="240"/>
        <w:ind w:right="50"/>
        <w:contextualSpacing/>
        <w:jc w:val="both"/>
        <w:rPr>
          <w:rFonts w:ascii="Times New Roman" w:hAnsi="Times New Roman"/>
          <w:sz w:val="24"/>
          <w:szCs w:val="24"/>
        </w:rPr>
      </w:pPr>
    </w:p>
    <w:p w14:paraId="2E0C340C"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При изготвяне на офертата всеки участник трябва да се придържа точно към обявените от възложителя условия.</w:t>
      </w:r>
    </w:p>
    <w:p w14:paraId="253577EB"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Офертите се изготвят на български език. В случай, че документите се представят на език, различен от български език, следва да бъдат придружени с превод на български език.</w:t>
      </w:r>
    </w:p>
    <w:p w14:paraId="0F4637C2"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При изготвяне на офертата не се допускат никакви вписвания между редовете, изтривания или корекции, освен ако са заверени с подпис и печат на представляващия или лицето, упълномощено от кандидата да го представлява.</w:t>
      </w:r>
    </w:p>
    <w:p w14:paraId="13D5C899"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Когато са представени копия на документите, същите следва да са заверени с подпис и печат от съответния кандидат с текст “Вярно с оригинала“.</w:t>
      </w:r>
    </w:p>
    <w:p w14:paraId="0B7D5520"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bCs/>
          <w:sz w:val="24"/>
          <w:szCs w:val="24"/>
        </w:rPr>
        <w:t>Участниците могат да посочват в офертите си информация, която смятат за конфиденциална във връзка с наличието на търговска тайна. Когато кандидатите и участниците са се позовали на конфиденциалност, съответната информация не се разкрива от възложителя.</w:t>
      </w:r>
    </w:p>
    <w:p w14:paraId="6237614C"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bCs/>
          <w:sz w:val="24"/>
          <w:szCs w:val="24"/>
        </w:rPr>
        <w:t>Участниците не могат да се позовават на конфиденциалност по отношение на предложенията от офертите им, които подлежат на оценка.</w:t>
      </w:r>
    </w:p>
    <w:p w14:paraId="019C950D"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 xml:space="preserve">Документите, съдържащи се в офертата се подписват само от законните представители на участника, съгласно съдебната /търговската/ му регистрация или от изрично упълномощени за това лица, като в този случай се представя пълномощно. </w:t>
      </w:r>
    </w:p>
    <w:p w14:paraId="6F0ED189"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 xml:space="preserve">Всички документи, които участникът представя, трябва да са валидни към датата на подаване на офертата, освен ако възложителят не посочил друг срок. </w:t>
      </w:r>
    </w:p>
    <w:p w14:paraId="26896F5B"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Когато са представени копия на документите, същите следва да са заверени с подпис и печат от съответния кандидат с текст “Вярно с оригинала“.</w:t>
      </w:r>
    </w:p>
    <w:p w14:paraId="0181BB5F" w14:textId="77777777" w:rsidR="008C01C6" w:rsidRPr="00AC50DA" w:rsidRDefault="008C01C6" w:rsidP="00B2663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lang w:eastAsia="en-US"/>
        </w:rPr>
        <w:t xml:space="preserve">Офертата се представя на български език в запечатана, непрозрачна </w:t>
      </w:r>
      <w:r w:rsidRPr="00AC50DA">
        <w:rPr>
          <w:rFonts w:ascii="Times New Roman" w:hAnsi="Times New Roman"/>
          <w:b/>
          <w:sz w:val="24"/>
          <w:szCs w:val="24"/>
          <w:lang w:eastAsia="en-US"/>
        </w:rPr>
        <w:t>ОПАКОВКА</w:t>
      </w:r>
      <w:r w:rsidRPr="00AC50DA">
        <w:rPr>
          <w:rFonts w:ascii="Times New Roman" w:hAnsi="Times New Roman"/>
          <w:sz w:val="24"/>
          <w:szCs w:val="24"/>
          <w:lang w:eastAsia="en-US"/>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14:paraId="68FDDFA9" w14:textId="77777777" w:rsidR="008C01C6" w:rsidRPr="00AC50DA" w:rsidRDefault="008C01C6" w:rsidP="008C01C6">
      <w:pPr>
        <w:numPr>
          <w:ilvl w:val="0"/>
          <w:numId w:val="15"/>
        </w:numPr>
        <w:shd w:val="clear" w:color="auto" w:fill="FFFFFF"/>
        <w:spacing w:before="120" w:after="240"/>
        <w:ind w:left="0" w:right="51" w:firstLine="0"/>
        <w:jc w:val="both"/>
        <w:rPr>
          <w:rFonts w:ascii="Times New Roman" w:hAnsi="Times New Roman"/>
          <w:sz w:val="24"/>
          <w:szCs w:val="24"/>
        </w:rPr>
      </w:pPr>
      <w:r w:rsidRPr="00AC50DA">
        <w:rPr>
          <w:rFonts w:ascii="Times New Roman" w:hAnsi="Times New Roman"/>
          <w:sz w:val="24"/>
          <w:szCs w:val="24"/>
        </w:rPr>
        <w:lastRenderedPageBreak/>
        <w:t>наименованието на участника, включително участниците в обединението, когато е приложимо;</w:t>
      </w:r>
    </w:p>
    <w:p w14:paraId="6E7A406B" w14:textId="77777777" w:rsidR="008C01C6" w:rsidRPr="00AC50DA" w:rsidRDefault="008C01C6" w:rsidP="008C01C6">
      <w:pPr>
        <w:numPr>
          <w:ilvl w:val="0"/>
          <w:numId w:val="15"/>
        </w:numPr>
        <w:shd w:val="clear" w:color="auto" w:fill="FFFFFF"/>
        <w:spacing w:before="120" w:after="240"/>
        <w:ind w:left="0" w:right="51" w:firstLine="0"/>
        <w:jc w:val="both"/>
        <w:rPr>
          <w:rFonts w:ascii="Times New Roman" w:hAnsi="Times New Roman"/>
          <w:sz w:val="24"/>
          <w:szCs w:val="24"/>
        </w:rPr>
      </w:pPr>
      <w:r w:rsidRPr="00AC50DA">
        <w:rPr>
          <w:rFonts w:ascii="Times New Roman" w:hAnsi="Times New Roman"/>
          <w:sz w:val="24"/>
          <w:szCs w:val="24"/>
        </w:rPr>
        <w:t>адрес за кореспонденция, телефон и по възможност – факс и електронен адрес;</w:t>
      </w:r>
    </w:p>
    <w:p w14:paraId="63062EFF" w14:textId="77777777" w:rsidR="008C01C6" w:rsidRPr="00AC50DA" w:rsidRDefault="008C01C6" w:rsidP="008C01C6">
      <w:pPr>
        <w:numPr>
          <w:ilvl w:val="0"/>
          <w:numId w:val="15"/>
        </w:numPr>
        <w:shd w:val="clear" w:color="auto" w:fill="FFFFFF"/>
        <w:spacing w:before="120" w:after="240"/>
        <w:ind w:left="0" w:right="51" w:firstLine="0"/>
        <w:jc w:val="both"/>
        <w:rPr>
          <w:rFonts w:ascii="Times New Roman" w:hAnsi="Times New Roman"/>
          <w:sz w:val="24"/>
          <w:szCs w:val="24"/>
        </w:rPr>
      </w:pPr>
      <w:r w:rsidRPr="00AC50DA">
        <w:rPr>
          <w:rFonts w:ascii="Times New Roman" w:hAnsi="Times New Roman"/>
          <w:sz w:val="24"/>
          <w:szCs w:val="24"/>
        </w:rPr>
        <w:t>наименованието на поръчката, дадено от възложителя.</w:t>
      </w:r>
    </w:p>
    <w:p w14:paraId="7F45DCA7" w14:textId="77777777" w:rsidR="008C01C6" w:rsidRDefault="008C01C6" w:rsidP="008C6BF0">
      <w:pPr>
        <w:autoSpaceDE w:val="0"/>
        <w:autoSpaceDN w:val="0"/>
        <w:adjustRightInd w:val="0"/>
        <w:spacing w:before="120" w:after="240"/>
        <w:ind w:right="51"/>
        <w:jc w:val="both"/>
        <w:rPr>
          <w:rFonts w:ascii="Times New Roman" w:hAnsi="Times New Roman"/>
          <w:bCs/>
          <w:sz w:val="24"/>
          <w:szCs w:val="24"/>
        </w:rPr>
      </w:pPr>
      <w:r w:rsidRPr="00AC50DA">
        <w:rPr>
          <w:rFonts w:ascii="Times New Roman" w:hAnsi="Times New Roman"/>
          <w:bCs/>
          <w:sz w:val="24"/>
          <w:szCs w:val="24"/>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14:paraId="2B82E96E" w14:textId="5841DE07" w:rsidR="008C6BF0" w:rsidRPr="00AC50DA" w:rsidRDefault="008C6BF0" w:rsidP="008C6BF0">
      <w:pPr>
        <w:autoSpaceDE w:val="0"/>
        <w:autoSpaceDN w:val="0"/>
        <w:adjustRightInd w:val="0"/>
        <w:spacing w:before="120" w:after="240"/>
        <w:ind w:right="51"/>
        <w:jc w:val="both"/>
        <w:rPr>
          <w:rFonts w:ascii="Times New Roman" w:hAnsi="Times New Roman"/>
          <w:bCs/>
          <w:sz w:val="24"/>
          <w:szCs w:val="24"/>
        </w:rPr>
      </w:pPr>
      <w:r>
        <w:rPr>
          <w:rFonts w:ascii="Times New Roman" w:hAnsi="Times New Roman"/>
          <w:bCs/>
          <w:sz w:val="24"/>
          <w:szCs w:val="24"/>
        </w:rPr>
        <w:t>Възложителят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На основание чл.47, ал.6 от ППЗОП Ценовото предложение може да не се представя в запечатан непрозрачен плик.</w:t>
      </w:r>
    </w:p>
    <w:p w14:paraId="362EE1B6" w14:textId="1E5C781F" w:rsidR="008C01C6" w:rsidRPr="00AC50DA" w:rsidRDefault="008C6BF0" w:rsidP="008C01C6">
      <w:pPr>
        <w:pBdr>
          <w:top w:val="single" w:sz="4" w:space="1" w:color="auto"/>
          <w:left w:val="single" w:sz="4" w:space="4" w:color="auto"/>
          <w:bottom w:val="single" w:sz="4" w:space="1" w:color="auto"/>
          <w:right w:val="single" w:sz="4" w:space="4" w:color="auto"/>
        </w:pBdr>
        <w:shd w:val="clear" w:color="auto" w:fill="BFBFBF"/>
        <w:spacing w:before="120" w:after="240"/>
        <w:ind w:right="50"/>
        <w:contextualSpacing/>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8C01C6" w:rsidRPr="00AC50DA">
        <w:rPr>
          <w:rFonts w:ascii="Times New Roman" w:hAnsi="Times New Roman"/>
          <w:b/>
          <w:sz w:val="24"/>
          <w:szCs w:val="24"/>
        </w:rPr>
        <w:t>2. СЪДЪРЖАНИЕ НА ОПАКОВКАТА:</w:t>
      </w:r>
    </w:p>
    <w:p w14:paraId="3F95E473" w14:textId="77777777" w:rsidR="008C01C6" w:rsidRPr="00AC50DA" w:rsidRDefault="008C01C6" w:rsidP="008C01C6">
      <w:pPr>
        <w:spacing w:before="120" w:after="240"/>
        <w:ind w:right="50"/>
        <w:contextualSpacing/>
        <w:jc w:val="both"/>
        <w:rPr>
          <w:rFonts w:ascii="Times New Roman" w:hAnsi="Times New Roman"/>
          <w:sz w:val="24"/>
          <w:szCs w:val="24"/>
        </w:rPr>
      </w:pPr>
    </w:p>
    <w:p w14:paraId="7469E7BE" w14:textId="40FA5D3D" w:rsidR="008C01C6" w:rsidRPr="00AC50DA" w:rsidRDefault="008C6BF0" w:rsidP="000C222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8C01C6" w:rsidRPr="00AC50DA">
        <w:rPr>
          <w:rFonts w:ascii="Times New Roman" w:hAnsi="Times New Roman"/>
          <w:b/>
          <w:sz w:val="24"/>
          <w:szCs w:val="24"/>
        </w:rPr>
        <w:t>2.1. ЗАЯВЛЕНИЕ ЗА УЧАСТИЕ, КОЕТО СЛЕДВА ДА ВКЛЮЧВА:</w:t>
      </w:r>
    </w:p>
    <w:p w14:paraId="1DEC474E" w14:textId="77777777" w:rsidR="008C01C6" w:rsidRPr="00AC50DA" w:rsidRDefault="008C01C6" w:rsidP="008C01C6">
      <w:pPr>
        <w:spacing w:before="120" w:after="240"/>
        <w:ind w:right="50" w:firstLine="708"/>
        <w:contextualSpacing/>
        <w:jc w:val="both"/>
        <w:rPr>
          <w:rFonts w:ascii="Times New Roman" w:hAnsi="Times New Roman"/>
          <w:sz w:val="24"/>
          <w:szCs w:val="24"/>
        </w:rPr>
      </w:pPr>
    </w:p>
    <w:p w14:paraId="0C7848BE" w14:textId="77777777" w:rsidR="008C01C6" w:rsidRPr="00AC50DA" w:rsidRDefault="008C01C6" w:rsidP="008C6BF0">
      <w:pPr>
        <w:spacing w:before="120" w:after="240"/>
        <w:ind w:right="50"/>
        <w:contextualSpacing/>
        <w:jc w:val="both"/>
        <w:rPr>
          <w:rFonts w:ascii="Times New Roman" w:hAnsi="Times New Roman"/>
          <w:b/>
          <w:sz w:val="24"/>
          <w:szCs w:val="24"/>
          <w:u w:val="single"/>
        </w:rPr>
      </w:pPr>
      <w:r w:rsidRPr="00AC50DA">
        <w:rPr>
          <w:rFonts w:ascii="Times New Roman" w:hAnsi="Times New Roman"/>
          <w:b/>
          <w:sz w:val="24"/>
          <w:szCs w:val="24"/>
        </w:rPr>
        <w:t>2.1.1.) Опис на документите, съдържащи се в офертата и последователност на подредбата им, подписан от участника</w:t>
      </w:r>
      <w:r w:rsidRPr="00AC50DA">
        <w:rPr>
          <w:rFonts w:ascii="Times New Roman" w:hAnsi="Times New Roman"/>
          <w:sz w:val="24"/>
          <w:szCs w:val="24"/>
        </w:rPr>
        <w:t xml:space="preserve"> </w:t>
      </w:r>
      <w:r w:rsidRPr="00AC50DA">
        <w:rPr>
          <w:rFonts w:ascii="Times New Roman" w:hAnsi="Times New Roman"/>
          <w:b/>
          <w:sz w:val="24"/>
          <w:szCs w:val="24"/>
        </w:rPr>
        <w:t xml:space="preserve">– </w:t>
      </w:r>
      <w:r w:rsidRPr="00AC50DA">
        <w:rPr>
          <w:rFonts w:ascii="Times New Roman" w:hAnsi="Times New Roman"/>
          <w:b/>
          <w:sz w:val="24"/>
          <w:szCs w:val="24"/>
          <w:u w:val="single"/>
        </w:rPr>
        <w:t>Образец № 1.</w:t>
      </w:r>
    </w:p>
    <w:p w14:paraId="5C7907F7" w14:textId="77777777" w:rsidR="008C6BF0" w:rsidRDefault="008C6BF0" w:rsidP="008C6BF0">
      <w:pPr>
        <w:spacing w:before="120" w:after="240"/>
        <w:ind w:right="50"/>
        <w:contextualSpacing/>
        <w:jc w:val="both"/>
        <w:rPr>
          <w:rFonts w:ascii="Times New Roman" w:hAnsi="Times New Roman"/>
          <w:b/>
          <w:sz w:val="24"/>
          <w:szCs w:val="24"/>
        </w:rPr>
      </w:pPr>
    </w:p>
    <w:p w14:paraId="7D8B467C" w14:textId="77777777" w:rsidR="008C01C6" w:rsidRDefault="008C01C6" w:rsidP="008C6BF0">
      <w:pPr>
        <w:spacing w:before="120" w:after="240"/>
        <w:ind w:right="50"/>
        <w:contextualSpacing/>
        <w:jc w:val="both"/>
        <w:rPr>
          <w:rFonts w:ascii="Times New Roman" w:hAnsi="Times New Roman"/>
          <w:sz w:val="24"/>
          <w:szCs w:val="24"/>
        </w:rPr>
      </w:pPr>
      <w:r w:rsidRPr="00AC50DA">
        <w:rPr>
          <w:rFonts w:ascii="Times New Roman" w:hAnsi="Times New Roman"/>
          <w:b/>
          <w:sz w:val="24"/>
          <w:szCs w:val="24"/>
        </w:rPr>
        <w:t xml:space="preserve">2.1.2.) Единен европейски документ за обществени поръчки (ЕЕДОП) – </w:t>
      </w:r>
      <w:r w:rsidRPr="00AC50DA">
        <w:rPr>
          <w:rFonts w:ascii="Times New Roman" w:hAnsi="Times New Roman"/>
          <w:b/>
          <w:sz w:val="24"/>
          <w:szCs w:val="24"/>
          <w:u w:val="single"/>
        </w:rPr>
        <w:t>Образец № 2</w:t>
      </w:r>
      <w:r w:rsidRPr="00AC50DA">
        <w:rPr>
          <w:rFonts w:ascii="Times New Roman" w:hAnsi="Times New Roman"/>
          <w:sz w:val="24"/>
          <w:szCs w:val="24"/>
        </w:rPr>
        <w:t>,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2A336C3E" w14:textId="77777777" w:rsidR="008C6BF0" w:rsidRPr="00AC50DA" w:rsidRDefault="008C6BF0" w:rsidP="008C6BF0">
      <w:pPr>
        <w:spacing w:before="120" w:after="240"/>
        <w:ind w:right="50"/>
        <w:contextualSpacing/>
        <w:jc w:val="both"/>
        <w:rPr>
          <w:rFonts w:ascii="Times New Roman" w:hAnsi="Times New Roman"/>
          <w:b/>
          <w:sz w:val="24"/>
          <w:szCs w:val="24"/>
          <w:u w:val="single"/>
        </w:rPr>
      </w:pPr>
    </w:p>
    <w:p w14:paraId="60AE2C0D" w14:textId="77777777" w:rsidR="008C01C6" w:rsidRPr="00AC50DA" w:rsidRDefault="008C01C6" w:rsidP="008C01C6">
      <w:pPr>
        <w:spacing w:before="120" w:after="240"/>
        <w:jc w:val="both"/>
        <w:rPr>
          <w:rFonts w:ascii="Times New Roman" w:hAnsi="Times New Roman"/>
          <w:b/>
          <w:sz w:val="24"/>
          <w:szCs w:val="24"/>
        </w:rPr>
      </w:pPr>
      <w:r w:rsidRPr="000C2222">
        <w:rPr>
          <w:rFonts w:ascii="Times New Roman" w:hAnsi="Times New Roman"/>
          <w:b/>
          <w:iCs/>
          <w:sz w:val="24"/>
          <w:szCs w:val="24"/>
          <w:bdr w:val="single" w:sz="4" w:space="0" w:color="auto"/>
          <w:shd w:val="clear" w:color="auto" w:fill="D9D9D9"/>
        </w:rPr>
        <w:t>ВАЖНО!</w:t>
      </w:r>
      <w:r w:rsidRPr="00AC50DA">
        <w:rPr>
          <w:rFonts w:ascii="Times New Roman" w:hAnsi="Times New Roman"/>
          <w:iCs/>
          <w:sz w:val="24"/>
          <w:szCs w:val="24"/>
        </w:rPr>
        <w:t xml:space="preserve"> Участниците в настоящата процедура трябва да подадат ЕЕДОП в електронен вид. </w:t>
      </w:r>
      <w:r w:rsidRPr="00AC50DA">
        <w:rPr>
          <w:rFonts w:ascii="Times New Roman" w:hAnsi="Times New Roman"/>
          <w:b/>
          <w:iCs/>
          <w:sz w:val="24"/>
          <w:szCs w:val="24"/>
        </w:rPr>
        <w:t xml:space="preserve">За тази цел на сайта на Възложителя, на линк </w:t>
      </w:r>
      <w:r w:rsidRPr="00AC50DA">
        <w:rPr>
          <w:rFonts w:ascii="Times New Roman" w:hAnsi="Times New Roman"/>
          <w:iCs/>
          <w:sz w:val="24"/>
          <w:szCs w:val="24"/>
        </w:rPr>
        <w:t>(посочен в поле I.3 “Комуникация“ на обявлението),</w:t>
      </w:r>
      <w:r w:rsidRPr="00AC50DA">
        <w:rPr>
          <w:rFonts w:ascii="Times New Roman" w:hAnsi="Times New Roman"/>
          <w:b/>
          <w:iCs/>
          <w:sz w:val="24"/>
          <w:szCs w:val="24"/>
        </w:rPr>
        <w:t xml:space="preserve"> който директно води към настоящата поръчка е предоставен ЕЕДОП в три формата - XML, PDF и WORD.</w:t>
      </w:r>
    </w:p>
    <w:p w14:paraId="14DCE317" w14:textId="77777777" w:rsidR="008C01C6" w:rsidRPr="00AC50DA" w:rsidRDefault="008C01C6" w:rsidP="008C6BF0">
      <w:pPr>
        <w:spacing w:before="120" w:after="240"/>
        <w:jc w:val="both"/>
        <w:rPr>
          <w:rFonts w:ascii="Times New Roman" w:hAnsi="Times New Roman"/>
          <w:sz w:val="24"/>
          <w:szCs w:val="24"/>
        </w:rPr>
      </w:pPr>
      <w:r w:rsidRPr="00AC50DA">
        <w:rPr>
          <w:rFonts w:ascii="Times New Roman" w:hAnsi="Times New Roman"/>
          <w:iCs/>
          <w:sz w:val="24"/>
          <w:szCs w:val="24"/>
        </w:rPr>
        <w:t>ЕЕДОП може да бъде представен електронно по един от следните варианти:</w:t>
      </w:r>
    </w:p>
    <w:p w14:paraId="7900A033" w14:textId="77777777" w:rsidR="008C01C6" w:rsidRPr="00AC50DA" w:rsidRDefault="008C01C6" w:rsidP="008C01C6">
      <w:pPr>
        <w:spacing w:before="120" w:after="240"/>
        <w:jc w:val="both"/>
        <w:rPr>
          <w:rFonts w:ascii="Times New Roman" w:hAnsi="Times New Roman"/>
          <w:b/>
          <w:sz w:val="24"/>
          <w:szCs w:val="24"/>
          <w:u w:val="single"/>
        </w:rPr>
      </w:pPr>
      <w:r w:rsidRPr="00AC50DA">
        <w:rPr>
          <w:rFonts w:ascii="Times New Roman" w:hAnsi="Times New Roman"/>
          <w:b/>
          <w:iCs/>
          <w:sz w:val="24"/>
          <w:szCs w:val="24"/>
          <w:u w:val="single"/>
        </w:rPr>
        <w:t>Първи вариант:</w:t>
      </w:r>
    </w:p>
    <w:p w14:paraId="280EC33C"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iCs/>
          <w:sz w:val="24"/>
          <w:szCs w:val="24"/>
        </w:rPr>
        <w:t xml:space="preserve">Чрез информационната система за попълване и повторно използване на ЕЕДОП. Информационната система за ЕЕДОП е безплатна и може да се достъпи чрез Портала за обществени поръчки, секция „РОП и е-услуги“/ Електронни услуги на Европейската комисия (ЕЕДОП/ESPD), както и директно на адрес </w:t>
      </w:r>
      <w:hyperlink r:id="rId11" w:history="1">
        <w:r w:rsidRPr="00AC50DA">
          <w:rPr>
            <w:rFonts w:ascii="Times New Roman" w:hAnsi="Times New Roman"/>
            <w:color w:val="00B0F0"/>
            <w:sz w:val="24"/>
            <w:szCs w:val="24"/>
            <w:u w:val="single"/>
          </w:rPr>
          <w:t>https://espd.eop.bg/espd-web/</w:t>
        </w:r>
      </w:hyperlink>
      <w:r w:rsidRPr="00AC50DA">
        <w:rPr>
          <w:rFonts w:ascii="Times New Roman" w:hAnsi="Times New Roman"/>
          <w:iCs/>
          <w:sz w:val="24"/>
          <w:szCs w:val="24"/>
        </w:rPr>
        <w:t>.</w:t>
      </w:r>
    </w:p>
    <w:p w14:paraId="59648E44" w14:textId="77777777" w:rsidR="008C01C6" w:rsidRPr="00AC50DA" w:rsidRDefault="008C01C6" w:rsidP="008C01C6">
      <w:pPr>
        <w:spacing w:before="120" w:after="240"/>
        <w:jc w:val="both"/>
        <w:rPr>
          <w:rFonts w:ascii="Times New Roman" w:hAnsi="Times New Roman"/>
          <w:b/>
          <w:sz w:val="24"/>
          <w:szCs w:val="24"/>
        </w:rPr>
      </w:pPr>
      <w:r w:rsidRPr="00AC50DA">
        <w:rPr>
          <w:rFonts w:ascii="Times New Roman" w:hAnsi="Times New Roman"/>
          <w:b/>
          <w:iCs/>
          <w:sz w:val="24"/>
          <w:szCs w:val="24"/>
        </w:rPr>
        <w:t>При попълване на ЕЕДОП по този вариант следва да се изпълни следното:</w:t>
      </w:r>
    </w:p>
    <w:p w14:paraId="01B2ACC2"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iCs/>
          <w:sz w:val="24"/>
          <w:szCs w:val="24"/>
        </w:rPr>
        <w:t>Първо</w:t>
      </w:r>
      <w:r w:rsidRPr="00AC50DA">
        <w:rPr>
          <w:rFonts w:ascii="Times New Roman" w:hAnsi="Times New Roman"/>
          <w:iCs/>
          <w:sz w:val="24"/>
          <w:szCs w:val="24"/>
        </w:rPr>
        <w:t xml:space="preserve"> - предоставения ЕЕДОП във формат XML трябва да се свали от сайта на Възложителя на устройство на заинтересованото лице.</w:t>
      </w:r>
    </w:p>
    <w:p w14:paraId="3E9A5117"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iCs/>
          <w:sz w:val="24"/>
          <w:szCs w:val="24"/>
        </w:rPr>
        <w:lastRenderedPageBreak/>
        <w:t>Второ</w:t>
      </w:r>
      <w:r w:rsidRPr="00AC50DA">
        <w:rPr>
          <w:rFonts w:ascii="Times New Roman" w:hAnsi="Times New Roman"/>
          <w:iCs/>
          <w:sz w:val="24"/>
          <w:szCs w:val="24"/>
        </w:rPr>
        <w:t xml:space="preserve"> – Заинтересованото лице трябва да отвори следния линк</w:t>
      </w:r>
      <w:r w:rsidRPr="00AC50DA">
        <w:rPr>
          <w:rFonts w:ascii="Times New Roman" w:hAnsi="Times New Roman"/>
          <w:iCs/>
          <w:color w:val="FF0000"/>
          <w:sz w:val="24"/>
          <w:szCs w:val="24"/>
        </w:rPr>
        <w:t xml:space="preserve"> </w:t>
      </w:r>
      <w:hyperlink r:id="rId12" w:history="1">
        <w:r w:rsidRPr="00AC50DA">
          <w:rPr>
            <w:rFonts w:ascii="Times New Roman" w:hAnsi="Times New Roman"/>
            <w:color w:val="00B0F0"/>
            <w:sz w:val="24"/>
            <w:szCs w:val="24"/>
            <w:u w:val="single"/>
          </w:rPr>
          <w:t>https://espd.eop.bg/espd-web/</w:t>
        </w:r>
      </w:hyperlink>
      <w:r w:rsidRPr="00AC50DA">
        <w:rPr>
          <w:rFonts w:ascii="Times New Roman" w:hAnsi="Times New Roman"/>
          <w:iCs/>
          <w:sz w:val="24"/>
          <w:szCs w:val="24"/>
        </w:rPr>
        <w:t>,</w:t>
      </w:r>
      <w:r w:rsidRPr="00AC50DA">
        <w:rPr>
          <w:rFonts w:ascii="Times New Roman" w:hAnsi="Times New Roman"/>
          <w:iCs/>
          <w:color w:val="FF0000"/>
          <w:sz w:val="24"/>
          <w:szCs w:val="24"/>
        </w:rPr>
        <w:t xml:space="preserve"> </w:t>
      </w:r>
      <w:r w:rsidRPr="00AC50DA">
        <w:rPr>
          <w:rFonts w:ascii="Times New Roman" w:hAnsi="Times New Roman"/>
          <w:iCs/>
          <w:sz w:val="24"/>
          <w:szCs w:val="24"/>
        </w:rPr>
        <w:t>да избере</w:t>
      </w:r>
      <w:r w:rsidRPr="00AC50DA">
        <w:rPr>
          <w:rFonts w:ascii="Times New Roman" w:hAnsi="Times New Roman"/>
          <w:iCs/>
          <w:color w:val="FF0000"/>
          <w:sz w:val="24"/>
          <w:szCs w:val="24"/>
        </w:rPr>
        <w:t xml:space="preserve"> </w:t>
      </w:r>
      <w:r w:rsidRPr="00AC50DA">
        <w:rPr>
          <w:rFonts w:ascii="Times New Roman" w:hAnsi="Times New Roman"/>
          <w:iCs/>
          <w:sz w:val="24"/>
          <w:szCs w:val="24"/>
        </w:rPr>
        <w:t>български език, с което действие се влиза в системата за електронно попълване на ЕЕДОП.</w:t>
      </w:r>
    </w:p>
    <w:p w14:paraId="4125A531"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iCs/>
          <w:sz w:val="24"/>
          <w:szCs w:val="24"/>
        </w:rPr>
        <w:t>Трето</w:t>
      </w:r>
      <w:r w:rsidRPr="00AC50DA">
        <w:rPr>
          <w:rFonts w:ascii="Times New Roman" w:hAnsi="Times New Roman"/>
          <w:iCs/>
          <w:sz w:val="24"/>
          <w:szCs w:val="24"/>
        </w:rPr>
        <w:t xml:space="preserve"> – На въпрос „Вие сте?“ избира опция „Икономически оператор“. След маркиране на бутона „Икономически оператор“, Системата дава възможност за избор на три варианта – „Заредите файл ЕЕДОП“, „Обедините два ЕЕДОП“ и „Въведете отговор“. Трябва да се избери вариант „Заредите файл ЕЕДОП“. След като се маркира горепосоченият бутон излиза прозорец „Качете искане за ЕЕДОП“, кликва се върху прозореца „Browse“, след което се избира от устройството на заинтересованото лице, сваленият от него ЕЕДОП във формат XML.</w:t>
      </w:r>
    </w:p>
    <w:p w14:paraId="5C3F1E5E"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iCs/>
          <w:sz w:val="24"/>
          <w:szCs w:val="24"/>
        </w:rPr>
        <w:t>Четвърто</w:t>
      </w:r>
      <w:r w:rsidRPr="00AC50DA">
        <w:rPr>
          <w:rFonts w:ascii="Times New Roman" w:hAnsi="Times New Roman"/>
          <w:iCs/>
          <w:sz w:val="24"/>
          <w:szCs w:val="24"/>
        </w:rPr>
        <w:t xml:space="preserve"> – Попълва се електронният ЕЕДОП. След завършване на попълването, системата дава възможност ЕЕДОП да се съхрани в два формата: XML или PDF, като се запаметява на устройството на потребителя и в двата формата.</w:t>
      </w:r>
    </w:p>
    <w:p w14:paraId="7C7CE69E"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iCs/>
          <w:sz w:val="24"/>
          <w:szCs w:val="24"/>
        </w:rPr>
        <w:t xml:space="preserve">Пето </w:t>
      </w:r>
      <w:r w:rsidRPr="00AC50DA">
        <w:rPr>
          <w:rFonts w:ascii="Times New Roman" w:hAnsi="Times New Roman"/>
          <w:iCs/>
          <w:sz w:val="24"/>
          <w:szCs w:val="24"/>
        </w:rPr>
        <w:t>– PDF файла се подписва с електронен подпис от всички лица, които имат задължение да подпишат ЕЕДОП.</w:t>
      </w:r>
    </w:p>
    <w:p w14:paraId="5EA83FDF"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iCs/>
          <w:sz w:val="24"/>
          <w:szCs w:val="24"/>
        </w:rPr>
        <w:t>Шесто</w:t>
      </w:r>
      <w:r w:rsidRPr="00AC50DA">
        <w:rPr>
          <w:rFonts w:ascii="Times New Roman" w:hAnsi="Times New Roman"/>
          <w:iCs/>
          <w:sz w:val="24"/>
          <w:szCs w:val="24"/>
        </w:rPr>
        <w:t xml:space="preserve"> – Подписаният цифрово ЕЕДОП се качва на подходящ оптичен носител, който се поставя в запечатаната, непрозрачна опаковка, с която се представя офертата.</w:t>
      </w:r>
    </w:p>
    <w:p w14:paraId="77A72D3E" w14:textId="77777777" w:rsidR="008C01C6" w:rsidRPr="00AC50DA" w:rsidRDefault="008C01C6" w:rsidP="008C01C6">
      <w:pPr>
        <w:spacing w:before="120" w:after="240"/>
        <w:jc w:val="both"/>
        <w:rPr>
          <w:rFonts w:ascii="Times New Roman" w:hAnsi="Times New Roman"/>
          <w:b/>
          <w:sz w:val="24"/>
          <w:szCs w:val="24"/>
          <w:u w:val="single"/>
        </w:rPr>
      </w:pPr>
      <w:r w:rsidRPr="00AC50DA">
        <w:rPr>
          <w:rFonts w:ascii="Times New Roman" w:hAnsi="Times New Roman"/>
          <w:b/>
          <w:iCs/>
          <w:sz w:val="24"/>
          <w:szCs w:val="24"/>
          <w:u w:val="single"/>
        </w:rPr>
        <w:t>Втори вариант:</w:t>
      </w:r>
    </w:p>
    <w:p w14:paraId="637F9E8E" w14:textId="77777777" w:rsidR="008C01C6" w:rsidRPr="00AC50DA" w:rsidRDefault="008C01C6" w:rsidP="008C01C6">
      <w:pPr>
        <w:spacing w:before="120" w:after="240"/>
        <w:jc w:val="both"/>
        <w:rPr>
          <w:rFonts w:ascii="Times New Roman" w:hAnsi="Times New Roman"/>
          <w:b/>
          <w:sz w:val="24"/>
          <w:szCs w:val="24"/>
        </w:rPr>
      </w:pPr>
      <w:r w:rsidRPr="00AC50DA">
        <w:rPr>
          <w:rFonts w:ascii="Times New Roman" w:hAnsi="Times New Roman"/>
          <w:iCs/>
          <w:sz w:val="24"/>
          <w:szCs w:val="24"/>
        </w:rPr>
        <w:t xml:space="preserve">Заинтересованите лица могат да попълнят ЕЕДОП под формата на формуляр, </w:t>
      </w:r>
      <w:r w:rsidRPr="00AC50DA">
        <w:rPr>
          <w:rFonts w:ascii="Times New Roman" w:hAnsi="Times New Roman"/>
          <w:b/>
          <w:iCs/>
          <w:sz w:val="24"/>
          <w:szCs w:val="24"/>
        </w:rPr>
        <w:t>подготвен от Възложителя в WORD формат.</w:t>
      </w:r>
    </w:p>
    <w:p w14:paraId="31F29151"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iCs/>
          <w:sz w:val="24"/>
          <w:szCs w:val="24"/>
        </w:rPr>
        <w:t>В този случай, попълненият ЕЕДОП трябва да бъде цифрово подписан (с електронен подпис) и приложен на подходящ оптичен носител, който се поставя в запечатаната, непрозрачна опаковка, с която се представя офертата.</w:t>
      </w:r>
    </w:p>
    <w:p w14:paraId="41BDA133"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b/>
          <w:sz w:val="24"/>
          <w:szCs w:val="24"/>
          <w:u w:val="single"/>
        </w:rPr>
        <w:t>Третата възможност</w:t>
      </w:r>
      <w:r w:rsidRPr="00AC50DA">
        <w:rPr>
          <w:rFonts w:ascii="Times New Roman" w:hAnsi="Times New Roman"/>
          <w:sz w:val="24"/>
          <w:szCs w:val="24"/>
        </w:rPr>
        <w:t xml:space="preserve"> за предоставяне е чрез </w:t>
      </w:r>
      <w:r w:rsidRPr="00AC50DA">
        <w:rPr>
          <w:rFonts w:ascii="Times New Roman" w:hAnsi="Times New Roman"/>
          <w:b/>
          <w:sz w:val="24"/>
          <w:szCs w:val="24"/>
        </w:rPr>
        <w:t>осигурен достъп по електронен път до изготвения и подписан електронно ЕЕДОП.</w:t>
      </w:r>
      <w:r w:rsidRPr="00AC50DA">
        <w:rPr>
          <w:rFonts w:ascii="Times New Roman" w:hAnsi="Times New Roman"/>
          <w:sz w:val="24"/>
          <w:szCs w:val="24"/>
        </w:rPr>
        <w:t xml:space="preserve">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 като участникът задължително посочва този интернет адрес в описа на документите.</w:t>
      </w:r>
    </w:p>
    <w:p w14:paraId="22DDF407" w14:textId="77777777" w:rsidR="008C01C6" w:rsidRPr="00AC50DA" w:rsidRDefault="008C01C6" w:rsidP="008C01C6">
      <w:pPr>
        <w:spacing w:before="120" w:after="240"/>
        <w:jc w:val="both"/>
        <w:rPr>
          <w:rFonts w:ascii="Times New Roman" w:hAnsi="Times New Roman"/>
          <w:sz w:val="24"/>
          <w:szCs w:val="24"/>
        </w:rPr>
      </w:pPr>
      <w:r w:rsidRPr="00AC50DA">
        <w:rPr>
          <w:rFonts w:ascii="Times New Roman" w:hAnsi="Times New Roman"/>
          <w:sz w:val="24"/>
          <w:szCs w:val="24"/>
        </w:rPr>
        <w:t>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37E7637F" w14:textId="77777777" w:rsidR="008C01C6" w:rsidRPr="00AC50DA" w:rsidRDefault="008C01C6" w:rsidP="008C01C6">
      <w:pPr>
        <w:tabs>
          <w:tab w:val="left" w:pos="709"/>
        </w:tabs>
        <w:spacing w:before="120" w:after="240"/>
        <w:jc w:val="both"/>
        <w:rPr>
          <w:rFonts w:ascii="Times New Roman" w:hAnsi="Times New Roman"/>
          <w:sz w:val="24"/>
          <w:szCs w:val="24"/>
          <w:lang w:eastAsia="sr-Cyrl-CS"/>
        </w:rPr>
      </w:pPr>
      <w:r w:rsidRPr="00AC50DA">
        <w:rPr>
          <w:rFonts w:ascii="Times New Roman" w:hAnsi="Times New Roman"/>
          <w:sz w:val="24"/>
          <w:szCs w:val="24"/>
          <w:lang w:eastAsia="sr-Cyrl-CS"/>
        </w:rPr>
        <w:t>В съответствие с горните указания, всеки участник в настоящата процедура, на основание чл.67, ал.4 от ЗОП, трябва да представи към офертата си ЕЕДОП в електронен вид, при съобразяване с дадените по-горе разяснения.</w:t>
      </w:r>
    </w:p>
    <w:p w14:paraId="42E0C665" w14:textId="77777777" w:rsidR="008C01C6" w:rsidRPr="00AC50DA" w:rsidRDefault="008C01C6" w:rsidP="008C6BF0">
      <w:pPr>
        <w:spacing w:before="120" w:after="240"/>
        <w:ind w:right="50"/>
        <w:contextualSpacing/>
        <w:jc w:val="both"/>
        <w:rPr>
          <w:rFonts w:ascii="Times New Roman" w:hAnsi="Times New Roman"/>
          <w:sz w:val="24"/>
          <w:szCs w:val="24"/>
        </w:rPr>
      </w:pPr>
      <w:r w:rsidRPr="00AC50DA">
        <w:rPr>
          <w:rFonts w:ascii="Times New Roman" w:hAnsi="Times New Roman"/>
          <w:b/>
          <w:sz w:val="24"/>
          <w:szCs w:val="24"/>
        </w:rPr>
        <w:t>2.1.3) Документи за доказване на предприетите мерки за надеждност, когато е приложимо</w:t>
      </w:r>
      <w:r w:rsidRPr="00AC50DA">
        <w:rPr>
          <w:rFonts w:ascii="Times New Roman" w:hAnsi="Times New Roman"/>
          <w:sz w:val="24"/>
          <w:szCs w:val="24"/>
        </w:rPr>
        <w:t>;</w:t>
      </w:r>
    </w:p>
    <w:p w14:paraId="11CC5461" w14:textId="77777777" w:rsidR="008C6BF0" w:rsidRDefault="008C6BF0" w:rsidP="008C6BF0">
      <w:pPr>
        <w:spacing w:before="120" w:after="240"/>
        <w:ind w:right="50"/>
        <w:contextualSpacing/>
        <w:jc w:val="both"/>
        <w:rPr>
          <w:rFonts w:ascii="Times New Roman" w:hAnsi="Times New Roman"/>
          <w:b/>
          <w:sz w:val="24"/>
          <w:szCs w:val="24"/>
        </w:rPr>
      </w:pPr>
    </w:p>
    <w:p w14:paraId="66CDB626" w14:textId="7CD1B062" w:rsidR="008C6BF0" w:rsidRPr="008C6BF0" w:rsidRDefault="008C01C6" w:rsidP="008C6BF0">
      <w:pPr>
        <w:spacing w:before="120" w:after="240"/>
        <w:ind w:right="50"/>
        <w:contextualSpacing/>
        <w:jc w:val="both"/>
        <w:rPr>
          <w:rFonts w:ascii="Times New Roman" w:hAnsi="Times New Roman"/>
          <w:sz w:val="24"/>
          <w:szCs w:val="24"/>
        </w:rPr>
      </w:pPr>
      <w:r w:rsidRPr="00AC50DA">
        <w:rPr>
          <w:rFonts w:ascii="Times New Roman" w:hAnsi="Times New Roman"/>
          <w:b/>
          <w:sz w:val="24"/>
          <w:szCs w:val="24"/>
        </w:rPr>
        <w:lastRenderedPageBreak/>
        <w:t>2.1.4)</w:t>
      </w:r>
      <w:r w:rsidRPr="00AC50DA">
        <w:rPr>
          <w:rFonts w:ascii="Times New Roman" w:hAnsi="Times New Roman"/>
          <w:sz w:val="24"/>
          <w:szCs w:val="24"/>
        </w:rPr>
        <w:t xml:space="preserve"> </w:t>
      </w:r>
      <w:r w:rsidRPr="00AC50DA">
        <w:rPr>
          <w:rFonts w:ascii="Times New Roman" w:hAnsi="Times New Roman"/>
          <w:b/>
          <w:sz w:val="24"/>
          <w:szCs w:val="24"/>
        </w:rPr>
        <w:t xml:space="preserve">Документ, от който да е видно правното основание за създаване на обединение, в случай, че участникът е обединение, което не е юридическо лице, подписан от лицата включени в обединението. </w:t>
      </w:r>
    </w:p>
    <w:p w14:paraId="48DEE647" w14:textId="77777777" w:rsidR="008C01C6" w:rsidRPr="00AC50DA" w:rsidRDefault="008C01C6" w:rsidP="008C01C6">
      <w:pPr>
        <w:spacing w:before="120" w:after="240"/>
        <w:ind w:right="51"/>
        <w:jc w:val="both"/>
        <w:rPr>
          <w:rFonts w:ascii="Times New Roman" w:hAnsi="Times New Roman"/>
          <w:b/>
          <w:sz w:val="24"/>
          <w:szCs w:val="24"/>
        </w:rPr>
      </w:pPr>
      <w:r w:rsidRPr="00AC50DA">
        <w:rPr>
          <w:rFonts w:ascii="Times New Roman" w:hAnsi="Times New Roman"/>
          <w:b/>
          <w:sz w:val="24"/>
          <w:szCs w:val="24"/>
        </w:rPr>
        <w:t>Документът следва да съдържа следната информация:</w:t>
      </w:r>
    </w:p>
    <w:p w14:paraId="2A351633" w14:textId="77777777" w:rsidR="008C01C6" w:rsidRPr="00AC50DA" w:rsidRDefault="008C01C6" w:rsidP="008C01C6">
      <w:pPr>
        <w:numPr>
          <w:ilvl w:val="0"/>
          <w:numId w:val="17"/>
        </w:numPr>
        <w:tabs>
          <w:tab w:val="left" w:pos="900"/>
        </w:tabs>
        <w:spacing w:before="120" w:after="240"/>
        <w:ind w:right="51"/>
        <w:jc w:val="both"/>
        <w:rPr>
          <w:rFonts w:ascii="Times New Roman" w:hAnsi="Times New Roman"/>
          <w:sz w:val="24"/>
          <w:szCs w:val="24"/>
        </w:rPr>
      </w:pPr>
      <w:r w:rsidRPr="00AC50DA">
        <w:rPr>
          <w:rFonts w:ascii="Times New Roman" w:hAnsi="Times New Roman"/>
          <w:sz w:val="24"/>
          <w:szCs w:val="24"/>
        </w:rPr>
        <w:t>правата и задълженията на участниците в обединението;</w:t>
      </w:r>
    </w:p>
    <w:p w14:paraId="51A1654A" w14:textId="77777777" w:rsidR="008C01C6" w:rsidRPr="00AC50DA" w:rsidRDefault="008C01C6" w:rsidP="008C01C6">
      <w:pPr>
        <w:numPr>
          <w:ilvl w:val="0"/>
          <w:numId w:val="17"/>
        </w:numPr>
        <w:tabs>
          <w:tab w:val="left" w:pos="900"/>
        </w:tabs>
        <w:spacing w:before="120" w:after="240"/>
        <w:ind w:right="51"/>
        <w:jc w:val="both"/>
        <w:rPr>
          <w:rFonts w:ascii="Times New Roman" w:hAnsi="Times New Roman"/>
          <w:sz w:val="24"/>
          <w:szCs w:val="24"/>
        </w:rPr>
      </w:pPr>
      <w:r w:rsidRPr="00AC50DA">
        <w:rPr>
          <w:rFonts w:ascii="Times New Roman" w:hAnsi="Times New Roman"/>
          <w:sz w:val="24"/>
          <w:szCs w:val="24"/>
        </w:rPr>
        <w:t>разпределението на отговорността между членовете на обединението;</w:t>
      </w:r>
    </w:p>
    <w:p w14:paraId="37B79BA7" w14:textId="77777777" w:rsidR="008C01C6" w:rsidRPr="00AC50DA" w:rsidRDefault="008C01C6" w:rsidP="008C01C6">
      <w:pPr>
        <w:numPr>
          <w:ilvl w:val="0"/>
          <w:numId w:val="17"/>
        </w:numPr>
        <w:tabs>
          <w:tab w:val="left" w:pos="900"/>
        </w:tabs>
        <w:spacing w:before="120" w:after="240"/>
        <w:ind w:right="51"/>
        <w:jc w:val="both"/>
        <w:rPr>
          <w:rFonts w:ascii="Times New Roman" w:hAnsi="Times New Roman"/>
          <w:sz w:val="24"/>
          <w:szCs w:val="24"/>
        </w:rPr>
      </w:pPr>
      <w:r w:rsidRPr="00AC50DA">
        <w:rPr>
          <w:rFonts w:ascii="Times New Roman" w:hAnsi="Times New Roman"/>
          <w:sz w:val="24"/>
          <w:szCs w:val="24"/>
        </w:rPr>
        <w:t>дейностите, които ще изпълнява всеки член на обединението;</w:t>
      </w:r>
    </w:p>
    <w:p w14:paraId="19DB325B" w14:textId="77777777" w:rsidR="008C01C6" w:rsidRPr="00AC50DA" w:rsidRDefault="008C01C6" w:rsidP="008C01C6">
      <w:pPr>
        <w:numPr>
          <w:ilvl w:val="0"/>
          <w:numId w:val="17"/>
        </w:numPr>
        <w:tabs>
          <w:tab w:val="left" w:pos="900"/>
        </w:tabs>
        <w:spacing w:before="120" w:after="240"/>
        <w:ind w:right="51"/>
        <w:jc w:val="both"/>
        <w:rPr>
          <w:rFonts w:ascii="Times New Roman" w:hAnsi="Times New Roman"/>
          <w:sz w:val="24"/>
          <w:szCs w:val="24"/>
        </w:rPr>
      </w:pPr>
      <w:r w:rsidRPr="00AC50DA">
        <w:rPr>
          <w:rFonts w:ascii="Times New Roman" w:hAnsi="Times New Roman"/>
          <w:sz w:val="24"/>
          <w:szCs w:val="24"/>
        </w:rPr>
        <w:t>определяне на партньор, който да представлява обединението за целите на обществената поръчка.</w:t>
      </w:r>
    </w:p>
    <w:p w14:paraId="09279AFD" w14:textId="77777777" w:rsidR="008C01C6" w:rsidRPr="00AC50DA" w:rsidRDefault="008C01C6" w:rsidP="008C01C6">
      <w:pPr>
        <w:spacing w:before="120" w:after="0"/>
        <w:ind w:right="51"/>
        <w:contextualSpacing/>
        <w:jc w:val="both"/>
        <w:rPr>
          <w:rFonts w:ascii="Times New Roman" w:hAnsi="Times New Roman"/>
          <w:sz w:val="24"/>
          <w:szCs w:val="24"/>
        </w:rPr>
      </w:pPr>
      <w:r w:rsidRPr="00A50242">
        <w:rPr>
          <w:rFonts w:ascii="Times New Roman" w:hAnsi="Times New Roman"/>
          <w:b/>
          <w:sz w:val="24"/>
          <w:szCs w:val="24"/>
          <w:bdr w:val="single" w:sz="4" w:space="0" w:color="auto"/>
          <w:shd w:val="clear" w:color="auto" w:fill="D9D9D9"/>
        </w:rPr>
        <w:t>ВАЖНО:</w:t>
      </w:r>
      <w:r w:rsidRPr="00AC50DA">
        <w:rPr>
          <w:rFonts w:ascii="Times New Roman" w:hAnsi="Times New Roman"/>
          <w:sz w:val="24"/>
          <w:szCs w:val="24"/>
          <w:bdr w:val="single" w:sz="4" w:space="0" w:color="auto"/>
          <w:shd w:val="clear" w:color="auto" w:fill="66FFCC"/>
        </w:rPr>
        <w:t xml:space="preserve"> </w:t>
      </w:r>
    </w:p>
    <w:p w14:paraId="4F718BCA" w14:textId="77777777" w:rsidR="008C01C6" w:rsidRPr="00AC50DA" w:rsidRDefault="008C01C6" w:rsidP="008C01C6">
      <w:pPr>
        <w:pStyle w:val="aff2"/>
        <w:numPr>
          <w:ilvl w:val="0"/>
          <w:numId w:val="29"/>
        </w:numPr>
        <w:spacing w:before="120" w:after="240" w:line="276" w:lineRule="auto"/>
        <w:ind w:left="714" w:right="51" w:hanging="357"/>
        <w:contextualSpacing w:val="0"/>
        <w:jc w:val="both"/>
        <w:rPr>
          <w:lang w:val="bg-BG"/>
        </w:rPr>
      </w:pPr>
      <w:r w:rsidRPr="00AC50DA">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20CA0D8" w14:textId="77777777" w:rsidR="008C01C6" w:rsidRPr="00AC50DA" w:rsidRDefault="008C01C6" w:rsidP="008C01C6">
      <w:pPr>
        <w:pStyle w:val="aff2"/>
        <w:numPr>
          <w:ilvl w:val="0"/>
          <w:numId w:val="29"/>
        </w:numPr>
        <w:spacing w:before="120" w:after="240" w:line="276" w:lineRule="auto"/>
        <w:ind w:left="714" w:right="50" w:hanging="357"/>
        <w:contextualSpacing w:val="0"/>
        <w:jc w:val="both"/>
        <w:rPr>
          <w:lang w:val="bg-BG"/>
        </w:rPr>
      </w:pPr>
      <w:r w:rsidRPr="00AC50DA">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49835DDA" w14:textId="5B0F76FF" w:rsidR="008C01C6" w:rsidRPr="00AC50DA" w:rsidRDefault="008C6BF0" w:rsidP="000C222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sidR="008C01C6" w:rsidRPr="00AC50DA">
        <w:rPr>
          <w:rFonts w:ascii="Times New Roman" w:hAnsi="Times New Roman"/>
          <w:b/>
          <w:sz w:val="24"/>
          <w:szCs w:val="24"/>
        </w:rPr>
        <w:t>2.2. ОФЕРТА, КОЯТО ВКЛЮЧВА:</w:t>
      </w:r>
    </w:p>
    <w:p w14:paraId="4FB456CD" w14:textId="77777777" w:rsidR="008C01C6" w:rsidRPr="00AC50DA" w:rsidRDefault="008C01C6" w:rsidP="008C01C6">
      <w:pPr>
        <w:shd w:val="clear" w:color="auto" w:fill="FFFFFF"/>
        <w:spacing w:before="120" w:after="240"/>
        <w:ind w:right="50" w:firstLine="708"/>
        <w:contextualSpacing/>
        <w:jc w:val="both"/>
        <w:rPr>
          <w:rFonts w:ascii="Times New Roman" w:hAnsi="Times New Roman"/>
          <w:b/>
          <w:sz w:val="24"/>
          <w:szCs w:val="24"/>
        </w:rPr>
      </w:pPr>
    </w:p>
    <w:p w14:paraId="5472D1CF" w14:textId="63AD41B1" w:rsidR="008C01C6" w:rsidRPr="00AC50DA" w:rsidRDefault="008C01C6" w:rsidP="008C6BF0">
      <w:pPr>
        <w:shd w:val="clear" w:color="auto" w:fill="FFFFFF"/>
        <w:spacing w:before="120" w:after="240"/>
        <w:ind w:right="51"/>
        <w:jc w:val="both"/>
        <w:rPr>
          <w:rFonts w:ascii="Times New Roman" w:hAnsi="Times New Roman"/>
          <w:b/>
          <w:sz w:val="24"/>
          <w:szCs w:val="24"/>
        </w:rPr>
      </w:pPr>
      <w:r w:rsidRPr="00AC50DA">
        <w:rPr>
          <w:rFonts w:ascii="Times New Roman" w:hAnsi="Times New Roman"/>
          <w:b/>
          <w:sz w:val="24"/>
          <w:szCs w:val="24"/>
        </w:rPr>
        <w:t xml:space="preserve">1. ТЕХНИЧЕСКОТО ПРЕДЛОЖЕНИЕ, </w:t>
      </w:r>
      <w:r w:rsidRPr="00AC50DA">
        <w:rPr>
          <w:rFonts w:ascii="Times New Roman" w:hAnsi="Times New Roman"/>
          <w:b/>
          <w:spacing w:val="-2"/>
          <w:sz w:val="24"/>
          <w:szCs w:val="24"/>
        </w:rPr>
        <w:t>СЪДЪРЖАЩО:</w:t>
      </w:r>
    </w:p>
    <w:p w14:paraId="53E7DC26" w14:textId="77777777" w:rsidR="008C01C6" w:rsidRPr="00AC50DA" w:rsidRDefault="008C01C6" w:rsidP="008C01C6">
      <w:pPr>
        <w:shd w:val="clear" w:color="auto" w:fill="FFFFFF"/>
        <w:spacing w:before="120" w:after="240"/>
        <w:ind w:right="51"/>
        <w:jc w:val="both"/>
        <w:rPr>
          <w:rFonts w:ascii="Times New Roman" w:hAnsi="Times New Roman"/>
          <w:sz w:val="24"/>
          <w:szCs w:val="24"/>
        </w:rPr>
      </w:pPr>
      <w:r w:rsidRPr="00AC50DA">
        <w:rPr>
          <w:rFonts w:ascii="Times New Roman" w:hAnsi="Times New Roman"/>
          <w:sz w:val="24"/>
          <w:szCs w:val="24"/>
        </w:rPr>
        <w:t xml:space="preserve">а) </w:t>
      </w:r>
      <w:r w:rsidRPr="00AC50DA">
        <w:rPr>
          <w:rFonts w:ascii="Times New Roman" w:hAnsi="Times New Roman"/>
          <w:b/>
          <w:sz w:val="24"/>
          <w:szCs w:val="24"/>
        </w:rPr>
        <w:t>Документ за упълномощаване, когато лицето, което подава офертата, не е законният представител на участника;</w:t>
      </w:r>
    </w:p>
    <w:p w14:paraId="22524056" w14:textId="77777777" w:rsidR="00FC423F" w:rsidRDefault="008C01C6" w:rsidP="00FC423F">
      <w:pPr>
        <w:pStyle w:val="Default"/>
        <w:spacing w:before="240"/>
        <w:jc w:val="both"/>
        <w:rPr>
          <w:lang w:val="bg-BG"/>
        </w:rPr>
      </w:pPr>
      <w:r w:rsidRPr="00AC50DA">
        <w:t xml:space="preserve">б) </w:t>
      </w:r>
      <w:r w:rsidRPr="00AC50DA">
        <w:rPr>
          <w:b/>
        </w:rPr>
        <w:t>„</w:t>
      </w:r>
      <w:proofErr w:type="spellStart"/>
      <w:r w:rsidRPr="00AC50DA">
        <w:rPr>
          <w:b/>
        </w:rPr>
        <w:t>Предложение</w:t>
      </w:r>
      <w:proofErr w:type="spellEnd"/>
      <w:r w:rsidRPr="00AC50DA">
        <w:rPr>
          <w:b/>
        </w:rPr>
        <w:t xml:space="preserve"> </w:t>
      </w:r>
      <w:proofErr w:type="spellStart"/>
      <w:r w:rsidRPr="00AC50DA">
        <w:rPr>
          <w:b/>
        </w:rPr>
        <w:t>за</w:t>
      </w:r>
      <w:proofErr w:type="spellEnd"/>
      <w:r w:rsidRPr="00AC50DA">
        <w:rPr>
          <w:b/>
        </w:rPr>
        <w:t xml:space="preserve"> </w:t>
      </w:r>
      <w:proofErr w:type="spellStart"/>
      <w:r w:rsidRPr="00AC50DA">
        <w:rPr>
          <w:b/>
        </w:rPr>
        <w:t>изпълнение</w:t>
      </w:r>
      <w:proofErr w:type="spellEnd"/>
      <w:r w:rsidRPr="00AC50DA">
        <w:rPr>
          <w:b/>
        </w:rPr>
        <w:t xml:space="preserve"> </w:t>
      </w:r>
      <w:proofErr w:type="spellStart"/>
      <w:r w:rsidRPr="00AC50DA">
        <w:rPr>
          <w:b/>
        </w:rPr>
        <w:t>на</w:t>
      </w:r>
      <w:proofErr w:type="spellEnd"/>
      <w:r w:rsidRPr="00AC50DA">
        <w:rPr>
          <w:b/>
        </w:rPr>
        <w:t xml:space="preserve"> </w:t>
      </w:r>
      <w:proofErr w:type="spellStart"/>
      <w:r w:rsidRPr="00AC50DA">
        <w:rPr>
          <w:b/>
        </w:rPr>
        <w:t>поръчката</w:t>
      </w:r>
      <w:proofErr w:type="spellEnd"/>
      <w:r w:rsidRPr="00AC50DA">
        <w:rPr>
          <w:b/>
        </w:rPr>
        <w:t>”</w:t>
      </w:r>
      <w:r w:rsidRPr="00AC50DA">
        <w:t xml:space="preserve">, в </w:t>
      </w:r>
      <w:proofErr w:type="spellStart"/>
      <w:r w:rsidRPr="00AC50DA">
        <w:t>съответствие</w:t>
      </w:r>
      <w:proofErr w:type="spellEnd"/>
      <w:r w:rsidRPr="00AC50DA">
        <w:t xml:space="preserve"> с </w:t>
      </w:r>
      <w:proofErr w:type="spellStart"/>
      <w:r w:rsidRPr="00AC50DA">
        <w:t>техническите</w:t>
      </w:r>
      <w:proofErr w:type="spellEnd"/>
      <w:r w:rsidRPr="00AC50DA">
        <w:t xml:space="preserve"> </w:t>
      </w:r>
      <w:proofErr w:type="spellStart"/>
      <w:r w:rsidRPr="00AC50DA">
        <w:t>спецификации</w:t>
      </w:r>
      <w:proofErr w:type="spellEnd"/>
      <w:r w:rsidRPr="00AC50DA">
        <w:t xml:space="preserve"> и </w:t>
      </w:r>
      <w:proofErr w:type="spellStart"/>
      <w:r w:rsidRPr="00AC50DA">
        <w:t>изискванията</w:t>
      </w:r>
      <w:proofErr w:type="spellEnd"/>
      <w:r w:rsidRPr="00AC50DA">
        <w:t xml:space="preserve"> </w:t>
      </w:r>
      <w:proofErr w:type="spellStart"/>
      <w:r w:rsidRPr="00AC50DA">
        <w:t>на</w:t>
      </w:r>
      <w:proofErr w:type="spellEnd"/>
      <w:r w:rsidRPr="00AC50DA">
        <w:t xml:space="preserve"> </w:t>
      </w:r>
      <w:proofErr w:type="spellStart"/>
      <w:r w:rsidRPr="00AC50DA">
        <w:t>възложителя</w:t>
      </w:r>
      <w:proofErr w:type="spellEnd"/>
      <w:r w:rsidRPr="00AC50DA">
        <w:t xml:space="preserve"> – </w:t>
      </w:r>
      <w:proofErr w:type="spellStart"/>
      <w:r w:rsidRPr="00AC50DA">
        <w:rPr>
          <w:b/>
          <w:u w:val="single"/>
        </w:rPr>
        <w:t>Образец</w:t>
      </w:r>
      <w:proofErr w:type="spellEnd"/>
      <w:r w:rsidRPr="00AC50DA">
        <w:rPr>
          <w:b/>
          <w:u w:val="single"/>
        </w:rPr>
        <w:t xml:space="preserve"> № </w:t>
      </w:r>
      <w:r w:rsidR="008C6BF0" w:rsidRPr="00113934">
        <w:rPr>
          <w:b/>
        </w:rPr>
        <w:t>3</w:t>
      </w:r>
      <w:r w:rsidR="00113934" w:rsidRPr="00113934">
        <w:rPr>
          <w:b/>
        </w:rPr>
        <w:t xml:space="preserve"> </w:t>
      </w:r>
      <w:r w:rsidR="00113934" w:rsidRPr="00113934">
        <w:t xml:space="preserve">с </w:t>
      </w:r>
      <w:proofErr w:type="spellStart"/>
      <w:r w:rsidR="00113934" w:rsidRPr="00113934">
        <w:t>приложено</w:t>
      </w:r>
      <w:proofErr w:type="spellEnd"/>
      <w:r w:rsidR="00113934" w:rsidRPr="00113934">
        <w:t xml:space="preserve"> </w:t>
      </w:r>
      <w:proofErr w:type="spellStart"/>
      <w:r w:rsidR="00113934" w:rsidRPr="00113934">
        <w:t>Техническо</w:t>
      </w:r>
      <w:proofErr w:type="spellEnd"/>
      <w:r w:rsidR="00113934" w:rsidRPr="00113934">
        <w:t xml:space="preserve"> </w:t>
      </w:r>
      <w:proofErr w:type="spellStart"/>
      <w:r w:rsidR="00113934" w:rsidRPr="00113934">
        <w:t>предложение</w:t>
      </w:r>
      <w:proofErr w:type="spellEnd"/>
      <w:r w:rsidR="00113934">
        <w:t xml:space="preserve"> </w:t>
      </w:r>
      <w:proofErr w:type="spellStart"/>
      <w:r w:rsidR="00113934">
        <w:t>чрез</w:t>
      </w:r>
      <w:proofErr w:type="spellEnd"/>
      <w:r w:rsidR="00113934">
        <w:t xml:space="preserve"> </w:t>
      </w:r>
      <w:proofErr w:type="spellStart"/>
      <w:r w:rsidR="00113934">
        <w:t>попълване</w:t>
      </w:r>
      <w:proofErr w:type="spellEnd"/>
      <w:r w:rsidR="00113934">
        <w:t xml:space="preserve"> </w:t>
      </w:r>
      <w:proofErr w:type="spellStart"/>
      <w:r w:rsidR="00113934">
        <w:t>на</w:t>
      </w:r>
      <w:proofErr w:type="spellEnd"/>
      <w:r w:rsidR="00113934">
        <w:t xml:space="preserve"> </w:t>
      </w:r>
      <w:proofErr w:type="spellStart"/>
      <w:r w:rsidR="00113934">
        <w:t>образеца</w:t>
      </w:r>
      <w:proofErr w:type="spellEnd"/>
      <w:r w:rsidR="00113934" w:rsidRPr="00113934">
        <w:rPr>
          <w:shd w:val="clear" w:color="auto" w:fill="FFFFFF"/>
        </w:rPr>
        <w:t xml:space="preserve"> </w:t>
      </w:r>
      <w:proofErr w:type="spellStart"/>
      <w:r w:rsidR="00113934" w:rsidRPr="00113934">
        <w:rPr>
          <w:shd w:val="clear" w:color="auto" w:fill="FFFFFF"/>
        </w:rPr>
        <w:t>на</w:t>
      </w:r>
      <w:proofErr w:type="spellEnd"/>
      <w:r w:rsidR="00113934" w:rsidRPr="00113934">
        <w:rPr>
          <w:shd w:val="clear" w:color="auto" w:fill="FFFFFF"/>
        </w:rPr>
        <w:t xml:space="preserve"> </w:t>
      </w:r>
      <w:proofErr w:type="spellStart"/>
      <w:r w:rsidR="00113934" w:rsidRPr="00113934">
        <w:rPr>
          <w:shd w:val="clear" w:color="auto" w:fill="FFFFFF"/>
        </w:rPr>
        <w:t>хартиен</w:t>
      </w:r>
      <w:proofErr w:type="spellEnd"/>
      <w:r w:rsidR="00113934" w:rsidRPr="00113934">
        <w:rPr>
          <w:shd w:val="clear" w:color="auto" w:fill="FFFFFF"/>
        </w:rPr>
        <w:t xml:space="preserve"> </w:t>
      </w:r>
      <w:proofErr w:type="spellStart"/>
      <w:r w:rsidR="00113934" w:rsidRPr="00113934">
        <w:rPr>
          <w:shd w:val="clear" w:color="auto" w:fill="FFFFFF"/>
        </w:rPr>
        <w:t>носител</w:t>
      </w:r>
      <w:proofErr w:type="spellEnd"/>
      <w:r w:rsidR="00113934" w:rsidRPr="00113934">
        <w:rPr>
          <w:shd w:val="clear" w:color="auto" w:fill="FFFFFF"/>
        </w:rPr>
        <w:t xml:space="preserve">, </w:t>
      </w:r>
      <w:proofErr w:type="spellStart"/>
      <w:r w:rsidR="00113934" w:rsidRPr="00113934">
        <w:rPr>
          <w:shd w:val="clear" w:color="auto" w:fill="FFFFFF"/>
        </w:rPr>
        <w:t>подпечатан</w:t>
      </w:r>
      <w:proofErr w:type="spellEnd"/>
      <w:r w:rsidR="00113934" w:rsidRPr="00113934">
        <w:rPr>
          <w:shd w:val="clear" w:color="auto" w:fill="FFFFFF"/>
        </w:rPr>
        <w:t xml:space="preserve"> и </w:t>
      </w:r>
      <w:proofErr w:type="spellStart"/>
      <w:r w:rsidR="00113934" w:rsidRPr="00113934">
        <w:rPr>
          <w:shd w:val="clear" w:color="auto" w:fill="FFFFFF"/>
        </w:rPr>
        <w:t>подписан</w:t>
      </w:r>
      <w:proofErr w:type="spellEnd"/>
      <w:r w:rsidR="00113934" w:rsidRPr="00113934">
        <w:rPr>
          <w:shd w:val="clear" w:color="auto" w:fill="FFFFFF"/>
        </w:rPr>
        <w:t xml:space="preserve"> </w:t>
      </w:r>
      <w:proofErr w:type="spellStart"/>
      <w:r w:rsidR="00113934" w:rsidRPr="00113934">
        <w:rPr>
          <w:shd w:val="clear" w:color="auto" w:fill="FFFFFF"/>
        </w:rPr>
        <w:t>от</w:t>
      </w:r>
      <w:proofErr w:type="spellEnd"/>
      <w:r w:rsidR="00113934" w:rsidRPr="00113934">
        <w:rPr>
          <w:shd w:val="clear" w:color="auto" w:fill="FFFFFF"/>
        </w:rPr>
        <w:t xml:space="preserve"> </w:t>
      </w:r>
      <w:proofErr w:type="spellStart"/>
      <w:r w:rsidR="00113934" w:rsidRPr="00113934">
        <w:t>лице</w:t>
      </w:r>
      <w:proofErr w:type="spellEnd"/>
      <w:r w:rsidR="00113934" w:rsidRPr="00113934">
        <w:t xml:space="preserve">, </w:t>
      </w:r>
      <w:proofErr w:type="spellStart"/>
      <w:r w:rsidR="00113934" w:rsidRPr="00113934">
        <w:t>което</w:t>
      </w:r>
      <w:proofErr w:type="spellEnd"/>
      <w:r w:rsidR="00113934" w:rsidRPr="00113934">
        <w:t xml:space="preserve"> </w:t>
      </w:r>
      <w:proofErr w:type="spellStart"/>
      <w:r w:rsidR="00113934" w:rsidRPr="00113934">
        <w:t>може</w:t>
      </w:r>
      <w:proofErr w:type="spellEnd"/>
      <w:r w:rsidR="00113934" w:rsidRPr="00113934">
        <w:t xml:space="preserve"> </w:t>
      </w:r>
      <w:proofErr w:type="spellStart"/>
      <w:r w:rsidR="00113934" w:rsidRPr="00113934">
        <w:t>самостоятелно</w:t>
      </w:r>
      <w:proofErr w:type="spellEnd"/>
      <w:r w:rsidR="00113934" w:rsidRPr="00113934">
        <w:t xml:space="preserve"> </w:t>
      </w:r>
      <w:proofErr w:type="spellStart"/>
      <w:r w:rsidR="00113934" w:rsidRPr="00113934">
        <w:t>да</w:t>
      </w:r>
      <w:proofErr w:type="spellEnd"/>
      <w:r w:rsidR="00113934" w:rsidRPr="00113934">
        <w:t xml:space="preserve"> </w:t>
      </w:r>
      <w:proofErr w:type="spellStart"/>
      <w:r w:rsidR="00113934" w:rsidRPr="00113934">
        <w:t>представлява</w:t>
      </w:r>
      <w:proofErr w:type="spellEnd"/>
      <w:r w:rsidR="00113934" w:rsidRPr="00113934">
        <w:t xml:space="preserve"> </w:t>
      </w:r>
      <w:proofErr w:type="spellStart"/>
      <w:r w:rsidR="00113934" w:rsidRPr="00113934">
        <w:t>Участника</w:t>
      </w:r>
      <w:proofErr w:type="spellEnd"/>
      <w:r w:rsidR="00113934" w:rsidRPr="00113934">
        <w:rPr>
          <w:shd w:val="clear" w:color="auto" w:fill="FFFFFF"/>
        </w:rPr>
        <w:t xml:space="preserve">. </w:t>
      </w:r>
      <w:proofErr w:type="spellStart"/>
      <w:r w:rsidR="00113934" w:rsidRPr="00113934">
        <w:t>Когато</w:t>
      </w:r>
      <w:proofErr w:type="spellEnd"/>
      <w:r w:rsidR="00113934" w:rsidRPr="00113934">
        <w:t xml:space="preserve"> </w:t>
      </w:r>
      <w:proofErr w:type="spellStart"/>
      <w:r w:rsidR="00113934" w:rsidRPr="00113934">
        <w:t>Участникът</w:t>
      </w:r>
      <w:proofErr w:type="spellEnd"/>
      <w:r w:rsidR="00113934" w:rsidRPr="00113934">
        <w:t xml:space="preserve"> е </w:t>
      </w:r>
      <w:proofErr w:type="spellStart"/>
      <w:r w:rsidR="00113934" w:rsidRPr="00113934">
        <w:t>обединение</w:t>
      </w:r>
      <w:proofErr w:type="spellEnd"/>
      <w:r w:rsidR="00113934" w:rsidRPr="00113934">
        <w:t xml:space="preserve">, </w:t>
      </w:r>
      <w:proofErr w:type="spellStart"/>
      <w:r w:rsidR="00113934" w:rsidRPr="00113934">
        <w:t>което</w:t>
      </w:r>
      <w:proofErr w:type="spellEnd"/>
      <w:r w:rsidR="00113934" w:rsidRPr="00113934">
        <w:t xml:space="preserve"> </w:t>
      </w:r>
      <w:proofErr w:type="spellStart"/>
      <w:r w:rsidR="00113934" w:rsidRPr="00113934">
        <w:t>не</w:t>
      </w:r>
      <w:proofErr w:type="spellEnd"/>
      <w:r w:rsidR="00113934" w:rsidRPr="00113934">
        <w:t xml:space="preserve"> е </w:t>
      </w:r>
      <w:proofErr w:type="spellStart"/>
      <w:r w:rsidR="00113934" w:rsidRPr="00113934">
        <w:t>юридическо</w:t>
      </w:r>
      <w:proofErr w:type="spellEnd"/>
      <w:r w:rsidR="00113934" w:rsidRPr="00113934">
        <w:t xml:space="preserve"> </w:t>
      </w:r>
      <w:proofErr w:type="spellStart"/>
      <w:r w:rsidR="00113934" w:rsidRPr="00113934">
        <w:t>лице</w:t>
      </w:r>
      <w:proofErr w:type="spellEnd"/>
      <w:r w:rsidR="00113934" w:rsidRPr="00113934">
        <w:t xml:space="preserve">, </w:t>
      </w:r>
      <w:proofErr w:type="spellStart"/>
      <w:r w:rsidR="00113934" w:rsidRPr="00113934">
        <w:t>техническото</w:t>
      </w:r>
      <w:proofErr w:type="spellEnd"/>
      <w:r w:rsidR="00113934" w:rsidRPr="00113934">
        <w:t xml:space="preserve"> </w:t>
      </w:r>
      <w:proofErr w:type="spellStart"/>
      <w:r w:rsidR="00113934" w:rsidRPr="00113934">
        <w:t>предложение</w:t>
      </w:r>
      <w:proofErr w:type="spellEnd"/>
      <w:r w:rsidR="00113934" w:rsidRPr="00113934">
        <w:t xml:space="preserve"> </w:t>
      </w:r>
      <w:proofErr w:type="spellStart"/>
      <w:r w:rsidR="00113934" w:rsidRPr="00113934">
        <w:t>се</w:t>
      </w:r>
      <w:proofErr w:type="spellEnd"/>
      <w:r w:rsidR="00113934" w:rsidRPr="00113934">
        <w:t xml:space="preserve"> </w:t>
      </w:r>
      <w:proofErr w:type="spellStart"/>
      <w:r w:rsidR="00113934" w:rsidRPr="00113934">
        <w:t>подписва</w:t>
      </w:r>
      <w:proofErr w:type="spellEnd"/>
      <w:r w:rsidR="00113934" w:rsidRPr="00113934">
        <w:t xml:space="preserve"> </w:t>
      </w:r>
      <w:proofErr w:type="spellStart"/>
      <w:r w:rsidR="00113934" w:rsidRPr="00113934">
        <w:t>от</w:t>
      </w:r>
      <w:proofErr w:type="spellEnd"/>
      <w:r w:rsidR="00113934" w:rsidRPr="00113934">
        <w:t xml:space="preserve">  </w:t>
      </w:r>
      <w:proofErr w:type="spellStart"/>
      <w:r w:rsidR="00113934" w:rsidRPr="00113934">
        <w:t>представляващия</w:t>
      </w:r>
      <w:proofErr w:type="spellEnd"/>
      <w:r w:rsidR="00113934" w:rsidRPr="00113934">
        <w:t xml:space="preserve"> </w:t>
      </w:r>
      <w:proofErr w:type="spellStart"/>
      <w:r w:rsidR="00113934" w:rsidRPr="00113934">
        <w:t>обединението</w:t>
      </w:r>
      <w:proofErr w:type="spellEnd"/>
      <w:r w:rsidR="00113934" w:rsidRPr="00113934">
        <w:t>.</w:t>
      </w:r>
    </w:p>
    <w:p w14:paraId="50C5405B" w14:textId="79731BD5" w:rsidR="00113934" w:rsidRPr="00113934" w:rsidRDefault="00113934" w:rsidP="00FC423F">
      <w:pPr>
        <w:pStyle w:val="Default"/>
        <w:spacing w:before="240"/>
        <w:jc w:val="both"/>
      </w:pPr>
      <w:proofErr w:type="spellStart"/>
      <w:r w:rsidRPr="00113934">
        <w:rPr>
          <w:shd w:val="clear" w:color="auto" w:fill="FFFFFF"/>
        </w:rPr>
        <w:t>Предложението</w:t>
      </w:r>
      <w:proofErr w:type="spellEnd"/>
      <w:r w:rsidRPr="00113934">
        <w:rPr>
          <w:shd w:val="clear" w:color="auto" w:fill="FFFFFF"/>
        </w:rPr>
        <w:t xml:space="preserve"> </w:t>
      </w:r>
      <w:proofErr w:type="spellStart"/>
      <w:r w:rsidRPr="00113934">
        <w:rPr>
          <w:shd w:val="clear" w:color="auto" w:fill="FFFFFF"/>
        </w:rPr>
        <w:t>се</w:t>
      </w:r>
      <w:proofErr w:type="spellEnd"/>
      <w:r w:rsidRPr="00113934">
        <w:rPr>
          <w:shd w:val="clear" w:color="auto" w:fill="FFFFFF"/>
        </w:rPr>
        <w:t xml:space="preserve"> </w:t>
      </w:r>
      <w:proofErr w:type="spellStart"/>
      <w:r w:rsidRPr="00113934">
        <w:rPr>
          <w:shd w:val="clear" w:color="auto" w:fill="FFFFFF"/>
        </w:rPr>
        <w:t>изготвя</w:t>
      </w:r>
      <w:proofErr w:type="spellEnd"/>
      <w:r w:rsidRPr="00113934">
        <w:rPr>
          <w:shd w:val="clear" w:color="auto" w:fill="FFFFFF"/>
        </w:rPr>
        <w:t xml:space="preserve"> </w:t>
      </w:r>
      <w:proofErr w:type="spellStart"/>
      <w:r w:rsidRPr="00113934">
        <w:t>въз</w:t>
      </w:r>
      <w:proofErr w:type="spellEnd"/>
      <w:r w:rsidRPr="00113934">
        <w:t xml:space="preserve"> </w:t>
      </w:r>
      <w:proofErr w:type="spellStart"/>
      <w:r w:rsidRPr="00113934">
        <w:t>основа</w:t>
      </w:r>
      <w:proofErr w:type="spellEnd"/>
      <w:r w:rsidRPr="00113934">
        <w:t xml:space="preserve"> </w:t>
      </w:r>
      <w:proofErr w:type="spellStart"/>
      <w:r w:rsidRPr="00113934">
        <w:t>на</w:t>
      </w:r>
      <w:proofErr w:type="spellEnd"/>
      <w:r w:rsidRPr="00113934">
        <w:t xml:space="preserve"> </w:t>
      </w:r>
      <w:proofErr w:type="spellStart"/>
      <w:r w:rsidRPr="00113934">
        <w:t>изискванията</w:t>
      </w:r>
      <w:proofErr w:type="spellEnd"/>
      <w:r w:rsidRPr="00113934">
        <w:t xml:space="preserve"> </w:t>
      </w:r>
      <w:proofErr w:type="spellStart"/>
      <w:r w:rsidRPr="00113934">
        <w:t>на</w:t>
      </w:r>
      <w:proofErr w:type="spellEnd"/>
      <w:r w:rsidRPr="00113934">
        <w:t xml:space="preserve"> </w:t>
      </w:r>
      <w:proofErr w:type="spellStart"/>
      <w:r w:rsidRPr="00113934">
        <w:t>Възложителя</w:t>
      </w:r>
      <w:proofErr w:type="spellEnd"/>
      <w:r w:rsidRPr="00113934">
        <w:t xml:space="preserve"> в </w:t>
      </w:r>
      <w:proofErr w:type="spellStart"/>
      <w:r w:rsidRPr="00113934">
        <w:t>Техническата</w:t>
      </w:r>
      <w:proofErr w:type="spellEnd"/>
      <w:r w:rsidRPr="00113934">
        <w:t xml:space="preserve"> </w:t>
      </w:r>
      <w:proofErr w:type="spellStart"/>
      <w:r w:rsidRPr="00113934">
        <w:t>спецификация</w:t>
      </w:r>
      <w:proofErr w:type="spellEnd"/>
      <w:r w:rsidRPr="00113934">
        <w:t xml:space="preserve">, </w:t>
      </w:r>
      <w:proofErr w:type="spellStart"/>
      <w:r w:rsidRPr="00113934">
        <w:t>документацията</w:t>
      </w:r>
      <w:proofErr w:type="spellEnd"/>
      <w:r w:rsidRPr="00113934">
        <w:t xml:space="preserve"> </w:t>
      </w:r>
      <w:proofErr w:type="spellStart"/>
      <w:r w:rsidRPr="00113934">
        <w:t>на</w:t>
      </w:r>
      <w:proofErr w:type="spellEnd"/>
      <w:r w:rsidRPr="00113934">
        <w:t xml:space="preserve"> </w:t>
      </w:r>
      <w:proofErr w:type="spellStart"/>
      <w:r w:rsidRPr="00113934">
        <w:t>поръчката</w:t>
      </w:r>
      <w:proofErr w:type="spellEnd"/>
      <w:r w:rsidRPr="00113934">
        <w:t xml:space="preserve"> и </w:t>
      </w:r>
      <w:proofErr w:type="spellStart"/>
      <w:r w:rsidRPr="00113934">
        <w:t>на</w:t>
      </w:r>
      <w:proofErr w:type="spellEnd"/>
      <w:r w:rsidRPr="00113934">
        <w:t xml:space="preserve"> </w:t>
      </w:r>
      <w:proofErr w:type="spellStart"/>
      <w:r w:rsidRPr="00113934">
        <w:t>приложимите</w:t>
      </w:r>
      <w:proofErr w:type="spellEnd"/>
      <w:r w:rsidRPr="00113934">
        <w:t xml:space="preserve"> </w:t>
      </w:r>
      <w:proofErr w:type="spellStart"/>
      <w:r w:rsidRPr="00113934">
        <w:t>нормативни</w:t>
      </w:r>
      <w:proofErr w:type="spellEnd"/>
      <w:r w:rsidRPr="00113934">
        <w:t xml:space="preserve"> </w:t>
      </w:r>
      <w:proofErr w:type="spellStart"/>
      <w:r w:rsidRPr="00113934">
        <w:t>актове</w:t>
      </w:r>
      <w:proofErr w:type="spellEnd"/>
      <w:r w:rsidRPr="00113934">
        <w:t xml:space="preserve">, </w:t>
      </w:r>
      <w:proofErr w:type="spellStart"/>
      <w:r w:rsidRPr="00113934">
        <w:t>като</w:t>
      </w:r>
      <w:proofErr w:type="spellEnd"/>
      <w:r w:rsidRPr="00113934">
        <w:t xml:space="preserve"> </w:t>
      </w:r>
      <w:proofErr w:type="spellStart"/>
      <w:r w:rsidRPr="00113934">
        <w:t>се</w:t>
      </w:r>
      <w:proofErr w:type="spellEnd"/>
      <w:r w:rsidRPr="00113934">
        <w:t xml:space="preserve"> </w:t>
      </w:r>
      <w:proofErr w:type="spellStart"/>
      <w:r w:rsidRPr="00113934">
        <w:t>вземат</w:t>
      </w:r>
      <w:proofErr w:type="spellEnd"/>
      <w:r w:rsidRPr="00113934">
        <w:t xml:space="preserve"> </w:t>
      </w:r>
      <w:proofErr w:type="spellStart"/>
      <w:r w:rsidRPr="00113934">
        <w:t>предвид</w:t>
      </w:r>
      <w:proofErr w:type="spellEnd"/>
      <w:r w:rsidRPr="00113934">
        <w:t xml:space="preserve"> </w:t>
      </w:r>
      <w:proofErr w:type="spellStart"/>
      <w:r w:rsidRPr="00113934">
        <w:t>условията</w:t>
      </w:r>
      <w:proofErr w:type="spellEnd"/>
      <w:r w:rsidRPr="00113934">
        <w:t xml:space="preserve"> </w:t>
      </w:r>
      <w:proofErr w:type="spellStart"/>
      <w:r w:rsidRPr="00113934">
        <w:t>за</w:t>
      </w:r>
      <w:proofErr w:type="spellEnd"/>
      <w:r w:rsidRPr="00113934">
        <w:t xml:space="preserve"> </w:t>
      </w:r>
      <w:proofErr w:type="spellStart"/>
      <w:r w:rsidRPr="00113934">
        <w:t>изпълнение</w:t>
      </w:r>
      <w:proofErr w:type="spellEnd"/>
      <w:r w:rsidRPr="00113934">
        <w:t xml:space="preserve"> </w:t>
      </w:r>
      <w:proofErr w:type="spellStart"/>
      <w:r w:rsidRPr="00113934">
        <w:t>на</w:t>
      </w:r>
      <w:proofErr w:type="spellEnd"/>
      <w:r w:rsidRPr="00113934">
        <w:t xml:space="preserve"> </w:t>
      </w:r>
      <w:proofErr w:type="spellStart"/>
      <w:r w:rsidRPr="00113934">
        <w:t>строителството</w:t>
      </w:r>
      <w:proofErr w:type="spellEnd"/>
      <w:r w:rsidRPr="00113934">
        <w:t xml:space="preserve"> и </w:t>
      </w:r>
      <w:proofErr w:type="spellStart"/>
      <w:r w:rsidRPr="00113934">
        <w:t>авторския</w:t>
      </w:r>
      <w:proofErr w:type="spellEnd"/>
      <w:r w:rsidRPr="00113934">
        <w:t xml:space="preserve"> </w:t>
      </w:r>
      <w:proofErr w:type="spellStart"/>
      <w:r w:rsidRPr="00113934">
        <w:t>надзор</w:t>
      </w:r>
      <w:proofErr w:type="spellEnd"/>
      <w:r w:rsidRPr="00113934">
        <w:t xml:space="preserve">, </w:t>
      </w:r>
      <w:proofErr w:type="spellStart"/>
      <w:r w:rsidRPr="00113934">
        <w:t>отразени</w:t>
      </w:r>
      <w:proofErr w:type="spellEnd"/>
      <w:r w:rsidRPr="00113934">
        <w:t xml:space="preserve"> в </w:t>
      </w:r>
      <w:proofErr w:type="spellStart"/>
      <w:r w:rsidRPr="00113934">
        <w:t>документациите</w:t>
      </w:r>
      <w:proofErr w:type="spellEnd"/>
      <w:r w:rsidRPr="00113934">
        <w:t xml:space="preserve"> </w:t>
      </w:r>
      <w:proofErr w:type="spellStart"/>
      <w:r w:rsidRPr="00113934">
        <w:t>на</w:t>
      </w:r>
      <w:proofErr w:type="spellEnd"/>
      <w:r w:rsidRPr="00113934">
        <w:t xml:space="preserve"> </w:t>
      </w:r>
      <w:proofErr w:type="spellStart"/>
      <w:r w:rsidRPr="00113934">
        <w:t>проведените</w:t>
      </w:r>
      <w:proofErr w:type="spellEnd"/>
      <w:r w:rsidRPr="00113934">
        <w:t xml:space="preserve"> </w:t>
      </w:r>
      <w:proofErr w:type="spellStart"/>
      <w:r w:rsidRPr="00113934">
        <w:t>обществени</w:t>
      </w:r>
      <w:proofErr w:type="spellEnd"/>
      <w:r w:rsidRPr="00113934">
        <w:t xml:space="preserve"> </w:t>
      </w:r>
      <w:proofErr w:type="spellStart"/>
      <w:r w:rsidRPr="00113934">
        <w:t>поръчки</w:t>
      </w:r>
      <w:proofErr w:type="spellEnd"/>
      <w:r w:rsidRPr="00113934">
        <w:t xml:space="preserve">: </w:t>
      </w:r>
      <w:proofErr w:type="spellStart"/>
      <w:r w:rsidRPr="00113934">
        <w:t>за</w:t>
      </w:r>
      <w:proofErr w:type="spellEnd"/>
      <w:r w:rsidRPr="00113934">
        <w:t xml:space="preserve"> </w:t>
      </w:r>
      <w:proofErr w:type="spellStart"/>
      <w:r w:rsidRPr="00113934">
        <w:t>проектант</w:t>
      </w:r>
      <w:proofErr w:type="spellEnd"/>
      <w:r w:rsidRPr="00113934">
        <w:t xml:space="preserve"> </w:t>
      </w:r>
      <w:proofErr w:type="spellStart"/>
      <w:r w:rsidRPr="00113934">
        <w:t>на</w:t>
      </w:r>
      <w:proofErr w:type="spellEnd"/>
      <w:r w:rsidRPr="00113934">
        <w:t xml:space="preserve"> </w:t>
      </w:r>
      <w:proofErr w:type="spellStart"/>
      <w:r w:rsidRPr="00113934">
        <w:t>строежите</w:t>
      </w:r>
      <w:proofErr w:type="spellEnd"/>
      <w:r w:rsidRPr="00113934">
        <w:t xml:space="preserve"> - </w:t>
      </w:r>
      <w:proofErr w:type="spellStart"/>
      <w:r w:rsidRPr="00113934">
        <w:t>документацията</w:t>
      </w:r>
      <w:proofErr w:type="spellEnd"/>
      <w:r w:rsidRPr="00113934">
        <w:t xml:space="preserve"> </w:t>
      </w:r>
      <w:proofErr w:type="spellStart"/>
      <w:r w:rsidRPr="00113934">
        <w:t>на</w:t>
      </w:r>
      <w:proofErr w:type="spellEnd"/>
      <w:r w:rsidRPr="00113934">
        <w:t xml:space="preserve"> </w:t>
      </w:r>
      <w:proofErr w:type="spellStart"/>
      <w:r w:rsidRPr="00113934">
        <w:t>обществената</w:t>
      </w:r>
      <w:proofErr w:type="spellEnd"/>
      <w:r w:rsidRPr="00113934">
        <w:t xml:space="preserve"> </w:t>
      </w:r>
      <w:proofErr w:type="spellStart"/>
      <w:r w:rsidRPr="00113934">
        <w:t>поръчка</w:t>
      </w:r>
      <w:proofErr w:type="spellEnd"/>
      <w:r w:rsidRPr="00113934">
        <w:t xml:space="preserve">, </w:t>
      </w:r>
      <w:proofErr w:type="spellStart"/>
      <w:r w:rsidRPr="00113934">
        <w:t>включително</w:t>
      </w:r>
      <w:proofErr w:type="spellEnd"/>
      <w:r w:rsidRPr="00113934">
        <w:t xml:space="preserve"> </w:t>
      </w:r>
      <w:proofErr w:type="spellStart"/>
      <w:r w:rsidRPr="00113934">
        <w:t>техническа</w:t>
      </w:r>
      <w:proofErr w:type="spellEnd"/>
      <w:r w:rsidRPr="00113934">
        <w:t xml:space="preserve"> </w:t>
      </w:r>
      <w:proofErr w:type="spellStart"/>
      <w:r w:rsidRPr="00113934">
        <w:t>спецификация</w:t>
      </w:r>
      <w:proofErr w:type="spellEnd"/>
      <w:r w:rsidRPr="00113934">
        <w:t xml:space="preserve"> и </w:t>
      </w:r>
      <w:proofErr w:type="spellStart"/>
      <w:r w:rsidRPr="00113934">
        <w:t>договор</w:t>
      </w:r>
      <w:proofErr w:type="spellEnd"/>
      <w:r w:rsidRPr="00113934">
        <w:t xml:space="preserve"> </w:t>
      </w:r>
      <w:proofErr w:type="spellStart"/>
      <w:r w:rsidRPr="00113934">
        <w:t>за</w:t>
      </w:r>
      <w:proofErr w:type="spellEnd"/>
      <w:r w:rsidRPr="00113934">
        <w:t xml:space="preserve"> </w:t>
      </w:r>
      <w:proofErr w:type="spellStart"/>
      <w:r w:rsidRPr="00113934">
        <w:t>проектиране</w:t>
      </w:r>
      <w:proofErr w:type="spellEnd"/>
      <w:r w:rsidRPr="00113934">
        <w:t xml:space="preserve">, е </w:t>
      </w:r>
      <w:proofErr w:type="spellStart"/>
      <w:r w:rsidRPr="00113934">
        <w:t>налична</w:t>
      </w:r>
      <w:proofErr w:type="spellEnd"/>
      <w:r w:rsidRPr="00113934">
        <w:t xml:space="preserve"> </w:t>
      </w:r>
      <w:proofErr w:type="spellStart"/>
      <w:r w:rsidRPr="00113934">
        <w:t>на</w:t>
      </w:r>
      <w:proofErr w:type="spellEnd"/>
      <w:r w:rsidRPr="00113934">
        <w:t xml:space="preserve"> </w:t>
      </w:r>
      <w:hyperlink r:id="rId13" w:history="1">
        <w:hyperlink r:id="rId14" w:history="1">
          <w:r w:rsidRPr="00113934">
            <w:rPr>
              <w:color w:val="0000FF"/>
              <w:u w:val="single"/>
            </w:rPr>
            <w:t>http://dobrichka.bg/profile/orders/O-02032016-177</w:t>
          </w:r>
        </w:hyperlink>
      </w:hyperlink>
      <w:r w:rsidRPr="00113934">
        <w:rPr>
          <w:color w:val="0000FF"/>
          <w:u w:val="single"/>
        </w:rPr>
        <w:t xml:space="preserve"> </w:t>
      </w:r>
      <w:r w:rsidRPr="00113934">
        <w:rPr>
          <w:color w:val="0000FF"/>
        </w:rPr>
        <w:t xml:space="preserve">и </w:t>
      </w:r>
      <w:hyperlink r:id="rId15" w:history="1">
        <w:r w:rsidRPr="00113934">
          <w:rPr>
            <w:color w:val="0000FF"/>
            <w:u w:val="single"/>
          </w:rPr>
          <w:t>http://dobrichka.bg/profile/orders/O-09112017-215</w:t>
        </w:r>
      </w:hyperlink>
      <w:r w:rsidRPr="00113934">
        <w:t xml:space="preserve"> </w:t>
      </w:r>
      <w:proofErr w:type="spellStart"/>
      <w:r w:rsidRPr="00113934">
        <w:t>за</w:t>
      </w:r>
      <w:proofErr w:type="spellEnd"/>
      <w:r w:rsidRPr="00113934">
        <w:t xml:space="preserve"> </w:t>
      </w:r>
      <w:proofErr w:type="spellStart"/>
      <w:r w:rsidRPr="00113934">
        <w:t>строител</w:t>
      </w:r>
      <w:proofErr w:type="spellEnd"/>
      <w:r w:rsidRPr="00113934">
        <w:t xml:space="preserve"> - </w:t>
      </w:r>
      <w:proofErr w:type="spellStart"/>
      <w:r w:rsidRPr="00113934">
        <w:t>документацията</w:t>
      </w:r>
      <w:proofErr w:type="spellEnd"/>
      <w:r w:rsidRPr="00113934">
        <w:t xml:space="preserve"> </w:t>
      </w:r>
      <w:proofErr w:type="spellStart"/>
      <w:r w:rsidRPr="00113934">
        <w:t>на</w:t>
      </w:r>
      <w:proofErr w:type="spellEnd"/>
      <w:r w:rsidRPr="00113934">
        <w:t xml:space="preserve"> </w:t>
      </w:r>
      <w:proofErr w:type="spellStart"/>
      <w:r w:rsidRPr="00113934">
        <w:t>обществената</w:t>
      </w:r>
      <w:proofErr w:type="spellEnd"/>
      <w:r w:rsidRPr="00113934">
        <w:t xml:space="preserve"> </w:t>
      </w:r>
      <w:proofErr w:type="spellStart"/>
      <w:r w:rsidRPr="00113934">
        <w:t>поръчка</w:t>
      </w:r>
      <w:proofErr w:type="spellEnd"/>
      <w:r w:rsidRPr="00113934">
        <w:t xml:space="preserve">, </w:t>
      </w:r>
      <w:proofErr w:type="spellStart"/>
      <w:r w:rsidRPr="00113934">
        <w:t>включително</w:t>
      </w:r>
      <w:proofErr w:type="spellEnd"/>
      <w:r w:rsidRPr="00113934">
        <w:t xml:space="preserve"> </w:t>
      </w:r>
      <w:proofErr w:type="spellStart"/>
      <w:r w:rsidRPr="00113934">
        <w:t>инвестиционни</w:t>
      </w:r>
      <w:proofErr w:type="spellEnd"/>
      <w:r w:rsidRPr="00113934">
        <w:t xml:space="preserve"> </w:t>
      </w:r>
      <w:proofErr w:type="spellStart"/>
      <w:r w:rsidRPr="00113934">
        <w:t>проекти</w:t>
      </w:r>
      <w:proofErr w:type="spellEnd"/>
      <w:r w:rsidRPr="00113934">
        <w:t xml:space="preserve">, </w:t>
      </w:r>
      <w:proofErr w:type="spellStart"/>
      <w:r w:rsidRPr="00113934">
        <w:t>техническа</w:t>
      </w:r>
      <w:proofErr w:type="spellEnd"/>
      <w:r w:rsidRPr="00113934">
        <w:t xml:space="preserve"> </w:t>
      </w:r>
      <w:proofErr w:type="spellStart"/>
      <w:r w:rsidRPr="00113934">
        <w:t>спецификация</w:t>
      </w:r>
      <w:proofErr w:type="spellEnd"/>
      <w:r w:rsidRPr="00113934">
        <w:t xml:space="preserve">, </w:t>
      </w:r>
      <w:proofErr w:type="spellStart"/>
      <w:r w:rsidRPr="00113934">
        <w:t>проект</w:t>
      </w:r>
      <w:proofErr w:type="spellEnd"/>
      <w:r w:rsidRPr="00113934">
        <w:t xml:space="preserve"> </w:t>
      </w:r>
      <w:proofErr w:type="spellStart"/>
      <w:r w:rsidRPr="00113934">
        <w:t>на</w:t>
      </w:r>
      <w:proofErr w:type="spellEnd"/>
      <w:r w:rsidRPr="00113934">
        <w:t xml:space="preserve"> </w:t>
      </w:r>
      <w:proofErr w:type="spellStart"/>
      <w:r w:rsidRPr="00113934">
        <w:t>договор</w:t>
      </w:r>
      <w:proofErr w:type="spellEnd"/>
      <w:r w:rsidRPr="00113934">
        <w:t xml:space="preserve"> </w:t>
      </w:r>
      <w:proofErr w:type="spellStart"/>
      <w:r w:rsidRPr="00113934">
        <w:t>за</w:t>
      </w:r>
      <w:proofErr w:type="spellEnd"/>
      <w:r w:rsidRPr="00113934">
        <w:t xml:space="preserve"> </w:t>
      </w:r>
      <w:proofErr w:type="spellStart"/>
      <w:r w:rsidRPr="00113934">
        <w:t>строителство</w:t>
      </w:r>
      <w:proofErr w:type="spellEnd"/>
      <w:r w:rsidRPr="00113934">
        <w:t xml:space="preserve"> </w:t>
      </w:r>
      <w:proofErr w:type="spellStart"/>
      <w:r w:rsidRPr="00113934">
        <w:t>са</w:t>
      </w:r>
      <w:proofErr w:type="spellEnd"/>
      <w:r w:rsidRPr="00113934">
        <w:t xml:space="preserve"> </w:t>
      </w:r>
      <w:proofErr w:type="spellStart"/>
      <w:r w:rsidRPr="00113934">
        <w:t>налични</w:t>
      </w:r>
      <w:proofErr w:type="spellEnd"/>
      <w:r w:rsidRPr="00113934">
        <w:t xml:space="preserve"> </w:t>
      </w:r>
      <w:proofErr w:type="spellStart"/>
      <w:r w:rsidRPr="00113934">
        <w:t>на</w:t>
      </w:r>
      <w:proofErr w:type="spellEnd"/>
      <w:r w:rsidRPr="00113934">
        <w:t xml:space="preserve"> </w:t>
      </w:r>
      <w:hyperlink r:id="rId16" w:history="1">
        <w:r w:rsidRPr="00113934">
          <w:rPr>
            <w:color w:val="0000FF"/>
            <w:u w:val="single"/>
          </w:rPr>
          <w:t>http://dobrichka.bg/profile/orders/O-24092019-298</w:t>
        </w:r>
      </w:hyperlink>
      <w:r w:rsidRPr="00113934">
        <w:rPr>
          <w:color w:val="0000FF"/>
          <w:u w:val="single"/>
        </w:rPr>
        <w:t>.</w:t>
      </w:r>
    </w:p>
    <w:p w14:paraId="2E3B239C" w14:textId="77777777" w:rsidR="00FC423F" w:rsidRDefault="00FC423F" w:rsidP="00FC423F">
      <w:pPr>
        <w:tabs>
          <w:tab w:val="left" w:pos="2655"/>
        </w:tabs>
        <w:spacing w:after="0" w:line="240" w:lineRule="auto"/>
        <w:ind w:right="23"/>
        <w:jc w:val="both"/>
        <w:rPr>
          <w:rFonts w:ascii="Times New Roman" w:hAnsi="Times New Roman"/>
          <w:sz w:val="24"/>
          <w:szCs w:val="24"/>
          <w:lang w:eastAsia="en-US"/>
        </w:rPr>
      </w:pPr>
    </w:p>
    <w:p w14:paraId="1D0074C2" w14:textId="77777777" w:rsidR="00405EAB" w:rsidRDefault="00FC423F" w:rsidP="00FC423F">
      <w:pPr>
        <w:tabs>
          <w:tab w:val="left" w:pos="2655"/>
        </w:tabs>
        <w:spacing w:after="0" w:line="240" w:lineRule="auto"/>
        <w:ind w:right="23"/>
        <w:jc w:val="both"/>
        <w:rPr>
          <w:rFonts w:ascii="Times New Roman" w:hAnsi="Times New Roman"/>
          <w:sz w:val="24"/>
          <w:szCs w:val="24"/>
          <w:lang w:eastAsia="en-US"/>
        </w:rPr>
      </w:pPr>
      <w:r w:rsidRPr="00FC423F">
        <w:rPr>
          <w:rFonts w:ascii="Times New Roman" w:hAnsi="Times New Roman"/>
          <w:sz w:val="24"/>
          <w:szCs w:val="24"/>
          <w:lang w:eastAsia="en-US"/>
        </w:rPr>
        <w:t xml:space="preserve">В </w:t>
      </w:r>
      <w:r>
        <w:rPr>
          <w:rFonts w:ascii="Times New Roman" w:hAnsi="Times New Roman"/>
          <w:sz w:val="24"/>
          <w:szCs w:val="24"/>
          <w:lang w:eastAsia="en-US"/>
        </w:rPr>
        <w:t>техническото предложение участникът</w:t>
      </w:r>
      <w:r w:rsidRPr="00FC423F">
        <w:rPr>
          <w:rFonts w:ascii="Times New Roman" w:hAnsi="Times New Roman"/>
          <w:sz w:val="24"/>
          <w:szCs w:val="24"/>
          <w:lang w:eastAsia="en-US"/>
        </w:rPr>
        <w:t xml:space="preserve"> подробно описва предлагания подход за изпълнение на поръчката</w:t>
      </w:r>
      <w:r>
        <w:rPr>
          <w:rFonts w:ascii="Times New Roman" w:hAnsi="Times New Roman"/>
          <w:sz w:val="24"/>
          <w:szCs w:val="24"/>
          <w:lang w:eastAsia="en-US"/>
        </w:rPr>
        <w:t xml:space="preserve"> в съответствие с изискванията на Възложителя, Техническата спецификация и приложимите нормативни актове</w:t>
      </w:r>
      <w:r w:rsidRPr="00FC423F">
        <w:rPr>
          <w:rFonts w:ascii="Times New Roman" w:hAnsi="Times New Roman"/>
          <w:sz w:val="24"/>
          <w:szCs w:val="24"/>
          <w:lang w:eastAsia="en-US"/>
        </w:rPr>
        <w:t>, като се прав</w:t>
      </w:r>
      <w:r>
        <w:rPr>
          <w:rFonts w:ascii="Times New Roman" w:hAnsi="Times New Roman"/>
          <w:sz w:val="24"/>
          <w:szCs w:val="24"/>
          <w:lang w:eastAsia="en-US"/>
        </w:rPr>
        <w:t xml:space="preserve">и следното предложение: </w:t>
      </w:r>
    </w:p>
    <w:p w14:paraId="15B070FC" w14:textId="77777777" w:rsidR="00405EAB" w:rsidRPr="00405EAB" w:rsidRDefault="00405EAB" w:rsidP="00405EAB">
      <w:pPr>
        <w:widowControl w:val="0"/>
        <w:numPr>
          <w:ilvl w:val="0"/>
          <w:numId w:val="41"/>
        </w:numPr>
        <w:suppressAutoHyphens/>
        <w:spacing w:after="0" w:line="240" w:lineRule="auto"/>
        <w:contextualSpacing/>
        <w:jc w:val="both"/>
        <w:rPr>
          <w:rFonts w:ascii="Times New Roman" w:hAnsi="Times New Roman"/>
          <w:noProof/>
          <w:sz w:val="24"/>
          <w:szCs w:val="24"/>
          <w:lang w:val="ru-RU" w:eastAsia="en-US"/>
        </w:rPr>
      </w:pPr>
      <w:r w:rsidRPr="00405EAB">
        <w:rPr>
          <w:rFonts w:ascii="Times New Roman" w:hAnsi="Times New Roman"/>
          <w:noProof/>
          <w:sz w:val="24"/>
          <w:szCs w:val="24"/>
          <w:lang w:val="ru-RU" w:eastAsia="en-US"/>
        </w:rPr>
        <w:t>Организиране дейностите по започване на строителството и съставяне на протокол за открита строителна площадка обр.2а по Наредба №3 от 2003 година в срок до 7 (седем) дни от получаване на възлагателно писмо за конкретния подобект – улица;</w:t>
      </w:r>
    </w:p>
    <w:p w14:paraId="2CEB3D81" w14:textId="77777777" w:rsidR="00405EAB" w:rsidRPr="00405EAB" w:rsidRDefault="00405EAB" w:rsidP="00405EAB">
      <w:pPr>
        <w:widowControl w:val="0"/>
        <w:numPr>
          <w:ilvl w:val="0"/>
          <w:numId w:val="41"/>
        </w:numPr>
        <w:suppressAutoHyphens/>
        <w:spacing w:after="0" w:line="240" w:lineRule="auto"/>
        <w:contextualSpacing/>
        <w:jc w:val="both"/>
        <w:rPr>
          <w:rFonts w:ascii="Times New Roman" w:hAnsi="Times New Roman"/>
          <w:noProof/>
          <w:sz w:val="24"/>
          <w:szCs w:val="24"/>
          <w:lang w:val="ru-RU" w:eastAsia="en-US"/>
        </w:rPr>
      </w:pPr>
      <w:r w:rsidRPr="00405EAB">
        <w:rPr>
          <w:rFonts w:ascii="Times New Roman" w:hAnsi="Times New Roman"/>
          <w:noProof/>
          <w:sz w:val="24"/>
          <w:szCs w:val="24"/>
          <w:lang w:val="ru-RU" w:eastAsia="en-US"/>
        </w:rPr>
        <w:t xml:space="preserve">Изготвяне на технически паспорт за всеки подобект – улица в срок до 28 (двадесет и осем) дни след съставяне на Констативен акт, обр. 15 на Наредба №3 от 2003година за установяване годността за приемане на съответната улица; </w:t>
      </w:r>
    </w:p>
    <w:p w14:paraId="00F57181" w14:textId="09A3DFD5" w:rsidR="008C01C6" w:rsidRPr="00405EAB" w:rsidRDefault="00405EAB" w:rsidP="00405EAB">
      <w:pPr>
        <w:widowControl w:val="0"/>
        <w:numPr>
          <w:ilvl w:val="0"/>
          <w:numId w:val="41"/>
        </w:numPr>
        <w:suppressAutoHyphens/>
        <w:spacing w:after="0" w:line="240" w:lineRule="auto"/>
        <w:contextualSpacing/>
        <w:jc w:val="both"/>
        <w:rPr>
          <w:rFonts w:ascii="Times New Roman" w:hAnsi="Times New Roman"/>
          <w:noProof/>
          <w:sz w:val="24"/>
          <w:szCs w:val="24"/>
          <w:lang w:val="ru-RU" w:eastAsia="en-US"/>
        </w:rPr>
      </w:pPr>
      <w:r w:rsidRPr="00405EAB">
        <w:rPr>
          <w:rFonts w:ascii="Times New Roman" w:hAnsi="Times New Roman"/>
          <w:noProof/>
          <w:sz w:val="24"/>
          <w:szCs w:val="24"/>
          <w:lang w:val="ru-RU" w:eastAsia="en-US"/>
        </w:rPr>
        <w:t>Съставяне и представяне на Възложителя на окончателен доклад по чл.168, ал.6 от ЗУТ в срок до 28 (двадесет и осем) дни след съставяне на Констативен акт обр. 15 на Наредба №3 от 2003година за установяване годността за приемане на последния подобект – улица.</w:t>
      </w:r>
    </w:p>
    <w:p w14:paraId="63101137" w14:textId="2024C27D" w:rsidR="008C01C6" w:rsidRDefault="008C01C6" w:rsidP="008C01C6">
      <w:pPr>
        <w:shd w:val="clear" w:color="auto" w:fill="FFFFFF"/>
        <w:spacing w:before="120" w:after="240"/>
        <w:ind w:right="51"/>
        <w:jc w:val="both"/>
        <w:rPr>
          <w:rFonts w:ascii="Times New Roman" w:hAnsi="Times New Roman"/>
          <w:b/>
          <w:sz w:val="24"/>
          <w:szCs w:val="24"/>
        </w:rPr>
      </w:pPr>
      <w:r w:rsidRPr="00AC50DA">
        <w:rPr>
          <w:rFonts w:ascii="Times New Roman" w:hAnsi="Times New Roman"/>
          <w:sz w:val="24"/>
          <w:szCs w:val="24"/>
        </w:rPr>
        <w:t xml:space="preserve">в) </w:t>
      </w:r>
      <w:r w:rsidRPr="00AC50DA">
        <w:rPr>
          <w:rFonts w:ascii="Times New Roman" w:hAnsi="Times New Roman"/>
          <w:b/>
          <w:sz w:val="24"/>
          <w:szCs w:val="24"/>
        </w:rPr>
        <w:t>Декларация по чл.39, ал.3, т.1, б.”д” от ППЗОП за спазване на изискванията за данъци и осигуровки, опазване на околната среда, закрила на заетостта и условията на труд</w:t>
      </w:r>
      <w:r w:rsidRPr="00AC50DA">
        <w:rPr>
          <w:rFonts w:ascii="Times New Roman" w:hAnsi="Times New Roman"/>
          <w:sz w:val="24"/>
          <w:szCs w:val="24"/>
        </w:rPr>
        <w:t xml:space="preserve">  </w:t>
      </w:r>
      <w:r w:rsidRPr="00AC50DA">
        <w:rPr>
          <w:rFonts w:ascii="Times New Roman" w:hAnsi="Times New Roman"/>
          <w:b/>
          <w:sz w:val="24"/>
          <w:szCs w:val="24"/>
        </w:rPr>
        <w:t xml:space="preserve">- </w:t>
      </w:r>
      <w:r w:rsidRPr="00AC50DA">
        <w:rPr>
          <w:rFonts w:ascii="Times New Roman" w:hAnsi="Times New Roman"/>
          <w:b/>
          <w:sz w:val="24"/>
          <w:szCs w:val="24"/>
          <w:u w:val="single"/>
        </w:rPr>
        <w:t xml:space="preserve">Образец № </w:t>
      </w:r>
      <w:r w:rsidR="00FC423F">
        <w:rPr>
          <w:rFonts w:ascii="Times New Roman" w:hAnsi="Times New Roman"/>
          <w:b/>
          <w:sz w:val="24"/>
          <w:szCs w:val="24"/>
          <w:u w:val="single"/>
        </w:rPr>
        <w:t>4</w:t>
      </w:r>
      <w:r w:rsidRPr="00AC50DA">
        <w:rPr>
          <w:rFonts w:ascii="Times New Roman" w:hAnsi="Times New Roman"/>
          <w:b/>
          <w:sz w:val="24"/>
          <w:szCs w:val="24"/>
        </w:rPr>
        <w:t>.</w:t>
      </w:r>
    </w:p>
    <w:p w14:paraId="2C259BC3" w14:textId="77777777" w:rsidR="0035679F" w:rsidRPr="00E84675" w:rsidRDefault="0035679F" w:rsidP="0035679F">
      <w:pPr>
        <w:spacing w:after="0" w:line="240" w:lineRule="auto"/>
        <w:ind w:right="23" w:firstLine="708"/>
        <w:jc w:val="both"/>
        <w:rPr>
          <w:rFonts w:ascii="Times New Roman" w:hAnsi="Times New Roman"/>
          <w:sz w:val="24"/>
          <w:szCs w:val="24"/>
        </w:rPr>
      </w:pPr>
      <w:r w:rsidRPr="00E84675">
        <w:rPr>
          <w:rFonts w:ascii="Times New Roman" w:hAnsi="Times New Roman"/>
          <w:w w:val="105"/>
          <w:sz w:val="24"/>
          <w:szCs w:val="24"/>
        </w:rPr>
        <w:t>С подписване на образеца се д</w:t>
      </w:r>
      <w:r w:rsidRPr="00E84675">
        <w:rPr>
          <w:rFonts w:ascii="Times New Roman" w:hAnsi="Times New Roman"/>
          <w:sz w:val="24"/>
          <w:szCs w:val="24"/>
        </w:rPr>
        <w:t>екларира:</w:t>
      </w:r>
    </w:p>
    <w:p w14:paraId="5D228931" w14:textId="77777777" w:rsidR="0035679F" w:rsidRPr="00E84675" w:rsidRDefault="0035679F" w:rsidP="0035679F">
      <w:pPr>
        <w:numPr>
          <w:ilvl w:val="0"/>
          <w:numId w:val="39"/>
        </w:numPr>
        <w:spacing w:before="100" w:beforeAutospacing="1" w:after="0" w:afterAutospacing="1" w:line="240" w:lineRule="auto"/>
        <w:jc w:val="both"/>
        <w:rPr>
          <w:rFonts w:ascii="Times New Roman" w:hAnsi="Times New Roman"/>
          <w:iCs/>
          <w:sz w:val="24"/>
          <w:szCs w:val="24"/>
        </w:rPr>
      </w:pPr>
      <w:r w:rsidRPr="00E84675">
        <w:rPr>
          <w:rFonts w:ascii="Times New Roman" w:hAnsi="Times New Roman"/>
          <w:iCs/>
          <w:sz w:val="24"/>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14:paraId="259EC138" w14:textId="23F6B295" w:rsidR="0035679F" w:rsidRPr="00E84675" w:rsidRDefault="0035679F" w:rsidP="00405EAB">
      <w:pPr>
        <w:numPr>
          <w:ilvl w:val="0"/>
          <w:numId w:val="39"/>
        </w:numPr>
        <w:spacing w:before="100" w:beforeAutospacing="1" w:after="0" w:afterAutospacing="1" w:line="240" w:lineRule="auto"/>
        <w:jc w:val="both"/>
        <w:rPr>
          <w:rFonts w:ascii="Times New Roman" w:hAnsi="Times New Roman"/>
          <w:iCs/>
          <w:sz w:val="24"/>
          <w:szCs w:val="24"/>
        </w:rPr>
      </w:pPr>
      <w:r w:rsidRPr="00E84675">
        <w:rPr>
          <w:rFonts w:ascii="Times New Roman" w:hAnsi="Times New Roman"/>
          <w:bCs/>
          <w:color w:val="000000"/>
          <w:sz w:val="24"/>
          <w:szCs w:val="24"/>
        </w:rPr>
        <w:t xml:space="preserve">Че е запознат с проекта на договор за строителство </w:t>
      </w:r>
      <w:r w:rsidR="00405EAB" w:rsidRPr="00E84675">
        <w:rPr>
          <w:rFonts w:ascii="Times New Roman" w:hAnsi="Times New Roman"/>
          <w:bCs/>
          <w:color w:val="000000"/>
          <w:sz w:val="24"/>
          <w:szCs w:val="24"/>
        </w:rPr>
        <w:t xml:space="preserve">наличен на  </w:t>
      </w:r>
      <w:hyperlink r:id="rId17" w:history="1">
        <w:r w:rsidR="00405EAB" w:rsidRPr="00E84675">
          <w:rPr>
            <w:rStyle w:val="a4"/>
            <w:rFonts w:ascii="Times New Roman" w:hAnsi="Times New Roman"/>
            <w:bCs/>
            <w:sz w:val="24"/>
            <w:szCs w:val="24"/>
          </w:rPr>
          <w:t>http://www.dobrichka.bg/profile/orders/O-24092019-298</w:t>
        </w:r>
      </w:hyperlink>
      <w:r w:rsidR="00405EAB" w:rsidRPr="00E84675">
        <w:rPr>
          <w:rFonts w:ascii="Times New Roman" w:hAnsi="Times New Roman"/>
          <w:bCs/>
          <w:color w:val="000000"/>
          <w:sz w:val="24"/>
          <w:szCs w:val="24"/>
        </w:rPr>
        <w:t xml:space="preserve"> </w:t>
      </w:r>
      <w:r w:rsidRPr="00E84675">
        <w:rPr>
          <w:rFonts w:ascii="Times New Roman" w:hAnsi="Times New Roman"/>
          <w:bCs/>
          <w:color w:val="000000"/>
          <w:sz w:val="24"/>
          <w:szCs w:val="24"/>
        </w:rPr>
        <w:t xml:space="preserve">и </w:t>
      </w:r>
      <w:r w:rsidRPr="00E84675">
        <w:rPr>
          <w:rFonts w:ascii="Times New Roman" w:hAnsi="Times New Roman"/>
          <w:sz w:val="24"/>
          <w:szCs w:val="24"/>
        </w:rPr>
        <w:t>с всички условия, които биха повлияли върху направеното предложение;</w:t>
      </w:r>
    </w:p>
    <w:p w14:paraId="26BF4A90" w14:textId="77777777" w:rsidR="0035679F" w:rsidRPr="00E84675" w:rsidRDefault="0035679F" w:rsidP="0035679F">
      <w:pPr>
        <w:numPr>
          <w:ilvl w:val="0"/>
          <w:numId w:val="39"/>
        </w:numPr>
        <w:spacing w:before="100" w:beforeAutospacing="1" w:after="0" w:afterAutospacing="1" w:line="240" w:lineRule="auto"/>
        <w:jc w:val="both"/>
        <w:rPr>
          <w:rFonts w:ascii="Times New Roman" w:hAnsi="Times New Roman"/>
          <w:iCs/>
          <w:sz w:val="24"/>
          <w:szCs w:val="24"/>
        </w:rPr>
      </w:pPr>
      <w:r w:rsidRPr="00E84675">
        <w:rPr>
          <w:rFonts w:ascii="Times New Roman" w:hAnsi="Times New Roman"/>
          <w:iCs/>
          <w:sz w:val="24"/>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14:paraId="06320AC8" w14:textId="139C3B66" w:rsidR="0035679F" w:rsidRPr="00E84675" w:rsidRDefault="0035679F" w:rsidP="0035679F">
      <w:pPr>
        <w:numPr>
          <w:ilvl w:val="0"/>
          <w:numId w:val="39"/>
        </w:numPr>
        <w:spacing w:before="100" w:beforeAutospacing="1" w:after="0" w:afterAutospacing="1" w:line="240" w:lineRule="auto"/>
        <w:jc w:val="both"/>
        <w:rPr>
          <w:rFonts w:ascii="Times New Roman" w:hAnsi="Times New Roman"/>
          <w:iCs/>
          <w:sz w:val="24"/>
          <w:szCs w:val="24"/>
        </w:rPr>
      </w:pPr>
      <w:r w:rsidRPr="00E84675">
        <w:rPr>
          <w:rFonts w:ascii="Times New Roman" w:hAnsi="Times New Roman"/>
          <w:bCs/>
          <w:color w:val="000000"/>
          <w:sz w:val="24"/>
          <w:szCs w:val="24"/>
        </w:rPr>
        <w:t>Че в гаранционните срокове, съгласно договора за строителство, ще оказва съдействие на Възложителя при установяване на дефекти на изпълненото строителство.</w:t>
      </w:r>
    </w:p>
    <w:p w14:paraId="58A4E3F6" w14:textId="77777777" w:rsidR="0035679F" w:rsidRPr="00E84675" w:rsidRDefault="0035679F" w:rsidP="0035679F">
      <w:pPr>
        <w:spacing w:before="240" w:after="0"/>
        <w:ind w:right="23" w:firstLine="708"/>
        <w:jc w:val="both"/>
        <w:rPr>
          <w:rFonts w:ascii="Times New Roman" w:hAnsi="Times New Roman"/>
          <w:sz w:val="24"/>
          <w:szCs w:val="24"/>
        </w:rPr>
      </w:pPr>
      <w:r w:rsidRPr="00E84675">
        <w:rPr>
          <w:rFonts w:ascii="Times New Roman" w:hAnsi="Times New Roman"/>
          <w:w w:val="105"/>
          <w:sz w:val="24"/>
          <w:szCs w:val="24"/>
        </w:rPr>
        <w:t>Към техническото предложение, по образец на участника, се прилагат</w:t>
      </w:r>
      <w:r w:rsidRPr="00E84675">
        <w:rPr>
          <w:rFonts w:ascii="Times New Roman" w:hAnsi="Times New Roman"/>
          <w:sz w:val="24"/>
          <w:szCs w:val="24"/>
        </w:rPr>
        <w:t>:</w:t>
      </w:r>
    </w:p>
    <w:p w14:paraId="7BC11FA2" w14:textId="77777777" w:rsidR="0035679F" w:rsidRPr="00E84675" w:rsidRDefault="0035679F" w:rsidP="008A6BF1">
      <w:pPr>
        <w:numPr>
          <w:ilvl w:val="0"/>
          <w:numId w:val="40"/>
        </w:numPr>
        <w:spacing w:after="0" w:line="240" w:lineRule="auto"/>
        <w:ind w:left="714" w:hanging="357"/>
        <w:jc w:val="both"/>
        <w:rPr>
          <w:rFonts w:ascii="Times New Roman" w:hAnsi="Times New Roman"/>
          <w:iCs/>
          <w:sz w:val="24"/>
          <w:szCs w:val="24"/>
        </w:rPr>
      </w:pPr>
      <w:r w:rsidRPr="00E84675">
        <w:rPr>
          <w:rFonts w:ascii="Times New Roman" w:hAnsi="Times New Roman"/>
          <w:iCs/>
          <w:sz w:val="24"/>
          <w:szCs w:val="24"/>
        </w:rPr>
        <w:t>Документ за упълномощаване, когато лицето, което подава офертата, не е законният представител на участника;</w:t>
      </w:r>
    </w:p>
    <w:p w14:paraId="7296835C" w14:textId="77777777" w:rsidR="008A6BF1" w:rsidRPr="00E84675" w:rsidRDefault="008A6BF1" w:rsidP="008A6BF1">
      <w:pPr>
        <w:numPr>
          <w:ilvl w:val="0"/>
          <w:numId w:val="40"/>
        </w:numPr>
        <w:spacing w:after="0"/>
        <w:ind w:left="714" w:hanging="357"/>
        <w:jc w:val="both"/>
        <w:rPr>
          <w:rFonts w:ascii="Times New Roman" w:hAnsi="Times New Roman"/>
          <w:iCs/>
          <w:sz w:val="24"/>
          <w:szCs w:val="24"/>
        </w:rPr>
      </w:pPr>
      <w:r w:rsidRPr="00E84675">
        <w:rPr>
          <w:rFonts w:ascii="Times New Roman" w:hAnsi="Times New Roman"/>
          <w:iCs/>
          <w:sz w:val="24"/>
          <w:szCs w:val="24"/>
        </w:rPr>
        <w:t>Декларация за конфиденциалност – по образец на участника. Не е конфиденциална информация, на базата на която се извършва оценяването.</w:t>
      </w:r>
    </w:p>
    <w:p w14:paraId="6856CB8E" w14:textId="133A49B3" w:rsidR="0035679F" w:rsidRPr="00E84675" w:rsidRDefault="0035679F" w:rsidP="008A6BF1">
      <w:pPr>
        <w:numPr>
          <w:ilvl w:val="0"/>
          <w:numId w:val="40"/>
        </w:numPr>
        <w:spacing w:after="0"/>
        <w:ind w:left="714" w:hanging="357"/>
        <w:jc w:val="both"/>
        <w:rPr>
          <w:rFonts w:ascii="Times New Roman" w:hAnsi="Times New Roman"/>
          <w:iCs/>
          <w:sz w:val="24"/>
          <w:szCs w:val="24"/>
        </w:rPr>
      </w:pPr>
      <w:r w:rsidRPr="00E84675">
        <w:rPr>
          <w:rFonts w:ascii="Times New Roman" w:hAnsi="Times New Roman"/>
          <w:sz w:val="24"/>
          <w:szCs w:val="24"/>
        </w:rPr>
        <w:t>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14:paraId="05119D0A" w14:textId="77777777" w:rsidR="0035679F" w:rsidRPr="00AC50DA" w:rsidRDefault="0035679F" w:rsidP="008C01C6">
      <w:pPr>
        <w:shd w:val="clear" w:color="auto" w:fill="FFFFFF"/>
        <w:spacing w:before="120" w:after="240"/>
        <w:ind w:right="51"/>
        <w:jc w:val="both"/>
        <w:rPr>
          <w:rFonts w:ascii="Times New Roman" w:hAnsi="Times New Roman"/>
          <w:b/>
          <w:sz w:val="24"/>
          <w:szCs w:val="24"/>
        </w:rPr>
      </w:pPr>
    </w:p>
    <w:p w14:paraId="7A716363" w14:textId="2734D240" w:rsidR="008C01C6" w:rsidRDefault="008C01C6" w:rsidP="008C01C6">
      <w:pPr>
        <w:spacing w:before="120" w:after="240"/>
        <w:ind w:right="51"/>
        <w:jc w:val="both"/>
        <w:rPr>
          <w:rFonts w:ascii="Times New Roman" w:hAnsi="Times New Roman"/>
          <w:sz w:val="24"/>
          <w:szCs w:val="24"/>
        </w:rPr>
      </w:pPr>
      <w:r w:rsidRPr="00AC50DA">
        <w:rPr>
          <w:rFonts w:ascii="Times New Roman" w:hAnsi="Times New Roman"/>
          <w:b/>
          <w:sz w:val="24"/>
          <w:szCs w:val="24"/>
        </w:rPr>
        <w:t>2.</w:t>
      </w:r>
      <w:r w:rsidRPr="00AC50DA">
        <w:rPr>
          <w:rFonts w:ascii="Times New Roman" w:hAnsi="Times New Roman"/>
          <w:sz w:val="24"/>
          <w:szCs w:val="24"/>
        </w:rPr>
        <w:t xml:space="preserve"> </w:t>
      </w:r>
      <w:r w:rsidRPr="00AC50DA">
        <w:rPr>
          <w:rFonts w:ascii="Times New Roman" w:hAnsi="Times New Roman"/>
          <w:b/>
          <w:sz w:val="24"/>
          <w:szCs w:val="24"/>
        </w:rPr>
        <w:t>ЗАПЕЧАТАН НЕПРОЗРАЧЕН ПЛИК С НАДПИС</w:t>
      </w:r>
      <w:r w:rsidRPr="00AC50DA">
        <w:rPr>
          <w:rFonts w:ascii="Times New Roman" w:hAnsi="Times New Roman"/>
          <w:sz w:val="24"/>
          <w:szCs w:val="24"/>
        </w:rPr>
        <w:t xml:space="preserve"> </w:t>
      </w:r>
      <w:r w:rsidRPr="00AC50DA">
        <w:rPr>
          <w:rFonts w:ascii="Times New Roman" w:hAnsi="Times New Roman"/>
          <w:b/>
          <w:sz w:val="24"/>
          <w:szCs w:val="24"/>
        </w:rPr>
        <w:t>„Предлагани ценови параметри</w:t>
      </w:r>
      <w:r w:rsidRPr="00AC50DA">
        <w:rPr>
          <w:rFonts w:ascii="Times New Roman" w:hAnsi="Times New Roman"/>
          <w:sz w:val="24"/>
          <w:szCs w:val="24"/>
        </w:rPr>
        <w:t xml:space="preserve">", в който се поставя </w:t>
      </w:r>
      <w:r w:rsidRPr="00AC50DA">
        <w:rPr>
          <w:rFonts w:ascii="Times New Roman" w:hAnsi="Times New Roman"/>
          <w:b/>
          <w:sz w:val="24"/>
          <w:szCs w:val="24"/>
        </w:rPr>
        <w:t>„Ценово предложение”</w:t>
      </w:r>
      <w:r w:rsidRPr="00AC50DA">
        <w:rPr>
          <w:rFonts w:ascii="Times New Roman" w:hAnsi="Times New Roman"/>
          <w:sz w:val="24"/>
          <w:szCs w:val="24"/>
        </w:rPr>
        <w:t xml:space="preserve"> на участника, попълнено по </w:t>
      </w:r>
      <w:r w:rsidRPr="00AC50DA">
        <w:rPr>
          <w:rFonts w:ascii="Times New Roman" w:hAnsi="Times New Roman"/>
          <w:b/>
          <w:sz w:val="24"/>
          <w:szCs w:val="24"/>
          <w:u w:val="single"/>
        </w:rPr>
        <w:t xml:space="preserve">Образец № </w:t>
      </w:r>
      <w:r w:rsidR="00FC423F">
        <w:rPr>
          <w:rFonts w:ascii="Times New Roman" w:hAnsi="Times New Roman"/>
          <w:b/>
          <w:sz w:val="24"/>
          <w:szCs w:val="24"/>
          <w:u w:val="single"/>
        </w:rPr>
        <w:t>5</w:t>
      </w:r>
      <w:r w:rsidR="00FC423F">
        <w:rPr>
          <w:rFonts w:ascii="Times New Roman" w:hAnsi="Times New Roman"/>
          <w:sz w:val="24"/>
          <w:szCs w:val="24"/>
        </w:rPr>
        <w:t xml:space="preserve"> – попълнено</w:t>
      </w:r>
      <w:r w:rsidR="0035679F">
        <w:rPr>
          <w:rFonts w:ascii="Times New Roman" w:hAnsi="Times New Roman"/>
          <w:sz w:val="24"/>
          <w:szCs w:val="24"/>
        </w:rPr>
        <w:t>, подпечатано</w:t>
      </w:r>
      <w:r w:rsidR="00FC423F">
        <w:rPr>
          <w:rFonts w:ascii="Times New Roman" w:hAnsi="Times New Roman"/>
          <w:sz w:val="24"/>
          <w:szCs w:val="24"/>
        </w:rPr>
        <w:t xml:space="preserve"> и подписано</w:t>
      </w:r>
      <w:r w:rsidR="0035679F">
        <w:rPr>
          <w:rFonts w:ascii="Times New Roman" w:hAnsi="Times New Roman"/>
          <w:sz w:val="24"/>
          <w:szCs w:val="24"/>
        </w:rPr>
        <w:t>, представено на хартиен носител.</w:t>
      </w:r>
    </w:p>
    <w:p w14:paraId="47832836" w14:textId="77777777" w:rsidR="0035679F" w:rsidRPr="00AC50DA" w:rsidRDefault="0035679F" w:rsidP="0035679F">
      <w:pPr>
        <w:autoSpaceDE w:val="0"/>
        <w:autoSpaceDN w:val="0"/>
        <w:adjustRightInd w:val="0"/>
        <w:spacing w:before="120" w:after="240"/>
        <w:ind w:right="51"/>
        <w:jc w:val="both"/>
        <w:rPr>
          <w:rFonts w:ascii="Times New Roman" w:hAnsi="Times New Roman"/>
          <w:bCs/>
          <w:sz w:val="24"/>
          <w:szCs w:val="24"/>
        </w:rPr>
      </w:pPr>
      <w:r>
        <w:rPr>
          <w:rFonts w:ascii="Times New Roman" w:hAnsi="Times New Roman"/>
          <w:bCs/>
          <w:sz w:val="24"/>
          <w:szCs w:val="24"/>
        </w:rPr>
        <w:t xml:space="preserve">Възложителят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На </w:t>
      </w:r>
      <w:r>
        <w:rPr>
          <w:rFonts w:ascii="Times New Roman" w:hAnsi="Times New Roman"/>
          <w:bCs/>
          <w:sz w:val="24"/>
          <w:szCs w:val="24"/>
        </w:rPr>
        <w:lastRenderedPageBreak/>
        <w:t xml:space="preserve">основание чл.47, ал.6 от ППЗОП Ценовото предложение </w:t>
      </w:r>
      <w:r w:rsidRPr="0035679F">
        <w:rPr>
          <w:rFonts w:ascii="Times New Roman" w:hAnsi="Times New Roman"/>
          <w:b/>
          <w:bCs/>
          <w:sz w:val="24"/>
          <w:szCs w:val="24"/>
        </w:rPr>
        <w:t>може да не се представя</w:t>
      </w:r>
      <w:r>
        <w:rPr>
          <w:rFonts w:ascii="Times New Roman" w:hAnsi="Times New Roman"/>
          <w:bCs/>
          <w:sz w:val="24"/>
          <w:szCs w:val="24"/>
        </w:rPr>
        <w:t xml:space="preserve"> в запечатан непрозрачен плик.</w:t>
      </w:r>
    </w:p>
    <w:p w14:paraId="4EC7B17C" w14:textId="577212DD" w:rsidR="0035679F" w:rsidRDefault="0035679F" w:rsidP="008C01C6">
      <w:pPr>
        <w:spacing w:before="120" w:after="240"/>
        <w:ind w:right="51"/>
        <w:jc w:val="both"/>
        <w:rPr>
          <w:rFonts w:ascii="Times New Roman" w:hAnsi="Times New Roman"/>
          <w:sz w:val="24"/>
          <w:szCs w:val="24"/>
        </w:rPr>
      </w:pPr>
      <w:r>
        <w:rPr>
          <w:rFonts w:ascii="Times New Roman" w:hAnsi="Times New Roman"/>
          <w:sz w:val="24"/>
          <w:szCs w:val="24"/>
        </w:rPr>
        <w:t>Оферти, съдържащи ценови предложения, които надхвърлят определения финансов ресурс, ще бъде отстранен от участие в процедурата, като неотговарящи на предварително обявените условия на Възложителя.</w:t>
      </w:r>
    </w:p>
    <w:p w14:paraId="62D147FE" w14:textId="11C3BF4E" w:rsidR="00086998" w:rsidRPr="00AC50DA" w:rsidRDefault="00086998" w:rsidP="00086998">
      <w:pPr>
        <w:shd w:val="clear" w:color="auto" w:fill="FFFFFF"/>
        <w:spacing w:before="120" w:after="0"/>
        <w:ind w:right="51"/>
        <w:jc w:val="both"/>
        <w:rPr>
          <w:rFonts w:ascii="Times New Roman" w:hAnsi="Times New Roman"/>
          <w:b/>
          <w:sz w:val="24"/>
          <w:szCs w:val="24"/>
          <w:lang w:val="en-US"/>
        </w:rPr>
      </w:pPr>
      <w:proofErr w:type="spellStart"/>
      <w:r w:rsidRPr="00AC50DA">
        <w:rPr>
          <w:rFonts w:ascii="Times New Roman" w:hAnsi="Times New Roman"/>
          <w:sz w:val="24"/>
          <w:szCs w:val="24"/>
          <w:lang w:val="ru-RU"/>
        </w:rPr>
        <w:t>Съобразно</w:t>
      </w:r>
      <w:proofErr w:type="spellEnd"/>
      <w:r w:rsidRPr="00AC50DA">
        <w:rPr>
          <w:rFonts w:ascii="Times New Roman" w:hAnsi="Times New Roman"/>
          <w:sz w:val="24"/>
          <w:szCs w:val="24"/>
          <w:lang w:val="ru-RU"/>
        </w:rPr>
        <w:t xml:space="preserve"> </w:t>
      </w:r>
      <w:proofErr w:type="spellStart"/>
      <w:r w:rsidRPr="00AC50DA">
        <w:rPr>
          <w:rFonts w:ascii="Times New Roman" w:hAnsi="Times New Roman"/>
          <w:sz w:val="24"/>
          <w:szCs w:val="24"/>
          <w:lang w:val="ru-RU"/>
        </w:rPr>
        <w:t>сключеният</w:t>
      </w:r>
      <w:proofErr w:type="spellEnd"/>
      <w:r w:rsidRPr="00AC50DA">
        <w:rPr>
          <w:rFonts w:ascii="Times New Roman" w:hAnsi="Times New Roman"/>
          <w:sz w:val="24"/>
          <w:szCs w:val="24"/>
          <w:lang w:val="ru-RU"/>
        </w:rPr>
        <w:t xml:space="preserve"> от община </w:t>
      </w:r>
      <w:proofErr w:type="spellStart"/>
      <w:r w:rsidRPr="00AC50DA">
        <w:rPr>
          <w:rFonts w:ascii="Times New Roman" w:hAnsi="Times New Roman"/>
          <w:sz w:val="24"/>
          <w:szCs w:val="24"/>
          <w:lang w:val="ru-RU"/>
        </w:rPr>
        <w:t>Добричка</w:t>
      </w:r>
      <w:proofErr w:type="spellEnd"/>
      <w:r w:rsidRPr="00AC50DA">
        <w:rPr>
          <w:rFonts w:ascii="Times New Roman" w:hAnsi="Times New Roman"/>
          <w:sz w:val="24"/>
          <w:szCs w:val="24"/>
          <w:lang w:val="ru-RU"/>
        </w:rPr>
        <w:t xml:space="preserve">  договор за </w:t>
      </w:r>
      <w:proofErr w:type="spellStart"/>
      <w:r w:rsidRPr="00AC50DA">
        <w:rPr>
          <w:rFonts w:ascii="Times New Roman" w:hAnsi="Times New Roman"/>
          <w:sz w:val="24"/>
          <w:szCs w:val="24"/>
          <w:lang w:val="ru-RU"/>
        </w:rPr>
        <w:t>предоставяне</w:t>
      </w:r>
      <w:proofErr w:type="spellEnd"/>
      <w:r w:rsidRPr="00AC50DA">
        <w:rPr>
          <w:rFonts w:ascii="Times New Roman" w:hAnsi="Times New Roman"/>
          <w:sz w:val="24"/>
          <w:szCs w:val="24"/>
          <w:lang w:val="ru-RU"/>
        </w:rPr>
        <w:t xml:space="preserve"> на </w:t>
      </w:r>
      <w:proofErr w:type="spellStart"/>
      <w:r w:rsidRPr="00AC50DA">
        <w:rPr>
          <w:rFonts w:ascii="Times New Roman" w:hAnsi="Times New Roman"/>
          <w:sz w:val="24"/>
          <w:szCs w:val="24"/>
          <w:lang w:val="ru-RU"/>
        </w:rPr>
        <w:t>безвъзмездна</w:t>
      </w:r>
      <w:proofErr w:type="spellEnd"/>
      <w:r w:rsidRPr="00AC50DA">
        <w:rPr>
          <w:rFonts w:ascii="Times New Roman" w:hAnsi="Times New Roman"/>
          <w:sz w:val="24"/>
          <w:szCs w:val="24"/>
          <w:lang w:val="ru-RU"/>
        </w:rPr>
        <w:t xml:space="preserve"> </w:t>
      </w:r>
      <w:proofErr w:type="spellStart"/>
      <w:r w:rsidRPr="00AC50DA">
        <w:rPr>
          <w:rFonts w:ascii="Times New Roman" w:hAnsi="Times New Roman"/>
          <w:sz w:val="24"/>
          <w:szCs w:val="24"/>
          <w:lang w:val="ru-RU"/>
        </w:rPr>
        <w:t>финансова</w:t>
      </w:r>
      <w:proofErr w:type="spellEnd"/>
      <w:r w:rsidRPr="00AC50DA">
        <w:rPr>
          <w:rFonts w:ascii="Times New Roman" w:hAnsi="Times New Roman"/>
          <w:sz w:val="24"/>
          <w:szCs w:val="24"/>
          <w:lang w:val="ru-RU"/>
        </w:rPr>
        <w:t xml:space="preserve"> </w:t>
      </w:r>
      <w:proofErr w:type="spellStart"/>
      <w:r w:rsidRPr="00AC50DA">
        <w:rPr>
          <w:rFonts w:ascii="Times New Roman" w:hAnsi="Times New Roman"/>
          <w:sz w:val="24"/>
          <w:szCs w:val="24"/>
          <w:lang w:val="ru-RU"/>
        </w:rPr>
        <w:t>помощ</w:t>
      </w:r>
      <w:proofErr w:type="spellEnd"/>
      <w:r w:rsidRPr="00AC50DA">
        <w:rPr>
          <w:rFonts w:ascii="Times New Roman" w:hAnsi="Times New Roman"/>
          <w:sz w:val="24"/>
          <w:szCs w:val="24"/>
          <w:lang w:val="ru-RU"/>
        </w:rPr>
        <w:t xml:space="preserve"> по ПРСР 2014-2020, </w:t>
      </w:r>
      <w:proofErr w:type="spellStart"/>
      <w:r w:rsidRPr="00AC50DA">
        <w:rPr>
          <w:rFonts w:ascii="Times New Roman" w:hAnsi="Times New Roman"/>
          <w:sz w:val="24"/>
          <w:szCs w:val="24"/>
          <w:lang w:val="ru-RU"/>
        </w:rPr>
        <w:t>предвиденият</w:t>
      </w:r>
      <w:proofErr w:type="spellEnd"/>
      <w:r w:rsidRPr="00AC50DA">
        <w:rPr>
          <w:rFonts w:ascii="Times New Roman" w:hAnsi="Times New Roman"/>
          <w:sz w:val="24"/>
          <w:szCs w:val="24"/>
          <w:lang w:val="ru-RU"/>
        </w:rPr>
        <w:t xml:space="preserve"> финансов ресурс за </w:t>
      </w:r>
      <w:proofErr w:type="spellStart"/>
      <w:r w:rsidRPr="00AC50DA">
        <w:rPr>
          <w:rFonts w:ascii="Times New Roman" w:hAnsi="Times New Roman"/>
          <w:sz w:val="24"/>
          <w:szCs w:val="24"/>
          <w:lang w:val="ru-RU"/>
        </w:rPr>
        <w:t>изпълнение</w:t>
      </w:r>
      <w:proofErr w:type="spellEnd"/>
      <w:r w:rsidRPr="00AC50DA">
        <w:rPr>
          <w:rFonts w:ascii="Times New Roman" w:hAnsi="Times New Roman"/>
          <w:sz w:val="24"/>
          <w:szCs w:val="24"/>
          <w:lang w:val="ru-RU"/>
        </w:rPr>
        <w:t xml:space="preserve"> </w:t>
      </w:r>
      <w:proofErr w:type="gramStart"/>
      <w:r w:rsidRPr="00AC50DA">
        <w:rPr>
          <w:rFonts w:ascii="Times New Roman" w:hAnsi="Times New Roman"/>
          <w:sz w:val="24"/>
          <w:szCs w:val="24"/>
          <w:lang w:val="ru-RU"/>
        </w:rPr>
        <w:t>на</w:t>
      </w:r>
      <w:proofErr w:type="gramEnd"/>
      <w:r w:rsidRPr="00AC50DA">
        <w:rPr>
          <w:rFonts w:ascii="Times New Roman" w:hAnsi="Times New Roman"/>
          <w:sz w:val="24"/>
          <w:szCs w:val="24"/>
          <w:lang w:val="ru-RU"/>
        </w:rPr>
        <w:t xml:space="preserve">  предмета на </w:t>
      </w:r>
      <w:proofErr w:type="spellStart"/>
      <w:r w:rsidRPr="00AC50DA">
        <w:rPr>
          <w:rFonts w:ascii="Times New Roman" w:hAnsi="Times New Roman"/>
          <w:sz w:val="24"/>
          <w:szCs w:val="24"/>
          <w:lang w:val="ru-RU"/>
        </w:rPr>
        <w:t>поръчката</w:t>
      </w:r>
      <w:proofErr w:type="spellEnd"/>
      <w:r w:rsidRPr="00AC50DA">
        <w:rPr>
          <w:rFonts w:ascii="Times New Roman" w:hAnsi="Times New Roman"/>
          <w:sz w:val="24"/>
          <w:szCs w:val="24"/>
          <w:lang w:val="ru-RU"/>
        </w:rPr>
        <w:t xml:space="preserve"> е в размер на 22 118,45 </w:t>
      </w:r>
      <w:proofErr w:type="spellStart"/>
      <w:r w:rsidRPr="00AC50DA">
        <w:rPr>
          <w:rFonts w:ascii="Times New Roman" w:hAnsi="Times New Roman"/>
          <w:sz w:val="24"/>
          <w:szCs w:val="24"/>
          <w:lang w:val="ru-RU"/>
        </w:rPr>
        <w:t>лв</w:t>
      </w:r>
      <w:proofErr w:type="spellEnd"/>
      <w:r w:rsidRPr="00AC50DA">
        <w:rPr>
          <w:rFonts w:ascii="Times New Roman" w:hAnsi="Times New Roman"/>
          <w:sz w:val="24"/>
          <w:szCs w:val="24"/>
          <w:lang w:val="ru-RU"/>
        </w:rPr>
        <w:t xml:space="preserve">. без </w:t>
      </w:r>
      <w:r>
        <w:rPr>
          <w:rFonts w:ascii="Times New Roman" w:hAnsi="Times New Roman"/>
          <w:sz w:val="24"/>
          <w:szCs w:val="24"/>
          <w:lang w:val="ru-RU"/>
        </w:rPr>
        <w:t xml:space="preserve">включен </w:t>
      </w:r>
      <w:r w:rsidRPr="00AC50DA">
        <w:rPr>
          <w:rFonts w:ascii="Times New Roman" w:hAnsi="Times New Roman"/>
          <w:sz w:val="24"/>
          <w:szCs w:val="24"/>
          <w:lang w:val="ru-RU"/>
        </w:rPr>
        <w:t>ДДС.</w:t>
      </w:r>
    </w:p>
    <w:p w14:paraId="37085203" w14:textId="617E9B0B" w:rsidR="0035679F" w:rsidRPr="00AC50DA" w:rsidRDefault="0035679F" w:rsidP="003E1A4E">
      <w:pPr>
        <w:spacing w:before="120"/>
        <w:jc w:val="both"/>
        <w:outlineLvl w:val="0"/>
        <w:rPr>
          <w:rFonts w:ascii="Times New Roman" w:hAnsi="Times New Roman"/>
          <w:sz w:val="24"/>
          <w:szCs w:val="24"/>
        </w:rPr>
      </w:pPr>
      <w:r w:rsidRPr="0035679F">
        <w:rPr>
          <w:rFonts w:ascii="Times New Roman" w:hAnsi="Times New Roman"/>
          <w:sz w:val="24"/>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35679F">
        <w:rPr>
          <w:rFonts w:ascii="Times New Roman" w:hAnsi="Times New Roman"/>
          <w:szCs w:val="24"/>
        </w:rPr>
        <w:t xml:space="preserve"> Относно приложимите норми към строителството: Министерство на регионалното развитие и благоустройството (</w:t>
      </w:r>
      <w:hyperlink r:id="rId18" w:history="1">
        <w:r w:rsidRPr="0035679F">
          <w:rPr>
            <w:rFonts w:ascii="Times New Roman" w:hAnsi="Times New Roman"/>
            <w:color w:val="0000FF"/>
            <w:sz w:val="24"/>
            <w:szCs w:val="24"/>
            <w:u w:val="single"/>
          </w:rPr>
          <w:t>http://www.mrrb.government.bg/</w:t>
        </w:r>
      </w:hyperlink>
      <w:r w:rsidRPr="0035679F">
        <w:rPr>
          <w:rFonts w:ascii="Times New Roman" w:hAnsi="Times New Roman"/>
          <w:szCs w:val="24"/>
        </w:rPr>
        <w:t>), Дирекция за национален строителен контрол (</w:t>
      </w:r>
      <w:hyperlink r:id="rId19" w:history="1">
        <w:r w:rsidRPr="0035679F">
          <w:rPr>
            <w:rFonts w:ascii="Times New Roman" w:hAnsi="Times New Roman"/>
            <w:color w:val="0000FF"/>
            <w:sz w:val="24"/>
            <w:szCs w:val="24"/>
            <w:u w:val="single"/>
          </w:rPr>
          <w:t>http://www.dnsk.mrrb.government.bg/</w:t>
        </w:r>
      </w:hyperlink>
      <w:r w:rsidRPr="0035679F">
        <w:rPr>
          <w:rFonts w:ascii="Times New Roman" w:hAnsi="Times New Roman"/>
          <w:szCs w:val="24"/>
        </w:rPr>
        <w:t>) като и към Камарата на строителите в България  (</w:t>
      </w:r>
      <w:hyperlink r:id="rId20" w:history="1">
        <w:r w:rsidRPr="0035679F">
          <w:rPr>
            <w:rFonts w:ascii="Times New Roman" w:hAnsi="Times New Roman"/>
            <w:color w:val="0000FF"/>
            <w:sz w:val="24"/>
            <w:szCs w:val="24"/>
            <w:u w:val="single"/>
          </w:rPr>
          <w:t>https://www.ksb.bg/</w:t>
        </w:r>
      </w:hyperlink>
      <w:r w:rsidRPr="0035679F">
        <w:rPr>
          <w:rFonts w:ascii="Times New Roman" w:hAnsi="Times New Roman"/>
          <w:szCs w:val="24"/>
        </w:rPr>
        <w:t>)</w:t>
      </w:r>
      <w:r w:rsidRPr="0035679F">
        <w:rPr>
          <w:rFonts w:ascii="Times New Roman" w:hAnsi="Times New Roman"/>
          <w:w w:val="105"/>
          <w:sz w:val="24"/>
          <w:szCs w:val="24"/>
        </w:rPr>
        <w:t>;</w:t>
      </w:r>
      <w:r w:rsidRPr="0035679F">
        <w:rPr>
          <w:rFonts w:ascii="Times New Roman" w:hAnsi="Times New Roman"/>
          <w:sz w:val="24"/>
          <w:szCs w:val="24"/>
        </w:rPr>
        <w:t xml:space="preserve"> Относно данъци и осигуровки: Министерство на финансите (</w:t>
      </w:r>
      <w:hyperlink r:id="rId21" w:history="1">
        <w:r w:rsidRPr="0035679F">
          <w:rPr>
            <w:rFonts w:ascii="Times New Roman" w:hAnsi="Times New Roman"/>
            <w:color w:val="0000FF"/>
            <w:sz w:val="24"/>
            <w:szCs w:val="24"/>
            <w:u w:val="single"/>
          </w:rPr>
          <w:t>http://www.minfin.bg/</w:t>
        </w:r>
      </w:hyperlink>
      <w:r w:rsidRPr="0035679F">
        <w:rPr>
          <w:rFonts w:ascii="Times New Roman" w:hAnsi="Times New Roman"/>
          <w:sz w:val="24"/>
          <w:szCs w:val="24"/>
        </w:rPr>
        <w:t>). Национална агенция за приходите (</w:t>
      </w:r>
      <w:hyperlink r:id="rId22" w:history="1">
        <w:r w:rsidRPr="0035679F">
          <w:rPr>
            <w:rFonts w:ascii="Times New Roman" w:hAnsi="Times New Roman"/>
            <w:color w:val="0000FF"/>
            <w:sz w:val="24"/>
            <w:szCs w:val="24"/>
            <w:u w:val="single"/>
          </w:rPr>
          <w:t>http://www.nap.bg/</w:t>
        </w:r>
      </w:hyperlink>
      <w:r w:rsidRPr="0035679F">
        <w:rPr>
          <w:rFonts w:ascii="Times New Roman" w:hAnsi="Times New Roman"/>
          <w:sz w:val="24"/>
          <w:szCs w:val="24"/>
        </w:rPr>
        <w:t>); Относно закрила на заетостта и условията на труд: министерство на труда и социалната политика (</w:t>
      </w:r>
      <w:hyperlink r:id="rId23" w:history="1">
        <w:r w:rsidRPr="0035679F">
          <w:rPr>
            <w:rFonts w:ascii="Times New Roman" w:hAnsi="Times New Roman"/>
            <w:color w:val="0000FF"/>
            <w:sz w:val="24"/>
            <w:szCs w:val="24"/>
            <w:u w:val="single"/>
          </w:rPr>
          <w:t>https://www.mlsp.government.bg/</w:t>
        </w:r>
      </w:hyperlink>
      <w:r w:rsidRPr="0035679F">
        <w:rPr>
          <w:rFonts w:ascii="Times New Roman" w:hAnsi="Times New Roman"/>
          <w:sz w:val="24"/>
          <w:szCs w:val="24"/>
        </w:rPr>
        <w:t>), Агенция по заетостта (</w:t>
      </w:r>
      <w:hyperlink r:id="rId24" w:history="1">
        <w:r w:rsidRPr="0035679F">
          <w:rPr>
            <w:rFonts w:ascii="Times New Roman" w:hAnsi="Times New Roman"/>
            <w:color w:val="0000FF"/>
            <w:sz w:val="24"/>
            <w:szCs w:val="24"/>
            <w:u w:val="single"/>
          </w:rPr>
          <w:t>http://www.az.government.bg/</w:t>
        </w:r>
      </w:hyperlink>
      <w:r w:rsidRPr="0035679F">
        <w:rPr>
          <w:rFonts w:ascii="Times New Roman" w:hAnsi="Times New Roman"/>
          <w:sz w:val="24"/>
          <w:szCs w:val="24"/>
        </w:rPr>
        <w:t>), Главна инспекция по труда (</w:t>
      </w:r>
      <w:hyperlink r:id="rId25" w:history="1">
        <w:r w:rsidRPr="0035679F">
          <w:rPr>
            <w:rFonts w:ascii="Times New Roman" w:hAnsi="Times New Roman"/>
            <w:color w:val="0000FF"/>
            <w:sz w:val="24"/>
            <w:szCs w:val="24"/>
            <w:u w:val="single"/>
          </w:rPr>
          <w:t>http://www.gli.government.bg/</w:t>
        </w:r>
        <w:r w:rsidRPr="0035679F">
          <w:rPr>
            <w:rFonts w:ascii="Times New Roman" w:hAnsi="Times New Roman"/>
            <w:sz w:val="24"/>
            <w:szCs w:val="24"/>
            <w:u w:val="single"/>
          </w:rPr>
          <w:t>)</w:t>
        </w:r>
      </w:hyperlink>
      <w:r w:rsidRPr="0035679F">
        <w:rPr>
          <w:rFonts w:ascii="Times New Roman" w:hAnsi="Times New Roman"/>
          <w:sz w:val="24"/>
          <w:szCs w:val="24"/>
        </w:rPr>
        <w:t>, Главна дирекция „Пожарна безопасност и защита на населението“ (</w:t>
      </w:r>
      <w:hyperlink r:id="rId26" w:history="1">
        <w:r w:rsidRPr="0035679F">
          <w:rPr>
            <w:rFonts w:ascii="Times New Roman" w:hAnsi="Times New Roman"/>
            <w:color w:val="0000FF"/>
            <w:sz w:val="24"/>
            <w:szCs w:val="24"/>
            <w:u w:val="single"/>
          </w:rPr>
          <w:t>https://www.mvr.bg/gdpbzn</w:t>
        </w:r>
      </w:hyperlink>
      <w:r w:rsidRPr="0035679F">
        <w:rPr>
          <w:rFonts w:ascii="Times New Roman" w:hAnsi="Times New Roman"/>
          <w:sz w:val="24"/>
          <w:szCs w:val="24"/>
        </w:rPr>
        <w:t>); Относно опазване на околната среда: Министерство на околната среда и водите (</w:t>
      </w:r>
      <w:hyperlink r:id="rId27" w:history="1">
        <w:r w:rsidRPr="0035679F">
          <w:rPr>
            <w:rFonts w:ascii="Times New Roman" w:hAnsi="Times New Roman"/>
            <w:color w:val="0000FF"/>
            <w:sz w:val="24"/>
            <w:szCs w:val="24"/>
            <w:u w:val="single"/>
          </w:rPr>
          <w:t>https://www.moew.government.bg/</w:t>
        </w:r>
      </w:hyperlink>
      <w:r w:rsidRPr="0035679F">
        <w:rPr>
          <w:rFonts w:ascii="Times New Roman" w:hAnsi="Times New Roman"/>
          <w:sz w:val="24"/>
          <w:szCs w:val="24"/>
        </w:rPr>
        <w:t>).</w:t>
      </w:r>
    </w:p>
    <w:p w14:paraId="7E6C6331" w14:textId="69725047" w:rsidR="008C01C6" w:rsidRPr="00AC50DA" w:rsidRDefault="0073710B"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bCs/>
          <w:sz w:val="24"/>
          <w:szCs w:val="24"/>
        </w:rPr>
      </w:pPr>
      <w:proofErr w:type="gramStart"/>
      <w:r>
        <w:rPr>
          <w:rFonts w:ascii="Times New Roman" w:hAnsi="Times New Roman"/>
          <w:b/>
          <w:bCs/>
          <w:sz w:val="24"/>
          <w:szCs w:val="24"/>
          <w:lang w:val="en-US"/>
        </w:rPr>
        <w:t>III</w:t>
      </w:r>
      <w:r>
        <w:rPr>
          <w:rFonts w:ascii="Times New Roman" w:hAnsi="Times New Roman"/>
          <w:b/>
          <w:bCs/>
          <w:sz w:val="24"/>
          <w:szCs w:val="24"/>
        </w:rPr>
        <w:t>.</w:t>
      </w:r>
      <w:r w:rsidR="008C01C6" w:rsidRPr="00AC50DA">
        <w:rPr>
          <w:rFonts w:ascii="Times New Roman" w:hAnsi="Times New Roman"/>
          <w:b/>
          <w:bCs/>
          <w:sz w:val="24"/>
          <w:szCs w:val="24"/>
        </w:rPr>
        <w:t>2.3. ЗАПЕЧАТВАНЕ.</w:t>
      </w:r>
      <w:proofErr w:type="gramEnd"/>
    </w:p>
    <w:p w14:paraId="3F2EA40F" w14:textId="77777777" w:rsidR="0073710B" w:rsidRDefault="0073710B" w:rsidP="0073710B">
      <w:pPr>
        <w:spacing w:before="120" w:after="240"/>
        <w:ind w:right="50"/>
        <w:contextualSpacing/>
        <w:jc w:val="both"/>
        <w:rPr>
          <w:rFonts w:ascii="Times New Roman" w:hAnsi="Times New Roman"/>
          <w:sz w:val="24"/>
          <w:szCs w:val="24"/>
        </w:rPr>
      </w:pPr>
    </w:p>
    <w:p w14:paraId="25979348" w14:textId="7B58B501" w:rsidR="008C01C6" w:rsidRPr="00F87C5B" w:rsidRDefault="008C01C6" w:rsidP="0073710B">
      <w:pPr>
        <w:spacing w:before="120" w:after="240"/>
        <w:ind w:right="50"/>
        <w:contextualSpacing/>
        <w:jc w:val="both"/>
        <w:rPr>
          <w:rFonts w:ascii="Times New Roman" w:hAnsi="Times New Roman"/>
          <w:sz w:val="24"/>
          <w:szCs w:val="24"/>
          <w:lang w:val="en-US"/>
        </w:rPr>
      </w:pPr>
      <w:r w:rsidRPr="00F843B9">
        <w:rPr>
          <w:rFonts w:ascii="Times New Roman" w:hAnsi="Times New Roman"/>
          <w:sz w:val="24"/>
          <w:szCs w:val="24"/>
        </w:rPr>
        <w:t xml:space="preserve">Документите се представят в запечатана, непрозрачна опаковка, върху която се посочват: • </w:t>
      </w:r>
    </w:p>
    <w:p w14:paraId="42F9F544"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sz w:val="24"/>
          <w:szCs w:val="24"/>
          <w:lang w:eastAsia="en-US"/>
        </w:rPr>
      </w:pPr>
      <w:r w:rsidRPr="00AC50DA">
        <w:rPr>
          <w:rFonts w:ascii="Times New Roman" w:hAnsi="Times New Roman"/>
          <w:b/>
          <w:sz w:val="24"/>
          <w:szCs w:val="24"/>
          <w:lang w:eastAsia="en-US"/>
        </w:rPr>
        <w:t>ДО</w:t>
      </w:r>
    </w:p>
    <w:p w14:paraId="0A430FD1"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sz w:val="24"/>
          <w:szCs w:val="24"/>
          <w:lang w:eastAsia="en-US"/>
        </w:rPr>
      </w:pPr>
      <w:r w:rsidRPr="00AC50DA">
        <w:rPr>
          <w:rFonts w:ascii="Times New Roman" w:hAnsi="Times New Roman"/>
          <w:b/>
          <w:sz w:val="24"/>
          <w:szCs w:val="24"/>
          <w:lang w:eastAsia="en-US"/>
        </w:rPr>
        <w:t>Община Добричка, п.к. 9300 гр. Добрич, ул. "Независимост" № 20</w:t>
      </w:r>
    </w:p>
    <w:p w14:paraId="49C27DCC"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sz w:val="24"/>
          <w:szCs w:val="24"/>
          <w:lang w:eastAsia="en-US"/>
        </w:rPr>
      </w:pPr>
    </w:p>
    <w:p w14:paraId="4560CFC7"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hAnsi="Times New Roman"/>
          <w:b/>
          <w:sz w:val="24"/>
          <w:szCs w:val="24"/>
        </w:rPr>
      </w:pPr>
      <w:r w:rsidRPr="00AC50DA">
        <w:rPr>
          <w:rFonts w:ascii="Times New Roman" w:hAnsi="Times New Roman"/>
          <w:b/>
          <w:sz w:val="24"/>
          <w:szCs w:val="24"/>
        </w:rPr>
        <w:t>О Ф Е Р Т А</w:t>
      </w:r>
    </w:p>
    <w:p w14:paraId="2E0FE8E0" w14:textId="553FE375"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eastAsia="Arial Unicode MS" w:hAnsi="Times New Roman"/>
          <w:sz w:val="24"/>
          <w:szCs w:val="24"/>
        </w:rPr>
      </w:pPr>
      <w:r w:rsidRPr="00AC50DA">
        <w:rPr>
          <w:rFonts w:ascii="Times New Roman" w:hAnsi="Times New Roman"/>
          <w:b/>
          <w:bCs/>
          <w:sz w:val="24"/>
          <w:szCs w:val="24"/>
        </w:rPr>
        <w:t>За участие в публично състезание за възлагане на обществена поръчка с предмет:</w:t>
      </w:r>
    </w:p>
    <w:p w14:paraId="33659C36" w14:textId="77777777" w:rsidR="008C01C6"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hAnsi="Times New Roman"/>
          <w:b/>
          <w:bCs/>
          <w:sz w:val="24"/>
          <w:szCs w:val="24"/>
        </w:rPr>
      </w:pPr>
      <w:r w:rsidRPr="00AC50DA">
        <w:rPr>
          <w:rFonts w:ascii="Times New Roman" w:hAnsi="Times New Roman"/>
          <w:b/>
          <w:bCs/>
          <w:sz w:val="24"/>
          <w:szCs w:val="24"/>
        </w:rPr>
        <w:t>„</w:t>
      </w:r>
      <w:r>
        <w:rPr>
          <w:rFonts w:ascii="Times New Roman" w:hAnsi="Times New Roman"/>
          <w:b/>
          <w:bCs/>
          <w:sz w:val="24"/>
          <w:szCs w:val="24"/>
        </w:rPr>
        <w:t>У</w:t>
      </w:r>
      <w:r w:rsidRPr="00AC50DA">
        <w:rPr>
          <w:rFonts w:ascii="Times New Roman" w:hAnsi="Times New Roman"/>
          <w:b/>
          <w:bCs/>
          <w:sz w:val="24"/>
          <w:szCs w:val="24"/>
        </w:rPr>
        <w:t>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p>
    <w:p w14:paraId="0F05E8DB" w14:textId="77777777" w:rsidR="0073710B" w:rsidRPr="00AC50DA" w:rsidRDefault="0073710B"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jc w:val="center"/>
        <w:rPr>
          <w:rFonts w:ascii="Times New Roman" w:hAnsi="Times New Roman"/>
          <w:b/>
          <w:bCs/>
          <w:sz w:val="24"/>
          <w:szCs w:val="24"/>
        </w:rPr>
      </w:pPr>
    </w:p>
    <w:p w14:paraId="5C269E5B"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bCs/>
          <w:i/>
          <w:sz w:val="24"/>
          <w:szCs w:val="24"/>
        </w:rPr>
      </w:pPr>
      <w:r w:rsidRPr="00AC50DA">
        <w:rPr>
          <w:rFonts w:ascii="Times New Roman" w:hAnsi="Times New Roman"/>
          <w:b/>
          <w:bCs/>
          <w:sz w:val="24"/>
          <w:szCs w:val="24"/>
        </w:rPr>
        <w:t xml:space="preserve">Наименование на участника: </w:t>
      </w:r>
    </w:p>
    <w:p w14:paraId="5095E1A0" w14:textId="77777777" w:rsidR="008C01C6" w:rsidRPr="00AC50DA" w:rsidRDefault="008C01C6" w:rsidP="0073710B">
      <w:pPr>
        <w:pBdr>
          <w:top w:val="single" w:sz="4" w:space="1" w:color="auto"/>
          <w:left w:val="single" w:sz="4" w:space="4" w:color="auto"/>
          <w:bottom w:val="single" w:sz="4" w:space="1" w:color="auto"/>
          <w:right w:val="single" w:sz="4" w:space="4" w:color="auto"/>
        </w:pBdr>
        <w:shd w:val="clear" w:color="auto" w:fill="FBD4B4"/>
        <w:spacing w:before="120" w:after="240"/>
        <w:ind w:left="928" w:right="50"/>
        <w:contextualSpacing/>
        <w:rPr>
          <w:rFonts w:ascii="Times New Roman" w:hAnsi="Times New Roman"/>
          <w:b/>
          <w:bCs/>
          <w:sz w:val="24"/>
          <w:szCs w:val="24"/>
        </w:rPr>
      </w:pPr>
      <w:r w:rsidRPr="00AC50DA">
        <w:rPr>
          <w:rFonts w:ascii="Times New Roman" w:hAnsi="Times New Roman"/>
          <w:b/>
          <w:bCs/>
          <w:sz w:val="24"/>
          <w:szCs w:val="24"/>
        </w:rPr>
        <w:t>Адрес за кореспонденция: ………………; Телефон: ……………; Факс: …………; e-mail: …………………</w:t>
      </w:r>
    </w:p>
    <w:p w14:paraId="2B7BD3B3" w14:textId="77777777" w:rsidR="0073710B" w:rsidRDefault="0073710B" w:rsidP="0073710B">
      <w:pPr>
        <w:autoSpaceDE w:val="0"/>
        <w:autoSpaceDN w:val="0"/>
        <w:adjustRightInd w:val="0"/>
        <w:spacing w:before="120" w:after="240"/>
        <w:ind w:right="50"/>
        <w:contextualSpacing/>
        <w:jc w:val="both"/>
        <w:rPr>
          <w:rFonts w:ascii="Times New Roman" w:hAnsi="Times New Roman"/>
          <w:sz w:val="24"/>
          <w:szCs w:val="24"/>
        </w:rPr>
      </w:pPr>
    </w:p>
    <w:p w14:paraId="57C90133" w14:textId="4E4772AB" w:rsidR="0073710B" w:rsidRDefault="0073710B" w:rsidP="0073710B">
      <w:pPr>
        <w:autoSpaceDE w:val="0"/>
        <w:autoSpaceDN w:val="0"/>
        <w:adjustRightInd w:val="0"/>
        <w:spacing w:before="120" w:after="240"/>
        <w:ind w:right="50"/>
        <w:contextualSpacing/>
        <w:jc w:val="both"/>
        <w:rPr>
          <w:rFonts w:ascii="Times New Roman" w:hAnsi="Times New Roman"/>
          <w:sz w:val="24"/>
          <w:szCs w:val="24"/>
        </w:rPr>
      </w:pPr>
      <w:r>
        <w:rPr>
          <w:rFonts w:ascii="Times New Roman" w:hAnsi="Times New Roman"/>
          <w:sz w:val="24"/>
          <w:szCs w:val="24"/>
        </w:rPr>
        <w:t>Офертата, подадена по пощата, следва да бъде получена в Община Добричка, с адрес:</w:t>
      </w:r>
      <w:r w:rsidRPr="0073710B">
        <w:rPr>
          <w:rFonts w:ascii="Times New Roman" w:hAnsi="Times New Roman"/>
          <w:sz w:val="24"/>
          <w:szCs w:val="24"/>
        </w:rPr>
        <w:t xml:space="preserve"> </w:t>
      </w:r>
      <w:r w:rsidRPr="00F843B9">
        <w:rPr>
          <w:rFonts w:ascii="Times New Roman" w:hAnsi="Times New Roman"/>
          <w:sz w:val="24"/>
          <w:szCs w:val="24"/>
        </w:rPr>
        <w:t>п.к. 9300,</w:t>
      </w:r>
      <w:r>
        <w:rPr>
          <w:rFonts w:ascii="Times New Roman" w:hAnsi="Times New Roman"/>
          <w:sz w:val="24"/>
          <w:szCs w:val="24"/>
        </w:rPr>
        <w:t xml:space="preserve"> гр.Добрич, </w:t>
      </w:r>
      <w:r w:rsidRPr="00F843B9">
        <w:rPr>
          <w:rFonts w:ascii="Times New Roman" w:hAnsi="Times New Roman"/>
          <w:sz w:val="24"/>
          <w:szCs w:val="24"/>
        </w:rPr>
        <w:t xml:space="preserve"> ул. „Независимост“ № 20</w:t>
      </w:r>
      <w:r>
        <w:rPr>
          <w:rFonts w:ascii="Times New Roman" w:hAnsi="Times New Roman"/>
          <w:sz w:val="24"/>
          <w:szCs w:val="24"/>
        </w:rPr>
        <w:t>, в срока, определен за подаване, посочен в обявлението</w:t>
      </w:r>
    </w:p>
    <w:p w14:paraId="4875519E" w14:textId="77777777" w:rsidR="0073710B" w:rsidRDefault="0073710B" w:rsidP="0073710B">
      <w:pPr>
        <w:autoSpaceDE w:val="0"/>
        <w:autoSpaceDN w:val="0"/>
        <w:adjustRightInd w:val="0"/>
        <w:spacing w:before="120" w:after="240"/>
        <w:ind w:right="50"/>
        <w:contextualSpacing/>
        <w:jc w:val="both"/>
        <w:rPr>
          <w:rFonts w:ascii="Times New Roman" w:hAnsi="Times New Roman"/>
          <w:sz w:val="24"/>
          <w:szCs w:val="24"/>
        </w:rPr>
      </w:pPr>
    </w:p>
    <w:p w14:paraId="7D6326BE" w14:textId="1FB01D14" w:rsidR="0073710B" w:rsidRPr="008C01C6" w:rsidRDefault="0073710B" w:rsidP="0073710B">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sz w:val="24"/>
          <w:szCs w:val="24"/>
        </w:rPr>
        <w:t>Разходите на участника, свързани с окомплектоването на офертата и предложението за участие в процедурата, както и заплатените такси за изготвяне на документацията са за негова сметка.</w:t>
      </w:r>
      <w:r>
        <w:rPr>
          <w:rFonts w:ascii="Times New Roman" w:hAnsi="Times New Roman"/>
          <w:sz w:val="24"/>
          <w:szCs w:val="24"/>
        </w:rPr>
        <w:t xml:space="preserve"> </w:t>
      </w:r>
      <w:r w:rsidRPr="008C01C6">
        <w:rPr>
          <w:rFonts w:ascii="Times New Roman" w:hAnsi="Times New Roman"/>
          <w:sz w:val="24"/>
          <w:szCs w:val="24"/>
        </w:rPr>
        <w:lastRenderedPageBreak/>
        <w:t>Участникът не може да има претенции за направените от него разходи, включително и при не класиране.</w:t>
      </w:r>
    </w:p>
    <w:p w14:paraId="15484132" w14:textId="24DA68C7" w:rsidR="008C01C6" w:rsidRPr="003C1C32" w:rsidRDefault="0073710B" w:rsidP="003C1C32">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b/>
          <w:sz w:val="24"/>
          <w:szCs w:val="24"/>
        </w:rPr>
        <w:t xml:space="preserve">Офертите на участниците ще се приемат всеки работен ден от 8:00 до 17:00 часа в деловодството на Община Добричка, </w:t>
      </w:r>
      <w:r>
        <w:rPr>
          <w:rFonts w:ascii="Times New Roman" w:hAnsi="Times New Roman"/>
          <w:b/>
          <w:sz w:val="24"/>
          <w:szCs w:val="24"/>
        </w:rPr>
        <w:t xml:space="preserve">ЦУИ стая 105 </w:t>
      </w:r>
      <w:r w:rsidRPr="008C01C6">
        <w:rPr>
          <w:rFonts w:ascii="Times New Roman" w:hAnsi="Times New Roman"/>
          <w:b/>
          <w:sz w:val="24"/>
          <w:szCs w:val="24"/>
        </w:rPr>
        <w:t>с адрес: гр. Добрич,</w:t>
      </w:r>
      <w:r w:rsidRPr="008C01C6">
        <w:rPr>
          <w:rFonts w:ascii="Times New Roman" w:hAnsi="Times New Roman"/>
          <w:sz w:val="24"/>
          <w:szCs w:val="24"/>
        </w:rPr>
        <w:t xml:space="preserve"> </w:t>
      </w:r>
      <w:r w:rsidRPr="008C01C6">
        <w:rPr>
          <w:rFonts w:ascii="Times New Roman" w:hAnsi="Times New Roman"/>
          <w:b/>
          <w:sz w:val="24"/>
          <w:szCs w:val="24"/>
        </w:rPr>
        <w:t>ул. "Независимост" № 20. Оферти, подадени по пощата или с куриер, следва да бъдат получени п</w:t>
      </w:r>
      <w:r w:rsidR="003C1C32">
        <w:rPr>
          <w:rFonts w:ascii="Times New Roman" w:hAnsi="Times New Roman"/>
          <w:b/>
          <w:sz w:val="24"/>
          <w:szCs w:val="24"/>
        </w:rPr>
        <w:t xml:space="preserve">ри Възложителя община Добричка </w:t>
      </w:r>
      <w:r w:rsidRPr="008C01C6">
        <w:rPr>
          <w:rFonts w:ascii="Times New Roman" w:hAnsi="Times New Roman"/>
          <w:b/>
          <w:sz w:val="24"/>
          <w:szCs w:val="24"/>
        </w:rPr>
        <w:t>в срока, определен за подаване на оферти</w:t>
      </w:r>
      <w:r w:rsidR="003C1C32">
        <w:rPr>
          <w:rFonts w:ascii="Times New Roman" w:hAnsi="Times New Roman"/>
          <w:b/>
          <w:sz w:val="24"/>
          <w:szCs w:val="24"/>
        </w:rPr>
        <w:t>те, посочен в обявлението</w:t>
      </w:r>
      <w:r w:rsidRPr="008C01C6">
        <w:rPr>
          <w:rFonts w:ascii="Times New Roman" w:hAnsi="Times New Roman"/>
          <w:b/>
          <w:sz w:val="24"/>
          <w:szCs w:val="24"/>
        </w:rPr>
        <w:t>.</w:t>
      </w:r>
    </w:p>
    <w:p w14:paraId="5AD053DE" w14:textId="77777777" w:rsidR="008C01C6" w:rsidRPr="008C01C6" w:rsidRDefault="008C01C6" w:rsidP="003C1C32">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sz w:val="24"/>
          <w:szCs w:val="24"/>
        </w:rPr>
        <w:t>Възложителят не се ангажира да съдейства за пристигането на офертата на адреса и в срока, определен от него. Рискът от забава или загубване на офертата е за участника.</w:t>
      </w:r>
    </w:p>
    <w:p w14:paraId="052E5D05" w14:textId="77777777" w:rsidR="008C01C6" w:rsidRPr="008C01C6" w:rsidRDefault="008C01C6" w:rsidP="003C1C32">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sz w:val="24"/>
          <w:szCs w:val="24"/>
        </w:rPr>
        <w:t>Оферта, представена след изтичане на крайния срок не се приема от Възложителя.</w:t>
      </w:r>
    </w:p>
    <w:p w14:paraId="5EB33579" w14:textId="77777777" w:rsidR="008C01C6" w:rsidRPr="008C01C6" w:rsidRDefault="008C01C6" w:rsidP="003C1C32">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sz w:val="24"/>
          <w:szCs w:val="24"/>
        </w:rPr>
        <w:t>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са представени в незапечатана, прозрачна или скъсана обща опаковка, като тези обстоятелства се отбелязват в регистъра за получени оферти за участие в настоящата обществена поръчка.</w:t>
      </w:r>
    </w:p>
    <w:p w14:paraId="1C1746B0" w14:textId="77777777" w:rsidR="008C01C6" w:rsidRPr="008C01C6" w:rsidRDefault="008C01C6" w:rsidP="003C1C32">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sz w:val="24"/>
          <w:szCs w:val="24"/>
        </w:rPr>
        <w:t xml:space="preserve">При получаване на офертата върху опаковката се отбелязват поредният номер, датата и часът на получаването </w:t>
      </w:r>
      <w:r w:rsidRPr="008C01C6">
        <w:rPr>
          <w:rFonts w:ascii="Times New Roman" w:hAnsi="Times New Roman"/>
          <w:b/>
          <w:sz w:val="24"/>
          <w:szCs w:val="24"/>
        </w:rPr>
        <w:t>и посочените данни се записват във входящ регистър</w:t>
      </w:r>
      <w:r w:rsidRPr="008C01C6">
        <w:rPr>
          <w:rFonts w:ascii="Times New Roman" w:hAnsi="Times New Roman"/>
          <w:sz w:val="24"/>
          <w:szCs w:val="24"/>
        </w:rPr>
        <w:t>, за което на приносителя се издава документ.</w:t>
      </w:r>
    </w:p>
    <w:p w14:paraId="43FF9EB6" w14:textId="77777777" w:rsidR="008C01C6" w:rsidRDefault="008C01C6" w:rsidP="003C1C32">
      <w:pPr>
        <w:autoSpaceDE w:val="0"/>
        <w:autoSpaceDN w:val="0"/>
        <w:adjustRightInd w:val="0"/>
        <w:spacing w:before="120" w:after="240"/>
        <w:ind w:right="51"/>
        <w:jc w:val="both"/>
        <w:rPr>
          <w:rFonts w:ascii="Times New Roman" w:hAnsi="Times New Roman"/>
          <w:sz w:val="24"/>
          <w:szCs w:val="24"/>
        </w:rPr>
      </w:pPr>
      <w:r w:rsidRPr="008C01C6">
        <w:rPr>
          <w:rFonts w:ascii="Times New Roman" w:hAnsi="Times New Roman"/>
          <w:sz w:val="24"/>
          <w:szCs w:val="24"/>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Не се допуска приемане на оферти от лица, които не са включени в списъка.</w:t>
      </w:r>
    </w:p>
    <w:p w14:paraId="4450D875" w14:textId="3E8BE80E" w:rsidR="003C1C32" w:rsidRPr="003C1C32" w:rsidRDefault="003C1C32" w:rsidP="003C1C32">
      <w:pPr>
        <w:autoSpaceDE w:val="0"/>
        <w:autoSpaceDN w:val="0"/>
        <w:adjustRightInd w:val="0"/>
        <w:spacing w:before="120" w:after="240"/>
        <w:ind w:right="51"/>
        <w:jc w:val="both"/>
        <w:rPr>
          <w:rFonts w:ascii="Times New Roman" w:hAnsi="Times New Roman"/>
          <w:sz w:val="24"/>
          <w:szCs w:val="24"/>
        </w:rPr>
      </w:pPr>
      <w:r w:rsidRPr="003C1C32">
        <w:rPr>
          <w:rFonts w:ascii="Times New Roman" w:hAnsi="Times New Roman"/>
          <w:sz w:val="24"/>
          <w:szCs w:val="24"/>
        </w:rPr>
        <w:t>До изтичане на срока за получаване на оферти, всеки учас</w:t>
      </w:r>
      <w:r>
        <w:rPr>
          <w:rFonts w:ascii="Times New Roman" w:hAnsi="Times New Roman"/>
          <w:sz w:val="24"/>
          <w:szCs w:val="24"/>
        </w:rPr>
        <w:t>тник може да промени, допълни и</w:t>
      </w:r>
      <w:r w:rsidRPr="003C1C32">
        <w:rPr>
          <w:rFonts w:ascii="Times New Roman" w:hAnsi="Times New Roman"/>
          <w:sz w:val="24"/>
          <w:szCs w:val="24"/>
        </w:rPr>
        <w:t>ли оттегли офертата си. Допълнението /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ОФЕРТАТА с входящ № …. от … год. за Обществена поръчка „Упражняване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p>
    <w:p w14:paraId="5EA984E9" w14:textId="05F2B9D0" w:rsidR="00F5509E" w:rsidRPr="00AC50DA" w:rsidRDefault="00F47E6A"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bCs/>
          <w:sz w:val="24"/>
          <w:szCs w:val="24"/>
        </w:rPr>
      </w:pPr>
      <w:r>
        <w:rPr>
          <w:rFonts w:ascii="Times New Roman" w:hAnsi="Times New Roman"/>
          <w:b/>
          <w:bCs/>
          <w:sz w:val="24"/>
          <w:szCs w:val="24"/>
          <w:lang w:val="en-US"/>
        </w:rPr>
        <w:t>I</w:t>
      </w:r>
      <w:r w:rsidR="00F5509E">
        <w:rPr>
          <w:rFonts w:ascii="Times New Roman" w:hAnsi="Times New Roman"/>
          <w:b/>
          <w:bCs/>
          <w:sz w:val="24"/>
          <w:szCs w:val="24"/>
        </w:rPr>
        <w:t>V. ДОГОВОР ЗА ВЪЗЛАГАНЕ НА ОБЩЕСТВЕНАТА ПОРЪЧКА</w:t>
      </w:r>
      <w:r w:rsidR="00F5509E" w:rsidRPr="00AC50DA">
        <w:rPr>
          <w:rFonts w:ascii="Times New Roman" w:hAnsi="Times New Roman"/>
          <w:b/>
          <w:bCs/>
          <w:sz w:val="24"/>
          <w:szCs w:val="24"/>
        </w:rPr>
        <w:t>.</w:t>
      </w:r>
    </w:p>
    <w:p w14:paraId="53521FDF" w14:textId="77777777" w:rsidR="00CB7866" w:rsidRDefault="00CB7866" w:rsidP="0097743D">
      <w:pPr>
        <w:shd w:val="clear" w:color="auto" w:fill="FFFFFF"/>
        <w:spacing w:before="120" w:after="240"/>
        <w:ind w:right="51" w:firstLine="567"/>
        <w:jc w:val="both"/>
        <w:rPr>
          <w:rFonts w:ascii="Times New Roman" w:hAnsi="Times New Roman"/>
          <w:b/>
          <w:sz w:val="24"/>
          <w:szCs w:val="24"/>
          <w:lang w:val="ru-RU"/>
        </w:rPr>
      </w:pPr>
    </w:p>
    <w:p w14:paraId="050FF7C7" w14:textId="0115BCDA" w:rsidR="00CB7866" w:rsidRPr="00785AE0" w:rsidRDefault="00F5509E" w:rsidP="003246A8">
      <w:pPr>
        <w:shd w:val="clear" w:color="auto" w:fill="FFFFFF"/>
        <w:spacing w:before="120" w:after="240"/>
        <w:ind w:right="51"/>
        <w:jc w:val="both"/>
        <w:rPr>
          <w:rFonts w:ascii="Times New Roman" w:hAnsi="Times New Roman"/>
          <w:sz w:val="24"/>
          <w:szCs w:val="24"/>
          <w:lang w:val="en-US"/>
        </w:rPr>
      </w:pPr>
      <w:r w:rsidRPr="00F5509E">
        <w:rPr>
          <w:rFonts w:ascii="Times New Roman" w:hAnsi="Times New Roman"/>
          <w:sz w:val="24"/>
          <w:szCs w:val="24"/>
          <w:lang w:val="ru-RU"/>
        </w:rPr>
        <w:t xml:space="preserve">За </w:t>
      </w:r>
      <w:proofErr w:type="spellStart"/>
      <w:r w:rsidRPr="00F5509E">
        <w:rPr>
          <w:rFonts w:ascii="Times New Roman" w:hAnsi="Times New Roman"/>
          <w:sz w:val="24"/>
          <w:szCs w:val="24"/>
          <w:lang w:val="ru-RU"/>
        </w:rPr>
        <w:t>възлагане</w:t>
      </w:r>
      <w:proofErr w:type="spellEnd"/>
      <w:r w:rsidRPr="00F5509E">
        <w:rPr>
          <w:rFonts w:ascii="Times New Roman" w:hAnsi="Times New Roman"/>
          <w:sz w:val="24"/>
          <w:szCs w:val="24"/>
          <w:lang w:val="ru-RU"/>
        </w:rPr>
        <w:t xml:space="preserve"> на </w:t>
      </w:r>
      <w:proofErr w:type="spellStart"/>
      <w:r w:rsidRPr="00F5509E">
        <w:rPr>
          <w:rFonts w:ascii="Times New Roman" w:hAnsi="Times New Roman"/>
          <w:sz w:val="24"/>
          <w:szCs w:val="24"/>
          <w:lang w:val="ru-RU"/>
        </w:rPr>
        <w:t>обществената</w:t>
      </w:r>
      <w:proofErr w:type="spellEnd"/>
      <w:r w:rsidRPr="00F5509E">
        <w:rPr>
          <w:rFonts w:ascii="Times New Roman" w:hAnsi="Times New Roman"/>
          <w:sz w:val="24"/>
          <w:szCs w:val="24"/>
          <w:lang w:val="ru-RU"/>
        </w:rPr>
        <w:t xml:space="preserve"> </w:t>
      </w:r>
      <w:proofErr w:type="spellStart"/>
      <w:r w:rsidRPr="00F5509E">
        <w:rPr>
          <w:rFonts w:ascii="Times New Roman" w:hAnsi="Times New Roman"/>
          <w:sz w:val="24"/>
          <w:szCs w:val="24"/>
          <w:lang w:val="ru-RU"/>
        </w:rPr>
        <w:t>поръчка</w:t>
      </w:r>
      <w:proofErr w:type="spellEnd"/>
      <w:r w:rsidRPr="00F5509E">
        <w:rPr>
          <w:rFonts w:ascii="Times New Roman" w:hAnsi="Times New Roman"/>
          <w:sz w:val="24"/>
          <w:szCs w:val="24"/>
          <w:lang w:val="ru-RU"/>
        </w:rPr>
        <w:t xml:space="preserve"> с избрания </w:t>
      </w:r>
      <w:proofErr w:type="spellStart"/>
      <w:r w:rsidRPr="00F5509E">
        <w:rPr>
          <w:rFonts w:ascii="Times New Roman" w:hAnsi="Times New Roman"/>
          <w:sz w:val="24"/>
          <w:szCs w:val="24"/>
          <w:lang w:val="ru-RU"/>
        </w:rPr>
        <w:t>изпълнител</w:t>
      </w:r>
      <w:proofErr w:type="spellEnd"/>
      <w:r w:rsidRPr="00F5509E">
        <w:rPr>
          <w:rFonts w:ascii="Times New Roman" w:hAnsi="Times New Roman"/>
          <w:sz w:val="24"/>
          <w:szCs w:val="24"/>
          <w:lang w:val="ru-RU"/>
        </w:rPr>
        <w:t xml:space="preserve"> се </w:t>
      </w:r>
      <w:proofErr w:type="spellStart"/>
      <w:r w:rsidRPr="00F5509E">
        <w:rPr>
          <w:rFonts w:ascii="Times New Roman" w:hAnsi="Times New Roman"/>
          <w:sz w:val="24"/>
          <w:szCs w:val="24"/>
          <w:lang w:val="ru-RU"/>
        </w:rPr>
        <w:t>подписва</w:t>
      </w:r>
      <w:proofErr w:type="spellEnd"/>
      <w:r w:rsidRPr="00F5509E">
        <w:rPr>
          <w:rFonts w:ascii="Times New Roman" w:hAnsi="Times New Roman"/>
          <w:sz w:val="24"/>
          <w:szCs w:val="24"/>
          <w:lang w:val="ru-RU"/>
        </w:rPr>
        <w:t xml:space="preserve"> договор. Проект на договор е </w:t>
      </w:r>
      <w:proofErr w:type="spellStart"/>
      <w:r w:rsidRPr="00F5509E">
        <w:rPr>
          <w:rFonts w:ascii="Times New Roman" w:hAnsi="Times New Roman"/>
          <w:sz w:val="24"/>
          <w:szCs w:val="24"/>
          <w:lang w:val="ru-RU"/>
        </w:rPr>
        <w:t>наличен</w:t>
      </w:r>
      <w:proofErr w:type="spellEnd"/>
      <w:r w:rsidRPr="00F5509E">
        <w:rPr>
          <w:rFonts w:ascii="Times New Roman" w:hAnsi="Times New Roman"/>
          <w:sz w:val="24"/>
          <w:szCs w:val="24"/>
          <w:lang w:val="ru-RU"/>
        </w:rPr>
        <w:t xml:space="preserve"> </w:t>
      </w:r>
      <w:proofErr w:type="gramStart"/>
      <w:r w:rsidRPr="00F5509E">
        <w:rPr>
          <w:rFonts w:ascii="Times New Roman" w:hAnsi="Times New Roman"/>
          <w:sz w:val="24"/>
          <w:szCs w:val="24"/>
          <w:lang w:val="ru-RU"/>
        </w:rPr>
        <w:t>на</w:t>
      </w:r>
      <w:proofErr w:type="gramEnd"/>
      <w:r w:rsidRPr="00F5509E">
        <w:rPr>
          <w:rFonts w:ascii="Times New Roman" w:hAnsi="Times New Roman"/>
          <w:sz w:val="24"/>
          <w:szCs w:val="24"/>
          <w:lang w:val="ru-RU"/>
        </w:rPr>
        <w:t xml:space="preserve"> </w:t>
      </w:r>
      <w:proofErr w:type="gramStart"/>
      <w:r w:rsidRPr="00F5509E">
        <w:rPr>
          <w:rFonts w:ascii="Times New Roman" w:hAnsi="Times New Roman"/>
          <w:sz w:val="24"/>
          <w:szCs w:val="24"/>
          <w:lang w:val="ru-RU"/>
        </w:rPr>
        <w:t>сайта</w:t>
      </w:r>
      <w:proofErr w:type="gramEnd"/>
      <w:r w:rsidRPr="00F5509E">
        <w:rPr>
          <w:rFonts w:ascii="Times New Roman" w:hAnsi="Times New Roman"/>
          <w:sz w:val="24"/>
          <w:szCs w:val="24"/>
          <w:lang w:val="ru-RU"/>
        </w:rPr>
        <w:t xml:space="preserve"> на община </w:t>
      </w:r>
      <w:proofErr w:type="spellStart"/>
      <w:r w:rsidRPr="00F5509E">
        <w:rPr>
          <w:rFonts w:ascii="Times New Roman" w:hAnsi="Times New Roman"/>
          <w:sz w:val="24"/>
          <w:szCs w:val="24"/>
          <w:lang w:val="ru-RU"/>
        </w:rPr>
        <w:t>Добричка</w:t>
      </w:r>
      <w:proofErr w:type="spellEnd"/>
      <w:r w:rsidRPr="00F5509E">
        <w:rPr>
          <w:rFonts w:ascii="Times New Roman" w:hAnsi="Times New Roman"/>
          <w:sz w:val="24"/>
          <w:szCs w:val="24"/>
          <w:lang w:val="ru-RU"/>
        </w:rPr>
        <w:t xml:space="preserve"> – </w:t>
      </w:r>
      <w:r w:rsidR="00785AE0" w:rsidRPr="00785AE0">
        <w:rPr>
          <w:rFonts w:ascii="Times New Roman" w:hAnsi="Times New Roman"/>
          <w:sz w:val="24"/>
          <w:szCs w:val="24"/>
          <w:lang w:val="ru-RU"/>
        </w:rPr>
        <w:t>файл</w:t>
      </w:r>
      <w:r w:rsidR="00785AE0">
        <w:rPr>
          <w:rFonts w:ascii="Times New Roman" w:hAnsi="Times New Roman"/>
          <w:sz w:val="24"/>
          <w:szCs w:val="24"/>
          <w:lang w:val="en-US"/>
        </w:rPr>
        <w:t xml:space="preserve"> </w:t>
      </w:r>
      <w:r w:rsidR="00785AE0">
        <w:rPr>
          <w:rFonts w:ascii="Times New Roman" w:hAnsi="Times New Roman"/>
          <w:sz w:val="24"/>
          <w:szCs w:val="24"/>
        </w:rPr>
        <w:t>Раздел ІV</w:t>
      </w:r>
      <w:r w:rsidR="00785AE0">
        <w:rPr>
          <w:rFonts w:ascii="Times New Roman" w:hAnsi="Times New Roman"/>
          <w:sz w:val="24"/>
          <w:szCs w:val="24"/>
          <w:lang w:val="en-US"/>
        </w:rPr>
        <w:t xml:space="preserve"> – </w:t>
      </w:r>
      <w:proofErr w:type="spellStart"/>
      <w:r w:rsidR="00785AE0">
        <w:rPr>
          <w:rFonts w:ascii="Times New Roman" w:hAnsi="Times New Roman"/>
          <w:sz w:val="24"/>
          <w:szCs w:val="24"/>
          <w:lang w:val="en-US"/>
        </w:rPr>
        <w:t>Proekt</w:t>
      </w:r>
      <w:proofErr w:type="spellEnd"/>
      <w:r w:rsidR="00785AE0">
        <w:rPr>
          <w:rFonts w:ascii="Times New Roman" w:hAnsi="Times New Roman"/>
          <w:sz w:val="24"/>
          <w:szCs w:val="24"/>
          <w:lang w:val="en-US"/>
        </w:rPr>
        <w:t xml:space="preserve"> </w:t>
      </w:r>
      <w:proofErr w:type="spellStart"/>
      <w:r w:rsidR="00785AE0">
        <w:rPr>
          <w:rFonts w:ascii="Times New Roman" w:hAnsi="Times New Roman"/>
          <w:sz w:val="24"/>
          <w:szCs w:val="24"/>
          <w:lang w:val="en-US"/>
        </w:rPr>
        <w:t>na</w:t>
      </w:r>
      <w:proofErr w:type="spellEnd"/>
      <w:r w:rsidR="00785AE0">
        <w:rPr>
          <w:rFonts w:ascii="Times New Roman" w:hAnsi="Times New Roman"/>
          <w:sz w:val="24"/>
          <w:szCs w:val="24"/>
          <w:lang w:val="en-US"/>
        </w:rPr>
        <w:t xml:space="preserve"> </w:t>
      </w:r>
      <w:proofErr w:type="spellStart"/>
      <w:r w:rsidR="00785AE0">
        <w:rPr>
          <w:rFonts w:ascii="Times New Roman" w:hAnsi="Times New Roman"/>
          <w:sz w:val="24"/>
          <w:szCs w:val="24"/>
          <w:lang w:val="en-US"/>
        </w:rPr>
        <w:t>dogovor</w:t>
      </w:r>
      <w:proofErr w:type="spellEnd"/>
    </w:p>
    <w:p w14:paraId="0A830EAD" w14:textId="3F85C649" w:rsidR="00F5509E" w:rsidRPr="00AC50DA" w:rsidRDefault="00F47E6A"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bCs/>
          <w:sz w:val="24"/>
          <w:szCs w:val="24"/>
        </w:rPr>
      </w:pPr>
      <w:proofErr w:type="gramStart"/>
      <w:r>
        <w:rPr>
          <w:rFonts w:ascii="Times New Roman" w:hAnsi="Times New Roman"/>
          <w:b/>
          <w:bCs/>
          <w:sz w:val="24"/>
          <w:szCs w:val="24"/>
          <w:lang w:val="en-US"/>
        </w:rPr>
        <w:t>I</w:t>
      </w:r>
      <w:r w:rsidR="00F5509E">
        <w:rPr>
          <w:rFonts w:ascii="Times New Roman" w:hAnsi="Times New Roman"/>
          <w:b/>
          <w:bCs/>
          <w:sz w:val="24"/>
          <w:szCs w:val="24"/>
        </w:rPr>
        <w:t>V.</w:t>
      </w:r>
      <w:r w:rsidR="00AA4075">
        <w:rPr>
          <w:rFonts w:ascii="Times New Roman" w:hAnsi="Times New Roman"/>
          <w:b/>
          <w:bCs/>
          <w:sz w:val="24"/>
          <w:szCs w:val="24"/>
        </w:rPr>
        <w:t>1.</w:t>
      </w:r>
      <w:r w:rsidR="00F5509E">
        <w:rPr>
          <w:rFonts w:ascii="Times New Roman" w:hAnsi="Times New Roman"/>
          <w:b/>
          <w:bCs/>
          <w:sz w:val="24"/>
          <w:szCs w:val="24"/>
        </w:rPr>
        <w:t xml:space="preserve"> НЕОБХОДИМИ ДОКУМЕНТИ ЗА ПОДПИСВАНЕ НА ДОГОВОР С ИЗБРАНИЯ ИЗПЪЛНИТЕЛ</w:t>
      </w:r>
      <w:r w:rsidR="00F5509E" w:rsidRPr="00AC50DA">
        <w:rPr>
          <w:rFonts w:ascii="Times New Roman" w:hAnsi="Times New Roman"/>
          <w:b/>
          <w:bCs/>
          <w:sz w:val="24"/>
          <w:szCs w:val="24"/>
        </w:rPr>
        <w:t>.</w:t>
      </w:r>
      <w:proofErr w:type="gramEnd"/>
    </w:p>
    <w:p w14:paraId="61F018ED" w14:textId="77777777" w:rsidR="00F47E6A" w:rsidRDefault="00F47E6A" w:rsidP="00F47E6A">
      <w:pPr>
        <w:shd w:val="clear" w:color="auto" w:fill="FFFFFF"/>
        <w:spacing w:before="120" w:after="240"/>
        <w:ind w:right="51"/>
        <w:jc w:val="both"/>
        <w:rPr>
          <w:rFonts w:ascii="Times New Roman" w:hAnsi="Times New Roman"/>
          <w:b/>
          <w:sz w:val="24"/>
          <w:szCs w:val="24"/>
          <w:lang w:val="en-US"/>
        </w:rPr>
      </w:pPr>
    </w:p>
    <w:p w14:paraId="705F9A05" w14:textId="4E6E3BA7" w:rsidR="00CB7866" w:rsidRDefault="00F5509E" w:rsidP="00F47E6A">
      <w:pPr>
        <w:shd w:val="clear" w:color="auto" w:fill="FFFFFF"/>
        <w:spacing w:before="120" w:after="240"/>
        <w:ind w:right="51"/>
        <w:jc w:val="both"/>
        <w:rPr>
          <w:rFonts w:ascii="Times New Roman" w:hAnsi="Times New Roman"/>
          <w:b/>
          <w:sz w:val="24"/>
          <w:szCs w:val="24"/>
          <w:lang w:val="ru-RU"/>
        </w:rPr>
      </w:pPr>
      <w:proofErr w:type="spellStart"/>
      <w:r>
        <w:rPr>
          <w:rFonts w:ascii="Times New Roman" w:hAnsi="Times New Roman"/>
          <w:b/>
          <w:sz w:val="24"/>
          <w:szCs w:val="24"/>
          <w:lang w:val="ru-RU"/>
        </w:rPr>
        <w:lastRenderedPageBreak/>
        <w:t>Преди</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подписване</w:t>
      </w:r>
      <w:proofErr w:type="spellEnd"/>
      <w:r>
        <w:rPr>
          <w:rFonts w:ascii="Times New Roman" w:hAnsi="Times New Roman"/>
          <w:b/>
          <w:sz w:val="24"/>
          <w:szCs w:val="24"/>
          <w:lang w:val="ru-RU"/>
        </w:rPr>
        <w:t xml:space="preserve"> на договора </w:t>
      </w:r>
      <w:proofErr w:type="spellStart"/>
      <w:r>
        <w:rPr>
          <w:rFonts w:ascii="Times New Roman" w:hAnsi="Times New Roman"/>
          <w:b/>
          <w:sz w:val="24"/>
          <w:szCs w:val="24"/>
          <w:lang w:val="ru-RU"/>
        </w:rPr>
        <w:t>избраният</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изпълнител</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представя</w:t>
      </w:r>
      <w:proofErr w:type="spellEnd"/>
      <w:r>
        <w:rPr>
          <w:rFonts w:ascii="Times New Roman" w:hAnsi="Times New Roman"/>
          <w:b/>
          <w:sz w:val="24"/>
          <w:szCs w:val="24"/>
          <w:lang w:val="ru-RU"/>
        </w:rPr>
        <w:t>:</w:t>
      </w:r>
    </w:p>
    <w:p w14:paraId="0C47A830" w14:textId="5C6588E1" w:rsidR="00F5509E" w:rsidRPr="00AC50DA" w:rsidRDefault="00F47E6A" w:rsidP="00F47E6A">
      <w:pPr>
        <w:tabs>
          <w:tab w:val="left" w:pos="0"/>
        </w:tabs>
        <w:spacing w:before="120" w:after="0"/>
        <w:contextualSpacing/>
        <w:jc w:val="both"/>
        <w:outlineLvl w:val="0"/>
        <w:rPr>
          <w:rFonts w:ascii="Times New Roman" w:hAnsi="Times New Roman"/>
          <w:sz w:val="24"/>
          <w:szCs w:val="24"/>
        </w:rPr>
      </w:pPr>
      <w:proofErr w:type="gramStart"/>
      <w:r>
        <w:rPr>
          <w:rFonts w:ascii="Times New Roman" w:hAnsi="Times New Roman"/>
          <w:sz w:val="24"/>
          <w:szCs w:val="24"/>
          <w:lang w:val="en-US"/>
        </w:rPr>
        <w:t>1</w:t>
      </w:r>
      <w:r>
        <w:rPr>
          <w:rFonts w:ascii="Times New Roman" w:hAnsi="Times New Roman"/>
          <w:sz w:val="24"/>
          <w:szCs w:val="24"/>
        </w:rPr>
        <w:t>.</w:t>
      </w:r>
      <w:r w:rsidR="00F5509E" w:rsidRPr="00AC50DA">
        <w:rPr>
          <w:rFonts w:ascii="Times New Roman" w:hAnsi="Times New Roman"/>
          <w:sz w:val="24"/>
          <w:szCs w:val="24"/>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w:t>
      </w:r>
      <w:proofErr w:type="gramEnd"/>
      <w:r w:rsidR="00F5509E" w:rsidRPr="00AC50DA">
        <w:rPr>
          <w:rFonts w:ascii="Times New Roman" w:hAnsi="Times New Roman"/>
          <w:sz w:val="24"/>
          <w:szCs w:val="24"/>
        </w:rPr>
        <w:t xml:space="preserve"> Чуждестранното лице представя еквивалентни документи съгласно законодателството на държавата, в която обединението е установено;</w:t>
      </w:r>
    </w:p>
    <w:p w14:paraId="3E4118E6" w14:textId="77777777" w:rsidR="00F47E6A" w:rsidRDefault="00F47E6A" w:rsidP="00F47E6A">
      <w:pPr>
        <w:tabs>
          <w:tab w:val="left" w:pos="0"/>
        </w:tabs>
        <w:spacing w:before="120" w:after="0"/>
        <w:contextualSpacing/>
        <w:jc w:val="both"/>
        <w:outlineLvl w:val="0"/>
        <w:rPr>
          <w:rFonts w:ascii="Times New Roman" w:hAnsi="Times New Roman"/>
          <w:sz w:val="24"/>
          <w:szCs w:val="24"/>
        </w:rPr>
      </w:pPr>
    </w:p>
    <w:p w14:paraId="32D72B0C" w14:textId="77777777" w:rsidR="00F47E6A" w:rsidRDefault="00F47E6A" w:rsidP="00F47E6A">
      <w:pPr>
        <w:tabs>
          <w:tab w:val="left" w:pos="0"/>
        </w:tabs>
        <w:spacing w:before="120" w:after="0"/>
        <w:contextualSpacing/>
        <w:jc w:val="both"/>
        <w:outlineLvl w:val="0"/>
        <w:rPr>
          <w:rFonts w:ascii="Times New Roman" w:hAnsi="Times New Roman"/>
          <w:sz w:val="24"/>
          <w:szCs w:val="24"/>
        </w:rPr>
      </w:pPr>
      <w:r>
        <w:rPr>
          <w:rFonts w:ascii="Times New Roman" w:hAnsi="Times New Roman"/>
          <w:sz w:val="24"/>
          <w:szCs w:val="24"/>
        </w:rPr>
        <w:t>2.Актуални документи, удостоверяващи</w:t>
      </w:r>
      <w:r w:rsidR="00F5509E" w:rsidRPr="00AC50DA">
        <w:rPr>
          <w:rFonts w:ascii="Times New Roman" w:hAnsi="Times New Roman"/>
          <w:sz w:val="24"/>
          <w:szCs w:val="24"/>
        </w:rPr>
        <w:t xml:space="preserve"> липсата на основания за отстраняване от </w:t>
      </w:r>
      <w:r>
        <w:rPr>
          <w:rFonts w:ascii="Times New Roman" w:hAnsi="Times New Roman"/>
          <w:sz w:val="24"/>
          <w:szCs w:val="24"/>
        </w:rPr>
        <w:t>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14:paraId="340BF12F" w14:textId="3E4D2794" w:rsidR="00F5509E" w:rsidRPr="00785AE0" w:rsidRDefault="00F47E6A" w:rsidP="00F47E6A">
      <w:pPr>
        <w:tabs>
          <w:tab w:val="left" w:pos="0"/>
        </w:tabs>
        <w:spacing w:before="120" w:after="0"/>
        <w:contextualSpacing/>
        <w:jc w:val="both"/>
        <w:outlineLvl w:val="0"/>
        <w:rPr>
          <w:rFonts w:ascii="Times New Roman" w:hAnsi="Times New Roman"/>
          <w:sz w:val="24"/>
          <w:szCs w:val="24"/>
          <w:lang w:val="en-US"/>
        </w:rPr>
      </w:pPr>
      <w:r>
        <w:rPr>
          <w:rFonts w:ascii="Times New Roman" w:hAnsi="Times New Roman"/>
          <w:sz w:val="24"/>
          <w:szCs w:val="24"/>
        </w:rPr>
        <w:t>За доказване на липсата на основания за отстраняване</w:t>
      </w:r>
      <w:r w:rsidR="00F5509E" w:rsidRPr="00AC50DA">
        <w:rPr>
          <w:rFonts w:ascii="Times New Roman" w:hAnsi="Times New Roman"/>
          <w:sz w:val="24"/>
          <w:szCs w:val="24"/>
        </w:rPr>
        <w:t xml:space="preserve"> се представят документите по чл. 58, ал. </w:t>
      </w:r>
      <w:r>
        <w:rPr>
          <w:rFonts w:ascii="Times New Roman" w:hAnsi="Times New Roman"/>
          <w:sz w:val="24"/>
          <w:szCs w:val="24"/>
        </w:rPr>
        <w:t>1 от ЗОП при условията на чл</w:t>
      </w:r>
      <w:r w:rsidRPr="00785AE0">
        <w:rPr>
          <w:rFonts w:ascii="Times New Roman" w:hAnsi="Times New Roman"/>
          <w:sz w:val="24"/>
          <w:szCs w:val="24"/>
        </w:rPr>
        <w:t xml:space="preserve">. </w:t>
      </w:r>
      <w:proofErr w:type="gramStart"/>
      <w:r w:rsidR="00785AE0" w:rsidRPr="00785AE0">
        <w:rPr>
          <w:rFonts w:ascii="Times New Roman" w:hAnsi="Times New Roman"/>
          <w:sz w:val="24"/>
          <w:szCs w:val="24"/>
          <w:lang w:val="en-US"/>
        </w:rPr>
        <w:t>67</w:t>
      </w:r>
      <w:r w:rsidR="00F5509E" w:rsidRPr="00785AE0">
        <w:rPr>
          <w:rFonts w:ascii="Times New Roman" w:hAnsi="Times New Roman"/>
          <w:sz w:val="24"/>
          <w:szCs w:val="24"/>
        </w:rPr>
        <w:t>, ал.</w:t>
      </w:r>
      <w:proofErr w:type="gramEnd"/>
      <w:r w:rsidR="00F5509E" w:rsidRPr="00785AE0">
        <w:rPr>
          <w:rFonts w:ascii="Times New Roman" w:hAnsi="Times New Roman"/>
          <w:sz w:val="24"/>
          <w:szCs w:val="24"/>
        </w:rPr>
        <w:t xml:space="preserve"> </w:t>
      </w:r>
      <w:proofErr w:type="gramStart"/>
      <w:r w:rsidR="00785AE0" w:rsidRPr="00785AE0">
        <w:rPr>
          <w:rFonts w:ascii="Times New Roman" w:hAnsi="Times New Roman"/>
          <w:sz w:val="24"/>
          <w:szCs w:val="24"/>
          <w:lang w:val="en-US"/>
        </w:rPr>
        <w:t>8</w:t>
      </w:r>
      <w:r w:rsidR="00F5509E" w:rsidRPr="00785AE0">
        <w:rPr>
          <w:rFonts w:ascii="Times New Roman" w:hAnsi="Times New Roman"/>
          <w:sz w:val="24"/>
          <w:szCs w:val="24"/>
        </w:rPr>
        <w:t xml:space="preserve"> от ЗОП.</w:t>
      </w:r>
      <w:proofErr w:type="gramEnd"/>
    </w:p>
    <w:p w14:paraId="4930774F" w14:textId="77777777" w:rsidR="00F5509E" w:rsidRPr="00AC50DA" w:rsidRDefault="00F5509E" w:rsidP="00F5509E">
      <w:pPr>
        <w:tabs>
          <w:tab w:val="left" w:pos="0"/>
        </w:tabs>
        <w:spacing w:before="120" w:after="0"/>
        <w:ind w:firstLine="567"/>
        <w:contextualSpacing/>
        <w:jc w:val="both"/>
        <w:outlineLvl w:val="0"/>
        <w:rPr>
          <w:rFonts w:ascii="Times New Roman" w:hAnsi="Times New Roman"/>
          <w:sz w:val="24"/>
          <w:szCs w:val="24"/>
        </w:rPr>
      </w:pPr>
      <w:r w:rsidRPr="00AC50DA">
        <w:rPr>
          <w:rFonts w:ascii="Times New Roman" w:hAnsi="Times New Roman"/>
          <w:sz w:val="24"/>
          <w:szCs w:val="24"/>
        </w:rPr>
        <w:t>За доказване на съответствието с критериите за подбор се представят:</w:t>
      </w:r>
    </w:p>
    <w:p w14:paraId="635DE65E" w14:textId="77777777" w:rsidR="00F5509E" w:rsidRPr="00AC50DA" w:rsidRDefault="00F5509E" w:rsidP="00F5509E">
      <w:pPr>
        <w:tabs>
          <w:tab w:val="left" w:pos="567"/>
        </w:tabs>
        <w:spacing w:after="0"/>
        <w:ind w:firstLine="567"/>
        <w:jc w:val="both"/>
        <w:outlineLvl w:val="0"/>
        <w:rPr>
          <w:rFonts w:ascii="Times New Roman" w:hAnsi="Times New Roman"/>
          <w:sz w:val="24"/>
          <w:szCs w:val="24"/>
        </w:rPr>
      </w:pPr>
      <w:r w:rsidRPr="00AC50DA">
        <w:rPr>
          <w:rFonts w:ascii="Times New Roman" w:hAnsi="Times New Roman"/>
          <w:sz w:val="24"/>
          <w:szCs w:val="24"/>
        </w:rPr>
        <w:t>-Копие на удостоверение за вписване в регистъра по чл.167 ЗУТ и заверен списък на екипа от правоспособни физически лица. Чуждестранните лица следва да представят аналогични документи, издадени от компетентните органи на държава - членка на Европейския съюз, или на друга държава - страна по Споразумението за Европейското икономическо пространство.</w:t>
      </w:r>
    </w:p>
    <w:p w14:paraId="245B87BB" w14:textId="77777777" w:rsidR="00F5509E" w:rsidRPr="00AC50DA" w:rsidRDefault="00F5509E" w:rsidP="00F5509E">
      <w:pPr>
        <w:widowControl w:val="0"/>
        <w:tabs>
          <w:tab w:val="left" w:pos="284"/>
          <w:tab w:val="left" w:pos="567"/>
        </w:tabs>
        <w:suppressAutoHyphens/>
        <w:spacing w:after="0" w:line="240" w:lineRule="auto"/>
        <w:ind w:firstLine="567"/>
        <w:jc w:val="both"/>
        <w:rPr>
          <w:rFonts w:ascii="Times New Roman" w:hAnsi="Times New Roman"/>
          <w:sz w:val="24"/>
          <w:szCs w:val="24"/>
        </w:rPr>
      </w:pPr>
      <w:r w:rsidRPr="00AC50DA">
        <w:rPr>
          <w:rFonts w:ascii="Times New Roman" w:hAnsi="Times New Roman"/>
          <w:sz w:val="24"/>
          <w:szCs w:val="24"/>
        </w:rPr>
        <w:t>-Документ, доказващ притежаването на застраховка „Професионална отговорност“ в съответствие с изискванията на чл.171 или чл.171а или чл. 173 от ЗУТ или еквивалент, като минималната застрахователна сума съгласно чл.5, ал.3, т.4 от Наредбата за условията и реда за задължително застраховане в проектирането и строителството (НУРЗЗПС) е 50 000 лв.</w:t>
      </w:r>
    </w:p>
    <w:p w14:paraId="6672D3C5" w14:textId="77777777" w:rsidR="00F5509E" w:rsidRDefault="00F5509E" w:rsidP="00F5509E">
      <w:pPr>
        <w:tabs>
          <w:tab w:val="left" w:pos="567"/>
        </w:tabs>
        <w:spacing w:after="0"/>
        <w:ind w:firstLine="567"/>
        <w:jc w:val="both"/>
        <w:outlineLvl w:val="0"/>
        <w:rPr>
          <w:rFonts w:ascii="Times New Roman" w:hAnsi="Times New Roman"/>
          <w:sz w:val="24"/>
          <w:szCs w:val="24"/>
        </w:rPr>
      </w:pPr>
      <w:r w:rsidRPr="00AC50DA">
        <w:rPr>
          <w:rFonts w:ascii="Times New Roman" w:hAnsi="Times New Roman"/>
          <w:sz w:val="24"/>
          <w:szCs w:val="24"/>
        </w:rPr>
        <w:t>-Списък на персонала за изпълнение на поръчка;</w:t>
      </w:r>
    </w:p>
    <w:p w14:paraId="20B796F1" w14:textId="3263C69F" w:rsidR="00F5509E" w:rsidRDefault="00F5509E" w:rsidP="00F5509E">
      <w:pPr>
        <w:tabs>
          <w:tab w:val="left" w:pos="567"/>
        </w:tabs>
        <w:spacing w:after="0"/>
        <w:ind w:firstLine="567"/>
        <w:jc w:val="both"/>
        <w:outlineLvl w:val="0"/>
        <w:rPr>
          <w:rFonts w:ascii="Times New Roman" w:hAnsi="Times New Roman"/>
          <w:sz w:val="24"/>
          <w:szCs w:val="24"/>
        </w:rPr>
      </w:pPr>
      <w:r>
        <w:rPr>
          <w:rFonts w:ascii="Times New Roman" w:hAnsi="Times New Roman"/>
          <w:sz w:val="24"/>
          <w:szCs w:val="24"/>
        </w:rPr>
        <w:t>-Декларация по чл.59, ал.1 т. 3 от Закона за мерките срещу изпирането на</w:t>
      </w:r>
      <w:r w:rsidR="00AA4075">
        <w:rPr>
          <w:rFonts w:ascii="Times New Roman" w:hAnsi="Times New Roman"/>
          <w:sz w:val="24"/>
          <w:szCs w:val="24"/>
        </w:rPr>
        <w:t xml:space="preserve"> пари;</w:t>
      </w:r>
    </w:p>
    <w:p w14:paraId="60BDB9AD" w14:textId="38C785CC" w:rsidR="00F5509E" w:rsidRDefault="00AA4075" w:rsidP="00F5509E">
      <w:pPr>
        <w:tabs>
          <w:tab w:val="left" w:pos="567"/>
        </w:tabs>
        <w:spacing w:after="0"/>
        <w:ind w:firstLine="567"/>
        <w:jc w:val="both"/>
        <w:outlineLvl w:val="0"/>
        <w:rPr>
          <w:rFonts w:ascii="Times New Roman" w:hAnsi="Times New Roman"/>
          <w:sz w:val="24"/>
          <w:szCs w:val="24"/>
        </w:rPr>
      </w:pPr>
      <w:r>
        <w:rPr>
          <w:rFonts w:ascii="Times New Roman" w:hAnsi="Times New Roman"/>
          <w:sz w:val="24"/>
          <w:szCs w:val="24"/>
        </w:rPr>
        <w:t>-Определената гаранция за изпълнение на договора.</w:t>
      </w:r>
    </w:p>
    <w:p w14:paraId="25F0D191" w14:textId="77777777" w:rsidR="00AA4075" w:rsidRPr="00AC50DA" w:rsidRDefault="00AA4075" w:rsidP="00F5509E">
      <w:pPr>
        <w:tabs>
          <w:tab w:val="left" w:pos="567"/>
        </w:tabs>
        <w:spacing w:after="0"/>
        <w:ind w:firstLine="567"/>
        <w:jc w:val="both"/>
        <w:outlineLvl w:val="0"/>
        <w:rPr>
          <w:rFonts w:ascii="Times New Roman" w:hAnsi="Times New Roman"/>
          <w:sz w:val="24"/>
          <w:szCs w:val="24"/>
        </w:rPr>
      </w:pPr>
    </w:p>
    <w:p w14:paraId="084A0C9C" w14:textId="1E6F1121" w:rsidR="00AA4075" w:rsidRDefault="00AA4075"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Pr>
          <w:rFonts w:ascii="Times New Roman" w:hAnsi="Times New Roman"/>
          <w:b/>
          <w:bCs/>
          <w:sz w:val="24"/>
          <w:szCs w:val="24"/>
        </w:rPr>
        <w:t xml:space="preserve">V.2. </w:t>
      </w:r>
      <w:r w:rsidRPr="00AA4075">
        <w:rPr>
          <w:rFonts w:ascii="Times New Roman" w:hAnsi="Times New Roman"/>
          <w:b/>
          <w:bCs/>
          <w:sz w:val="24"/>
          <w:szCs w:val="24"/>
        </w:rPr>
        <w:t>ГАРАНЦИЯ ЗА ИЗПЪЛНЕНИЕ НА ДОГОВОРА</w:t>
      </w:r>
    </w:p>
    <w:p w14:paraId="708476E6" w14:textId="77777777" w:rsidR="00AA4075" w:rsidRDefault="00AA4075" w:rsidP="00AA4075">
      <w:pPr>
        <w:autoSpaceDE w:val="0"/>
        <w:autoSpaceDN w:val="0"/>
        <w:adjustRightInd w:val="0"/>
        <w:spacing w:before="120" w:after="240"/>
        <w:ind w:right="51"/>
        <w:jc w:val="both"/>
        <w:rPr>
          <w:rFonts w:ascii="Times New Roman" w:hAnsi="Times New Roman"/>
          <w:sz w:val="24"/>
          <w:szCs w:val="24"/>
        </w:rPr>
      </w:pPr>
    </w:p>
    <w:p w14:paraId="7F51D374" w14:textId="70B87C46" w:rsidR="00F5509E" w:rsidRPr="00F5509E" w:rsidRDefault="00AA4075" w:rsidP="00AA4075">
      <w:pPr>
        <w:autoSpaceDE w:val="0"/>
        <w:autoSpaceDN w:val="0"/>
        <w:adjustRightInd w:val="0"/>
        <w:spacing w:before="120" w:after="240"/>
        <w:ind w:right="51"/>
        <w:jc w:val="both"/>
        <w:rPr>
          <w:rFonts w:ascii="Times New Roman" w:hAnsi="Times New Roman"/>
          <w:sz w:val="24"/>
          <w:szCs w:val="24"/>
        </w:rPr>
      </w:pPr>
      <w:r>
        <w:rPr>
          <w:rFonts w:ascii="Times New Roman" w:hAnsi="Times New Roman"/>
          <w:sz w:val="24"/>
          <w:szCs w:val="24"/>
        </w:rPr>
        <w:t>Гаранцията за</w:t>
      </w:r>
      <w:r w:rsidR="00F5509E" w:rsidRPr="00AC50DA">
        <w:rPr>
          <w:rFonts w:ascii="Times New Roman" w:hAnsi="Times New Roman"/>
          <w:sz w:val="24"/>
          <w:szCs w:val="24"/>
        </w:rPr>
        <w:t xml:space="preserve"> изпълнение на договора </w:t>
      </w:r>
      <w:r w:rsidR="00F5509E" w:rsidRPr="00AA4075">
        <w:rPr>
          <w:rFonts w:ascii="Times New Roman" w:hAnsi="Times New Roman"/>
          <w:sz w:val="24"/>
          <w:szCs w:val="24"/>
        </w:rPr>
        <w:t xml:space="preserve">е в размер </w:t>
      </w:r>
      <w:r>
        <w:rPr>
          <w:rFonts w:ascii="Times New Roman" w:hAnsi="Times New Roman"/>
          <w:sz w:val="24"/>
          <w:szCs w:val="24"/>
          <w:shd w:val="clear" w:color="auto" w:fill="FFFFFF"/>
        </w:rPr>
        <w:t>на 2% (две на сто</w:t>
      </w:r>
      <w:r w:rsidR="00F5509E" w:rsidRPr="00AA4075">
        <w:rPr>
          <w:rFonts w:ascii="Times New Roman" w:hAnsi="Times New Roman"/>
          <w:sz w:val="24"/>
          <w:szCs w:val="24"/>
          <w:shd w:val="clear" w:color="auto" w:fill="FFFFFF"/>
        </w:rPr>
        <w:t>)</w:t>
      </w:r>
      <w:r w:rsidR="00F5509E" w:rsidRPr="00AA4075">
        <w:rPr>
          <w:rFonts w:ascii="Times New Roman" w:hAnsi="Times New Roman"/>
          <w:sz w:val="24"/>
          <w:szCs w:val="24"/>
        </w:rPr>
        <w:t xml:space="preserve"> от стойността на договора</w:t>
      </w:r>
      <w:r w:rsidRPr="00AA4075">
        <w:rPr>
          <w:rFonts w:ascii="Times New Roman" w:hAnsi="Times New Roman"/>
          <w:sz w:val="24"/>
          <w:szCs w:val="24"/>
        </w:rPr>
        <w:t xml:space="preserve"> без включен ДДС</w:t>
      </w:r>
      <w:r w:rsidR="00F5509E" w:rsidRPr="00AA4075">
        <w:rPr>
          <w:rFonts w:ascii="Times New Roman" w:hAnsi="Times New Roman"/>
          <w:sz w:val="24"/>
          <w:szCs w:val="24"/>
        </w:rPr>
        <w:t xml:space="preserve">. </w:t>
      </w:r>
    </w:p>
    <w:p w14:paraId="55F95A83" w14:textId="3A5F5FD1" w:rsidR="00F5509E" w:rsidRPr="00AC50DA" w:rsidRDefault="00AA4075" w:rsidP="00AA4075">
      <w:pPr>
        <w:spacing w:before="120" w:after="240"/>
        <w:ind w:right="50"/>
        <w:contextualSpacing/>
        <w:jc w:val="both"/>
        <w:textAlignment w:val="center"/>
        <w:rPr>
          <w:rFonts w:ascii="Times New Roman" w:hAnsi="Times New Roman"/>
          <w:sz w:val="24"/>
          <w:szCs w:val="24"/>
        </w:rPr>
      </w:pPr>
      <w:r>
        <w:rPr>
          <w:rFonts w:ascii="Times New Roman" w:hAnsi="Times New Roman"/>
          <w:sz w:val="24"/>
          <w:szCs w:val="24"/>
        </w:rPr>
        <w:t>Гаранцията се предоставя</w:t>
      </w:r>
      <w:r w:rsidR="00F5509E" w:rsidRPr="00AC50DA">
        <w:rPr>
          <w:rFonts w:ascii="Times New Roman" w:hAnsi="Times New Roman"/>
          <w:sz w:val="24"/>
          <w:szCs w:val="24"/>
        </w:rPr>
        <w:t xml:space="preserve"> в една от формите, съгласно чл. 111, ал. 5 от ЗОП:</w:t>
      </w:r>
    </w:p>
    <w:p w14:paraId="5A12360B" w14:textId="77EBB4AE" w:rsidR="00F5509E" w:rsidRPr="00AC50DA" w:rsidRDefault="00F5509E" w:rsidP="00F5509E">
      <w:pPr>
        <w:spacing w:before="120" w:after="240"/>
        <w:ind w:right="50"/>
        <w:contextualSpacing/>
        <w:jc w:val="both"/>
        <w:textAlignment w:val="center"/>
        <w:rPr>
          <w:rFonts w:ascii="Times New Roman" w:hAnsi="Times New Roman"/>
          <w:sz w:val="24"/>
          <w:szCs w:val="24"/>
        </w:rPr>
      </w:pPr>
      <w:r w:rsidRPr="00AC50DA">
        <w:rPr>
          <w:rFonts w:ascii="Times New Roman" w:hAnsi="Times New Roman"/>
          <w:sz w:val="24"/>
          <w:szCs w:val="24"/>
        </w:rPr>
        <w:t>- парична сума</w:t>
      </w:r>
      <w:r w:rsidR="00AA4075">
        <w:rPr>
          <w:rFonts w:ascii="Times New Roman" w:hAnsi="Times New Roman"/>
          <w:sz w:val="24"/>
          <w:szCs w:val="24"/>
        </w:rPr>
        <w:t xml:space="preserve"> преведена по сметка на община Добричка</w:t>
      </w:r>
      <w:r w:rsidRPr="00AC50DA">
        <w:rPr>
          <w:rFonts w:ascii="Times New Roman" w:hAnsi="Times New Roman"/>
          <w:sz w:val="24"/>
          <w:szCs w:val="24"/>
        </w:rPr>
        <w:t>;</w:t>
      </w:r>
    </w:p>
    <w:p w14:paraId="07B037C4" w14:textId="4B751BDC" w:rsidR="00F5509E" w:rsidRPr="00AC50DA" w:rsidRDefault="00F5509E" w:rsidP="00F5509E">
      <w:pPr>
        <w:spacing w:before="120" w:after="240"/>
        <w:ind w:right="50"/>
        <w:contextualSpacing/>
        <w:jc w:val="both"/>
        <w:textAlignment w:val="center"/>
        <w:rPr>
          <w:rFonts w:ascii="Times New Roman" w:hAnsi="Times New Roman"/>
          <w:sz w:val="24"/>
          <w:szCs w:val="24"/>
        </w:rPr>
      </w:pPr>
      <w:r w:rsidRPr="00AC50DA">
        <w:rPr>
          <w:rFonts w:ascii="Times New Roman" w:hAnsi="Times New Roman"/>
          <w:sz w:val="24"/>
          <w:szCs w:val="24"/>
        </w:rPr>
        <w:t>- банкова гаранция</w:t>
      </w:r>
      <w:r w:rsidR="003E1A4E">
        <w:rPr>
          <w:rFonts w:ascii="Times New Roman" w:hAnsi="Times New Roman"/>
          <w:sz w:val="24"/>
          <w:szCs w:val="24"/>
        </w:rPr>
        <w:t xml:space="preserve"> на същата стойност</w:t>
      </w:r>
      <w:r w:rsidRPr="00AC50DA">
        <w:rPr>
          <w:rFonts w:ascii="Times New Roman" w:hAnsi="Times New Roman"/>
          <w:sz w:val="24"/>
          <w:szCs w:val="24"/>
        </w:rPr>
        <w:t>;</w:t>
      </w:r>
    </w:p>
    <w:p w14:paraId="0E57FFAC" w14:textId="77777777" w:rsidR="00F5509E" w:rsidRPr="00AC50DA" w:rsidRDefault="00F5509E" w:rsidP="00F5509E">
      <w:pPr>
        <w:spacing w:before="120" w:after="240"/>
        <w:ind w:right="50"/>
        <w:contextualSpacing/>
        <w:jc w:val="both"/>
        <w:textAlignment w:val="center"/>
        <w:rPr>
          <w:rFonts w:ascii="Times New Roman" w:hAnsi="Times New Roman"/>
          <w:sz w:val="24"/>
          <w:szCs w:val="24"/>
        </w:rPr>
      </w:pPr>
      <w:r w:rsidRPr="00AC50DA">
        <w:rPr>
          <w:rFonts w:ascii="Times New Roman" w:hAnsi="Times New Roman"/>
          <w:sz w:val="24"/>
          <w:szCs w:val="24"/>
        </w:rPr>
        <w:t>- застраховка, която обезпечава изпълнението, чрез покритие на отговорността на изпълнителя.</w:t>
      </w:r>
    </w:p>
    <w:p w14:paraId="60F81611" w14:textId="77777777" w:rsidR="00F5509E" w:rsidRPr="00AC50DA" w:rsidRDefault="00F5509E" w:rsidP="00F5509E">
      <w:pPr>
        <w:autoSpaceDE w:val="0"/>
        <w:autoSpaceDN w:val="0"/>
        <w:adjustRightInd w:val="0"/>
        <w:spacing w:before="120" w:after="240"/>
        <w:ind w:right="50"/>
        <w:contextualSpacing/>
        <w:jc w:val="both"/>
        <w:rPr>
          <w:rFonts w:ascii="Times New Roman" w:hAnsi="Times New Roman"/>
          <w:b/>
          <w:sz w:val="24"/>
          <w:szCs w:val="24"/>
          <w:u w:val="single"/>
        </w:rPr>
      </w:pPr>
    </w:p>
    <w:p w14:paraId="48FB29C0" w14:textId="77777777" w:rsidR="00F5509E" w:rsidRPr="00AC50DA" w:rsidRDefault="00F5509E" w:rsidP="00E1240D">
      <w:pPr>
        <w:autoSpaceDE w:val="0"/>
        <w:autoSpaceDN w:val="0"/>
        <w:adjustRightInd w:val="0"/>
        <w:spacing w:before="120" w:after="240"/>
        <w:ind w:right="51"/>
        <w:jc w:val="both"/>
        <w:rPr>
          <w:rFonts w:ascii="Times New Roman" w:hAnsi="Times New Roman"/>
          <w:sz w:val="24"/>
          <w:szCs w:val="24"/>
        </w:rPr>
      </w:pPr>
      <w:r w:rsidRPr="00AC50DA">
        <w:rPr>
          <w:rFonts w:ascii="Times New Roman" w:hAnsi="Times New Roman"/>
          <w:sz w:val="24"/>
          <w:szCs w:val="24"/>
        </w:rPr>
        <w:t>В случай на издаване на Банковата гаранция за изпълнение, същата се представя в оригинал, издаден от българска или чуждестранна банка, със срок на валидност – с 30 /тридесет/ дни, по–дълъг от срока на договора. Условията и сроковете за задържане или освобождаване на гаранцията за изпълнение се уреждат в договора за обществена поръчка.</w:t>
      </w:r>
    </w:p>
    <w:p w14:paraId="667D8796" w14:textId="595526EF" w:rsidR="00F5509E" w:rsidRPr="00AC50DA" w:rsidRDefault="00F5509E" w:rsidP="00F5509E">
      <w:pPr>
        <w:pStyle w:val="aff2"/>
        <w:numPr>
          <w:ilvl w:val="0"/>
          <w:numId w:val="23"/>
        </w:numPr>
        <w:spacing w:before="120" w:after="240" w:line="276" w:lineRule="auto"/>
        <w:ind w:right="50"/>
        <w:jc w:val="both"/>
        <w:textAlignment w:val="center"/>
        <w:rPr>
          <w:lang w:val="bg-BG"/>
        </w:rPr>
      </w:pPr>
      <w:r w:rsidRPr="00AC50DA">
        <w:rPr>
          <w:lang w:val="bg-BG"/>
        </w:rPr>
        <w:t>Гаранциите, могат да се предоставят от името на Изпълнителя з</w:t>
      </w:r>
      <w:r w:rsidR="00E1240D">
        <w:rPr>
          <w:lang w:val="bg-BG"/>
        </w:rPr>
        <w:t>а сметка на трето лице – гарант;</w:t>
      </w:r>
    </w:p>
    <w:p w14:paraId="78C7615A" w14:textId="7188F18B" w:rsidR="00F5509E" w:rsidRPr="00AC50DA" w:rsidRDefault="00F5509E" w:rsidP="00F5509E">
      <w:pPr>
        <w:pStyle w:val="aff2"/>
        <w:numPr>
          <w:ilvl w:val="0"/>
          <w:numId w:val="23"/>
        </w:numPr>
        <w:spacing w:before="120" w:after="240" w:line="276" w:lineRule="auto"/>
        <w:ind w:right="50"/>
        <w:jc w:val="both"/>
        <w:textAlignment w:val="center"/>
        <w:rPr>
          <w:lang w:val="bg-BG"/>
        </w:rPr>
      </w:pPr>
      <w:r w:rsidRPr="00AC50DA">
        <w:rPr>
          <w:lang w:val="bg-BG"/>
        </w:rPr>
        <w:t>Участникът, определен за изпълнител, избира сам форм</w:t>
      </w:r>
      <w:r w:rsidR="00E1240D">
        <w:rPr>
          <w:lang w:val="bg-BG"/>
        </w:rPr>
        <w:t>ата на гаранциите за изпълнение;</w:t>
      </w:r>
    </w:p>
    <w:p w14:paraId="13EEAE10" w14:textId="304D7C91" w:rsidR="00F5509E" w:rsidRDefault="00F5509E" w:rsidP="00F5509E">
      <w:pPr>
        <w:pStyle w:val="aff2"/>
        <w:numPr>
          <w:ilvl w:val="0"/>
          <w:numId w:val="23"/>
        </w:numPr>
        <w:autoSpaceDE w:val="0"/>
        <w:autoSpaceDN w:val="0"/>
        <w:adjustRightInd w:val="0"/>
        <w:spacing w:before="120" w:after="240" w:line="276" w:lineRule="auto"/>
        <w:ind w:right="50"/>
        <w:jc w:val="both"/>
        <w:textAlignment w:val="center"/>
        <w:rPr>
          <w:lang w:val="bg-BG"/>
        </w:rPr>
      </w:pPr>
      <w:r w:rsidRPr="00AC50DA">
        <w:rPr>
          <w:lang w:val="bg-BG"/>
        </w:rPr>
        <w:lastRenderedPageBreak/>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w:t>
      </w:r>
      <w:r w:rsidR="00E1240D">
        <w:rPr>
          <w:lang w:val="bg-BG"/>
        </w:rPr>
        <w:t>а или титуляр на застраховката;</w:t>
      </w:r>
    </w:p>
    <w:p w14:paraId="53BDB820" w14:textId="27B09175" w:rsidR="00E1240D" w:rsidRPr="00AC50DA" w:rsidRDefault="00E1240D" w:rsidP="00F5509E">
      <w:pPr>
        <w:pStyle w:val="aff2"/>
        <w:numPr>
          <w:ilvl w:val="0"/>
          <w:numId w:val="23"/>
        </w:numPr>
        <w:autoSpaceDE w:val="0"/>
        <w:autoSpaceDN w:val="0"/>
        <w:adjustRightInd w:val="0"/>
        <w:spacing w:before="120" w:after="240" w:line="276" w:lineRule="auto"/>
        <w:ind w:right="50"/>
        <w:jc w:val="both"/>
        <w:textAlignment w:val="center"/>
        <w:rPr>
          <w:lang w:val="bg-BG"/>
        </w:rPr>
      </w:pPr>
      <w:r>
        <w:rPr>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14:paraId="469852BC" w14:textId="77777777" w:rsidR="00F5509E" w:rsidRPr="00AC50DA" w:rsidRDefault="00F5509E" w:rsidP="00F5509E">
      <w:pPr>
        <w:pStyle w:val="aff2"/>
        <w:numPr>
          <w:ilvl w:val="0"/>
          <w:numId w:val="23"/>
        </w:numPr>
        <w:autoSpaceDE w:val="0"/>
        <w:autoSpaceDN w:val="0"/>
        <w:adjustRightInd w:val="0"/>
        <w:spacing w:before="120" w:after="240" w:line="276" w:lineRule="auto"/>
        <w:ind w:right="50"/>
        <w:jc w:val="both"/>
        <w:textAlignment w:val="center"/>
        <w:rPr>
          <w:lang w:val="bg-BG"/>
        </w:rPr>
      </w:pPr>
      <w:r w:rsidRPr="00AC50DA">
        <w:rPr>
          <w:lang w:val="bg-BG"/>
        </w:rPr>
        <w:t>Гаранциите във формата на парична сума, могат да се внасят по банков път по сметка на Община Добричка :</w:t>
      </w:r>
    </w:p>
    <w:p w14:paraId="5CAAD59B" w14:textId="77777777" w:rsidR="00F5509E" w:rsidRPr="00AC50DA" w:rsidRDefault="00F5509E" w:rsidP="00F5509E">
      <w:pPr>
        <w:autoSpaceDE w:val="0"/>
        <w:autoSpaceDN w:val="0"/>
        <w:adjustRightInd w:val="0"/>
        <w:ind w:right="-517"/>
        <w:jc w:val="both"/>
        <w:rPr>
          <w:rFonts w:ascii="Times New Roman" w:hAnsi="Times New Roman"/>
          <w:sz w:val="24"/>
          <w:szCs w:val="24"/>
          <w:lang w:eastAsia="en-US"/>
        </w:rPr>
      </w:pPr>
      <w:r w:rsidRPr="00AC50DA">
        <w:rPr>
          <w:rFonts w:ascii="Times New Roman" w:hAnsi="Times New Roman"/>
          <w:sz w:val="24"/>
          <w:szCs w:val="24"/>
          <w:lang w:eastAsia="en-US"/>
        </w:rPr>
        <w:t>Сметка в лв. (BGN): Банка: Общинска Банка, клон Добрич</w:t>
      </w:r>
    </w:p>
    <w:p w14:paraId="20D176F3" w14:textId="77777777" w:rsidR="00F5509E" w:rsidRPr="00AC50DA" w:rsidRDefault="00F5509E" w:rsidP="00F5509E">
      <w:pPr>
        <w:autoSpaceDE w:val="0"/>
        <w:autoSpaceDN w:val="0"/>
        <w:adjustRightInd w:val="0"/>
        <w:ind w:right="-517"/>
        <w:jc w:val="both"/>
        <w:rPr>
          <w:rFonts w:ascii="Times New Roman" w:hAnsi="Times New Roman"/>
          <w:sz w:val="24"/>
          <w:szCs w:val="24"/>
          <w:lang w:val="en-US" w:eastAsia="en-US"/>
        </w:rPr>
      </w:pPr>
      <w:r w:rsidRPr="00AC50DA">
        <w:rPr>
          <w:rFonts w:ascii="Times New Roman" w:hAnsi="Times New Roman"/>
          <w:sz w:val="24"/>
          <w:szCs w:val="24"/>
          <w:lang w:eastAsia="en-US"/>
        </w:rPr>
        <w:t xml:space="preserve">IBAN: </w:t>
      </w:r>
      <w:r w:rsidRPr="00AC50DA">
        <w:rPr>
          <w:rFonts w:ascii="Times New Roman" w:hAnsi="Times New Roman"/>
          <w:sz w:val="24"/>
          <w:szCs w:val="24"/>
          <w:lang w:val="en-US" w:eastAsia="en-US"/>
        </w:rPr>
        <w:t>BG87SOMB91303310020001</w:t>
      </w:r>
      <w:r w:rsidRPr="00AC50DA">
        <w:rPr>
          <w:rFonts w:ascii="Times New Roman" w:hAnsi="Times New Roman"/>
          <w:sz w:val="24"/>
          <w:szCs w:val="24"/>
          <w:lang w:eastAsia="en-US"/>
        </w:rPr>
        <w:t xml:space="preserve">., </w:t>
      </w:r>
    </w:p>
    <w:p w14:paraId="1ECD0160" w14:textId="77777777" w:rsidR="00F5509E" w:rsidRPr="00AC50DA" w:rsidRDefault="00F5509E" w:rsidP="00F5509E">
      <w:pPr>
        <w:autoSpaceDE w:val="0"/>
        <w:autoSpaceDN w:val="0"/>
        <w:adjustRightInd w:val="0"/>
        <w:ind w:right="-517"/>
        <w:jc w:val="both"/>
        <w:rPr>
          <w:rFonts w:ascii="Times New Roman" w:hAnsi="Times New Roman"/>
          <w:sz w:val="24"/>
          <w:szCs w:val="24"/>
          <w:lang w:val="en-US" w:eastAsia="en-US"/>
        </w:rPr>
      </w:pPr>
      <w:r w:rsidRPr="00AC50DA">
        <w:rPr>
          <w:rFonts w:ascii="Times New Roman" w:hAnsi="Times New Roman"/>
          <w:sz w:val="24"/>
          <w:szCs w:val="24"/>
          <w:lang w:eastAsia="en-US"/>
        </w:rPr>
        <w:t xml:space="preserve">BIC код: </w:t>
      </w:r>
      <w:r w:rsidRPr="00AC50DA">
        <w:rPr>
          <w:rFonts w:ascii="Times New Roman" w:hAnsi="Times New Roman"/>
          <w:sz w:val="24"/>
          <w:szCs w:val="24"/>
          <w:lang w:val="en-US" w:eastAsia="en-US"/>
        </w:rPr>
        <w:t>SOMBBGSF</w:t>
      </w:r>
    </w:p>
    <w:p w14:paraId="39BA8316" w14:textId="7FE8856B" w:rsidR="00F5509E" w:rsidRPr="00AC50DA" w:rsidRDefault="00F5509E" w:rsidP="00F5509E">
      <w:pPr>
        <w:pStyle w:val="aff2"/>
        <w:numPr>
          <w:ilvl w:val="0"/>
          <w:numId w:val="24"/>
        </w:numPr>
        <w:autoSpaceDE w:val="0"/>
        <w:autoSpaceDN w:val="0"/>
        <w:adjustRightInd w:val="0"/>
        <w:spacing w:before="120" w:after="240" w:line="276" w:lineRule="auto"/>
        <w:ind w:right="50"/>
        <w:jc w:val="both"/>
        <w:rPr>
          <w:lang w:val="bg-BG"/>
        </w:rPr>
      </w:pPr>
      <w:r w:rsidRPr="00AC50DA">
        <w:rPr>
          <w:lang w:val="bg-BG"/>
        </w:rPr>
        <w:t>При представяне на гаранциите, в платежното нареждане или в банковата гаранция изрично се посочва предмета</w:t>
      </w:r>
      <w:r w:rsidR="00E1240D">
        <w:rPr>
          <w:lang w:val="bg-BG"/>
        </w:rPr>
        <w:t xml:space="preserve"> на обществената поръчка, за коя</w:t>
      </w:r>
      <w:r w:rsidRPr="00AC50DA">
        <w:rPr>
          <w:lang w:val="bg-BG"/>
        </w:rPr>
        <w:t>то се представя гаранцията.</w:t>
      </w:r>
    </w:p>
    <w:p w14:paraId="4343BA35" w14:textId="21B8989A" w:rsidR="00F5509E" w:rsidRDefault="00F5509E" w:rsidP="00F5509E">
      <w:pPr>
        <w:pStyle w:val="aff2"/>
        <w:numPr>
          <w:ilvl w:val="0"/>
          <w:numId w:val="24"/>
        </w:numPr>
        <w:autoSpaceDE w:val="0"/>
        <w:autoSpaceDN w:val="0"/>
        <w:adjustRightInd w:val="0"/>
        <w:spacing w:before="120" w:after="240" w:line="276" w:lineRule="auto"/>
        <w:ind w:right="50"/>
        <w:jc w:val="both"/>
        <w:rPr>
          <w:lang w:val="bg-BG"/>
        </w:rPr>
      </w:pPr>
      <w:r w:rsidRPr="00AC50DA">
        <w:rPr>
          <w:lang w:val="bg-BG"/>
        </w:rPr>
        <w:t>Въз</w:t>
      </w:r>
      <w:r w:rsidR="00E1240D">
        <w:rPr>
          <w:lang w:val="bg-BG"/>
        </w:rPr>
        <w:t>ложителят освобождава гаранцята</w:t>
      </w:r>
      <w:r w:rsidRPr="00AC50DA">
        <w:rPr>
          <w:lang w:val="bg-BG"/>
        </w:rPr>
        <w:t>, без да дължи лихви за периода, през който средствата законно са престояли при него.</w:t>
      </w:r>
    </w:p>
    <w:p w14:paraId="41C31274" w14:textId="77777777" w:rsidR="00E1240D" w:rsidRDefault="00E1240D" w:rsidP="00E1240D">
      <w:pPr>
        <w:pStyle w:val="aff2"/>
        <w:autoSpaceDE w:val="0"/>
        <w:autoSpaceDN w:val="0"/>
        <w:adjustRightInd w:val="0"/>
        <w:spacing w:before="120" w:after="240" w:line="276" w:lineRule="auto"/>
        <w:ind w:left="0" w:right="50"/>
        <w:jc w:val="both"/>
        <w:rPr>
          <w:highlight w:val="yellow"/>
          <w:lang w:val="bg-BG"/>
        </w:rPr>
      </w:pPr>
    </w:p>
    <w:p w14:paraId="184B6D94" w14:textId="77777777" w:rsidR="00F5509E" w:rsidRPr="00E1240D" w:rsidRDefault="00F5509E" w:rsidP="00E1240D">
      <w:pPr>
        <w:pStyle w:val="aff2"/>
        <w:autoSpaceDE w:val="0"/>
        <w:autoSpaceDN w:val="0"/>
        <w:adjustRightInd w:val="0"/>
        <w:spacing w:before="120" w:after="240" w:line="276" w:lineRule="auto"/>
        <w:ind w:left="0" w:right="50"/>
        <w:jc w:val="both"/>
        <w:rPr>
          <w:lang w:val="bg-BG"/>
        </w:rPr>
      </w:pPr>
      <w:r w:rsidRPr="00E1240D">
        <w:rPr>
          <w:lang w:val="bg-BG"/>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Възложителят има право да задържи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14:paraId="37CDAD44" w14:textId="42D425DF" w:rsidR="00E1240D" w:rsidRDefault="00E1240D"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Pr>
          <w:rFonts w:ascii="Times New Roman" w:hAnsi="Times New Roman"/>
          <w:b/>
          <w:bCs/>
          <w:sz w:val="24"/>
          <w:szCs w:val="24"/>
        </w:rPr>
        <w:t>V.3. ВЪЗЛОЖИТЕЛЯТ НЕ СКЛЮЧВА ДОГОВОР</w:t>
      </w:r>
    </w:p>
    <w:p w14:paraId="2B7727CB" w14:textId="77777777" w:rsidR="00CB7866" w:rsidRDefault="00CB7866" w:rsidP="0097743D">
      <w:pPr>
        <w:shd w:val="clear" w:color="auto" w:fill="FFFFFF"/>
        <w:spacing w:before="120" w:after="240"/>
        <w:ind w:right="51" w:firstLine="567"/>
        <w:jc w:val="both"/>
        <w:rPr>
          <w:rFonts w:ascii="Times New Roman" w:hAnsi="Times New Roman"/>
          <w:b/>
          <w:sz w:val="24"/>
          <w:szCs w:val="24"/>
          <w:lang w:val="ru-RU"/>
        </w:rPr>
      </w:pPr>
    </w:p>
    <w:p w14:paraId="09AD5251" w14:textId="3E1EA17C" w:rsidR="00625824" w:rsidRPr="00AC50DA" w:rsidRDefault="00E1240D" w:rsidP="00625824">
      <w:pPr>
        <w:autoSpaceDE w:val="0"/>
        <w:autoSpaceDN w:val="0"/>
        <w:adjustRightInd w:val="0"/>
        <w:spacing w:before="120" w:after="240"/>
        <w:ind w:right="50"/>
        <w:jc w:val="both"/>
        <w:rPr>
          <w:rFonts w:ascii="Times New Roman" w:hAnsi="Times New Roman"/>
          <w:b/>
          <w:sz w:val="24"/>
          <w:szCs w:val="24"/>
        </w:rPr>
      </w:pPr>
      <w:r>
        <w:rPr>
          <w:rFonts w:ascii="Times New Roman" w:hAnsi="Times New Roman"/>
          <w:b/>
          <w:sz w:val="24"/>
          <w:szCs w:val="24"/>
        </w:rPr>
        <w:t>К</w:t>
      </w:r>
      <w:r w:rsidR="00625824" w:rsidRPr="00AC50DA">
        <w:rPr>
          <w:rFonts w:ascii="Times New Roman" w:hAnsi="Times New Roman"/>
          <w:b/>
          <w:sz w:val="24"/>
          <w:szCs w:val="24"/>
        </w:rPr>
        <w:t>огато участникът, класиран на първо място:</w:t>
      </w:r>
    </w:p>
    <w:p w14:paraId="593BA672" w14:textId="77777777" w:rsidR="00625824" w:rsidRPr="00AC50DA" w:rsidRDefault="00625824" w:rsidP="00625824">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b/>
          <w:sz w:val="24"/>
          <w:szCs w:val="24"/>
        </w:rPr>
        <w:t xml:space="preserve">а) </w:t>
      </w:r>
      <w:r w:rsidRPr="00AC50DA">
        <w:rPr>
          <w:rFonts w:ascii="Times New Roman" w:hAnsi="Times New Roman"/>
          <w:sz w:val="24"/>
          <w:szCs w:val="24"/>
        </w:rPr>
        <w:t>откаже да сключи договор. За отказ от сключване на договор се приема и неявяването на уговорената дата за сключване на договор, освен ако неявяването е по обективни причини, за което Възложителят е уведомен своевременно;</w:t>
      </w:r>
    </w:p>
    <w:p w14:paraId="606D4605" w14:textId="77777777" w:rsidR="00625824" w:rsidRPr="00AC50DA" w:rsidRDefault="00625824" w:rsidP="00625824">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b/>
          <w:sz w:val="24"/>
          <w:szCs w:val="24"/>
        </w:rPr>
        <w:t xml:space="preserve">б) </w:t>
      </w:r>
      <w:r w:rsidRPr="00AC50DA">
        <w:rPr>
          <w:rFonts w:ascii="Times New Roman" w:hAnsi="Times New Roman"/>
          <w:sz w:val="24"/>
          <w:szCs w:val="24"/>
        </w:rPr>
        <w:t>не изпълни някое от условията по т. 2.1., или</w:t>
      </w:r>
    </w:p>
    <w:p w14:paraId="5B240927" w14:textId="77777777" w:rsidR="00625824" w:rsidRPr="00AC50DA" w:rsidRDefault="00625824" w:rsidP="00625824">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b/>
          <w:sz w:val="24"/>
          <w:szCs w:val="24"/>
        </w:rPr>
        <w:t xml:space="preserve">в) </w:t>
      </w:r>
      <w:r w:rsidRPr="00AC50DA">
        <w:rPr>
          <w:rFonts w:ascii="Times New Roman" w:hAnsi="Times New Roman"/>
          <w:sz w:val="24"/>
          <w:szCs w:val="24"/>
        </w:rPr>
        <w:t>не докаже, че не са налице основания за отстраняване от процедурата.</w:t>
      </w:r>
    </w:p>
    <w:p w14:paraId="1080071F" w14:textId="77777777" w:rsidR="00625824" w:rsidRPr="00AC50DA" w:rsidRDefault="00625824" w:rsidP="00E1240D">
      <w:pPr>
        <w:autoSpaceDE w:val="0"/>
        <w:autoSpaceDN w:val="0"/>
        <w:adjustRightInd w:val="0"/>
        <w:spacing w:before="120" w:after="240"/>
        <w:ind w:right="50"/>
        <w:jc w:val="both"/>
        <w:rPr>
          <w:rFonts w:ascii="Times New Roman" w:hAnsi="Times New Roman"/>
          <w:sz w:val="24"/>
          <w:szCs w:val="24"/>
        </w:rPr>
      </w:pPr>
      <w:r w:rsidRPr="00AC50DA">
        <w:rPr>
          <w:rFonts w:ascii="Times New Roman" w:hAnsi="Times New Roman"/>
          <w:sz w:val="24"/>
          <w:szCs w:val="24"/>
        </w:rPr>
        <w:lastRenderedPageBreak/>
        <w:t>В горепосочения случай Възложителят прекратява процедурата или изменя влязлото в сила решение в частта за определяне на изпълнител и с мотивирано решение определя втория класиран участник, ако има такъв, за изпълнител.</w:t>
      </w:r>
    </w:p>
    <w:p w14:paraId="6A910F4A" w14:textId="61FFC605" w:rsidR="00E1240D" w:rsidRDefault="00E1240D"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Pr>
          <w:rFonts w:ascii="Times New Roman" w:hAnsi="Times New Roman"/>
          <w:b/>
          <w:bCs/>
          <w:sz w:val="24"/>
          <w:szCs w:val="24"/>
        </w:rPr>
        <w:t>V.</w:t>
      </w:r>
      <w:r w:rsidR="00C538D1">
        <w:rPr>
          <w:rFonts w:ascii="Times New Roman" w:hAnsi="Times New Roman"/>
          <w:b/>
          <w:bCs/>
          <w:sz w:val="24"/>
          <w:szCs w:val="24"/>
        </w:rPr>
        <w:t>4</w:t>
      </w:r>
      <w:r>
        <w:rPr>
          <w:rFonts w:ascii="Times New Roman" w:hAnsi="Times New Roman"/>
          <w:b/>
          <w:bCs/>
          <w:sz w:val="24"/>
          <w:szCs w:val="24"/>
        </w:rPr>
        <w:t xml:space="preserve">. </w:t>
      </w:r>
      <w:r w:rsidR="00C538D1" w:rsidRPr="00C538D1">
        <w:rPr>
          <w:rFonts w:ascii="Times New Roman" w:hAnsi="Times New Roman"/>
          <w:b/>
          <w:bCs/>
          <w:sz w:val="24"/>
          <w:szCs w:val="24"/>
        </w:rPr>
        <w:t>НАЧИН НА ПЛАЩАНЕ ПО ДОГОВОРА</w:t>
      </w:r>
    </w:p>
    <w:p w14:paraId="23AFF7D6" w14:textId="77777777" w:rsidR="00625824" w:rsidRDefault="00625824" w:rsidP="0097743D">
      <w:pPr>
        <w:shd w:val="clear" w:color="auto" w:fill="FFFFFF"/>
        <w:spacing w:before="120" w:after="240"/>
        <w:ind w:right="51" w:firstLine="567"/>
        <w:jc w:val="both"/>
        <w:rPr>
          <w:rFonts w:ascii="Times New Roman" w:hAnsi="Times New Roman"/>
          <w:b/>
          <w:sz w:val="24"/>
          <w:szCs w:val="24"/>
          <w:lang w:val="ru-RU"/>
        </w:rPr>
      </w:pPr>
    </w:p>
    <w:p w14:paraId="7888C305" w14:textId="77777777" w:rsidR="00625824" w:rsidRPr="00AC50DA" w:rsidRDefault="00625824" w:rsidP="00C538D1">
      <w:pPr>
        <w:spacing w:before="120" w:after="240"/>
        <w:ind w:right="50"/>
        <w:contextualSpacing/>
        <w:jc w:val="both"/>
        <w:rPr>
          <w:rFonts w:ascii="Times New Roman" w:hAnsi="Times New Roman"/>
          <w:sz w:val="24"/>
          <w:szCs w:val="24"/>
        </w:rPr>
      </w:pPr>
      <w:r w:rsidRPr="00AC50DA">
        <w:rPr>
          <w:rFonts w:ascii="Times New Roman" w:hAnsi="Times New Roman"/>
          <w:sz w:val="24"/>
          <w:szCs w:val="24"/>
        </w:rPr>
        <w:t xml:space="preserve">Плащанията ще се извършват посредством </w:t>
      </w:r>
      <w:r w:rsidRPr="000962F1">
        <w:rPr>
          <w:rFonts w:ascii="Times New Roman" w:hAnsi="Times New Roman"/>
          <w:sz w:val="24"/>
          <w:szCs w:val="24"/>
        </w:rPr>
        <w:t>авансово и окончателно плащане,</w:t>
      </w:r>
      <w:r w:rsidRPr="00AC50DA">
        <w:rPr>
          <w:rFonts w:ascii="Times New Roman" w:hAnsi="Times New Roman"/>
          <w:sz w:val="24"/>
          <w:szCs w:val="24"/>
        </w:rPr>
        <w:t xml:space="preserve">  в съответствие с ценовото предложение на участника, както следва:</w:t>
      </w:r>
    </w:p>
    <w:p w14:paraId="6D63BBF5" w14:textId="77777777" w:rsidR="000962F1" w:rsidRDefault="0012663E" w:rsidP="0012663E">
      <w:pPr>
        <w:shd w:val="clear" w:color="auto" w:fill="FFFFFF"/>
        <w:spacing w:after="0" w:line="274" w:lineRule="exact"/>
        <w:ind w:right="1"/>
        <w:jc w:val="both"/>
        <w:rPr>
          <w:rFonts w:ascii="Times New Roman" w:hAnsi="Times New Roman"/>
          <w:bCs/>
          <w:color w:val="0D0D0D"/>
          <w:spacing w:val="-1"/>
          <w:sz w:val="24"/>
          <w:szCs w:val="24"/>
          <w:lang w:val="en-US"/>
        </w:rPr>
      </w:pPr>
      <w:r w:rsidRPr="0012663E">
        <w:rPr>
          <w:rFonts w:ascii="Times New Roman" w:hAnsi="Times New Roman"/>
          <w:b/>
          <w:bCs/>
          <w:color w:val="0D0D0D"/>
          <w:spacing w:val="-1"/>
          <w:sz w:val="24"/>
          <w:szCs w:val="24"/>
        </w:rPr>
        <w:t xml:space="preserve">1.Първо плащане (авансово) </w:t>
      </w:r>
      <w:r w:rsidRPr="0012663E">
        <w:rPr>
          <w:rFonts w:ascii="Times New Roman" w:hAnsi="Times New Roman"/>
          <w:bCs/>
          <w:color w:val="0D0D0D"/>
          <w:spacing w:val="-1"/>
          <w:sz w:val="24"/>
          <w:szCs w:val="24"/>
        </w:rPr>
        <w:t>в размер на 30% (тридесет процента) от стойността на договора. Възложителя заплаща стойността на първото плащане в срок от 30 /тридесет/ дни след получено авансово плащане в община Добричка от Държавен фонд „Земеделие</w:t>
      </w:r>
      <w:r w:rsidRPr="000962F1">
        <w:rPr>
          <w:rFonts w:ascii="Times New Roman" w:hAnsi="Times New Roman"/>
          <w:bCs/>
          <w:color w:val="0D0D0D"/>
          <w:spacing w:val="-1"/>
          <w:sz w:val="24"/>
          <w:szCs w:val="24"/>
        </w:rPr>
        <w:t>“, но не преди откриване на строителната площадка на първия подобект улица – образец 2а, съгласно Наредба № 3 от 31.07.2003 г. за съставяне на актове и протоколи по време на строителството.</w:t>
      </w:r>
      <w:r w:rsidRPr="0012663E">
        <w:rPr>
          <w:rFonts w:ascii="Times New Roman" w:hAnsi="Times New Roman"/>
          <w:bCs/>
          <w:color w:val="0D0D0D"/>
          <w:spacing w:val="-1"/>
          <w:sz w:val="24"/>
          <w:szCs w:val="24"/>
        </w:rPr>
        <w:t xml:space="preserve"> </w:t>
      </w:r>
    </w:p>
    <w:p w14:paraId="794C85BE" w14:textId="63B9F2E2" w:rsidR="0012663E" w:rsidRPr="000962F1" w:rsidRDefault="0012663E" w:rsidP="0012663E">
      <w:pPr>
        <w:shd w:val="clear" w:color="auto" w:fill="FFFFFF"/>
        <w:spacing w:after="0" w:line="274" w:lineRule="exact"/>
        <w:ind w:right="1"/>
        <w:jc w:val="both"/>
        <w:rPr>
          <w:rFonts w:ascii="Times New Roman" w:hAnsi="Times New Roman"/>
          <w:sz w:val="24"/>
          <w:szCs w:val="24"/>
          <w:lang w:val="en-US"/>
        </w:rPr>
      </w:pPr>
      <w:r w:rsidRPr="0012663E">
        <w:rPr>
          <w:rFonts w:ascii="Times New Roman" w:hAnsi="Times New Roman"/>
          <w:b/>
          <w:bCs/>
          <w:color w:val="0D0D0D"/>
          <w:sz w:val="24"/>
          <w:szCs w:val="24"/>
        </w:rPr>
        <w:t xml:space="preserve">2.Окончателно плащане </w:t>
      </w:r>
      <w:r w:rsidRPr="0012663E">
        <w:rPr>
          <w:rFonts w:ascii="Times New Roman" w:hAnsi="Times New Roman"/>
          <w:color w:val="0D0D0D"/>
          <w:sz w:val="24"/>
          <w:szCs w:val="24"/>
        </w:rPr>
        <w:t xml:space="preserve">в размер на </w:t>
      </w:r>
      <w:r w:rsidRPr="0012663E">
        <w:rPr>
          <w:rFonts w:ascii="Times New Roman" w:hAnsi="Times New Roman"/>
          <w:sz w:val="24"/>
          <w:szCs w:val="24"/>
        </w:rPr>
        <w:t xml:space="preserve">70 % от </w:t>
      </w:r>
      <w:r w:rsidRPr="0012663E">
        <w:rPr>
          <w:rFonts w:ascii="Times New Roman" w:hAnsi="Times New Roman"/>
          <w:spacing w:val="-1"/>
          <w:sz w:val="24"/>
          <w:szCs w:val="24"/>
        </w:rPr>
        <w:t>стойността на договора</w:t>
      </w:r>
      <w:r w:rsidRPr="0012663E">
        <w:rPr>
          <w:rFonts w:ascii="Times New Roman" w:hAnsi="Times New Roman"/>
          <w:sz w:val="24"/>
          <w:szCs w:val="24"/>
        </w:rPr>
        <w:t xml:space="preserve">, платима в срок от 30 /тридесет/ дни </w:t>
      </w:r>
      <w:r w:rsidRPr="000962F1">
        <w:rPr>
          <w:rFonts w:ascii="Times New Roman" w:hAnsi="Times New Roman"/>
          <w:sz w:val="24"/>
          <w:szCs w:val="24"/>
        </w:rPr>
        <w:t>от предадени на Възложителя технически паспорти за последния подобект - улица и окончателен доклад</w:t>
      </w:r>
      <w:r w:rsidR="000962F1">
        <w:rPr>
          <w:rFonts w:ascii="Times New Roman" w:hAnsi="Times New Roman"/>
          <w:sz w:val="24"/>
          <w:szCs w:val="24"/>
        </w:rPr>
        <w:t>.</w:t>
      </w:r>
      <w:bookmarkStart w:id="9" w:name="_GoBack"/>
      <w:bookmarkEnd w:id="9"/>
    </w:p>
    <w:p w14:paraId="07B3BB8B" w14:textId="77777777" w:rsidR="0012663E" w:rsidRPr="0012663E" w:rsidRDefault="0012663E" w:rsidP="0012663E">
      <w:pPr>
        <w:shd w:val="clear" w:color="auto" w:fill="FFFFFF"/>
        <w:spacing w:after="0" w:line="274" w:lineRule="exact"/>
        <w:ind w:right="1"/>
        <w:jc w:val="both"/>
        <w:rPr>
          <w:rFonts w:ascii="Times New Roman" w:hAnsi="Times New Roman"/>
          <w:spacing w:val="-5"/>
          <w:sz w:val="24"/>
          <w:szCs w:val="24"/>
        </w:rPr>
      </w:pPr>
    </w:p>
    <w:p w14:paraId="570954B5" w14:textId="36C18E0E" w:rsidR="00C538D1" w:rsidRDefault="00C538D1" w:rsidP="00A50242">
      <w:pPr>
        <w:pBdr>
          <w:top w:val="single" w:sz="4" w:space="1" w:color="auto"/>
          <w:left w:val="single" w:sz="4" w:space="4" w:color="auto"/>
          <w:bottom w:val="single" w:sz="4" w:space="1" w:color="auto"/>
          <w:right w:val="single" w:sz="4" w:space="4" w:color="auto"/>
        </w:pBdr>
        <w:shd w:val="clear" w:color="auto" w:fill="D9D9D9"/>
        <w:spacing w:before="120" w:after="240"/>
        <w:ind w:right="50"/>
        <w:contextualSpacing/>
        <w:jc w:val="both"/>
        <w:rPr>
          <w:rFonts w:ascii="Times New Roman" w:hAnsi="Times New Roman"/>
          <w:b/>
          <w:sz w:val="24"/>
          <w:szCs w:val="24"/>
          <w:lang w:val="ru-RU"/>
        </w:rPr>
      </w:pPr>
      <w:r>
        <w:rPr>
          <w:rFonts w:ascii="Times New Roman" w:hAnsi="Times New Roman"/>
          <w:b/>
          <w:bCs/>
          <w:sz w:val="24"/>
          <w:szCs w:val="24"/>
          <w:lang w:val="en-US"/>
        </w:rPr>
        <w:t>I</w:t>
      </w:r>
      <w:r>
        <w:rPr>
          <w:rFonts w:ascii="Times New Roman" w:hAnsi="Times New Roman"/>
          <w:b/>
          <w:bCs/>
          <w:sz w:val="24"/>
          <w:szCs w:val="24"/>
        </w:rPr>
        <w:t xml:space="preserve">V.5. </w:t>
      </w:r>
      <w:r w:rsidRPr="00C538D1">
        <w:rPr>
          <w:rFonts w:ascii="Times New Roman" w:hAnsi="Times New Roman"/>
          <w:b/>
          <w:bCs/>
          <w:sz w:val="24"/>
          <w:szCs w:val="24"/>
        </w:rPr>
        <w:t>ЗАМЯНА НА ИЗБРАНИЯ ИЗПЪЛНИТЕЛ ПО ДОГОВОРА</w:t>
      </w:r>
    </w:p>
    <w:p w14:paraId="1882FEE1" w14:textId="77777777" w:rsidR="00625824" w:rsidRDefault="00625824" w:rsidP="0097743D">
      <w:pPr>
        <w:shd w:val="clear" w:color="auto" w:fill="FFFFFF"/>
        <w:spacing w:before="120" w:after="240"/>
        <w:ind w:right="51" w:firstLine="567"/>
        <w:jc w:val="both"/>
        <w:rPr>
          <w:rFonts w:ascii="Times New Roman" w:hAnsi="Times New Roman"/>
          <w:b/>
          <w:sz w:val="24"/>
          <w:szCs w:val="24"/>
          <w:lang w:val="ru-RU"/>
        </w:rPr>
      </w:pPr>
    </w:p>
    <w:p w14:paraId="74225004" w14:textId="77777777" w:rsidR="00625824" w:rsidRPr="00AC50DA" w:rsidRDefault="00625824" w:rsidP="00C538D1">
      <w:pPr>
        <w:widowControl w:val="0"/>
        <w:autoSpaceDE w:val="0"/>
        <w:autoSpaceDN w:val="0"/>
        <w:adjustRightInd w:val="0"/>
        <w:spacing w:after="0"/>
        <w:contextualSpacing/>
        <w:jc w:val="both"/>
        <w:rPr>
          <w:rFonts w:ascii="Times New Roman" w:hAnsi="Times New Roman"/>
          <w:sz w:val="24"/>
          <w:szCs w:val="24"/>
        </w:rPr>
      </w:pPr>
      <w:r w:rsidRPr="00AC50DA">
        <w:rPr>
          <w:rFonts w:ascii="Times New Roman" w:hAnsi="Times New Roman"/>
          <w:sz w:val="24"/>
          <w:szCs w:val="24"/>
        </w:rPr>
        <w:t>Във връзка с разпоредбата на чл. 116, ал.1, т.4 и т.5 от ЗОП, Възложителят може да замени избрания изпълнител с класирания на второ място, при наличие на следните обстоятелства:</w:t>
      </w:r>
    </w:p>
    <w:p w14:paraId="6364AFCC" w14:textId="77777777" w:rsidR="00625824" w:rsidRPr="00AC50DA" w:rsidRDefault="00625824" w:rsidP="00625824">
      <w:pPr>
        <w:widowControl w:val="0"/>
        <w:autoSpaceDE w:val="0"/>
        <w:autoSpaceDN w:val="0"/>
        <w:adjustRightInd w:val="0"/>
        <w:spacing w:after="0"/>
        <w:ind w:firstLine="567"/>
        <w:contextualSpacing/>
        <w:jc w:val="both"/>
        <w:rPr>
          <w:rFonts w:ascii="Times New Roman" w:hAnsi="Times New Roman"/>
          <w:sz w:val="24"/>
          <w:szCs w:val="24"/>
        </w:rPr>
      </w:pPr>
      <w:r w:rsidRPr="00AC50DA">
        <w:rPr>
          <w:rFonts w:ascii="Times New Roman" w:hAnsi="Times New Roman"/>
          <w:sz w:val="24"/>
          <w:szCs w:val="24"/>
        </w:rPr>
        <w:t>- при настъпване на пълна обективна невъзможност за изпълнение.</w:t>
      </w:r>
    </w:p>
    <w:p w14:paraId="28B9192D" w14:textId="272F1BBA" w:rsidR="00625824" w:rsidRPr="00AC50DA" w:rsidRDefault="00625824" w:rsidP="00625824">
      <w:pPr>
        <w:widowControl w:val="0"/>
        <w:autoSpaceDE w:val="0"/>
        <w:autoSpaceDN w:val="0"/>
        <w:adjustRightInd w:val="0"/>
        <w:spacing w:after="0"/>
        <w:ind w:firstLine="567"/>
        <w:contextualSpacing/>
        <w:jc w:val="both"/>
        <w:rPr>
          <w:rFonts w:ascii="Times New Roman" w:hAnsi="Times New Roman"/>
          <w:sz w:val="24"/>
          <w:szCs w:val="24"/>
        </w:rPr>
      </w:pPr>
      <w:r w:rsidRPr="00AC50DA">
        <w:rPr>
          <w:rFonts w:ascii="Times New Roman" w:hAnsi="Times New Roman"/>
          <w:sz w:val="24"/>
          <w:szCs w:val="24"/>
        </w:rPr>
        <w:t>- при наличие на универсално или частично правоприемство, по смисъла на законодателството на държавата, в която съответното лице е установено,</w:t>
      </w:r>
      <w:r w:rsidR="00C538D1">
        <w:rPr>
          <w:rFonts w:ascii="Times New Roman" w:hAnsi="Times New Roman"/>
          <w:sz w:val="24"/>
          <w:szCs w:val="24"/>
        </w:rPr>
        <w:t xml:space="preserve"> </w:t>
      </w:r>
      <w:r w:rsidRPr="00AC50DA">
        <w:rPr>
          <w:rFonts w:ascii="Times New Roman" w:hAnsi="Times New Roman"/>
          <w:sz w:val="24"/>
          <w:szCs w:val="24"/>
        </w:rPr>
        <w:t>включително при преобразуване на първоначалния изпълнител</w:t>
      </w:r>
      <w:r w:rsidR="00C538D1">
        <w:rPr>
          <w:rFonts w:ascii="Times New Roman" w:hAnsi="Times New Roman"/>
          <w:sz w:val="24"/>
          <w:szCs w:val="24"/>
        </w:rPr>
        <w:t xml:space="preserve">, </w:t>
      </w:r>
      <w:r w:rsidRPr="00AC50DA">
        <w:rPr>
          <w:rFonts w:ascii="Times New Roman" w:hAnsi="Times New Roman"/>
          <w:sz w:val="24"/>
          <w:szCs w:val="24"/>
        </w:rPr>
        <w:t>чрез вливане, сливане, разделяне или отделяне, или чрез промяна на правната му форма, както и в случаите, когато той е в ликвидация или в открито произвоство по несъстоятелност;</w:t>
      </w:r>
    </w:p>
    <w:p w14:paraId="600794AF" w14:textId="77777777" w:rsidR="00625824" w:rsidRPr="00AC50DA" w:rsidRDefault="00625824" w:rsidP="00625824">
      <w:pPr>
        <w:widowControl w:val="0"/>
        <w:autoSpaceDE w:val="0"/>
        <w:autoSpaceDN w:val="0"/>
        <w:adjustRightInd w:val="0"/>
        <w:spacing w:after="0"/>
        <w:ind w:firstLine="567"/>
        <w:contextualSpacing/>
        <w:jc w:val="both"/>
        <w:rPr>
          <w:rFonts w:ascii="Times New Roman" w:hAnsi="Times New Roman"/>
          <w:sz w:val="24"/>
          <w:szCs w:val="24"/>
        </w:rPr>
      </w:pPr>
      <w:r w:rsidRPr="00AC50DA">
        <w:rPr>
          <w:rFonts w:ascii="Times New Roman" w:hAnsi="Times New Roman"/>
          <w:sz w:val="24"/>
          <w:szCs w:val="24"/>
        </w:rPr>
        <w:t>- при условията по чл. 5, ал. 1, т. 3 от ЗИФОДРЮПДРС;</w:t>
      </w:r>
    </w:p>
    <w:p w14:paraId="2FB1218B" w14:textId="77777777" w:rsidR="00C538D1" w:rsidRPr="00C538D1" w:rsidRDefault="00C538D1" w:rsidP="00C538D1">
      <w:pPr>
        <w:tabs>
          <w:tab w:val="left" w:pos="567"/>
        </w:tabs>
        <w:spacing w:after="0" w:line="276" w:lineRule="exact"/>
        <w:ind w:firstLine="426"/>
        <w:jc w:val="both"/>
        <w:outlineLvl w:val="0"/>
        <w:rPr>
          <w:rFonts w:ascii="Times New Roman" w:hAnsi="Times New Roman"/>
          <w:sz w:val="24"/>
          <w:szCs w:val="24"/>
        </w:rPr>
      </w:pPr>
      <w:r w:rsidRPr="00C538D1">
        <w:rPr>
          <w:rFonts w:ascii="Times New Roman" w:hAnsi="Times New Roman"/>
          <w:sz w:val="24"/>
          <w:szCs w:val="24"/>
        </w:rPr>
        <w:t>- 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което Изпълнителят е длъжен да уведоми Възложителя в срок от 3 (</w:t>
      </w:r>
      <w:r w:rsidRPr="00C538D1">
        <w:rPr>
          <w:rFonts w:ascii="Times New Roman" w:hAnsi="Times New Roman"/>
          <w:i/>
          <w:sz w:val="24"/>
          <w:szCs w:val="24"/>
        </w:rPr>
        <w:t>три</w:t>
      </w:r>
      <w:r w:rsidRPr="00C538D1">
        <w:rPr>
          <w:rFonts w:ascii="Times New Roman" w:hAnsi="Times New Roman"/>
          <w:sz w:val="24"/>
          <w:szCs w:val="24"/>
        </w:rPr>
        <w:t>) от настъпване на обстоятелството.</w:t>
      </w:r>
    </w:p>
    <w:p w14:paraId="39609C5A" w14:textId="77777777" w:rsidR="00C538D1" w:rsidRPr="00C538D1" w:rsidRDefault="00C538D1" w:rsidP="00C538D1">
      <w:pPr>
        <w:tabs>
          <w:tab w:val="left" w:pos="567"/>
        </w:tabs>
        <w:spacing w:after="0" w:line="276" w:lineRule="exact"/>
        <w:ind w:firstLine="426"/>
        <w:jc w:val="both"/>
        <w:outlineLvl w:val="0"/>
        <w:rPr>
          <w:rFonts w:ascii="Times New Roman" w:hAnsi="Times New Roman"/>
          <w:sz w:val="24"/>
          <w:szCs w:val="24"/>
        </w:rPr>
      </w:pPr>
      <w:r w:rsidRPr="00C538D1">
        <w:rPr>
          <w:rFonts w:ascii="Times New Roman" w:hAnsi="Times New Roman"/>
          <w:sz w:val="24"/>
          <w:szCs w:val="24"/>
        </w:rPr>
        <w:t>- ако Изпълнителят не започне работа по изпълнение на Договора, като не се яви за получаване на инвестиционните проекти в срок до 3 (</w:t>
      </w:r>
      <w:r w:rsidRPr="00C538D1">
        <w:rPr>
          <w:rFonts w:ascii="Times New Roman" w:hAnsi="Times New Roman"/>
          <w:i/>
          <w:sz w:val="24"/>
          <w:szCs w:val="24"/>
        </w:rPr>
        <w:t>три</w:t>
      </w:r>
      <w:r w:rsidRPr="00C538D1">
        <w:rPr>
          <w:rFonts w:ascii="Times New Roman" w:hAnsi="Times New Roman"/>
          <w:sz w:val="24"/>
          <w:szCs w:val="24"/>
        </w:rPr>
        <w:t>) дни след Датата на влизане в сила и Възложителят развали Договора на това основание;</w:t>
      </w:r>
    </w:p>
    <w:p w14:paraId="4A5AEDC7" w14:textId="77777777" w:rsidR="00C538D1" w:rsidRDefault="00C538D1" w:rsidP="00C538D1">
      <w:pPr>
        <w:tabs>
          <w:tab w:val="left" w:pos="567"/>
        </w:tabs>
        <w:spacing w:after="0" w:line="276" w:lineRule="exact"/>
        <w:ind w:firstLine="426"/>
        <w:jc w:val="both"/>
        <w:outlineLvl w:val="0"/>
        <w:rPr>
          <w:rFonts w:ascii="Times New Roman" w:hAnsi="Times New Roman"/>
          <w:sz w:val="24"/>
          <w:szCs w:val="24"/>
        </w:rPr>
      </w:pPr>
      <w:r w:rsidRPr="00C538D1">
        <w:rPr>
          <w:rFonts w:ascii="Times New Roman" w:hAnsi="Times New Roman"/>
          <w:sz w:val="24"/>
          <w:szCs w:val="24"/>
        </w:rPr>
        <w:t>- ако Изпълнителят просрочи с повече от 7 (</w:t>
      </w:r>
      <w:r w:rsidRPr="00C538D1">
        <w:rPr>
          <w:rFonts w:ascii="Times New Roman" w:hAnsi="Times New Roman"/>
          <w:i/>
          <w:sz w:val="24"/>
          <w:szCs w:val="24"/>
        </w:rPr>
        <w:t>седем</w:t>
      </w:r>
      <w:r w:rsidRPr="00C538D1">
        <w:rPr>
          <w:rFonts w:ascii="Times New Roman" w:hAnsi="Times New Roman"/>
          <w:sz w:val="24"/>
          <w:szCs w:val="24"/>
        </w:rPr>
        <w:t>) дни срока за откриване на строителна площадка</w:t>
      </w:r>
      <w:r w:rsidRPr="00C538D1">
        <w:rPr>
          <w:rFonts w:ascii="Times New Roman" w:hAnsi="Times New Roman"/>
          <w:sz w:val="24"/>
          <w:szCs w:val="24"/>
          <w:lang w:val="en-US"/>
        </w:rPr>
        <w:t>;</w:t>
      </w:r>
    </w:p>
    <w:p w14:paraId="0782251D" w14:textId="0F9987FD" w:rsidR="003929E9" w:rsidRPr="003929E9" w:rsidRDefault="003929E9" w:rsidP="003929E9">
      <w:pPr>
        <w:tabs>
          <w:tab w:val="left" w:pos="567"/>
        </w:tabs>
        <w:spacing w:after="0" w:line="276" w:lineRule="exact"/>
        <w:ind w:firstLine="426"/>
        <w:jc w:val="both"/>
        <w:outlineLvl w:val="0"/>
        <w:rPr>
          <w:rFonts w:ascii="Times New Roman" w:hAnsi="Times New Roman"/>
          <w:sz w:val="24"/>
          <w:szCs w:val="24"/>
        </w:rPr>
      </w:pPr>
      <w:r w:rsidRPr="003929E9">
        <w:rPr>
          <w:rFonts w:ascii="Times New Roman" w:hAnsi="Times New Roman"/>
          <w:sz w:val="24"/>
          <w:szCs w:val="24"/>
        </w:rPr>
        <w:t xml:space="preserve">- Изпълнителят е прекратил </w:t>
      </w:r>
      <w:r>
        <w:rPr>
          <w:rFonts w:ascii="Times New Roman" w:hAnsi="Times New Roman"/>
          <w:sz w:val="24"/>
          <w:szCs w:val="24"/>
        </w:rPr>
        <w:t>изпълнението на Услугата</w:t>
      </w:r>
      <w:r w:rsidRPr="003929E9">
        <w:rPr>
          <w:rFonts w:ascii="Times New Roman" w:hAnsi="Times New Roman"/>
          <w:sz w:val="24"/>
          <w:szCs w:val="24"/>
        </w:rPr>
        <w:t xml:space="preserve"> за повече от 7 (</w:t>
      </w:r>
      <w:r w:rsidRPr="003929E9">
        <w:rPr>
          <w:rFonts w:ascii="Times New Roman" w:hAnsi="Times New Roman"/>
          <w:i/>
          <w:sz w:val="24"/>
          <w:szCs w:val="24"/>
        </w:rPr>
        <w:t>седем</w:t>
      </w:r>
      <w:r w:rsidRPr="003929E9">
        <w:rPr>
          <w:rFonts w:ascii="Times New Roman" w:hAnsi="Times New Roman"/>
          <w:sz w:val="24"/>
          <w:szCs w:val="24"/>
        </w:rPr>
        <w:t>) дни;</w:t>
      </w:r>
    </w:p>
    <w:p w14:paraId="26D67F43" w14:textId="1B1D460B" w:rsidR="003929E9" w:rsidRPr="003929E9" w:rsidRDefault="003929E9" w:rsidP="003929E9">
      <w:pPr>
        <w:tabs>
          <w:tab w:val="left" w:pos="567"/>
        </w:tabs>
        <w:spacing w:after="0" w:line="276" w:lineRule="exact"/>
        <w:ind w:firstLine="426"/>
        <w:jc w:val="both"/>
        <w:outlineLvl w:val="0"/>
        <w:rPr>
          <w:rFonts w:ascii="Times New Roman" w:hAnsi="Times New Roman"/>
          <w:sz w:val="24"/>
          <w:szCs w:val="24"/>
        </w:rPr>
      </w:pPr>
      <w:r w:rsidRPr="003929E9">
        <w:rPr>
          <w:rFonts w:ascii="Times New Roman" w:hAnsi="Times New Roman"/>
          <w:sz w:val="24"/>
          <w:szCs w:val="24"/>
        </w:rPr>
        <w:t>-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чл.224</w:t>
      </w:r>
      <w:r>
        <w:rPr>
          <w:rFonts w:ascii="Times New Roman" w:hAnsi="Times New Roman"/>
          <w:sz w:val="24"/>
          <w:szCs w:val="24"/>
        </w:rPr>
        <w:t>а</w:t>
      </w:r>
      <w:r w:rsidRPr="003929E9">
        <w:rPr>
          <w:rFonts w:ascii="Times New Roman" w:hAnsi="Times New Roman"/>
          <w:sz w:val="24"/>
          <w:szCs w:val="24"/>
        </w:rPr>
        <w:t xml:space="preserve"> или чл.225</w:t>
      </w:r>
      <w:r>
        <w:rPr>
          <w:rFonts w:ascii="Times New Roman" w:hAnsi="Times New Roman"/>
          <w:sz w:val="24"/>
          <w:szCs w:val="24"/>
        </w:rPr>
        <w:t>а</w:t>
      </w:r>
      <w:r w:rsidRPr="003929E9">
        <w:rPr>
          <w:rFonts w:ascii="Times New Roman" w:hAnsi="Times New Roman"/>
          <w:sz w:val="24"/>
          <w:szCs w:val="24"/>
        </w:rPr>
        <w:t xml:space="preserve"> от ЗУТ;</w:t>
      </w:r>
    </w:p>
    <w:p w14:paraId="0DDCE9E3" w14:textId="35E30EDA" w:rsidR="003929E9" w:rsidRPr="003929E9" w:rsidRDefault="003929E9" w:rsidP="003929E9">
      <w:pPr>
        <w:tabs>
          <w:tab w:val="left" w:pos="567"/>
        </w:tabs>
        <w:spacing w:after="0" w:line="276" w:lineRule="exact"/>
        <w:ind w:firstLine="426"/>
        <w:jc w:val="both"/>
        <w:outlineLvl w:val="0"/>
        <w:rPr>
          <w:rFonts w:ascii="Times New Roman" w:hAnsi="Times New Roman"/>
          <w:sz w:val="24"/>
          <w:szCs w:val="24"/>
        </w:rPr>
      </w:pPr>
      <w:r w:rsidRPr="003929E9">
        <w:rPr>
          <w:rFonts w:ascii="Times New Roman" w:hAnsi="Times New Roman"/>
          <w:sz w:val="24"/>
          <w:szCs w:val="24"/>
        </w:rPr>
        <w:t xml:space="preserve"> - при пълно неиз</w:t>
      </w:r>
      <w:r>
        <w:rPr>
          <w:rFonts w:ascii="Times New Roman" w:hAnsi="Times New Roman"/>
          <w:sz w:val="24"/>
          <w:szCs w:val="24"/>
        </w:rPr>
        <w:t>пълнение, в т.ч. когато Услугата не отговаря</w:t>
      </w:r>
      <w:r w:rsidRPr="003929E9">
        <w:rPr>
          <w:rFonts w:ascii="Times New Roman" w:hAnsi="Times New Roman"/>
          <w:sz w:val="24"/>
          <w:szCs w:val="24"/>
        </w:rPr>
        <w:t xml:space="preserve"> на изискванията на ВЪЗЛОЖИТЕЛЯ, и разваляне на Договора от страна на ВЪЗЛОЖИТЕЛЯ на това основание; - при прекратяване на дейността на ИЗПЪЛНИТЕЛЯ или при обявяването му в несъстоятелност.</w:t>
      </w:r>
    </w:p>
    <w:p w14:paraId="2388D587" w14:textId="77777777" w:rsidR="00EC206A" w:rsidRPr="00EC206A" w:rsidRDefault="00EC206A" w:rsidP="00EC206A">
      <w:pPr>
        <w:tabs>
          <w:tab w:val="left" w:pos="567"/>
        </w:tabs>
        <w:spacing w:after="0" w:line="276" w:lineRule="exact"/>
        <w:ind w:firstLine="426"/>
        <w:jc w:val="both"/>
        <w:outlineLvl w:val="0"/>
        <w:rPr>
          <w:rFonts w:ascii="Times New Roman" w:hAnsi="Times New Roman"/>
          <w:noProof/>
          <w:sz w:val="24"/>
          <w:szCs w:val="24"/>
          <w:lang w:eastAsia="cs-CZ"/>
        </w:rPr>
      </w:pPr>
      <w:r w:rsidRPr="00EC206A">
        <w:rPr>
          <w:rFonts w:ascii="Times New Roman" w:hAnsi="Times New Roman"/>
          <w:sz w:val="24"/>
          <w:szCs w:val="24"/>
        </w:rPr>
        <w:lastRenderedPageBreak/>
        <w:t>Никоя от Страните няма право да прехвърля никое от правата и задълженията, произтичащи от Договора, без съгласието на другата Стра</w:t>
      </w:r>
      <w:r w:rsidRPr="00EC206A">
        <w:rPr>
          <w:rFonts w:ascii="Times New Roman" w:hAnsi="Times New Roman"/>
          <w:noProof/>
          <w:sz w:val="24"/>
          <w:szCs w:val="24"/>
          <w:lang w:eastAsia="cs-CZ"/>
        </w:rPr>
        <w:t>на.</w:t>
      </w:r>
      <w:r w:rsidRPr="00EC206A">
        <w:rPr>
          <w:rFonts w:ascii="Times New Roman" w:hAnsi="Times New Roman"/>
          <w:sz w:val="24"/>
          <w:szCs w:val="24"/>
        </w:rPr>
        <w:t xml:space="preserve"> </w:t>
      </w:r>
      <w:r w:rsidRPr="00EC206A">
        <w:rPr>
          <w:rFonts w:ascii="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14:paraId="5374603A" w14:textId="65BC13E5" w:rsidR="00EC206A" w:rsidRPr="00EC206A" w:rsidRDefault="00EC206A" w:rsidP="00EC206A">
      <w:pPr>
        <w:spacing w:after="0" w:line="240" w:lineRule="auto"/>
        <w:ind w:firstLine="567"/>
        <w:jc w:val="both"/>
        <w:rPr>
          <w:rFonts w:ascii="Times New Roman" w:hAnsi="Times New Roman"/>
          <w:sz w:val="24"/>
          <w:szCs w:val="24"/>
        </w:rPr>
      </w:pPr>
      <w:r>
        <w:rPr>
          <w:rFonts w:ascii="Times New Roman" w:hAnsi="Times New Roman"/>
          <w:sz w:val="24"/>
          <w:szCs w:val="24"/>
        </w:rPr>
        <w:t>Когато за частта от Услугите</w:t>
      </w:r>
      <w:r w:rsidRPr="00EC206A">
        <w:rPr>
          <w:rFonts w:ascii="Times New Roman" w:hAnsi="Times New Roman"/>
          <w:sz w:val="24"/>
          <w:szCs w:val="24"/>
        </w:rPr>
        <w:t>,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 Изпълнителят се задължава да предостави на Възложителя отчета и искането за плащане на подизпълнителя в срок до 14 (</w:t>
      </w:r>
      <w:r w:rsidRPr="00EC206A">
        <w:rPr>
          <w:rFonts w:ascii="Times New Roman" w:hAnsi="Times New Roman"/>
          <w:i/>
          <w:sz w:val="24"/>
          <w:szCs w:val="24"/>
        </w:rPr>
        <w:t>четиринадесет</w:t>
      </w:r>
      <w:r w:rsidRPr="00EC206A">
        <w:rPr>
          <w:rFonts w:ascii="Times New Roman" w:hAnsi="Times New Roman"/>
          <w:sz w:val="24"/>
          <w:szCs w:val="24"/>
        </w:rPr>
        <w:t xml:space="preserve">) дни от получаването му, заедно със становище, от което да е видно дали оспорва плащанията или част от тях като недължими. Възложителят приема изпълнението на частта от Услугите, при съответно спазване на разпоредбите на </w:t>
      </w:r>
      <w:r w:rsidRPr="00AA5906">
        <w:rPr>
          <w:rFonts w:ascii="Times New Roman" w:hAnsi="Times New Roman"/>
          <w:sz w:val="24"/>
          <w:szCs w:val="24"/>
        </w:rPr>
        <w:t>Раздел VI "Предаване и приемане на изпълнението”</w:t>
      </w:r>
      <w:r w:rsidRPr="00EC206A">
        <w:rPr>
          <w:rFonts w:ascii="Times New Roman" w:hAnsi="Times New Roman"/>
          <w:sz w:val="24"/>
          <w:szCs w:val="24"/>
        </w:rPr>
        <w:t xml:space="preserve"> от Договора, и заплаща възнаграждение за тази част на подизпълнителя в срок до 14 (</w:t>
      </w:r>
      <w:r w:rsidRPr="00EC206A">
        <w:rPr>
          <w:rFonts w:ascii="Times New Roman" w:hAnsi="Times New Roman"/>
          <w:i/>
          <w:sz w:val="24"/>
          <w:szCs w:val="24"/>
        </w:rPr>
        <w:t>четиринадесет</w:t>
      </w:r>
      <w:r w:rsidRPr="00EC206A">
        <w:rPr>
          <w:rFonts w:ascii="Times New Roman" w:hAnsi="Times New Roman"/>
          <w:sz w:val="24"/>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079108BC" w14:textId="77777777" w:rsidR="003929E9" w:rsidRPr="00AC50DA" w:rsidRDefault="003929E9" w:rsidP="00C538D1">
      <w:pPr>
        <w:widowControl w:val="0"/>
        <w:autoSpaceDE w:val="0"/>
        <w:autoSpaceDN w:val="0"/>
        <w:adjustRightInd w:val="0"/>
        <w:spacing w:after="0"/>
        <w:contextualSpacing/>
        <w:jc w:val="both"/>
        <w:rPr>
          <w:rFonts w:ascii="Times New Roman" w:hAnsi="Times New Roman"/>
          <w:sz w:val="24"/>
          <w:szCs w:val="24"/>
        </w:rPr>
      </w:pPr>
    </w:p>
    <w:p w14:paraId="63D3E939" w14:textId="489F7214" w:rsidR="00625824" w:rsidRPr="00AC50DA" w:rsidRDefault="00086998" w:rsidP="00086998">
      <w:pPr>
        <w:widowControl w:val="0"/>
        <w:autoSpaceDE w:val="0"/>
        <w:autoSpaceDN w:val="0"/>
        <w:adjustRightInd w:val="0"/>
        <w:spacing w:after="0"/>
        <w:contextualSpacing/>
        <w:jc w:val="both"/>
        <w:rPr>
          <w:rFonts w:ascii="Times New Roman" w:hAnsi="Times New Roman"/>
          <w:sz w:val="24"/>
          <w:szCs w:val="24"/>
        </w:rPr>
      </w:pPr>
      <w:r>
        <w:rPr>
          <w:rFonts w:ascii="Times New Roman" w:hAnsi="Times New Roman"/>
          <w:sz w:val="24"/>
          <w:szCs w:val="24"/>
        </w:rPr>
        <w:t>Неразделна част от договора е Т</w:t>
      </w:r>
      <w:r w:rsidR="00625824" w:rsidRPr="00AC50DA">
        <w:rPr>
          <w:rFonts w:ascii="Times New Roman" w:hAnsi="Times New Roman"/>
          <w:sz w:val="24"/>
          <w:szCs w:val="24"/>
        </w:rPr>
        <w:t>ехническата спецификация</w:t>
      </w:r>
      <w:r>
        <w:rPr>
          <w:rFonts w:ascii="Times New Roman" w:hAnsi="Times New Roman"/>
          <w:sz w:val="24"/>
          <w:szCs w:val="24"/>
        </w:rPr>
        <w:t>, Техническото предложение</w:t>
      </w:r>
      <w:r w:rsidR="00625824" w:rsidRPr="00AC50DA">
        <w:rPr>
          <w:rFonts w:ascii="Times New Roman" w:hAnsi="Times New Roman"/>
          <w:sz w:val="24"/>
          <w:szCs w:val="24"/>
        </w:rPr>
        <w:t xml:space="preserve"> и </w:t>
      </w:r>
      <w:r>
        <w:rPr>
          <w:rFonts w:ascii="Times New Roman" w:hAnsi="Times New Roman"/>
          <w:sz w:val="24"/>
          <w:szCs w:val="24"/>
        </w:rPr>
        <w:t xml:space="preserve">Ценовото предложение на Изпълнителя; </w:t>
      </w:r>
      <w:r w:rsidRPr="00AC50DA">
        <w:rPr>
          <w:rFonts w:ascii="Times New Roman" w:hAnsi="Times New Roman"/>
          <w:sz w:val="24"/>
          <w:szCs w:val="24"/>
        </w:rPr>
        <w:t>Списък на персонала за изпълнение на поръчка</w:t>
      </w:r>
      <w:r w:rsidR="00625824" w:rsidRPr="00AC50DA">
        <w:rPr>
          <w:rFonts w:ascii="Times New Roman" w:hAnsi="Times New Roman"/>
          <w:sz w:val="24"/>
          <w:szCs w:val="24"/>
        </w:rPr>
        <w:t xml:space="preserve"> </w:t>
      </w:r>
    </w:p>
    <w:p w14:paraId="3A9F3564" w14:textId="77777777" w:rsidR="00086998" w:rsidRDefault="00086998" w:rsidP="00086998">
      <w:pPr>
        <w:widowControl w:val="0"/>
        <w:autoSpaceDE w:val="0"/>
        <w:autoSpaceDN w:val="0"/>
        <w:adjustRightInd w:val="0"/>
        <w:spacing w:after="0"/>
        <w:contextualSpacing/>
        <w:jc w:val="both"/>
        <w:rPr>
          <w:rFonts w:ascii="Times New Roman" w:hAnsi="Times New Roman"/>
          <w:sz w:val="24"/>
          <w:szCs w:val="24"/>
          <w:highlight w:val="white"/>
        </w:rPr>
      </w:pPr>
    </w:p>
    <w:p w14:paraId="4BB87F6D" w14:textId="77777777" w:rsidR="00625824" w:rsidRPr="00AC50DA" w:rsidRDefault="00625824" w:rsidP="00086998">
      <w:pPr>
        <w:widowControl w:val="0"/>
        <w:autoSpaceDE w:val="0"/>
        <w:autoSpaceDN w:val="0"/>
        <w:adjustRightInd w:val="0"/>
        <w:spacing w:after="0"/>
        <w:contextualSpacing/>
        <w:jc w:val="both"/>
        <w:rPr>
          <w:rFonts w:ascii="Times New Roman" w:hAnsi="Times New Roman"/>
          <w:sz w:val="24"/>
          <w:szCs w:val="24"/>
        </w:rPr>
      </w:pPr>
      <w:r w:rsidRPr="00AC50DA">
        <w:rPr>
          <w:rFonts w:ascii="Times New Roman" w:hAnsi="Times New Roman"/>
          <w:sz w:val="24"/>
          <w:szCs w:val="24"/>
          <w:highlight w:val="white"/>
        </w:rPr>
        <w:t>За неуредените в настоящата документация въпроси се прилагат разпоредбите на Закона за обществените поръчки и действащото българско законодателство.</w:t>
      </w:r>
    </w:p>
    <w:p w14:paraId="0BF3DCD3" w14:textId="77777777" w:rsidR="003246A8" w:rsidRPr="003246A8" w:rsidRDefault="003246A8" w:rsidP="003246A8">
      <w:pPr>
        <w:shd w:val="clear" w:color="auto" w:fill="FFFFFF"/>
        <w:spacing w:before="120" w:after="240"/>
        <w:ind w:right="51"/>
        <w:jc w:val="both"/>
        <w:rPr>
          <w:rFonts w:ascii="Times New Roman" w:hAnsi="Times New Roman"/>
          <w:sz w:val="24"/>
          <w:szCs w:val="24"/>
          <w:lang w:val="ru-RU"/>
        </w:rPr>
      </w:pPr>
    </w:p>
    <w:sectPr w:rsidR="003246A8" w:rsidRPr="003246A8" w:rsidSect="00042EDF">
      <w:headerReference w:type="default" r:id="rId28"/>
      <w:footerReference w:type="default" r:id="rId29"/>
      <w:pgSz w:w="12240" w:h="15840"/>
      <w:pgMar w:top="709" w:right="900" w:bottom="709" w:left="1417" w:header="426" w:footer="48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C5978" w14:textId="77777777" w:rsidR="006524E3" w:rsidRDefault="006524E3">
      <w:r>
        <w:separator/>
      </w:r>
    </w:p>
  </w:endnote>
  <w:endnote w:type="continuationSeparator" w:id="0">
    <w:p w14:paraId="61B0B319" w14:textId="77777777" w:rsidR="006524E3" w:rsidRDefault="0065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no Pro">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7F03" w14:textId="7FD7656B" w:rsidR="00EA75EF" w:rsidRPr="00632B96" w:rsidRDefault="00C378D3" w:rsidP="00632B96">
    <w:pPr>
      <w:pStyle w:val="a7"/>
    </w:pPr>
    <w:r>
      <w:rPr>
        <w:noProof/>
      </w:rPr>
      <mc:AlternateContent>
        <mc:Choice Requires="wps">
          <w:drawing>
            <wp:anchor distT="0" distB="0" distL="114300" distR="114300" simplePos="0" relativeHeight="251657728" behindDoc="0" locked="0" layoutInCell="1" allowOverlap="1" wp14:anchorId="0BE8CA59" wp14:editId="52E6EB22">
              <wp:simplePos x="0" y="0"/>
              <wp:positionH relativeFrom="page">
                <wp:posOffset>6326505</wp:posOffset>
              </wp:positionH>
              <wp:positionV relativeFrom="page">
                <wp:posOffset>9356725</wp:posOffset>
              </wp:positionV>
              <wp:extent cx="818515" cy="499745"/>
              <wp:effectExtent l="1905" t="3175" r="8255" b="19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49974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AAD1E" w14:textId="77777777" w:rsidR="00EA75EF" w:rsidRPr="00153AD5" w:rsidRDefault="00EA75EF">
                          <w:pPr>
                            <w:jc w:val="center"/>
                            <w:rPr>
                              <w:b/>
                            </w:rPr>
                          </w:pPr>
                          <w:r w:rsidRPr="00153AD5">
                            <w:rPr>
                              <w:b/>
                            </w:rPr>
                            <w:fldChar w:fldCharType="begin"/>
                          </w:r>
                          <w:r w:rsidRPr="00153AD5">
                            <w:rPr>
                              <w:b/>
                            </w:rPr>
                            <w:instrText xml:space="preserve"> PAGE    \* MERGEFORMAT </w:instrText>
                          </w:r>
                          <w:r w:rsidRPr="00153AD5">
                            <w:rPr>
                              <w:b/>
                            </w:rPr>
                            <w:fldChar w:fldCharType="separate"/>
                          </w:r>
                          <w:r w:rsidR="000962F1">
                            <w:rPr>
                              <w:b/>
                              <w:noProof/>
                            </w:rPr>
                            <w:t>22</w:t>
                          </w:r>
                          <w:r w:rsidRPr="00153AD5">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498.15pt;margin-top:736.75pt;width:64.45pt;height:3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" adj="21600" fillcolor="#d2eaf1" stroked="f">
              <v:textbox>
                <w:txbxContent>
                  <w:p w14:paraId="036AAD1E" w14:textId="77777777" w:rsidR="00EA75EF" w:rsidRPr="00153AD5" w:rsidRDefault="00EA75EF">
                    <w:pPr>
                      <w:jc w:val="center"/>
                      <w:rPr>
                        <w:b/>
                      </w:rPr>
                    </w:pPr>
                    <w:r w:rsidRPr="00153AD5">
                      <w:rPr>
                        <w:b/>
                      </w:rPr>
                      <w:fldChar w:fldCharType="begin"/>
                    </w:r>
                    <w:r w:rsidRPr="00153AD5">
                      <w:rPr>
                        <w:b/>
                      </w:rPr>
                      <w:instrText xml:space="preserve"> PAGE    \* MERGEFORMAT </w:instrText>
                    </w:r>
                    <w:r w:rsidRPr="00153AD5">
                      <w:rPr>
                        <w:b/>
                      </w:rPr>
                      <w:fldChar w:fldCharType="separate"/>
                    </w:r>
                    <w:r w:rsidR="000962F1">
                      <w:rPr>
                        <w:b/>
                        <w:noProof/>
                      </w:rPr>
                      <w:t>22</w:t>
                    </w:r>
                    <w:r w:rsidRPr="00153AD5">
                      <w:rPr>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85904" w14:textId="77777777" w:rsidR="006524E3" w:rsidRDefault="006524E3">
      <w:r>
        <w:separator/>
      </w:r>
    </w:p>
  </w:footnote>
  <w:footnote w:type="continuationSeparator" w:id="0">
    <w:p w14:paraId="60653A98" w14:textId="77777777" w:rsidR="006524E3" w:rsidRDefault="006524E3">
      <w:r>
        <w:continuationSeparator/>
      </w:r>
    </w:p>
  </w:footnote>
  <w:footnote w:id="1">
    <w:p w14:paraId="0931C537" w14:textId="77777777" w:rsidR="00EA75EF" w:rsidRDefault="00EA75EF" w:rsidP="00CB7866">
      <w:pPr>
        <w:pStyle w:val="a9"/>
        <w:jc w:val="both"/>
      </w:pPr>
      <w:r w:rsidRPr="00AB2FB3">
        <w:rPr>
          <w:rStyle w:val="ab"/>
          <w:rFonts w:ascii="Arial Narrow" w:hAnsi="Arial Narrow" w:cs="Calibri"/>
          <w:b/>
          <w:iCs/>
          <w:sz w:val="28"/>
          <w:szCs w:val="28"/>
          <w:lang w:val="bg-BG"/>
        </w:rPr>
        <w:footnoteRef/>
      </w:r>
      <w:r w:rsidRPr="00AB2FB3">
        <w:rPr>
          <w:rFonts w:ascii="Arial Narrow" w:hAnsi="Arial Narrow" w:cs="Calibri"/>
          <w:iCs/>
          <w:sz w:val="28"/>
          <w:szCs w:val="28"/>
          <w:lang w:val="bg-BG"/>
        </w:rPr>
        <w:t xml:space="preserve"> </w:t>
      </w:r>
      <w:r w:rsidRPr="007E6B23">
        <w:rPr>
          <w:rFonts w:ascii="Arial Narrow" w:hAnsi="Arial Narrow" w:cs="Calibri"/>
          <w:iCs/>
          <w:sz w:val="18"/>
          <w:szCs w:val="18"/>
          <w:lang w:val="bg-BG"/>
        </w:rPr>
        <w:t>В такъв случай,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CC4C9" w14:textId="77777777" w:rsidR="00EA75EF" w:rsidRPr="00CF7E17" w:rsidRDefault="00EA75EF" w:rsidP="00CF7840">
    <w:pPr>
      <w:pStyle w:val="a5"/>
      <w:jc w:val="center"/>
      <w:rPr>
        <w:rFonts w:ascii="Arial Narrow" w:hAnsi="Arial Narrow"/>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2DC26FA"/>
    <w:lvl w:ilvl="0">
      <w:start w:val="1"/>
      <w:numFmt w:val="bullet"/>
      <w:pStyle w:val="5"/>
      <w:lvlText w:val=""/>
      <w:lvlJc w:val="left"/>
      <w:pPr>
        <w:tabs>
          <w:tab w:val="num" w:pos="926"/>
        </w:tabs>
        <w:ind w:left="926" w:hanging="360"/>
      </w:pPr>
      <w:rPr>
        <w:rFonts w:ascii="Symbol" w:hAnsi="Symbol" w:hint="default"/>
      </w:rPr>
    </w:lvl>
  </w:abstractNum>
  <w:abstractNum w:abstractNumId="1">
    <w:nsid w:val="0B377231"/>
    <w:multiLevelType w:val="hybridMultilevel"/>
    <w:tmpl w:val="AFB08BFC"/>
    <w:lvl w:ilvl="0" w:tplc="2354AA7E">
      <w:start w:val="2"/>
      <w:numFmt w:val="bullet"/>
      <w:lvlText w:val="-"/>
      <w:lvlJc w:val="left"/>
      <w:pPr>
        <w:ind w:left="1429" w:hanging="360"/>
      </w:pPr>
      <w:rPr>
        <w:rFonts w:ascii="Arial" w:eastAsia="Times New Roman" w:hAnsi="Arial"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C332F8D"/>
    <w:multiLevelType w:val="hybridMultilevel"/>
    <w:tmpl w:val="E2C8D3E6"/>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F4D265D"/>
    <w:multiLevelType w:val="multilevel"/>
    <w:tmpl w:val="15363B0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E2B06F6"/>
    <w:multiLevelType w:val="hybridMultilevel"/>
    <w:tmpl w:val="B4408120"/>
    <w:lvl w:ilvl="0" w:tplc="057E2A4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2FB2157"/>
    <w:multiLevelType w:val="hybridMultilevel"/>
    <w:tmpl w:val="6EECB6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5C3504A"/>
    <w:multiLevelType w:val="hybridMultilevel"/>
    <w:tmpl w:val="92AEB770"/>
    <w:lvl w:ilvl="0" w:tplc="B18E212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D636AAF"/>
    <w:multiLevelType w:val="hybridMultilevel"/>
    <w:tmpl w:val="3802F70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06C4EBB"/>
    <w:multiLevelType w:val="multilevel"/>
    <w:tmpl w:val="65201836"/>
    <w:lvl w:ilvl="0">
      <w:start w:val="1"/>
      <w:numFmt w:val="bullet"/>
      <w:lvlText w:val="&gt;"/>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397729D"/>
    <w:multiLevelType w:val="hybridMultilevel"/>
    <w:tmpl w:val="33AA63C6"/>
    <w:lvl w:ilvl="0" w:tplc="3A622B8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3B72ACC"/>
    <w:multiLevelType w:val="hybridMultilevel"/>
    <w:tmpl w:val="DF844F46"/>
    <w:lvl w:ilvl="0" w:tplc="3B602C4E">
      <w:start w:val="1"/>
      <w:numFmt w:val="bullet"/>
      <w:lvlText w:val=""/>
      <w:lvlJc w:val="left"/>
      <w:pPr>
        <w:ind w:left="1211" w:hanging="360"/>
      </w:pPr>
      <w:rPr>
        <w:rFonts w:ascii="Wingdings" w:hAnsi="Wingdings" w:hint="default"/>
        <w:b/>
        <w:color w:val="auto"/>
        <w:sz w:val="32"/>
      </w:rPr>
    </w:lvl>
    <w:lvl w:ilvl="1" w:tplc="04020003" w:tentative="1">
      <w:start w:val="1"/>
      <w:numFmt w:val="bullet"/>
      <w:lvlText w:val="o"/>
      <w:lvlJc w:val="left"/>
      <w:pPr>
        <w:ind w:left="1723" w:hanging="360"/>
      </w:pPr>
      <w:rPr>
        <w:rFonts w:ascii="Courier New" w:hAnsi="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2">
    <w:nsid w:val="34427661"/>
    <w:multiLevelType w:val="hybridMultilevel"/>
    <w:tmpl w:val="A5008DB2"/>
    <w:lvl w:ilvl="0" w:tplc="CD7CA222">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3">
    <w:nsid w:val="39373061"/>
    <w:multiLevelType w:val="hybridMultilevel"/>
    <w:tmpl w:val="6B9EF5F4"/>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4A40A0E"/>
    <w:multiLevelType w:val="hybridMultilevel"/>
    <w:tmpl w:val="F2C635DE"/>
    <w:lvl w:ilvl="0" w:tplc="F426DB5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70E362C"/>
    <w:multiLevelType w:val="hybridMultilevel"/>
    <w:tmpl w:val="7BB2EFF2"/>
    <w:lvl w:ilvl="0" w:tplc="9B489A54">
      <w:start w:val="1"/>
      <w:numFmt w:val="russianLower"/>
      <w:lvlText w:val="%1)"/>
      <w:lvlJc w:val="left"/>
      <w:pPr>
        <w:ind w:left="644" w:hanging="360"/>
      </w:pPr>
      <w:rPr>
        <w:rFonts w:cs="Times New Roman"/>
        <w:b w:val="0"/>
        <w:bCs w:val="0"/>
        <w:i w:val="0"/>
        <w:iCs w:val="0"/>
        <w:caps w:val="0"/>
        <w:smallCaps w:val="0"/>
        <w:strike w:val="0"/>
        <w:dstrike w:val="0"/>
        <w:vanish w:val="0"/>
        <w:spacing w:val="0"/>
        <w:kern w:val="0"/>
        <w:position w:val="0"/>
        <w:u w:val="none"/>
        <w:effect w:val="none"/>
        <w:vertAlign w:val="baseline"/>
      </w:rPr>
    </w:lvl>
    <w:lvl w:ilvl="1" w:tplc="91EC8854">
      <w:start w:val="1"/>
      <w:numFmt w:val="lowerLetter"/>
      <w:lvlText w:val="%2."/>
      <w:lvlJc w:val="left"/>
      <w:pPr>
        <w:ind w:left="1440" w:hanging="360"/>
      </w:pPr>
      <w:rPr>
        <w:rFonts w:cs="Times New Roman"/>
      </w:rPr>
    </w:lvl>
    <w:lvl w:ilvl="2" w:tplc="7CD45626" w:tentative="1">
      <w:start w:val="1"/>
      <w:numFmt w:val="lowerRoman"/>
      <w:lvlText w:val="%3."/>
      <w:lvlJc w:val="right"/>
      <w:pPr>
        <w:ind w:left="2160" w:hanging="180"/>
      </w:pPr>
      <w:rPr>
        <w:rFonts w:cs="Times New Roman"/>
      </w:rPr>
    </w:lvl>
    <w:lvl w:ilvl="3" w:tplc="82C06DE6" w:tentative="1">
      <w:start w:val="1"/>
      <w:numFmt w:val="decimal"/>
      <w:lvlText w:val="%4."/>
      <w:lvlJc w:val="left"/>
      <w:pPr>
        <w:ind w:left="2880" w:hanging="360"/>
      </w:pPr>
      <w:rPr>
        <w:rFonts w:cs="Times New Roman"/>
      </w:rPr>
    </w:lvl>
    <w:lvl w:ilvl="4" w:tplc="9CDA0104" w:tentative="1">
      <w:start w:val="1"/>
      <w:numFmt w:val="lowerLetter"/>
      <w:lvlText w:val="%5."/>
      <w:lvlJc w:val="left"/>
      <w:pPr>
        <w:ind w:left="3600" w:hanging="360"/>
      </w:pPr>
      <w:rPr>
        <w:rFonts w:cs="Times New Roman"/>
      </w:rPr>
    </w:lvl>
    <w:lvl w:ilvl="5" w:tplc="47AA9C42" w:tentative="1">
      <w:start w:val="1"/>
      <w:numFmt w:val="lowerRoman"/>
      <w:lvlText w:val="%6."/>
      <w:lvlJc w:val="right"/>
      <w:pPr>
        <w:ind w:left="4320" w:hanging="180"/>
      </w:pPr>
      <w:rPr>
        <w:rFonts w:cs="Times New Roman"/>
      </w:rPr>
    </w:lvl>
    <w:lvl w:ilvl="6" w:tplc="F88823F2" w:tentative="1">
      <w:start w:val="1"/>
      <w:numFmt w:val="decimal"/>
      <w:lvlText w:val="%7."/>
      <w:lvlJc w:val="left"/>
      <w:pPr>
        <w:ind w:left="5040" w:hanging="360"/>
      </w:pPr>
      <w:rPr>
        <w:rFonts w:cs="Times New Roman"/>
      </w:rPr>
    </w:lvl>
    <w:lvl w:ilvl="7" w:tplc="5D620F06" w:tentative="1">
      <w:start w:val="1"/>
      <w:numFmt w:val="lowerLetter"/>
      <w:lvlText w:val="%8."/>
      <w:lvlJc w:val="left"/>
      <w:pPr>
        <w:ind w:left="5760" w:hanging="360"/>
      </w:pPr>
      <w:rPr>
        <w:rFonts w:cs="Times New Roman"/>
      </w:rPr>
    </w:lvl>
    <w:lvl w:ilvl="8" w:tplc="B7108D90" w:tentative="1">
      <w:start w:val="1"/>
      <w:numFmt w:val="lowerRoman"/>
      <w:lvlText w:val="%9."/>
      <w:lvlJc w:val="right"/>
      <w:pPr>
        <w:ind w:left="6480" w:hanging="180"/>
      </w:pPr>
      <w:rPr>
        <w:rFonts w:cs="Times New Roman"/>
      </w:rPr>
    </w:lvl>
  </w:abstractNum>
  <w:abstractNum w:abstractNumId="18">
    <w:nsid w:val="4AAC76E0"/>
    <w:multiLevelType w:val="hybridMultilevel"/>
    <w:tmpl w:val="AA2E3F14"/>
    <w:lvl w:ilvl="0" w:tplc="09BE3744">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EDE4E3E"/>
    <w:multiLevelType w:val="hybridMultilevel"/>
    <w:tmpl w:val="E3B66B6A"/>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FC154EE"/>
    <w:multiLevelType w:val="hybridMultilevel"/>
    <w:tmpl w:val="EC1465FA"/>
    <w:lvl w:ilvl="0" w:tplc="9C6204EC">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30D5780"/>
    <w:multiLevelType w:val="hybridMultilevel"/>
    <w:tmpl w:val="60285A2A"/>
    <w:lvl w:ilvl="0" w:tplc="7ED89BE2">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752B7F"/>
    <w:multiLevelType w:val="hybridMultilevel"/>
    <w:tmpl w:val="7730EC06"/>
    <w:lvl w:ilvl="0" w:tplc="C35C2E5A">
      <w:start w:val="1"/>
      <w:numFmt w:val="decimal"/>
      <w:pStyle w:val="a"/>
      <w:lvlText w:val="%1)"/>
      <w:lvlJc w:val="left"/>
      <w:pPr>
        <w:ind w:left="1713" w:hanging="360"/>
      </w:pPr>
      <w:rPr>
        <w:rFonts w:cs="Times New Roman"/>
        <w:b w:val="0"/>
        <w:bCs w:val="0"/>
      </w:rPr>
    </w:lvl>
    <w:lvl w:ilvl="1" w:tplc="04020019">
      <w:start w:val="1"/>
      <w:numFmt w:val="lowerLetter"/>
      <w:lvlText w:val="%2."/>
      <w:lvlJc w:val="left"/>
      <w:pPr>
        <w:ind w:left="2433" w:hanging="360"/>
      </w:pPr>
      <w:rPr>
        <w:rFonts w:cs="Times New Roman"/>
      </w:rPr>
    </w:lvl>
    <w:lvl w:ilvl="2" w:tplc="0402001B">
      <w:start w:val="1"/>
      <w:numFmt w:val="lowerRoman"/>
      <w:lvlText w:val="%3."/>
      <w:lvlJc w:val="right"/>
      <w:pPr>
        <w:ind w:left="3153" w:hanging="180"/>
      </w:pPr>
      <w:rPr>
        <w:rFonts w:cs="Times New Roman"/>
      </w:rPr>
    </w:lvl>
    <w:lvl w:ilvl="3" w:tplc="0402000F">
      <w:start w:val="1"/>
      <w:numFmt w:val="decimal"/>
      <w:lvlText w:val="%4."/>
      <w:lvlJc w:val="left"/>
      <w:pPr>
        <w:ind w:left="3873" w:hanging="360"/>
      </w:pPr>
      <w:rPr>
        <w:rFonts w:cs="Times New Roman"/>
      </w:rPr>
    </w:lvl>
    <w:lvl w:ilvl="4" w:tplc="04020019">
      <w:start w:val="1"/>
      <w:numFmt w:val="lowerLetter"/>
      <w:lvlText w:val="%5."/>
      <w:lvlJc w:val="left"/>
      <w:pPr>
        <w:ind w:left="4593" w:hanging="360"/>
      </w:pPr>
      <w:rPr>
        <w:rFonts w:cs="Times New Roman"/>
      </w:rPr>
    </w:lvl>
    <w:lvl w:ilvl="5" w:tplc="0402001B">
      <w:start w:val="1"/>
      <w:numFmt w:val="lowerRoman"/>
      <w:lvlText w:val="%6."/>
      <w:lvlJc w:val="right"/>
      <w:pPr>
        <w:ind w:left="5313" w:hanging="180"/>
      </w:pPr>
      <w:rPr>
        <w:rFonts w:cs="Times New Roman"/>
      </w:rPr>
    </w:lvl>
    <w:lvl w:ilvl="6" w:tplc="0402000F">
      <w:start w:val="1"/>
      <w:numFmt w:val="decimal"/>
      <w:lvlText w:val="%7."/>
      <w:lvlJc w:val="left"/>
      <w:pPr>
        <w:ind w:left="6033" w:hanging="360"/>
      </w:pPr>
      <w:rPr>
        <w:rFonts w:cs="Times New Roman"/>
      </w:rPr>
    </w:lvl>
    <w:lvl w:ilvl="7" w:tplc="04020019">
      <w:start w:val="1"/>
      <w:numFmt w:val="lowerLetter"/>
      <w:lvlText w:val="%8."/>
      <w:lvlJc w:val="left"/>
      <w:pPr>
        <w:ind w:left="6753" w:hanging="360"/>
      </w:pPr>
      <w:rPr>
        <w:rFonts w:cs="Times New Roman"/>
      </w:rPr>
    </w:lvl>
    <w:lvl w:ilvl="8" w:tplc="0402001B">
      <w:start w:val="1"/>
      <w:numFmt w:val="lowerRoman"/>
      <w:lvlText w:val="%9."/>
      <w:lvlJc w:val="right"/>
      <w:pPr>
        <w:ind w:left="7473" w:hanging="180"/>
      </w:pPr>
      <w:rPr>
        <w:rFonts w:cs="Times New Roman"/>
      </w:rPr>
    </w:lvl>
  </w:abstractNum>
  <w:abstractNum w:abstractNumId="24">
    <w:nsid w:val="5D8E5A94"/>
    <w:multiLevelType w:val="hybridMultilevel"/>
    <w:tmpl w:val="6E760916"/>
    <w:lvl w:ilvl="0" w:tplc="3FC002D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5">
    <w:nsid w:val="6E00519B"/>
    <w:multiLevelType w:val="hybridMultilevel"/>
    <w:tmpl w:val="76C24CEC"/>
    <w:lvl w:ilvl="0" w:tplc="3B602C4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08D200C"/>
    <w:multiLevelType w:val="multilevel"/>
    <w:tmpl w:val="5FC6B2B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462BB"/>
    <w:multiLevelType w:val="multilevel"/>
    <w:tmpl w:val="1EAAE104"/>
    <w:lvl w:ilvl="0">
      <w:start w:val="1"/>
      <w:numFmt w:val="decimal"/>
      <w:pStyle w:val="3"/>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9">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5B57841"/>
    <w:multiLevelType w:val="hybridMultilevel"/>
    <w:tmpl w:val="1DE082F2"/>
    <w:lvl w:ilvl="0" w:tplc="0B60E238">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6352373"/>
    <w:multiLevelType w:val="hybridMultilevel"/>
    <w:tmpl w:val="9468F13E"/>
    <w:lvl w:ilvl="0" w:tplc="04020011">
      <w:start w:val="1"/>
      <w:numFmt w:val="decimal"/>
      <w:lvlText w:val="%1)"/>
      <w:lvlJc w:val="left"/>
      <w:pPr>
        <w:ind w:left="501" w:hanging="360"/>
      </w:pPr>
      <w:rPr>
        <w:rFonts w:cs="Times New Roman" w:hint="default"/>
      </w:rPr>
    </w:lvl>
    <w:lvl w:ilvl="1" w:tplc="04020019">
      <w:start w:val="1"/>
      <w:numFmt w:val="lowerLetter"/>
      <w:lvlText w:val="%2."/>
      <w:lvlJc w:val="left"/>
      <w:pPr>
        <w:ind w:left="1221" w:hanging="360"/>
      </w:pPr>
      <w:rPr>
        <w:rFonts w:cs="Times New Roman"/>
      </w:rPr>
    </w:lvl>
    <w:lvl w:ilvl="2" w:tplc="0402001B">
      <w:start w:val="1"/>
      <w:numFmt w:val="lowerRoman"/>
      <w:lvlText w:val="%3."/>
      <w:lvlJc w:val="right"/>
      <w:pPr>
        <w:ind w:left="1941" w:hanging="180"/>
      </w:pPr>
      <w:rPr>
        <w:rFonts w:cs="Times New Roman"/>
      </w:rPr>
    </w:lvl>
    <w:lvl w:ilvl="3" w:tplc="0402000F">
      <w:start w:val="1"/>
      <w:numFmt w:val="decimal"/>
      <w:lvlText w:val="%4."/>
      <w:lvlJc w:val="left"/>
      <w:pPr>
        <w:ind w:left="2661" w:hanging="360"/>
      </w:pPr>
      <w:rPr>
        <w:rFonts w:cs="Times New Roman"/>
      </w:rPr>
    </w:lvl>
    <w:lvl w:ilvl="4" w:tplc="04020019">
      <w:start w:val="1"/>
      <w:numFmt w:val="lowerLetter"/>
      <w:lvlText w:val="%5."/>
      <w:lvlJc w:val="left"/>
      <w:pPr>
        <w:ind w:left="3381" w:hanging="360"/>
      </w:pPr>
      <w:rPr>
        <w:rFonts w:cs="Times New Roman"/>
      </w:rPr>
    </w:lvl>
    <w:lvl w:ilvl="5" w:tplc="0402001B">
      <w:start w:val="1"/>
      <w:numFmt w:val="lowerRoman"/>
      <w:lvlText w:val="%6."/>
      <w:lvlJc w:val="right"/>
      <w:pPr>
        <w:ind w:left="4101" w:hanging="180"/>
      </w:pPr>
      <w:rPr>
        <w:rFonts w:cs="Times New Roman"/>
      </w:rPr>
    </w:lvl>
    <w:lvl w:ilvl="6" w:tplc="0402000F">
      <w:start w:val="1"/>
      <w:numFmt w:val="decimal"/>
      <w:lvlText w:val="%7."/>
      <w:lvlJc w:val="left"/>
      <w:pPr>
        <w:ind w:left="4821" w:hanging="360"/>
      </w:pPr>
      <w:rPr>
        <w:rFonts w:cs="Times New Roman"/>
      </w:rPr>
    </w:lvl>
    <w:lvl w:ilvl="7" w:tplc="04020019">
      <w:start w:val="1"/>
      <w:numFmt w:val="lowerLetter"/>
      <w:lvlText w:val="%8."/>
      <w:lvlJc w:val="left"/>
      <w:pPr>
        <w:ind w:left="5541" w:hanging="360"/>
      </w:pPr>
      <w:rPr>
        <w:rFonts w:cs="Times New Roman"/>
      </w:rPr>
    </w:lvl>
    <w:lvl w:ilvl="8" w:tplc="0402001B">
      <w:start w:val="1"/>
      <w:numFmt w:val="lowerRoman"/>
      <w:lvlText w:val="%9."/>
      <w:lvlJc w:val="right"/>
      <w:pPr>
        <w:ind w:left="6261" w:hanging="180"/>
      </w:pPr>
      <w:rPr>
        <w:rFonts w:cs="Times New Roman"/>
      </w:rPr>
    </w:lvl>
  </w:abstractNum>
  <w:abstractNum w:abstractNumId="32">
    <w:nsid w:val="7A9F7E38"/>
    <w:multiLevelType w:val="multilevel"/>
    <w:tmpl w:val="FC0E3334"/>
    <w:lvl w:ilvl="0">
      <w:start w:val="1"/>
      <w:numFmt w:val="upperRoman"/>
      <w:suff w:val="space"/>
      <w:lvlText w:val="ТОМ %1"/>
      <w:lvlJc w:val="left"/>
      <w:pPr>
        <w:ind w:left="1701" w:hanging="1701"/>
      </w:pPr>
      <w:rPr>
        <w:rFonts w:ascii="Calibri" w:hAnsi="Calibri" w:cs="Times New Roman" w:hint="default"/>
        <w:b/>
        <w:bCs/>
        <w:i w:val="0"/>
        <w:iCs w:val="0"/>
        <w:caps w:val="0"/>
        <w:smallCaps w:val="0"/>
        <w:strike w:val="0"/>
        <w:dstrike w:val="0"/>
        <w:vanish w:val="0"/>
        <w:color w:val="000000"/>
        <w:spacing w:val="0"/>
        <w:w w:val="100"/>
        <w:position w:val="0"/>
        <w:sz w:val="36"/>
        <w:szCs w:val="36"/>
        <w:u w:val="none"/>
        <w:effect w:val="none"/>
        <w:vertAlign w:val="baseline"/>
      </w:rPr>
    </w:lvl>
    <w:lvl w:ilvl="1">
      <w:start w:val="1"/>
      <w:numFmt w:val="upperRoman"/>
      <w:pStyle w:val="2"/>
      <w:suff w:val="space"/>
      <w:lvlText w:val="ТОМ %1 - КНИГА %2."/>
      <w:lvlJc w:val="left"/>
      <w:pPr>
        <w:ind w:left="1701" w:hanging="1701"/>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2"/>
        <w:szCs w:val="22"/>
        <w:u w:val="none"/>
        <w:effect w:val="none"/>
        <w:vertAlign w:val="baseline"/>
      </w:rPr>
    </w:lvl>
    <w:lvl w:ilvl="2">
      <w:numFmt w:val="none"/>
      <w:pStyle w:val="30"/>
      <w:lvlText w:val=""/>
      <w:lvlJc w:val="left"/>
      <w:pPr>
        <w:tabs>
          <w:tab w:val="num" w:pos="360"/>
        </w:tabs>
      </w:pPr>
      <w:rPr>
        <w:rFonts w:cs="Times New Roman" w:hint="default"/>
      </w:rPr>
    </w:lvl>
    <w:lvl w:ilvl="3">
      <w:numFmt w:val="none"/>
      <w:pStyle w:val="4"/>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start w:val="1"/>
      <w:numFmt w:val="decimal"/>
      <w:lvlText w:val="%6)"/>
      <w:lvlJc w:val="left"/>
      <w:rPr>
        <w:rFonts w:cs="Times New Roman" w:hint="default"/>
        <w:b/>
        <w:bCs/>
        <w:sz w:val="22"/>
        <w:szCs w:val="22"/>
      </w:rPr>
    </w:lvl>
    <w:lvl w:ilvl="6">
      <w:numFmt w:val="decimal"/>
      <w:lvlText w:val=""/>
      <w:lvlJc w:val="left"/>
      <w:rPr>
        <w:rFonts w:cs="Times New Roman" w:hint="default"/>
      </w:rPr>
    </w:lvl>
    <w:lvl w:ilvl="7">
      <w:numFmt w:val="decimal"/>
      <w:pStyle w:val="8"/>
      <w:lvlText w:val=""/>
      <w:lvlJc w:val="left"/>
      <w:rPr>
        <w:rFonts w:cs="Times New Roman" w:hint="default"/>
      </w:rPr>
    </w:lvl>
    <w:lvl w:ilvl="8">
      <w:numFmt w:val="decimal"/>
      <w:pStyle w:val="9"/>
      <w:lvlText w:val=""/>
      <w:lvlJc w:val="left"/>
      <w:rPr>
        <w:rFonts w:cs="Times New Roman" w:hint="default"/>
      </w:rPr>
    </w:lvl>
  </w:abstractNum>
  <w:abstractNum w:abstractNumId="33">
    <w:nsid w:val="7AC53090"/>
    <w:multiLevelType w:val="hybridMultilevel"/>
    <w:tmpl w:val="3D228D96"/>
    <w:lvl w:ilvl="0" w:tplc="3FEE142E">
      <w:start w:val="1"/>
      <w:numFmt w:val="bullet"/>
      <w:lvlText w:val=""/>
      <w:lvlJc w:val="left"/>
      <w:pPr>
        <w:ind w:left="720" w:hanging="360"/>
      </w:pPr>
      <w:rPr>
        <w:rFonts w:ascii="Wingdings" w:hAnsi="Wingdings" w:hint="default"/>
        <w:b/>
        <w:color w:val="auto"/>
        <w:sz w:val="3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C9061B6"/>
    <w:multiLevelType w:val="hybridMultilevel"/>
    <w:tmpl w:val="98CEB18E"/>
    <w:lvl w:ilvl="0" w:tplc="C35C2E5A">
      <w:start w:val="1"/>
      <w:numFmt w:val="lowerRoman"/>
      <w:pStyle w:val="ListParagraph1"/>
      <w:lvlText w:val="%1."/>
      <w:lvlJc w:val="righ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32"/>
  </w:num>
  <w:num w:numId="7">
    <w:abstractNumId w:val="14"/>
  </w:num>
  <w:num w:numId="8">
    <w:abstractNumId w:val="29"/>
  </w:num>
  <w:num w:numId="9">
    <w:abstractNumId w:val="34"/>
  </w:num>
  <w:num w:numId="10">
    <w:abstractNumId w:val="23"/>
  </w:num>
  <w:num w:numId="11">
    <w:abstractNumId w:val="28"/>
  </w:num>
  <w:num w:numId="12">
    <w:abstractNumId w:val="22"/>
    <w:lvlOverride w:ilvl="0">
      <w:startOverride w:val="1"/>
    </w:lvlOverride>
  </w:num>
  <w:num w:numId="13">
    <w:abstractNumId w:val="15"/>
    <w:lvlOverride w:ilvl="0">
      <w:startOverride w:val="1"/>
    </w:lvlOverride>
  </w:num>
  <w:num w:numId="14">
    <w:abstractNumId w:val="17"/>
    <w:lvlOverride w:ilvl="0">
      <w:startOverride w:val="1"/>
    </w:lvlOverride>
  </w:num>
  <w:num w:numId="15">
    <w:abstractNumId w:val="27"/>
  </w:num>
  <w:num w:numId="16">
    <w:abstractNumId w:val="24"/>
  </w:num>
  <w:num w:numId="17">
    <w:abstractNumId w:val="1"/>
  </w:num>
  <w:num w:numId="18">
    <w:abstractNumId w:val="4"/>
  </w:num>
  <w:num w:numId="19">
    <w:abstractNumId w:val="9"/>
  </w:num>
  <w:num w:numId="20">
    <w:abstractNumId w:val="16"/>
  </w:num>
  <w:num w:numId="21">
    <w:abstractNumId w:val="33"/>
  </w:num>
  <w:num w:numId="22">
    <w:abstractNumId w:val="5"/>
  </w:num>
  <w:num w:numId="23">
    <w:abstractNumId w:val="30"/>
  </w:num>
  <w:num w:numId="24">
    <w:abstractNumId w:val="10"/>
  </w:num>
  <w:num w:numId="25">
    <w:abstractNumId w:val="20"/>
  </w:num>
  <w:num w:numId="26">
    <w:abstractNumId w:val="21"/>
  </w:num>
  <w:num w:numId="27">
    <w:abstractNumId w:val="7"/>
  </w:num>
  <w:num w:numId="28">
    <w:abstractNumId w:val="3"/>
  </w:num>
  <w:num w:numId="29">
    <w:abstractNumId w:val="19"/>
  </w:num>
  <w:num w:numId="30">
    <w:abstractNumId w:val="11"/>
  </w:num>
  <w:num w:numId="31">
    <w:abstractNumId w:val="13"/>
  </w:num>
  <w:num w:numId="32">
    <w:abstractNumId w:val="25"/>
  </w:num>
  <w:num w:numId="33">
    <w:abstractNumId w:val="17"/>
  </w:num>
  <w:num w:numId="34">
    <w:abstractNumId w:val="0"/>
  </w:num>
  <w:num w:numId="35">
    <w:abstractNumId w:val="26"/>
  </w:num>
  <w:num w:numId="36">
    <w:abstractNumId w:val="31"/>
  </w:num>
  <w:num w:numId="37">
    <w:abstractNumId w:val="18"/>
  </w:num>
  <w:num w:numId="38">
    <w:abstractNumId w:val="2"/>
  </w:num>
  <w:num w:numId="39">
    <w:abstractNumId w:val="8"/>
  </w:num>
  <w:num w:numId="40">
    <w:abstractNumId w:val="6"/>
  </w:num>
  <w:num w:numId="4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11"/>
    <w:rsid w:val="00000C1F"/>
    <w:rsid w:val="00001291"/>
    <w:rsid w:val="00001E23"/>
    <w:rsid w:val="00001EB9"/>
    <w:rsid w:val="00003DBA"/>
    <w:rsid w:val="000049AB"/>
    <w:rsid w:val="00006003"/>
    <w:rsid w:val="00007280"/>
    <w:rsid w:val="000118BC"/>
    <w:rsid w:val="000135A8"/>
    <w:rsid w:val="00016A66"/>
    <w:rsid w:val="00016ABC"/>
    <w:rsid w:val="000178F1"/>
    <w:rsid w:val="0002292B"/>
    <w:rsid w:val="000233B5"/>
    <w:rsid w:val="00025014"/>
    <w:rsid w:val="00030B18"/>
    <w:rsid w:val="0003479C"/>
    <w:rsid w:val="00035D50"/>
    <w:rsid w:val="000360CC"/>
    <w:rsid w:val="00042EDF"/>
    <w:rsid w:val="0004428E"/>
    <w:rsid w:val="0004476E"/>
    <w:rsid w:val="00044C0A"/>
    <w:rsid w:val="0004521C"/>
    <w:rsid w:val="000457F4"/>
    <w:rsid w:val="00047629"/>
    <w:rsid w:val="00051A89"/>
    <w:rsid w:val="00051CA0"/>
    <w:rsid w:val="00054B7B"/>
    <w:rsid w:val="00055ABA"/>
    <w:rsid w:val="00056D1D"/>
    <w:rsid w:val="00062218"/>
    <w:rsid w:val="00066537"/>
    <w:rsid w:val="0006673E"/>
    <w:rsid w:val="00067616"/>
    <w:rsid w:val="000679A6"/>
    <w:rsid w:val="00070546"/>
    <w:rsid w:val="0007155A"/>
    <w:rsid w:val="00071BF8"/>
    <w:rsid w:val="000738EA"/>
    <w:rsid w:val="00074576"/>
    <w:rsid w:val="000750C3"/>
    <w:rsid w:val="0008189E"/>
    <w:rsid w:val="00082640"/>
    <w:rsid w:val="000828C1"/>
    <w:rsid w:val="00085B07"/>
    <w:rsid w:val="00086998"/>
    <w:rsid w:val="000872D9"/>
    <w:rsid w:val="00087860"/>
    <w:rsid w:val="00094C2F"/>
    <w:rsid w:val="000962F1"/>
    <w:rsid w:val="000973F2"/>
    <w:rsid w:val="000A02CD"/>
    <w:rsid w:val="000A0D95"/>
    <w:rsid w:val="000A1554"/>
    <w:rsid w:val="000A4B1A"/>
    <w:rsid w:val="000A6720"/>
    <w:rsid w:val="000B07E8"/>
    <w:rsid w:val="000B1638"/>
    <w:rsid w:val="000B5AF6"/>
    <w:rsid w:val="000B5C75"/>
    <w:rsid w:val="000C02A3"/>
    <w:rsid w:val="000C0624"/>
    <w:rsid w:val="000C0A59"/>
    <w:rsid w:val="000C1498"/>
    <w:rsid w:val="000C1F23"/>
    <w:rsid w:val="000C2222"/>
    <w:rsid w:val="000C2632"/>
    <w:rsid w:val="000C43EC"/>
    <w:rsid w:val="000C46B6"/>
    <w:rsid w:val="000C48FE"/>
    <w:rsid w:val="000C4BEE"/>
    <w:rsid w:val="000D1E72"/>
    <w:rsid w:val="000D24A2"/>
    <w:rsid w:val="000D3811"/>
    <w:rsid w:val="000D548D"/>
    <w:rsid w:val="000D5D0E"/>
    <w:rsid w:val="000D6407"/>
    <w:rsid w:val="000E1282"/>
    <w:rsid w:val="000E30B4"/>
    <w:rsid w:val="000E41B0"/>
    <w:rsid w:val="000F3483"/>
    <w:rsid w:val="000F7C46"/>
    <w:rsid w:val="00103B96"/>
    <w:rsid w:val="00103E62"/>
    <w:rsid w:val="00104522"/>
    <w:rsid w:val="00110A0C"/>
    <w:rsid w:val="001125DB"/>
    <w:rsid w:val="001129B5"/>
    <w:rsid w:val="00113934"/>
    <w:rsid w:val="001212E2"/>
    <w:rsid w:val="00122CC5"/>
    <w:rsid w:val="00125F1F"/>
    <w:rsid w:val="0012663E"/>
    <w:rsid w:val="00135D22"/>
    <w:rsid w:val="00136203"/>
    <w:rsid w:val="001400D0"/>
    <w:rsid w:val="00140459"/>
    <w:rsid w:val="00141DE5"/>
    <w:rsid w:val="001424D0"/>
    <w:rsid w:val="00143548"/>
    <w:rsid w:val="001439FC"/>
    <w:rsid w:val="00150352"/>
    <w:rsid w:val="001506D3"/>
    <w:rsid w:val="0015242C"/>
    <w:rsid w:val="001524F6"/>
    <w:rsid w:val="00153AD5"/>
    <w:rsid w:val="00160D8D"/>
    <w:rsid w:val="00163706"/>
    <w:rsid w:val="00164F43"/>
    <w:rsid w:val="00170D82"/>
    <w:rsid w:val="001726DE"/>
    <w:rsid w:val="00172BDC"/>
    <w:rsid w:val="001732C1"/>
    <w:rsid w:val="00173D98"/>
    <w:rsid w:val="001746A4"/>
    <w:rsid w:val="00175F91"/>
    <w:rsid w:val="00177669"/>
    <w:rsid w:val="001817F0"/>
    <w:rsid w:val="00182B05"/>
    <w:rsid w:val="00183915"/>
    <w:rsid w:val="001852A4"/>
    <w:rsid w:val="0018672C"/>
    <w:rsid w:val="00187FAA"/>
    <w:rsid w:val="00193863"/>
    <w:rsid w:val="00194B43"/>
    <w:rsid w:val="001A1C3D"/>
    <w:rsid w:val="001A453F"/>
    <w:rsid w:val="001A5627"/>
    <w:rsid w:val="001A73E5"/>
    <w:rsid w:val="001B0094"/>
    <w:rsid w:val="001B0A8F"/>
    <w:rsid w:val="001B0E2E"/>
    <w:rsid w:val="001B2061"/>
    <w:rsid w:val="001B3418"/>
    <w:rsid w:val="001B3886"/>
    <w:rsid w:val="001B49F5"/>
    <w:rsid w:val="001B52EB"/>
    <w:rsid w:val="001B5961"/>
    <w:rsid w:val="001B67D8"/>
    <w:rsid w:val="001B73AE"/>
    <w:rsid w:val="001C76BC"/>
    <w:rsid w:val="001C7AFC"/>
    <w:rsid w:val="001C7E10"/>
    <w:rsid w:val="001D2476"/>
    <w:rsid w:val="001D387D"/>
    <w:rsid w:val="001D3DA9"/>
    <w:rsid w:val="001D6574"/>
    <w:rsid w:val="001D6E7B"/>
    <w:rsid w:val="001E1407"/>
    <w:rsid w:val="001E1BD8"/>
    <w:rsid w:val="001E2ADC"/>
    <w:rsid w:val="001E2AF3"/>
    <w:rsid w:val="001E5131"/>
    <w:rsid w:val="001E56C8"/>
    <w:rsid w:val="001E5B5D"/>
    <w:rsid w:val="001F2540"/>
    <w:rsid w:val="001F415D"/>
    <w:rsid w:val="001F734C"/>
    <w:rsid w:val="00200F72"/>
    <w:rsid w:val="00201327"/>
    <w:rsid w:val="00204EDC"/>
    <w:rsid w:val="00205135"/>
    <w:rsid w:val="0020693A"/>
    <w:rsid w:val="00206CC8"/>
    <w:rsid w:val="00207F4D"/>
    <w:rsid w:val="0021023F"/>
    <w:rsid w:val="00210514"/>
    <w:rsid w:val="002133E6"/>
    <w:rsid w:val="00217ADC"/>
    <w:rsid w:val="00220B0F"/>
    <w:rsid w:val="002241DD"/>
    <w:rsid w:val="00225FFE"/>
    <w:rsid w:val="0022704C"/>
    <w:rsid w:val="00232C35"/>
    <w:rsid w:val="00236784"/>
    <w:rsid w:val="00245720"/>
    <w:rsid w:val="00250062"/>
    <w:rsid w:val="00250D7D"/>
    <w:rsid w:val="00252188"/>
    <w:rsid w:val="002576D1"/>
    <w:rsid w:val="00260CB3"/>
    <w:rsid w:val="00263B97"/>
    <w:rsid w:val="0027034A"/>
    <w:rsid w:val="00270368"/>
    <w:rsid w:val="00271B20"/>
    <w:rsid w:val="00274791"/>
    <w:rsid w:val="00276E28"/>
    <w:rsid w:val="00277341"/>
    <w:rsid w:val="002822BF"/>
    <w:rsid w:val="002823C8"/>
    <w:rsid w:val="00282633"/>
    <w:rsid w:val="002858B2"/>
    <w:rsid w:val="00285D54"/>
    <w:rsid w:val="00286313"/>
    <w:rsid w:val="00287BC0"/>
    <w:rsid w:val="002902E3"/>
    <w:rsid w:val="0029467E"/>
    <w:rsid w:val="00297A35"/>
    <w:rsid w:val="002A15BD"/>
    <w:rsid w:val="002A217F"/>
    <w:rsid w:val="002A3446"/>
    <w:rsid w:val="002A3A71"/>
    <w:rsid w:val="002A413F"/>
    <w:rsid w:val="002A5F81"/>
    <w:rsid w:val="002A76E7"/>
    <w:rsid w:val="002B3173"/>
    <w:rsid w:val="002B4618"/>
    <w:rsid w:val="002B53A5"/>
    <w:rsid w:val="002B7D04"/>
    <w:rsid w:val="002C5594"/>
    <w:rsid w:val="002C599A"/>
    <w:rsid w:val="002C63DC"/>
    <w:rsid w:val="002C7E7F"/>
    <w:rsid w:val="002D02F4"/>
    <w:rsid w:val="002D1354"/>
    <w:rsid w:val="002D1E14"/>
    <w:rsid w:val="002D2A10"/>
    <w:rsid w:val="002D3AC1"/>
    <w:rsid w:val="002D684E"/>
    <w:rsid w:val="002D6CC8"/>
    <w:rsid w:val="002D70B7"/>
    <w:rsid w:val="002E129D"/>
    <w:rsid w:val="002E68AB"/>
    <w:rsid w:val="002F2A32"/>
    <w:rsid w:val="002F627D"/>
    <w:rsid w:val="00301866"/>
    <w:rsid w:val="0030749D"/>
    <w:rsid w:val="00307959"/>
    <w:rsid w:val="003108B0"/>
    <w:rsid w:val="00316C99"/>
    <w:rsid w:val="003207BF"/>
    <w:rsid w:val="00321A60"/>
    <w:rsid w:val="00322344"/>
    <w:rsid w:val="00322837"/>
    <w:rsid w:val="003246A8"/>
    <w:rsid w:val="003251ED"/>
    <w:rsid w:val="0032688B"/>
    <w:rsid w:val="00342FEB"/>
    <w:rsid w:val="003430D6"/>
    <w:rsid w:val="00345398"/>
    <w:rsid w:val="00346098"/>
    <w:rsid w:val="00346D13"/>
    <w:rsid w:val="00347127"/>
    <w:rsid w:val="003526E8"/>
    <w:rsid w:val="003528DE"/>
    <w:rsid w:val="00353B4B"/>
    <w:rsid w:val="00354AD7"/>
    <w:rsid w:val="0035679F"/>
    <w:rsid w:val="0035729B"/>
    <w:rsid w:val="00360DB3"/>
    <w:rsid w:val="00362BEC"/>
    <w:rsid w:val="003630B2"/>
    <w:rsid w:val="0036320A"/>
    <w:rsid w:val="003669D3"/>
    <w:rsid w:val="00367734"/>
    <w:rsid w:val="00367F1C"/>
    <w:rsid w:val="003706CC"/>
    <w:rsid w:val="0037335E"/>
    <w:rsid w:val="003744A6"/>
    <w:rsid w:val="00376EBD"/>
    <w:rsid w:val="00377650"/>
    <w:rsid w:val="0038083C"/>
    <w:rsid w:val="00381036"/>
    <w:rsid w:val="00382FA5"/>
    <w:rsid w:val="003846D7"/>
    <w:rsid w:val="00384B28"/>
    <w:rsid w:val="00385CB3"/>
    <w:rsid w:val="00386478"/>
    <w:rsid w:val="00387BE1"/>
    <w:rsid w:val="003900AB"/>
    <w:rsid w:val="003929E9"/>
    <w:rsid w:val="003935F0"/>
    <w:rsid w:val="003945F6"/>
    <w:rsid w:val="00395A24"/>
    <w:rsid w:val="003A510C"/>
    <w:rsid w:val="003A7314"/>
    <w:rsid w:val="003B1114"/>
    <w:rsid w:val="003B4F1B"/>
    <w:rsid w:val="003B6B85"/>
    <w:rsid w:val="003C1C32"/>
    <w:rsid w:val="003C3516"/>
    <w:rsid w:val="003C47CF"/>
    <w:rsid w:val="003C5457"/>
    <w:rsid w:val="003D02EF"/>
    <w:rsid w:val="003D18F5"/>
    <w:rsid w:val="003D6A1E"/>
    <w:rsid w:val="003D71F2"/>
    <w:rsid w:val="003D7957"/>
    <w:rsid w:val="003E16E5"/>
    <w:rsid w:val="003E1A4E"/>
    <w:rsid w:val="003E5047"/>
    <w:rsid w:val="003E7894"/>
    <w:rsid w:val="003F17B5"/>
    <w:rsid w:val="003F3D16"/>
    <w:rsid w:val="003F497D"/>
    <w:rsid w:val="00400B13"/>
    <w:rsid w:val="00400D2D"/>
    <w:rsid w:val="00401044"/>
    <w:rsid w:val="004027FF"/>
    <w:rsid w:val="0040434A"/>
    <w:rsid w:val="004045F9"/>
    <w:rsid w:val="004056F8"/>
    <w:rsid w:val="00405EAB"/>
    <w:rsid w:val="00406289"/>
    <w:rsid w:val="004121B2"/>
    <w:rsid w:val="00412D9F"/>
    <w:rsid w:val="00413D2E"/>
    <w:rsid w:val="004147EF"/>
    <w:rsid w:val="00417F51"/>
    <w:rsid w:val="00420EC8"/>
    <w:rsid w:val="004234D6"/>
    <w:rsid w:val="0043008A"/>
    <w:rsid w:val="0043329B"/>
    <w:rsid w:val="00435C88"/>
    <w:rsid w:val="00435CAF"/>
    <w:rsid w:val="00437A1D"/>
    <w:rsid w:val="004402CF"/>
    <w:rsid w:val="00441D4B"/>
    <w:rsid w:val="004470C8"/>
    <w:rsid w:val="00447DF0"/>
    <w:rsid w:val="00452A46"/>
    <w:rsid w:val="004549F2"/>
    <w:rsid w:val="00454E3B"/>
    <w:rsid w:val="00460394"/>
    <w:rsid w:val="0046231A"/>
    <w:rsid w:val="0047142B"/>
    <w:rsid w:val="00475A53"/>
    <w:rsid w:val="00475D09"/>
    <w:rsid w:val="00476109"/>
    <w:rsid w:val="00481756"/>
    <w:rsid w:val="00482931"/>
    <w:rsid w:val="00484863"/>
    <w:rsid w:val="0048630A"/>
    <w:rsid w:val="004915DE"/>
    <w:rsid w:val="00493734"/>
    <w:rsid w:val="00495B6B"/>
    <w:rsid w:val="00496C22"/>
    <w:rsid w:val="00497905"/>
    <w:rsid w:val="004A288F"/>
    <w:rsid w:val="004A367B"/>
    <w:rsid w:val="004B16A8"/>
    <w:rsid w:val="004B2232"/>
    <w:rsid w:val="004B3374"/>
    <w:rsid w:val="004C2F2B"/>
    <w:rsid w:val="004D043D"/>
    <w:rsid w:val="004D45DD"/>
    <w:rsid w:val="004D5B4B"/>
    <w:rsid w:val="004D6D87"/>
    <w:rsid w:val="004E1DFE"/>
    <w:rsid w:val="004E2000"/>
    <w:rsid w:val="004E3071"/>
    <w:rsid w:val="004E3916"/>
    <w:rsid w:val="004E3BC7"/>
    <w:rsid w:val="004E48C3"/>
    <w:rsid w:val="004E5786"/>
    <w:rsid w:val="004E6DB8"/>
    <w:rsid w:val="00500917"/>
    <w:rsid w:val="00504C33"/>
    <w:rsid w:val="00505CF9"/>
    <w:rsid w:val="005103C0"/>
    <w:rsid w:val="0051489B"/>
    <w:rsid w:val="00514AD7"/>
    <w:rsid w:val="00516DB2"/>
    <w:rsid w:val="00526053"/>
    <w:rsid w:val="0052685A"/>
    <w:rsid w:val="00527037"/>
    <w:rsid w:val="00527B08"/>
    <w:rsid w:val="0053088F"/>
    <w:rsid w:val="0053471E"/>
    <w:rsid w:val="00536D75"/>
    <w:rsid w:val="0054197B"/>
    <w:rsid w:val="00541DF6"/>
    <w:rsid w:val="00545530"/>
    <w:rsid w:val="0054612D"/>
    <w:rsid w:val="00550EB6"/>
    <w:rsid w:val="005532A8"/>
    <w:rsid w:val="0056172A"/>
    <w:rsid w:val="00563772"/>
    <w:rsid w:val="0057027A"/>
    <w:rsid w:val="00572A67"/>
    <w:rsid w:val="00572FE9"/>
    <w:rsid w:val="00575050"/>
    <w:rsid w:val="0058018F"/>
    <w:rsid w:val="00580306"/>
    <w:rsid w:val="005833FE"/>
    <w:rsid w:val="0058415A"/>
    <w:rsid w:val="00585B8C"/>
    <w:rsid w:val="00586AE9"/>
    <w:rsid w:val="005874F5"/>
    <w:rsid w:val="00593EC6"/>
    <w:rsid w:val="0059566F"/>
    <w:rsid w:val="0059618C"/>
    <w:rsid w:val="005967B4"/>
    <w:rsid w:val="00597193"/>
    <w:rsid w:val="005A4408"/>
    <w:rsid w:val="005B0E12"/>
    <w:rsid w:val="005B1A63"/>
    <w:rsid w:val="005B6EF6"/>
    <w:rsid w:val="005C00E1"/>
    <w:rsid w:val="005C17B4"/>
    <w:rsid w:val="005C3DD0"/>
    <w:rsid w:val="005D7EC6"/>
    <w:rsid w:val="005E5392"/>
    <w:rsid w:val="005E6E5D"/>
    <w:rsid w:val="00600A9E"/>
    <w:rsid w:val="00602120"/>
    <w:rsid w:val="00603792"/>
    <w:rsid w:val="00603AC4"/>
    <w:rsid w:val="00603D59"/>
    <w:rsid w:val="0060507C"/>
    <w:rsid w:val="00606D9B"/>
    <w:rsid w:val="006074F6"/>
    <w:rsid w:val="006123BB"/>
    <w:rsid w:val="006124E5"/>
    <w:rsid w:val="00612BD6"/>
    <w:rsid w:val="00616310"/>
    <w:rsid w:val="00616CC6"/>
    <w:rsid w:val="00617BA8"/>
    <w:rsid w:val="00617FD4"/>
    <w:rsid w:val="00623810"/>
    <w:rsid w:val="00625824"/>
    <w:rsid w:val="0062584C"/>
    <w:rsid w:val="00632B96"/>
    <w:rsid w:val="006336B2"/>
    <w:rsid w:val="006352C1"/>
    <w:rsid w:val="00636319"/>
    <w:rsid w:val="00637BC1"/>
    <w:rsid w:val="00637E1B"/>
    <w:rsid w:val="00642CBF"/>
    <w:rsid w:val="00645813"/>
    <w:rsid w:val="00651D73"/>
    <w:rsid w:val="00651F52"/>
    <w:rsid w:val="006524E3"/>
    <w:rsid w:val="006536DC"/>
    <w:rsid w:val="006543B1"/>
    <w:rsid w:val="006544B6"/>
    <w:rsid w:val="00654704"/>
    <w:rsid w:val="00663F56"/>
    <w:rsid w:val="00666464"/>
    <w:rsid w:val="006664E4"/>
    <w:rsid w:val="00670B1E"/>
    <w:rsid w:val="00670CAF"/>
    <w:rsid w:val="00671B86"/>
    <w:rsid w:val="00672B03"/>
    <w:rsid w:val="0068043F"/>
    <w:rsid w:val="00681246"/>
    <w:rsid w:val="006831DE"/>
    <w:rsid w:val="00684B8D"/>
    <w:rsid w:val="00684E53"/>
    <w:rsid w:val="00686D28"/>
    <w:rsid w:val="00690C48"/>
    <w:rsid w:val="00691B75"/>
    <w:rsid w:val="00691DB5"/>
    <w:rsid w:val="006928D7"/>
    <w:rsid w:val="0069304C"/>
    <w:rsid w:val="00693E98"/>
    <w:rsid w:val="00694765"/>
    <w:rsid w:val="00694877"/>
    <w:rsid w:val="00695830"/>
    <w:rsid w:val="00695BCB"/>
    <w:rsid w:val="006A107E"/>
    <w:rsid w:val="006A3312"/>
    <w:rsid w:val="006A657A"/>
    <w:rsid w:val="006A660D"/>
    <w:rsid w:val="006B16E0"/>
    <w:rsid w:val="006B36E4"/>
    <w:rsid w:val="006B5AA9"/>
    <w:rsid w:val="006C4437"/>
    <w:rsid w:val="006C611F"/>
    <w:rsid w:val="006D052B"/>
    <w:rsid w:val="006D060B"/>
    <w:rsid w:val="006D0ED0"/>
    <w:rsid w:val="006D47E2"/>
    <w:rsid w:val="006D4F7B"/>
    <w:rsid w:val="006D68E2"/>
    <w:rsid w:val="006D7C61"/>
    <w:rsid w:val="006E0447"/>
    <w:rsid w:val="006E3BEB"/>
    <w:rsid w:val="006E4C9C"/>
    <w:rsid w:val="006E5676"/>
    <w:rsid w:val="006F1C25"/>
    <w:rsid w:val="006F28CE"/>
    <w:rsid w:val="006F422E"/>
    <w:rsid w:val="006F4834"/>
    <w:rsid w:val="00701AA8"/>
    <w:rsid w:val="00702EA9"/>
    <w:rsid w:val="007050F5"/>
    <w:rsid w:val="00710031"/>
    <w:rsid w:val="00712064"/>
    <w:rsid w:val="007133ED"/>
    <w:rsid w:val="007135C7"/>
    <w:rsid w:val="00713651"/>
    <w:rsid w:val="00716549"/>
    <w:rsid w:val="00717586"/>
    <w:rsid w:val="00722A8F"/>
    <w:rsid w:val="00723166"/>
    <w:rsid w:val="00725117"/>
    <w:rsid w:val="00730842"/>
    <w:rsid w:val="007308D0"/>
    <w:rsid w:val="00730C30"/>
    <w:rsid w:val="00733C1E"/>
    <w:rsid w:val="00734390"/>
    <w:rsid w:val="0073459A"/>
    <w:rsid w:val="0073710B"/>
    <w:rsid w:val="00744F65"/>
    <w:rsid w:val="007458E9"/>
    <w:rsid w:val="00747CF6"/>
    <w:rsid w:val="00751161"/>
    <w:rsid w:val="00763D1F"/>
    <w:rsid w:val="00764032"/>
    <w:rsid w:val="0076410C"/>
    <w:rsid w:val="0076550F"/>
    <w:rsid w:val="00767443"/>
    <w:rsid w:val="0077177D"/>
    <w:rsid w:val="00773071"/>
    <w:rsid w:val="00773D83"/>
    <w:rsid w:val="007745D5"/>
    <w:rsid w:val="00777B29"/>
    <w:rsid w:val="00785AE0"/>
    <w:rsid w:val="00786CDC"/>
    <w:rsid w:val="007875FC"/>
    <w:rsid w:val="0079316F"/>
    <w:rsid w:val="0079333E"/>
    <w:rsid w:val="00795B58"/>
    <w:rsid w:val="00797C24"/>
    <w:rsid w:val="007A43F0"/>
    <w:rsid w:val="007A5707"/>
    <w:rsid w:val="007A6D43"/>
    <w:rsid w:val="007A72FF"/>
    <w:rsid w:val="007C2175"/>
    <w:rsid w:val="007C2285"/>
    <w:rsid w:val="007C6E36"/>
    <w:rsid w:val="007C7E96"/>
    <w:rsid w:val="007D03A2"/>
    <w:rsid w:val="007D089D"/>
    <w:rsid w:val="007D0E38"/>
    <w:rsid w:val="007D1490"/>
    <w:rsid w:val="007D3424"/>
    <w:rsid w:val="007D65D0"/>
    <w:rsid w:val="007D701A"/>
    <w:rsid w:val="007D72EE"/>
    <w:rsid w:val="007E0B28"/>
    <w:rsid w:val="007E1644"/>
    <w:rsid w:val="007E2F3D"/>
    <w:rsid w:val="007E3600"/>
    <w:rsid w:val="007E6B23"/>
    <w:rsid w:val="007F084A"/>
    <w:rsid w:val="007F23FC"/>
    <w:rsid w:val="007F55CC"/>
    <w:rsid w:val="007F5896"/>
    <w:rsid w:val="007F5BC9"/>
    <w:rsid w:val="007F6367"/>
    <w:rsid w:val="0080219E"/>
    <w:rsid w:val="0080272C"/>
    <w:rsid w:val="0080282F"/>
    <w:rsid w:val="008043F0"/>
    <w:rsid w:val="00810E60"/>
    <w:rsid w:val="00812CCF"/>
    <w:rsid w:val="008137DF"/>
    <w:rsid w:val="00820623"/>
    <w:rsid w:val="0082077C"/>
    <w:rsid w:val="008209B4"/>
    <w:rsid w:val="0082104D"/>
    <w:rsid w:val="00822482"/>
    <w:rsid w:val="00825E12"/>
    <w:rsid w:val="008264D1"/>
    <w:rsid w:val="0083337A"/>
    <w:rsid w:val="008342E2"/>
    <w:rsid w:val="00834992"/>
    <w:rsid w:val="00835AFE"/>
    <w:rsid w:val="00841A20"/>
    <w:rsid w:val="008463D6"/>
    <w:rsid w:val="00847DA9"/>
    <w:rsid w:val="00850C2C"/>
    <w:rsid w:val="00851E59"/>
    <w:rsid w:val="00852485"/>
    <w:rsid w:val="00852719"/>
    <w:rsid w:val="0085402B"/>
    <w:rsid w:val="00854C02"/>
    <w:rsid w:val="00864D7D"/>
    <w:rsid w:val="008714F9"/>
    <w:rsid w:val="008739C7"/>
    <w:rsid w:val="0087490D"/>
    <w:rsid w:val="0087634E"/>
    <w:rsid w:val="00876EAA"/>
    <w:rsid w:val="0088002B"/>
    <w:rsid w:val="00882449"/>
    <w:rsid w:val="00883293"/>
    <w:rsid w:val="0088691C"/>
    <w:rsid w:val="00890E11"/>
    <w:rsid w:val="008918B5"/>
    <w:rsid w:val="00891D73"/>
    <w:rsid w:val="00892B94"/>
    <w:rsid w:val="008952B8"/>
    <w:rsid w:val="00896A1A"/>
    <w:rsid w:val="008A087B"/>
    <w:rsid w:val="008A4F60"/>
    <w:rsid w:val="008A6BF1"/>
    <w:rsid w:val="008A7450"/>
    <w:rsid w:val="008B2364"/>
    <w:rsid w:val="008B379F"/>
    <w:rsid w:val="008B5354"/>
    <w:rsid w:val="008B7490"/>
    <w:rsid w:val="008C01C6"/>
    <w:rsid w:val="008C376A"/>
    <w:rsid w:val="008C6BF0"/>
    <w:rsid w:val="008C7937"/>
    <w:rsid w:val="008D51F7"/>
    <w:rsid w:val="008D52C0"/>
    <w:rsid w:val="008D5990"/>
    <w:rsid w:val="008D6666"/>
    <w:rsid w:val="008E125F"/>
    <w:rsid w:val="008E24F3"/>
    <w:rsid w:val="008E44E9"/>
    <w:rsid w:val="008E74DA"/>
    <w:rsid w:val="008F0CDC"/>
    <w:rsid w:val="008F2437"/>
    <w:rsid w:val="008F2A49"/>
    <w:rsid w:val="008F468D"/>
    <w:rsid w:val="008F76A2"/>
    <w:rsid w:val="008F79A0"/>
    <w:rsid w:val="008F7E8F"/>
    <w:rsid w:val="008F7EEF"/>
    <w:rsid w:val="009016AD"/>
    <w:rsid w:val="009024AD"/>
    <w:rsid w:val="00904A17"/>
    <w:rsid w:val="00904AEA"/>
    <w:rsid w:val="00906969"/>
    <w:rsid w:val="00906EF9"/>
    <w:rsid w:val="00913CCE"/>
    <w:rsid w:val="00913D50"/>
    <w:rsid w:val="00915192"/>
    <w:rsid w:val="00916564"/>
    <w:rsid w:val="009218A6"/>
    <w:rsid w:val="00922866"/>
    <w:rsid w:val="009260E2"/>
    <w:rsid w:val="009271CB"/>
    <w:rsid w:val="009275EE"/>
    <w:rsid w:val="009306F3"/>
    <w:rsid w:val="00931BFA"/>
    <w:rsid w:val="00934178"/>
    <w:rsid w:val="00936310"/>
    <w:rsid w:val="00940A7F"/>
    <w:rsid w:val="00941BA7"/>
    <w:rsid w:val="0094214E"/>
    <w:rsid w:val="009445BD"/>
    <w:rsid w:val="009468C8"/>
    <w:rsid w:val="00947FF9"/>
    <w:rsid w:val="009524F8"/>
    <w:rsid w:val="00954FFB"/>
    <w:rsid w:val="0095542B"/>
    <w:rsid w:val="00956035"/>
    <w:rsid w:val="00956FFA"/>
    <w:rsid w:val="0096235D"/>
    <w:rsid w:val="00965439"/>
    <w:rsid w:val="009661FF"/>
    <w:rsid w:val="00966814"/>
    <w:rsid w:val="009669C6"/>
    <w:rsid w:val="009672F7"/>
    <w:rsid w:val="00970438"/>
    <w:rsid w:val="00972B74"/>
    <w:rsid w:val="0097743D"/>
    <w:rsid w:val="009775C7"/>
    <w:rsid w:val="0098411B"/>
    <w:rsid w:val="00984C1F"/>
    <w:rsid w:val="00986820"/>
    <w:rsid w:val="00991A21"/>
    <w:rsid w:val="009922D6"/>
    <w:rsid w:val="00993BC2"/>
    <w:rsid w:val="009945DC"/>
    <w:rsid w:val="00996BDB"/>
    <w:rsid w:val="00997481"/>
    <w:rsid w:val="009A0877"/>
    <w:rsid w:val="009A2B35"/>
    <w:rsid w:val="009A3B16"/>
    <w:rsid w:val="009A58F7"/>
    <w:rsid w:val="009A5AC3"/>
    <w:rsid w:val="009A6E5E"/>
    <w:rsid w:val="009B0569"/>
    <w:rsid w:val="009B52A6"/>
    <w:rsid w:val="009B6D11"/>
    <w:rsid w:val="009B7969"/>
    <w:rsid w:val="009C3BB0"/>
    <w:rsid w:val="009D6177"/>
    <w:rsid w:val="009E0014"/>
    <w:rsid w:val="009E20A6"/>
    <w:rsid w:val="009E2D9C"/>
    <w:rsid w:val="009E69C9"/>
    <w:rsid w:val="009F020E"/>
    <w:rsid w:val="009F2878"/>
    <w:rsid w:val="009F36EB"/>
    <w:rsid w:val="009F5AEB"/>
    <w:rsid w:val="009F5B25"/>
    <w:rsid w:val="00A01538"/>
    <w:rsid w:val="00A0243D"/>
    <w:rsid w:val="00A0363F"/>
    <w:rsid w:val="00A10535"/>
    <w:rsid w:val="00A11A56"/>
    <w:rsid w:val="00A12503"/>
    <w:rsid w:val="00A150BB"/>
    <w:rsid w:val="00A158B2"/>
    <w:rsid w:val="00A2501B"/>
    <w:rsid w:val="00A25F25"/>
    <w:rsid w:val="00A2749B"/>
    <w:rsid w:val="00A36AA9"/>
    <w:rsid w:val="00A37F0E"/>
    <w:rsid w:val="00A41567"/>
    <w:rsid w:val="00A42272"/>
    <w:rsid w:val="00A43718"/>
    <w:rsid w:val="00A43F2E"/>
    <w:rsid w:val="00A447E3"/>
    <w:rsid w:val="00A45541"/>
    <w:rsid w:val="00A468F8"/>
    <w:rsid w:val="00A50242"/>
    <w:rsid w:val="00A514F3"/>
    <w:rsid w:val="00A523E5"/>
    <w:rsid w:val="00A537E8"/>
    <w:rsid w:val="00A54D7E"/>
    <w:rsid w:val="00A550C0"/>
    <w:rsid w:val="00A635AB"/>
    <w:rsid w:val="00A6376F"/>
    <w:rsid w:val="00A66731"/>
    <w:rsid w:val="00A72D0D"/>
    <w:rsid w:val="00A7432C"/>
    <w:rsid w:val="00A74EB6"/>
    <w:rsid w:val="00A757A7"/>
    <w:rsid w:val="00A821D8"/>
    <w:rsid w:val="00A837AD"/>
    <w:rsid w:val="00A844BB"/>
    <w:rsid w:val="00A855FB"/>
    <w:rsid w:val="00A87010"/>
    <w:rsid w:val="00A90186"/>
    <w:rsid w:val="00A9083F"/>
    <w:rsid w:val="00A91F6D"/>
    <w:rsid w:val="00A96793"/>
    <w:rsid w:val="00A970B2"/>
    <w:rsid w:val="00AA11AC"/>
    <w:rsid w:val="00AA4075"/>
    <w:rsid w:val="00AA5906"/>
    <w:rsid w:val="00AA6FA5"/>
    <w:rsid w:val="00AA7A26"/>
    <w:rsid w:val="00AB037D"/>
    <w:rsid w:val="00AB1D30"/>
    <w:rsid w:val="00AB2FB3"/>
    <w:rsid w:val="00AB392B"/>
    <w:rsid w:val="00AB5C2A"/>
    <w:rsid w:val="00AC1756"/>
    <w:rsid w:val="00AC4E4C"/>
    <w:rsid w:val="00AC5087"/>
    <w:rsid w:val="00AC50DA"/>
    <w:rsid w:val="00AD0E6B"/>
    <w:rsid w:val="00AD5898"/>
    <w:rsid w:val="00AE119D"/>
    <w:rsid w:val="00AE11DA"/>
    <w:rsid w:val="00AE1447"/>
    <w:rsid w:val="00AE1FF7"/>
    <w:rsid w:val="00AE299F"/>
    <w:rsid w:val="00AE3B60"/>
    <w:rsid w:val="00AE3CCC"/>
    <w:rsid w:val="00AF0359"/>
    <w:rsid w:val="00AF0B13"/>
    <w:rsid w:val="00AF394C"/>
    <w:rsid w:val="00AF3B1F"/>
    <w:rsid w:val="00AF5501"/>
    <w:rsid w:val="00AF5A97"/>
    <w:rsid w:val="00AF7811"/>
    <w:rsid w:val="00B037EC"/>
    <w:rsid w:val="00B07894"/>
    <w:rsid w:val="00B07B48"/>
    <w:rsid w:val="00B07BDF"/>
    <w:rsid w:val="00B14177"/>
    <w:rsid w:val="00B1612B"/>
    <w:rsid w:val="00B163C9"/>
    <w:rsid w:val="00B20B8E"/>
    <w:rsid w:val="00B2663D"/>
    <w:rsid w:val="00B30782"/>
    <w:rsid w:val="00B30DFE"/>
    <w:rsid w:val="00B3303C"/>
    <w:rsid w:val="00B34BD8"/>
    <w:rsid w:val="00B456F5"/>
    <w:rsid w:val="00B46BB6"/>
    <w:rsid w:val="00B47AFA"/>
    <w:rsid w:val="00B5026E"/>
    <w:rsid w:val="00B50629"/>
    <w:rsid w:val="00B50AE1"/>
    <w:rsid w:val="00B538DF"/>
    <w:rsid w:val="00B56D86"/>
    <w:rsid w:val="00B574D6"/>
    <w:rsid w:val="00B622DC"/>
    <w:rsid w:val="00B62888"/>
    <w:rsid w:val="00B65750"/>
    <w:rsid w:val="00B65868"/>
    <w:rsid w:val="00B66FE0"/>
    <w:rsid w:val="00B724EF"/>
    <w:rsid w:val="00B738F8"/>
    <w:rsid w:val="00B77071"/>
    <w:rsid w:val="00B8159A"/>
    <w:rsid w:val="00B821C3"/>
    <w:rsid w:val="00B83557"/>
    <w:rsid w:val="00B83582"/>
    <w:rsid w:val="00B841F6"/>
    <w:rsid w:val="00B84959"/>
    <w:rsid w:val="00B85BFC"/>
    <w:rsid w:val="00B879ED"/>
    <w:rsid w:val="00B93F38"/>
    <w:rsid w:val="00B94715"/>
    <w:rsid w:val="00BA1228"/>
    <w:rsid w:val="00BA12EE"/>
    <w:rsid w:val="00BA2F02"/>
    <w:rsid w:val="00BA6602"/>
    <w:rsid w:val="00BA7FC3"/>
    <w:rsid w:val="00BB0F8F"/>
    <w:rsid w:val="00BB198A"/>
    <w:rsid w:val="00BB45AC"/>
    <w:rsid w:val="00BC3623"/>
    <w:rsid w:val="00BC5AB2"/>
    <w:rsid w:val="00BC7304"/>
    <w:rsid w:val="00BD03E9"/>
    <w:rsid w:val="00BD1313"/>
    <w:rsid w:val="00BD68FF"/>
    <w:rsid w:val="00BD6AF4"/>
    <w:rsid w:val="00BE0933"/>
    <w:rsid w:val="00BE60D6"/>
    <w:rsid w:val="00BF0CAE"/>
    <w:rsid w:val="00BF2B80"/>
    <w:rsid w:val="00BF3B95"/>
    <w:rsid w:val="00BF3C2C"/>
    <w:rsid w:val="00BF50F4"/>
    <w:rsid w:val="00BF5A78"/>
    <w:rsid w:val="00C101E5"/>
    <w:rsid w:val="00C1066C"/>
    <w:rsid w:val="00C11051"/>
    <w:rsid w:val="00C14217"/>
    <w:rsid w:val="00C148AB"/>
    <w:rsid w:val="00C14AEF"/>
    <w:rsid w:val="00C15586"/>
    <w:rsid w:val="00C2342C"/>
    <w:rsid w:val="00C24964"/>
    <w:rsid w:val="00C27DBE"/>
    <w:rsid w:val="00C27E8F"/>
    <w:rsid w:val="00C312DC"/>
    <w:rsid w:val="00C31B47"/>
    <w:rsid w:val="00C378D3"/>
    <w:rsid w:val="00C40D8B"/>
    <w:rsid w:val="00C42683"/>
    <w:rsid w:val="00C44BB9"/>
    <w:rsid w:val="00C44F2E"/>
    <w:rsid w:val="00C4505F"/>
    <w:rsid w:val="00C4581A"/>
    <w:rsid w:val="00C45EEF"/>
    <w:rsid w:val="00C51BAE"/>
    <w:rsid w:val="00C538D1"/>
    <w:rsid w:val="00C543B4"/>
    <w:rsid w:val="00C55261"/>
    <w:rsid w:val="00C573C4"/>
    <w:rsid w:val="00C57C57"/>
    <w:rsid w:val="00C628FE"/>
    <w:rsid w:val="00C62B75"/>
    <w:rsid w:val="00C63978"/>
    <w:rsid w:val="00C660E9"/>
    <w:rsid w:val="00C6676B"/>
    <w:rsid w:val="00C67FC3"/>
    <w:rsid w:val="00C728E4"/>
    <w:rsid w:val="00C74BAF"/>
    <w:rsid w:val="00C758B5"/>
    <w:rsid w:val="00C77559"/>
    <w:rsid w:val="00C80057"/>
    <w:rsid w:val="00C808AA"/>
    <w:rsid w:val="00C80930"/>
    <w:rsid w:val="00C84CF7"/>
    <w:rsid w:val="00C87C29"/>
    <w:rsid w:val="00C91DAA"/>
    <w:rsid w:val="00C936FC"/>
    <w:rsid w:val="00C94052"/>
    <w:rsid w:val="00C96B36"/>
    <w:rsid w:val="00C9727A"/>
    <w:rsid w:val="00C979A3"/>
    <w:rsid w:val="00CA008E"/>
    <w:rsid w:val="00CA121E"/>
    <w:rsid w:val="00CA24E5"/>
    <w:rsid w:val="00CA612E"/>
    <w:rsid w:val="00CB2CEE"/>
    <w:rsid w:val="00CB609B"/>
    <w:rsid w:val="00CB7866"/>
    <w:rsid w:val="00CB7A10"/>
    <w:rsid w:val="00CC05D9"/>
    <w:rsid w:val="00CC12EE"/>
    <w:rsid w:val="00CC3352"/>
    <w:rsid w:val="00CC3420"/>
    <w:rsid w:val="00CC4469"/>
    <w:rsid w:val="00CC5D35"/>
    <w:rsid w:val="00CC5E57"/>
    <w:rsid w:val="00CC5F9D"/>
    <w:rsid w:val="00CC6BF1"/>
    <w:rsid w:val="00CC732D"/>
    <w:rsid w:val="00CD004F"/>
    <w:rsid w:val="00CD1290"/>
    <w:rsid w:val="00CD3BFD"/>
    <w:rsid w:val="00CD5E01"/>
    <w:rsid w:val="00CD66E4"/>
    <w:rsid w:val="00CE1829"/>
    <w:rsid w:val="00CE2417"/>
    <w:rsid w:val="00CE4317"/>
    <w:rsid w:val="00CE48D9"/>
    <w:rsid w:val="00CF458F"/>
    <w:rsid w:val="00CF5139"/>
    <w:rsid w:val="00CF7840"/>
    <w:rsid w:val="00CF7E17"/>
    <w:rsid w:val="00CF7EAA"/>
    <w:rsid w:val="00D00136"/>
    <w:rsid w:val="00D0154F"/>
    <w:rsid w:val="00D01EE9"/>
    <w:rsid w:val="00D042BE"/>
    <w:rsid w:val="00D0651E"/>
    <w:rsid w:val="00D10824"/>
    <w:rsid w:val="00D10E29"/>
    <w:rsid w:val="00D11B41"/>
    <w:rsid w:val="00D11FB3"/>
    <w:rsid w:val="00D13440"/>
    <w:rsid w:val="00D1394C"/>
    <w:rsid w:val="00D16A33"/>
    <w:rsid w:val="00D178D5"/>
    <w:rsid w:val="00D20E82"/>
    <w:rsid w:val="00D241E1"/>
    <w:rsid w:val="00D24860"/>
    <w:rsid w:val="00D25598"/>
    <w:rsid w:val="00D32C75"/>
    <w:rsid w:val="00D33D8C"/>
    <w:rsid w:val="00D33F85"/>
    <w:rsid w:val="00D35FD0"/>
    <w:rsid w:val="00D37083"/>
    <w:rsid w:val="00D42E20"/>
    <w:rsid w:val="00D45239"/>
    <w:rsid w:val="00D50645"/>
    <w:rsid w:val="00D52CA5"/>
    <w:rsid w:val="00D55E88"/>
    <w:rsid w:val="00D56B44"/>
    <w:rsid w:val="00D6080B"/>
    <w:rsid w:val="00D618CE"/>
    <w:rsid w:val="00D65153"/>
    <w:rsid w:val="00D65BFA"/>
    <w:rsid w:val="00D660D7"/>
    <w:rsid w:val="00D715D4"/>
    <w:rsid w:val="00D720ED"/>
    <w:rsid w:val="00D737B6"/>
    <w:rsid w:val="00D73BF7"/>
    <w:rsid w:val="00D74E37"/>
    <w:rsid w:val="00D7557E"/>
    <w:rsid w:val="00D76403"/>
    <w:rsid w:val="00D80F0C"/>
    <w:rsid w:val="00D82507"/>
    <w:rsid w:val="00D844DE"/>
    <w:rsid w:val="00D85F48"/>
    <w:rsid w:val="00D8680C"/>
    <w:rsid w:val="00D92DAB"/>
    <w:rsid w:val="00D94B10"/>
    <w:rsid w:val="00D960EE"/>
    <w:rsid w:val="00D97B26"/>
    <w:rsid w:val="00DA020B"/>
    <w:rsid w:val="00DA1E10"/>
    <w:rsid w:val="00DA4418"/>
    <w:rsid w:val="00DA538C"/>
    <w:rsid w:val="00DA5BCD"/>
    <w:rsid w:val="00DA68B6"/>
    <w:rsid w:val="00DB30FB"/>
    <w:rsid w:val="00DB43C3"/>
    <w:rsid w:val="00DB5AEA"/>
    <w:rsid w:val="00DB5C19"/>
    <w:rsid w:val="00DB7110"/>
    <w:rsid w:val="00DC027E"/>
    <w:rsid w:val="00DC08BE"/>
    <w:rsid w:val="00DC3F68"/>
    <w:rsid w:val="00DC5D10"/>
    <w:rsid w:val="00DC793D"/>
    <w:rsid w:val="00DD32B8"/>
    <w:rsid w:val="00DD36B4"/>
    <w:rsid w:val="00DE1CA5"/>
    <w:rsid w:val="00DE2128"/>
    <w:rsid w:val="00DE5556"/>
    <w:rsid w:val="00DF1A2F"/>
    <w:rsid w:val="00DF53AE"/>
    <w:rsid w:val="00E026C5"/>
    <w:rsid w:val="00E04281"/>
    <w:rsid w:val="00E0455B"/>
    <w:rsid w:val="00E066FB"/>
    <w:rsid w:val="00E076A7"/>
    <w:rsid w:val="00E11DB3"/>
    <w:rsid w:val="00E1240D"/>
    <w:rsid w:val="00E12AA9"/>
    <w:rsid w:val="00E23A8B"/>
    <w:rsid w:val="00E23B81"/>
    <w:rsid w:val="00E2519A"/>
    <w:rsid w:val="00E25E4E"/>
    <w:rsid w:val="00E26901"/>
    <w:rsid w:val="00E32268"/>
    <w:rsid w:val="00E323BE"/>
    <w:rsid w:val="00E3551B"/>
    <w:rsid w:val="00E36C3D"/>
    <w:rsid w:val="00E3772C"/>
    <w:rsid w:val="00E40474"/>
    <w:rsid w:val="00E40A3D"/>
    <w:rsid w:val="00E412B7"/>
    <w:rsid w:val="00E425DF"/>
    <w:rsid w:val="00E475EC"/>
    <w:rsid w:val="00E53AB2"/>
    <w:rsid w:val="00E54C01"/>
    <w:rsid w:val="00E6001A"/>
    <w:rsid w:val="00E6081D"/>
    <w:rsid w:val="00E63BAD"/>
    <w:rsid w:val="00E722FE"/>
    <w:rsid w:val="00E734B5"/>
    <w:rsid w:val="00E779BF"/>
    <w:rsid w:val="00E8077D"/>
    <w:rsid w:val="00E832B4"/>
    <w:rsid w:val="00E84675"/>
    <w:rsid w:val="00E867EB"/>
    <w:rsid w:val="00E9035C"/>
    <w:rsid w:val="00E9157E"/>
    <w:rsid w:val="00E915FE"/>
    <w:rsid w:val="00E96243"/>
    <w:rsid w:val="00E96565"/>
    <w:rsid w:val="00E97270"/>
    <w:rsid w:val="00E97354"/>
    <w:rsid w:val="00EA2DF2"/>
    <w:rsid w:val="00EA4663"/>
    <w:rsid w:val="00EA619F"/>
    <w:rsid w:val="00EA75EF"/>
    <w:rsid w:val="00EA7E07"/>
    <w:rsid w:val="00EB0F55"/>
    <w:rsid w:val="00EB22A1"/>
    <w:rsid w:val="00EB5E6A"/>
    <w:rsid w:val="00EB6FB7"/>
    <w:rsid w:val="00EC0CF9"/>
    <w:rsid w:val="00EC16A2"/>
    <w:rsid w:val="00EC206A"/>
    <w:rsid w:val="00EC73D7"/>
    <w:rsid w:val="00ED1E24"/>
    <w:rsid w:val="00ED237D"/>
    <w:rsid w:val="00ED4011"/>
    <w:rsid w:val="00ED4A2E"/>
    <w:rsid w:val="00ED4BA1"/>
    <w:rsid w:val="00ED7047"/>
    <w:rsid w:val="00ED708A"/>
    <w:rsid w:val="00ED7A16"/>
    <w:rsid w:val="00EE0508"/>
    <w:rsid w:val="00EE24E2"/>
    <w:rsid w:val="00EE2FC2"/>
    <w:rsid w:val="00EE41D2"/>
    <w:rsid w:val="00EE79EB"/>
    <w:rsid w:val="00EE7D5E"/>
    <w:rsid w:val="00EF0B4F"/>
    <w:rsid w:val="00EF0D92"/>
    <w:rsid w:val="00EF2653"/>
    <w:rsid w:val="00F00A4D"/>
    <w:rsid w:val="00F00D02"/>
    <w:rsid w:val="00F01823"/>
    <w:rsid w:val="00F07DB8"/>
    <w:rsid w:val="00F10C59"/>
    <w:rsid w:val="00F13925"/>
    <w:rsid w:val="00F13C64"/>
    <w:rsid w:val="00F14546"/>
    <w:rsid w:val="00F153D0"/>
    <w:rsid w:val="00F156B4"/>
    <w:rsid w:val="00F15F4F"/>
    <w:rsid w:val="00F209EA"/>
    <w:rsid w:val="00F22FF2"/>
    <w:rsid w:val="00F24F22"/>
    <w:rsid w:val="00F26F95"/>
    <w:rsid w:val="00F30B6C"/>
    <w:rsid w:val="00F31BA2"/>
    <w:rsid w:val="00F34663"/>
    <w:rsid w:val="00F34720"/>
    <w:rsid w:val="00F34A60"/>
    <w:rsid w:val="00F3550B"/>
    <w:rsid w:val="00F360C0"/>
    <w:rsid w:val="00F360F7"/>
    <w:rsid w:val="00F366E7"/>
    <w:rsid w:val="00F409A8"/>
    <w:rsid w:val="00F40DAE"/>
    <w:rsid w:val="00F4117F"/>
    <w:rsid w:val="00F44A24"/>
    <w:rsid w:val="00F45D75"/>
    <w:rsid w:val="00F45F12"/>
    <w:rsid w:val="00F4641F"/>
    <w:rsid w:val="00F47862"/>
    <w:rsid w:val="00F47B17"/>
    <w:rsid w:val="00F47E6A"/>
    <w:rsid w:val="00F50D95"/>
    <w:rsid w:val="00F53B68"/>
    <w:rsid w:val="00F5509E"/>
    <w:rsid w:val="00F55260"/>
    <w:rsid w:val="00F566B9"/>
    <w:rsid w:val="00F56848"/>
    <w:rsid w:val="00F60510"/>
    <w:rsid w:val="00F60881"/>
    <w:rsid w:val="00F63009"/>
    <w:rsid w:val="00F63739"/>
    <w:rsid w:val="00F63EC0"/>
    <w:rsid w:val="00F65EE8"/>
    <w:rsid w:val="00F6695E"/>
    <w:rsid w:val="00F67281"/>
    <w:rsid w:val="00F704B8"/>
    <w:rsid w:val="00F70B5F"/>
    <w:rsid w:val="00F714EC"/>
    <w:rsid w:val="00F756B3"/>
    <w:rsid w:val="00F82E92"/>
    <w:rsid w:val="00F842C1"/>
    <w:rsid w:val="00F843B9"/>
    <w:rsid w:val="00F87C5B"/>
    <w:rsid w:val="00F92749"/>
    <w:rsid w:val="00F932EC"/>
    <w:rsid w:val="00F939C8"/>
    <w:rsid w:val="00FA0AB7"/>
    <w:rsid w:val="00FA2207"/>
    <w:rsid w:val="00FA30F1"/>
    <w:rsid w:val="00FA426B"/>
    <w:rsid w:val="00FB1707"/>
    <w:rsid w:val="00FB1CC2"/>
    <w:rsid w:val="00FB25E0"/>
    <w:rsid w:val="00FB50A5"/>
    <w:rsid w:val="00FB602B"/>
    <w:rsid w:val="00FB6695"/>
    <w:rsid w:val="00FB6F79"/>
    <w:rsid w:val="00FC05DC"/>
    <w:rsid w:val="00FC423F"/>
    <w:rsid w:val="00FC5394"/>
    <w:rsid w:val="00FC5546"/>
    <w:rsid w:val="00FC5D1F"/>
    <w:rsid w:val="00FC73F3"/>
    <w:rsid w:val="00FD0D37"/>
    <w:rsid w:val="00FD1B39"/>
    <w:rsid w:val="00FD1C10"/>
    <w:rsid w:val="00FD36D2"/>
    <w:rsid w:val="00FD3B5F"/>
    <w:rsid w:val="00FD6317"/>
    <w:rsid w:val="00FD7D83"/>
    <w:rsid w:val="00FD7EC1"/>
    <w:rsid w:val="00FE1782"/>
    <w:rsid w:val="00FE18DD"/>
    <w:rsid w:val="00FE3013"/>
    <w:rsid w:val="00FE4426"/>
    <w:rsid w:val="00FE4ACE"/>
    <w:rsid w:val="00FE7CBB"/>
    <w:rsid w:val="00FF4D79"/>
    <w:rsid w:val="00FF513A"/>
    <w:rsid w:val="00FF6666"/>
    <w:rsid w:val="00FF68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E4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538D1"/>
    <w:pPr>
      <w:spacing w:after="200" w:line="276" w:lineRule="auto"/>
    </w:pPr>
    <w:rPr>
      <w:rFonts w:ascii="Cambria" w:hAnsi="Cambria"/>
      <w:sz w:val="22"/>
      <w:szCs w:val="22"/>
    </w:rPr>
  </w:style>
  <w:style w:type="paragraph" w:styleId="1">
    <w:name w:val="heading 1"/>
    <w:basedOn w:val="a0"/>
    <w:next w:val="a0"/>
    <w:link w:val="10"/>
    <w:autoRedefine/>
    <w:uiPriority w:val="99"/>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uiPriority w:val="99"/>
    <w:qFormat/>
    <w:rsid w:val="00ED4011"/>
    <w:pPr>
      <w:keepNext/>
      <w:keepLines/>
      <w:numPr>
        <w:ilvl w:val="1"/>
        <w:numId w:val="6"/>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uiPriority w:val="99"/>
    <w:qFormat/>
    <w:rsid w:val="00ED4011"/>
    <w:pPr>
      <w:numPr>
        <w:ilvl w:val="2"/>
        <w:numId w:val="6"/>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uiPriority w:val="99"/>
    <w:qFormat/>
    <w:rsid w:val="00ED4011"/>
    <w:pPr>
      <w:numPr>
        <w:ilvl w:val="3"/>
        <w:numId w:val="6"/>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uiPriority w:val="99"/>
    <w:qFormat/>
    <w:rsid w:val="00ED4011"/>
    <w:pPr>
      <w:numPr>
        <w:numId w:val="2"/>
      </w:numPr>
      <w:spacing w:before="120" w:after="0"/>
      <w:jc w:val="both"/>
      <w:outlineLvl w:val="4"/>
    </w:pPr>
    <w:rPr>
      <w:rFonts w:ascii="Calibri" w:hAnsi="Calibri"/>
      <w:color w:val="000000"/>
    </w:rPr>
  </w:style>
  <w:style w:type="paragraph" w:styleId="6">
    <w:name w:val="heading 6"/>
    <w:aliases w:val="Под-параграф"/>
    <w:basedOn w:val="a0"/>
    <w:next w:val="a0"/>
    <w:link w:val="60"/>
    <w:uiPriority w:val="99"/>
    <w:qFormat/>
    <w:rsid w:val="00ED4011"/>
    <w:pPr>
      <w:spacing w:before="120" w:after="0" w:line="240" w:lineRule="auto"/>
      <w:ind w:left="644" w:hanging="360"/>
      <w:jc w:val="both"/>
      <w:outlineLvl w:val="5"/>
    </w:pPr>
    <w:rPr>
      <w:rFonts w:ascii="Calibri" w:hAnsi="Calibri"/>
      <w:iCs/>
      <w:color w:val="000000"/>
    </w:rPr>
  </w:style>
  <w:style w:type="paragraph" w:styleId="7">
    <w:name w:val="heading 7"/>
    <w:basedOn w:val="a0"/>
    <w:next w:val="a0"/>
    <w:link w:val="70"/>
    <w:uiPriority w:val="99"/>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uiPriority w:val="99"/>
    <w:qFormat/>
    <w:rsid w:val="00ED4011"/>
    <w:pPr>
      <w:keepNext/>
      <w:numPr>
        <w:ilvl w:val="7"/>
        <w:numId w:val="6"/>
      </w:numPr>
      <w:spacing w:after="0" w:line="240" w:lineRule="auto"/>
      <w:jc w:val="center"/>
      <w:outlineLvl w:val="7"/>
    </w:pPr>
    <w:rPr>
      <w:b/>
      <w:bCs/>
      <w:sz w:val="24"/>
      <w:szCs w:val="24"/>
    </w:rPr>
  </w:style>
  <w:style w:type="paragraph" w:styleId="9">
    <w:name w:val="heading 9"/>
    <w:basedOn w:val="a0"/>
    <w:next w:val="a0"/>
    <w:link w:val="90"/>
    <w:uiPriority w:val="99"/>
    <w:qFormat/>
    <w:rsid w:val="00ED4011"/>
    <w:pPr>
      <w:keepNext/>
      <w:numPr>
        <w:ilvl w:val="8"/>
        <w:numId w:val="6"/>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uiPriority w:val="99"/>
    <w:locked/>
    <w:rsid w:val="00A74EB6"/>
    <w:rPr>
      <w:rFonts w:ascii="Arial Narrow" w:hAnsi="Arial Narrow" w:cs="Times New Roman"/>
      <w:b/>
      <w:sz w:val="32"/>
      <w:shd w:val="clear" w:color="auto" w:fill="66FF99"/>
    </w:rPr>
  </w:style>
  <w:style w:type="character" w:customStyle="1" w:styleId="20">
    <w:name w:val="Заглавие 2 Знак"/>
    <w:link w:val="2"/>
    <w:uiPriority w:val="99"/>
    <w:locked/>
    <w:rsid w:val="00ED4011"/>
    <w:rPr>
      <w:rFonts w:ascii="Calibri" w:hAnsi="Calibri"/>
      <w:b/>
      <w:bCs/>
      <w:szCs w:val="56"/>
      <w:shd w:val="clear" w:color="auto" w:fill="92D050"/>
    </w:rPr>
  </w:style>
  <w:style w:type="character" w:customStyle="1" w:styleId="31">
    <w:name w:val="Заглавие 3 Знак"/>
    <w:link w:val="30"/>
    <w:uiPriority w:val="99"/>
    <w:locked/>
    <w:rsid w:val="00ED4011"/>
    <w:rPr>
      <w:rFonts w:ascii="Calibri" w:hAnsi="Calibri"/>
      <w:b/>
      <w:bCs/>
      <w:szCs w:val="40"/>
      <w:shd w:val="clear" w:color="auto" w:fill="FFC000"/>
    </w:rPr>
  </w:style>
  <w:style w:type="character" w:customStyle="1" w:styleId="40">
    <w:name w:val="Заглавие 4 Знак"/>
    <w:link w:val="4"/>
    <w:uiPriority w:val="99"/>
    <w:locked/>
    <w:rsid w:val="00ED4011"/>
    <w:rPr>
      <w:rFonts w:ascii="Calibri" w:hAnsi="Calibri"/>
      <w:b/>
      <w:bCs/>
      <w:shd w:val="clear" w:color="auto" w:fill="C6D9F1"/>
    </w:rPr>
  </w:style>
  <w:style w:type="character" w:customStyle="1" w:styleId="50">
    <w:name w:val="Заглавие 5 Знак"/>
    <w:aliases w:val="Параграф Знак"/>
    <w:link w:val="5"/>
    <w:uiPriority w:val="99"/>
    <w:locked/>
    <w:rsid w:val="00ED4011"/>
    <w:rPr>
      <w:rFonts w:ascii="Calibri" w:hAnsi="Calibri" w:cs="Times New Roman"/>
      <w:color w:val="000000"/>
      <w:sz w:val="22"/>
      <w:szCs w:val="22"/>
      <w:lang w:val="bg-BG" w:eastAsia="bg-BG" w:bidi="ar-SA"/>
    </w:rPr>
  </w:style>
  <w:style w:type="character" w:customStyle="1" w:styleId="60">
    <w:name w:val="Заглавие 6 Знак"/>
    <w:aliases w:val="Под-параграф Знак"/>
    <w:link w:val="6"/>
    <w:uiPriority w:val="99"/>
    <w:locked/>
    <w:rsid w:val="00ED4011"/>
    <w:rPr>
      <w:rFonts w:ascii="Calibri" w:hAnsi="Calibri"/>
      <w:iCs/>
      <w:color w:val="000000"/>
    </w:rPr>
  </w:style>
  <w:style w:type="character" w:customStyle="1" w:styleId="70">
    <w:name w:val="Заглавие 7 Знак"/>
    <w:link w:val="7"/>
    <w:uiPriority w:val="99"/>
    <w:semiHidden/>
    <w:locked/>
    <w:rsid w:val="00ED4011"/>
    <w:rPr>
      <w:rFonts w:ascii="Calibri" w:hAnsi="Calibri" w:cs="Times New Roman"/>
      <w:i/>
      <w:color w:val="404040"/>
    </w:rPr>
  </w:style>
  <w:style w:type="character" w:customStyle="1" w:styleId="80">
    <w:name w:val="Заглавие 8 Знак"/>
    <w:link w:val="8"/>
    <w:uiPriority w:val="99"/>
    <w:locked/>
    <w:rsid w:val="00ED4011"/>
    <w:rPr>
      <w:rFonts w:ascii="Cambria" w:hAnsi="Cambria"/>
      <w:b/>
      <w:bCs/>
      <w:sz w:val="24"/>
      <w:szCs w:val="24"/>
    </w:rPr>
  </w:style>
  <w:style w:type="character" w:customStyle="1" w:styleId="90">
    <w:name w:val="Заглавие 9 Знак"/>
    <w:link w:val="9"/>
    <w:uiPriority w:val="99"/>
    <w:locked/>
    <w:rsid w:val="00ED4011"/>
    <w:rPr>
      <w:rFonts w:ascii="Arial" w:hAnsi="Arial"/>
      <w:b/>
      <w:bCs/>
      <w:lang w:val="en-GB" w:eastAsia="de-DE"/>
    </w:rPr>
  </w:style>
  <w:style w:type="paragraph" w:customStyle="1" w:styleId="ListParagraph2">
    <w:name w:val="List Paragraph2"/>
    <w:basedOn w:val="a0"/>
    <w:link w:val="ListParagraphChar"/>
    <w:uiPriority w:val="99"/>
    <w:rsid w:val="00ED4011"/>
    <w:pPr>
      <w:ind w:left="720"/>
      <w:contextualSpacing/>
    </w:pPr>
    <w:rPr>
      <w:szCs w:val="20"/>
    </w:rPr>
  </w:style>
  <w:style w:type="character" w:customStyle="1" w:styleId="ListParagraphChar">
    <w:name w:val="List Paragraph Char"/>
    <w:link w:val="ListParagraph2"/>
    <w:uiPriority w:val="99"/>
    <w:locked/>
    <w:rsid w:val="00ED4011"/>
    <w:rPr>
      <w:rFonts w:ascii="Cambria" w:hAnsi="Cambria"/>
      <w:sz w:val="22"/>
      <w:lang w:val="bg-BG" w:eastAsia="bg-BG"/>
    </w:rPr>
  </w:style>
  <w:style w:type="character" w:styleId="a4">
    <w:name w:val="Hyperlink"/>
    <w:uiPriority w:val="99"/>
    <w:rsid w:val="00ED4011"/>
    <w:rPr>
      <w:rFonts w:cs="Times New Roman"/>
      <w:color w:val="0000FF"/>
      <w:u w:val="single"/>
    </w:rPr>
  </w:style>
  <w:style w:type="paragraph" w:customStyle="1" w:styleId="titre4">
    <w:name w:val="titre4"/>
    <w:basedOn w:val="a0"/>
    <w:uiPriority w:val="99"/>
    <w:rsid w:val="00ED4011"/>
    <w:pPr>
      <w:numPr>
        <w:numId w:val="7"/>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uiPriority w:val="99"/>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uiPriority w:val="99"/>
    <w:rsid w:val="00ED4011"/>
    <w:pPr>
      <w:keepNext/>
      <w:pageBreakBefore/>
      <w:numPr>
        <w:numId w:val="8"/>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cs="Times New Roman"/>
    </w:rPr>
  </w:style>
  <w:style w:type="paragraph" w:styleId="a7">
    <w:name w:val="footer"/>
    <w:basedOn w:val="a0"/>
    <w:link w:val="a8"/>
    <w:uiPriority w:val="99"/>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rFonts w:cs="Times New Roman"/>
      <w:lang w:val="en-AU" w:eastAsia="bg-BG"/>
    </w:rPr>
  </w:style>
  <w:style w:type="character" w:styleId="ab">
    <w:name w:val="footnote reference"/>
    <w:aliases w:val="Footnote symbol,-E Fußnotenzeichen,Footnote Reference Superscript"/>
    <w:uiPriority w:val="99"/>
    <w:rsid w:val="00ED4011"/>
    <w:rPr>
      <w:rFonts w:cs="Times New Roman"/>
      <w:vertAlign w:val="superscript"/>
    </w:rPr>
  </w:style>
  <w:style w:type="paragraph" w:customStyle="1" w:styleId="ListParagraph1">
    <w:name w:val="List Paragraph1"/>
    <w:basedOn w:val="a0"/>
    <w:uiPriority w:val="99"/>
    <w:rsid w:val="00ED4011"/>
    <w:pPr>
      <w:numPr>
        <w:numId w:val="9"/>
      </w:numPr>
      <w:spacing w:before="120" w:after="120" w:line="240" w:lineRule="atLeast"/>
      <w:jc w:val="both"/>
    </w:pPr>
    <w:rPr>
      <w:rFonts w:ascii="Calibri" w:hAnsi="Calibri" w:cs="Calibri"/>
    </w:rPr>
  </w:style>
  <w:style w:type="paragraph" w:customStyle="1" w:styleId="a">
    <w:name w:val="Îáèêí. ïàðàãðàô"/>
    <w:basedOn w:val="a0"/>
    <w:uiPriority w:val="99"/>
    <w:rsid w:val="00ED4011"/>
    <w:pPr>
      <w:numPr>
        <w:numId w:val="10"/>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uiPriority w:val="99"/>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iPriority w:val="99"/>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uiPriority w:val="99"/>
    <w:locked/>
    <w:rsid w:val="00ED4011"/>
    <w:rPr>
      <w:rFonts w:ascii="Courier New" w:hAnsi="Courier New" w:cs="Times New Roman"/>
    </w:rPr>
  </w:style>
  <w:style w:type="paragraph" w:styleId="ac">
    <w:name w:val="Balloon Text"/>
    <w:basedOn w:val="a0"/>
    <w:link w:val="ad"/>
    <w:uiPriority w:val="99"/>
    <w:semiHidden/>
    <w:rsid w:val="00ED4011"/>
    <w:pPr>
      <w:spacing w:after="0" w:line="240" w:lineRule="auto"/>
    </w:pPr>
    <w:rPr>
      <w:rFonts w:ascii="Tahoma" w:hAnsi="Tahoma"/>
      <w:sz w:val="16"/>
      <w:szCs w:val="16"/>
    </w:rPr>
  </w:style>
  <w:style w:type="character" w:customStyle="1" w:styleId="ad">
    <w:name w:val="Изнесен текст Знак"/>
    <w:link w:val="ac"/>
    <w:uiPriority w:val="99"/>
    <w:semiHidden/>
    <w:locked/>
    <w:rsid w:val="00ED4011"/>
    <w:rPr>
      <w:rFonts w:ascii="Tahoma" w:hAnsi="Tahoma" w:cs="Times New Roman"/>
      <w:sz w:val="16"/>
    </w:rPr>
  </w:style>
  <w:style w:type="paragraph" w:customStyle="1" w:styleId="oddl-nadpis">
    <w:name w:val="oddíl-nadpis"/>
    <w:basedOn w:val="a0"/>
    <w:uiPriority w:val="99"/>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uiPriority w:val="99"/>
    <w:rsid w:val="00ED4011"/>
    <w:pPr>
      <w:spacing w:after="0" w:line="240" w:lineRule="auto"/>
    </w:pPr>
    <w:rPr>
      <w:rFonts w:ascii="Times New Roman" w:hAnsi="Times New Roman"/>
      <w:sz w:val="24"/>
      <w:szCs w:val="24"/>
    </w:rPr>
  </w:style>
  <w:style w:type="character" w:customStyle="1" w:styleId="af">
    <w:name w:val="Основен текст Знак"/>
    <w:link w:val="ae"/>
    <w:uiPriority w:val="99"/>
    <w:locked/>
    <w:rsid w:val="00ED4011"/>
    <w:rPr>
      <w:rFonts w:cs="Times New Roman"/>
      <w:sz w:val="24"/>
      <w:lang w:val="bg-BG" w:eastAsia="bg-BG"/>
    </w:rPr>
  </w:style>
  <w:style w:type="paragraph" w:styleId="3">
    <w:name w:val="List Bullet 3"/>
    <w:basedOn w:val="a0"/>
    <w:autoRedefine/>
    <w:uiPriority w:val="99"/>
    <w:rsid w:val="00ED4011"/>
    <w:pPr>
      <w:numPr>
        <w:numId w:val="11"/>
      </w:numPr>
      <w:spacing w:after="0" w:line="240" w:lineRule="auto"/>
      <w:jc w:val="both"/>
    </w:pPr>
    <w:rPr>
      <w:rFonts w:ascii="Arial" w:hAnsi="Arial" w:cs="Arial"/>
      <w:sz w:val="20"/>
      <w:szCs w:val="20"/>
      <w:lang w:val="en-GB"/>
    </w:rPr>
  </w:style>
  <w:style w:type="paragraph" w:customStyle="1" w:styleId="CharCharChar3">
    <w:name w:val="Char Char Char3"/>
    <w:basedOn w:val="a0"/>
    <w:uiPriority w:val="99"/>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uiPriority w:val="99"/>
    <w:rsid w:val="00ED4011"/>
    <w:rPr>
      <w:b/>
      <w:i/>
      <w:spacing w:val="0"/>
      <w:lang w:val="bg-BG" w:eastAsia="bg-BG"/>
    </w:rPr>
  </w:style>
  <w:style w:type="paragraph" w:customStyle="1" w:styleId="Tiret0">
    <w:name w:val="Tiret 0"/>
    <w:basedOn w:val="a0"/>
    <w:uiPriority w:val="99"/>
    <w:rsid w:val="00ED4011"/>
    <w:pPr>
      <w:numPr>
        <w:numId w:val="12"/>
      </w:numPr>
      <w:spacing w:before="120" w:after="120" w:line="240" w:lineRule="auto"/>
      <w:jc w:val="both"/>
    </w:pPr>
    <w:rPr>
      <w:rFonts w:ascii="Times New Roman" w:hAnsi="Times New Roman"/>
      <w:sz w:val="24"/>
    </w:rPr>
  </w:style>
  <w:style w:type="paragraph" w:customStyle="1" w:styleId="Tiret1">
    <w:name w:val="Tiret 1"/>
    <w:basedOn w:val="a0"/>
    <w:uiPriority w:val="99"/>
    <w:rsid w:val="00ED4011"/>
    <w:pPr>
      <w:numPr>
        <w:numId w:val="13"/>
      </w:numPr>
      <w:spacing w:before="120" w:after="120" w:line="240" w:lineRule="auto"/>
      <w:jc w:val="both"/>
    </w:pPr>
    <w:rPr>
      <w:rFonts w:ascii="Times New Roman" w:hAnsi="Times New Roman"/>
      <w:sz w:val="24"/>
    </w:rPr>
  </w:style>
  <w:style w:type="paragraph" w:customStyle="1" w:styleId="-0">
    <w:name w:val="ВЕСКО-0"/>
    <w:basedOn w:val="a0"/>
    <w:uiPriority w:val="99"/>
    <w:rsid w:val="00ED4011"/>
    <w:pPr>
      <w:spacing w:before="120" w:after="120" w:line="240" w:lineRule="atLeast"/>
      <w:jc w:val="both"/>
    </w:pPr>
    <w:rPr>
      <w:rFonts w:ascii="Times New Roman" w:hAnsi="Times New Roman" w:cs="Calibri"/>
    </w:rPr>
  </w:style>
  <w:style w:type="paragraph" w:customStyle="1" w:styleId="-3">
    <w:name w:val="ВЕСКО-3"/>
    <w:uiPriority w:val="99"/>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uiPriority w:val="99"/>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uiPriority w:val="99"/>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uiPriority w:val="99"/>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uiPriority w:val="99"/>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uiPriority w:val="99"/>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iPriority w:val="99"/>
    <w:rsid w:val="00ED4011"/>
    <w:pPr>
      <w:spacing w:after="120"/>
      <w:ind w:left="283"/>
    </w:pPr>
    <w:rPr>
      <w:sz w:val="20"/>
      <w:szCs w:val="20"/>
    </w:rPr>
  </w:style>
  <w:style w:type="character" w:customStyle="1" w:styleId="af2">
    <w:name w:val="Основен текст с отстъп Знак"/>
    <w:link w:val="af1"/>
    <w:uiPriority w:val="99"/>
    <w:semiHidden/>
    <w:locked/>
    <w:rsid w:val="00ED4011"/>
    <w:rPr>
      <w:rFonts w:ascii="Cambria" w:hAnsi="Cambria" w:cs="Times New Roman"/>
    </w:rPr>
  </w:style>
  <w:style w:type="paragraph" w:customStyle="1" w:styleId="CM1">
    <w:name w:val="CM1"/>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uiPriority w:val="99"/>
    <w:semiHidden/>
    <w:rsid w:val="00ED4011"/>
    <w:pPr>
      <w:spacing w:line="240" w:lineRule="auto"/>
    </w:pPr>
    <w:rPr>
      <w:sz w:val="20"/>
      <w:szCs w:val="20"/>
    </w:rPr>
  </w:style>
  <w:style w:type="character" w:customStyle="1" w:styleId="af4">
    <w:name w:val="Текст на коментар Знак"/>
    <w:link w:val="af3"/>
    <w:uiPriority w:val="99"/>
    <w:semiHidden/>
    <w:locked/>
    <w:rsid w:val="00ED4011"/>
    <w:rPr>
      <w:rFonts w:ascii="Cambria" w:hAnsi="Cambria" w:cs="Times New Roman"/>
    </w:rPr>
  </w:style>
  <w:style w:type="paragraph" w:styleId="af5">
    <w:name w:val="annotation subject"/>
    <w:basedOn w:val="af3"/>
    <w:next w:val="af3"/>
    <w:link w:val="af6"/>
    <w:uiPriority w:val="99"/>
    <w:semiHidden/>
    <w:rsid w:val="00ED4011"/>
    <w:rPr>
      <w:b/>
      <w:bCs/>
    </w:rPr>
  </w:style>
  <w:style w:type="character" w:customStyle="1" w:styleId="af6">
    <w:name w:val="Предмет на коментар Знак"/>
    <w:link w:val="af5"/>
    <w:uiPriority w:val="99"/>
    <w:semiHidden/>
    <w:locked/>
    <w:rsid w:val="00ED4011"/>
    <w:rPr>
      <w:rFonts w:ascii="Cambria" w:hAnsi="Cambria" w:cs="Times New Roman"/>
      <w:b/>
    </w:rPr>
  </w:style>
  <w:style w:type="character" w:styleId="af7">
    <w:name w:val="Emphasis"/>
    <w:uiPriority w:val="99"/>
    <w:qFormat/>
    <w:rsid w:val="00ED4011"/>
    <w:rPr>
      <w:rFonts w:cs="Times New Roman"/>
      <w:i/>
    </w:rPr>
  </w:style>
  <w:style w:type="character" w:customStyle="1" w:styleId="apple-converted-space">
    <w:name w:val="apple-converted-space"/>
    <w:uiPriority w:val="99"/>
    <w:rsid w:val="00ED4011"/>
  </w:style>
  <w:style w:type="character" w:styleId="af8">
    <w:name w:val="Strong"/>
    <w:uiPriority w:val="99"/>
    <w:qFormat/>
    <w:rsid w:val="00ED4011"/>
    <w:rPr>
      <w:rFonts w:cs="Times New Roman"/>
      <w:b/>
    </w:rPr>
  </w:style>
  <w:style w:type="paragraph" w:styleId="22">
    <w:name w:val="Body Text Indent 2"/>
    <w:basedOn w:val="a0"/>
    <w:link w:val="23"/>
    <w:uiPriority w:val="99"/>
    <w:rsid w:val="00ED4011"/>
    <w:pPr>
      <w:spacing w:after="120" w:line="480" w:lineRule="auto"/>
      <w:ind w:left="283"/>
    </w:pPr>
    <w:rPr>
      <w:sz w:val="20"/>
      <w:szCs w:val="20"/>
    </w:rPr>
  </w:style>
  <w:style w:type="character" w:customStyle="1" w:styleId="23">
    <w:name w:val="Основен текст с отстъп 2 Знак"/>
    <w:link w:val="22"/>
    <w:uiPriority w:val="99"/>
    <w:locked/>
    <w:rsid w:val="00ED4011"/>
    <w:rPr>
      <w:rFonts w:ascii="Cambria" w:hAnsi="Cambria" w:cs="Times New Roman"/>
    </w:rPr>
  </w:style>
  <w:style w:type="paragraph" w:styleId="51">
    <w:name w:val="toc 5"/>
    <w:basedOn w:val="a0"/>
    <w:next w:val="a0"/>
    <w:autoRedefine/>
    <w:uiPriority w:val="99"/>
    <w:rsid w:val="00ED4011"/>
    <w:pPr>
      <w:spacing w:after="100"/>
      <w:ind w:left="880"/>
    </w:pPr>
  </w:style>
  <w:style w:type="paragraph" w:styleId="61">
    <w:name w:val="toc 6"/>
    <w:basedOn w:val="a0"/>
    <w:next w:val="a0"/>
    <w:autoRedefine/>
    <w:uiPriority w:val="99"/>
    <w:rsid w:val="00ED4011"/>
    <w:pPr>
      <w:spacing w:after="100"/>
      <w:ind w:left="1100"/>
    </w:pPr>
  </w:style>
  <w:style w:type="paragraph" w:styleId="71">
    <w:name w:val="toc 7"/>
    <w:basedOn w:val="a0"/>
    <w:next w:val="a0"/>
    <w:autoRedefine/>
    <w:uiPriority w:val="99"/>
    <w:rsid w:val="00ED4011"/>
    <w:pPr>
      <w:spacing w:after="100"/>
      <w:ind w:left="1320"/>
    </w:pPr>
  </w:style>
  <w:style w:type="paragraph" w:styleId="81">
    <w:name w:val="toc 8"/>
    <w:basedOn w:val="a0"/>
    <w:next w:val="a0"/>
    <w:autoRedefine/>
    <w:uiPriority w:val="99"/>
    <w:rsid w:val="00ED4011"/>
    <w:pPr>
      <w:spacing w:after="100"/>
      <w:ind w:left="1540"/>
    </w:pPr>
  </w:style>
  <w:style w:type="paragraph" w:styleId="91">
    <w:name w:val="toc 9"/>
    <w:basedOn w:val="a0"/>
    <w:next w:val="a0"/>
    <w:autoRedefine/>
    <w:uiPriority w:val="99"/>
    <w:rsid w:val="00ED4011"/>
    <w:pPr>
      <w:spacing w:after="100"/>
      <w:ind w:left="1760"/>
    </w:pPr>
  </w:style>
  <w:style w:type="paragraph" w:customStyle="1" w:styleId="NoSpacing1">
    <w:name w:val="No Spacing1"/>
    <w:link w:val="NoSpacingChar"/>
    <w:uiPriority w:val="99"/>
    <w:rsid w:val="00ED4011"/>
    <w:rPr>
      <w:noProof/>
      <w:sz w:val="22"/>
      <w:szCs w:val="22"/>
    </w:rPr>
  </w:style>
  <w:style w:type="character" w:customStyle="1" w:styleId="NoSpacingChar">
    <w:name w:val="No Spacing Char"/>
    <w:link w:val="NoSpacing1"/>
    <w:uiPriority w:val="99"/>
    <w:locked/>
    <w:rsid w:val="00ED4011"/>
    <w:rPr>
      <w:noProof/>
      <w:sz w:val="22"/>
      <w:lang w:val="bg-BG" w:eastAsia="bg-BG"/>
    </w:rPr>
  </w:style>
  <w:style w:type="paragraph" w:customStyle="1" w:styleId="FR2">
    <w:name w:val="FR2"/>
    <w:uiPriority w:val="99"/>
    <w:rsid w:val="00ED4011"/>
    <w:pPr>
      <w:widowControl w:val="0"/>
      <w:jc w:val="right"/>
    </w:pPr>
    <w:rPr>
      <w:rFonts w:ascii="Arial" w:hAnsi="Arial"/>
      <w:sz w:val="24"/>
      <w:lang w:eastAsia="en-US"/>
    </w:rPr>
  </w:style>
  <w:style w:type="character" w:styleId="af9">
    <w:name w:val="page number"/>
    <w:uiPriority w:val="99"/>
    <w:rsid w:val="00ED4011"/>
    <w:rPr>
      <w:rFonts w:cs="Times New Roman"/>
    </w:rPr>
  </w:style>
  <w:style w:type="paragraph" w:customStyle="1" w:styleId="12">
    <w:name w:val="Стил1"/>
    <w:basedOn w:val="30"/>
    <w:link w:val="13"/>
    <w:uiPriority w:val="99"/>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0"/>
    </w:rPr>
  </w:style>
  <w:style w:type="character" w:customStyle="1" w:styleId="13">
    <w:name w:val="Стил1 Знак"/>
    <w:link w:val="12"/>
    <w:uiPriority w:val="99"/>
    <w:locked/>
    <w:rsid w:val="00ED4011"/>
    <w:rPr>
      <w:sz w:val="24"/>
    </w:rPr>
  </w:style>
  <w:style w:type="paragraph" w:customStyle="1" w:styleId="CharChar18CharChar">
    <w:name w:val="Char Char18 Знак Знак Char Char Знак Знак"/>
    <w:basedOn w:val="a0"/>
    <w:uiPriority w:val="99"/>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uiPriority w:val="99"/>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uiPriority w:val="99"/>
    <w:rsid w:val="00ED4011"/>
    <w:rPr>
      <w:rFonts w:ascii="Times New Roman" w:hAnsi="Times New Roman"/>
      <w:b/>
      <w:sz w:val="22"/>
    </w:rPr>
  </w:style>
  <w:style w:type="character" w:customStyle="1" w:styleId="FontStyle65">
    <w:name w:val="Font Style65"/>
    <w:uiPriority w:val="99"/>
    <w:rsid w:val="00ED4011"/>
    <w:rPr>
      <w:rFonts w:ascii="Times New Roman" w:hAnsi="Times New Roman"/>
      <w:sz w:val="22"/>
    </w:rPr>
  </w:style>
  <w:style w:type="character" w:customStyle="1" w:styleId="FontStyle67">
    <w:name w:val="Font Style67"/>
    <w:uiPriority w:val="99"/>
    <w:rsid w:val="00ED4011"/>
    <w:rPr>
      <w:rFonts w:ascii="Times New Roman" w:hAnsi="Times New Roman"/>
      <w:sz w:val="22"/>
    </w:rPr>
  </w:style>
  <w:style w:type="character" w:customStyle="1" w:styleId="FontStyle61">
    <w:name w:val="Font Style61"/>
    <w:uiPriority w:val="99"/>
    <w:rsid w:val="00ED4011"/>
    <w:rPr>
      <w:rFonts w:ascii="Times New Roman" w:hAnsi="Times New Roman"/>
      <w:spacing w:val="20"/>
      <w:sz w:val="14"/>
    </w:rPr>
  </w:style>
  <w:style w:type="character" w:customStyle="1" w:styleId="FontStyle63">
    <w:name w:val="Font Style63"/>
    <w:uiPriority w:val="99"/>
    <w:rsid w:val="00ED4011"/>
    <w:rPr>
      <w:rFonts w:ascii="Times New Roman" w:hAnsi="Times New Roman"/>
      <w:b/>
      <w:i/>
      <w:sz w:val="22"/>
    </w:rPr>
  </w:style>
  <w:style w:type="character" w:customStyle="1" w:styleId="FontStyle73">
    <w:name w:val="Font Style73"/>
    <w:uiPriority w:val="99"/>
    <w:rsid w:val="00ED4011"/>
    <w:rPr>
      <w:rFonts w:ascii="Times New Roman" w:hAnsi="Times New Roman"/>
      <w:smallCaps/>
      <w:sz w:val="22"/>
    </w:rPr>
  </w:style>
  <w:style w:type="character" w:customStyle="1" w:styleId="FontStyle83">
    <w:name w:val="Font Style83"/>
    <w:uiPriority w:val="99"/>
    <w:rsid w:val="00ED4011"/>
    <w:rPr>
      <w:rFonts w:ascii="Times New Roman" w:hAnsi="Times New Roman"/>
      <w:i/>
      <w:spacing w:val="30"/>
      <w:sz w:val="22"/>
    </w:rPr>
  </w:style>
  <w:style w:type="paragraph" w:customStyle="1" w:styleId="14">
    <w:name w:val="Списък на абзаци1"/>
    <w:basedOn w:val="a0"/>
    <w:link w:val="afa"/>
    <w:uiPriority w:val="99"/>
    <w:rsid w:val="00ED4011"/>
    <w:pPr>
      <w:ind w:left="720"/>
      <w:contextualSpacing/>
    </w:pPr>
    <w:rPr>
      <w:szCs w:val="20"/>
    </w:rPr>
  </w:style>
  <w:style w:type="character" w:customStyle="1" w:styleId="afa">
    <w:name w:val="Списък на абзаци Знак"/>
    <w:aliases w:val="Question Знак"/>
    <w:link w:val="14"/>
    <w:uiPriority w:val="99"/>
    <w:locked/>
    <w:rsid w:val="00ED4011"/>
    <w:rPr>
      <w:rFonts w:ascii="Cambria" w:hAnsi="Cambria"/>
      <w:sz w:val="22"/>
      <w:lang w:val="bg-BG" w:eastAsia="bg-BG"/>
    </w:rPr>
  </w:style>
  <w:style w:type="paragraph" w:styleId="afb">
    <w:name w:val="Normal (Web)"/>
    <w:basedOn w:val="a0"/>
    <w:uiPriority w:val="99"/>
    <w:semiHidden/>
    <w:rsid w:val="00ED4011"/>
    <w:rPr>
      <w:rFonts w:ascii="Times New Roman" w:hAnsi="Times New Roman"/>
      <w:sz w:val="24"/>
      <w:szCs w:val="24"/>
    </w:rPr>
  </w:style>
  <w:style w:type="character" w:customStyle="1" w:styleId="afc">
    <w:name w:val="Основен текст + Удебелен"/>
    <w:uiPriority w:val="99"/>
    <w:rsid w:val="00ED4011"/>
    <w:rPr>
      <w:rFonts w:ascii="Times New Roman" w:hAnsi="Times New Roman"/>
      <w:b/>
      <w:color w:val="000000"/>
      <w:spacing w:val="0"/>
      <w:w w:val="100"/>
      <w:position w:val="0"/>
      <w:sz w:val="22"/>
      <w:shd w:val="clear" w:color="auto" w:fill="FFFFFF"/>
      <w:lang w:val="bg-BG"/>
    </w:rPr>
  </w:style>
  <w:style w:type="paragraph" w:customStyle="1" w:styleId="62">
    <w:name w:val="Основен текст6"/>
    <w:basedOn w:val="a0"/>
    <w:uiPriority w:val="99"/>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uiPriority w:val="99"/>
    <w:rsid w:val="00ED4011"/>
    <w:rPr>
      <w:rFonts w:ascii="Times New Roman" w:hAnsi="Times New Roman"/>
      <w:color w:val="000000"/>
      <w:spacing w:val="0"/>
      <w:w w:val="100"/>
      <w:position w:val="0"/>
      <w:sz w:val="22"/>
      <w:shd w:val="clear" w:color="auto" w:fill="FFFFFF"/>
      <w:lang w:val="bg-BG"/>
    </w:rPr>
  </w:style>
  <w:style w:type="character" w:customStyle="1" w:styleId="25">
    <w:name w:val="Основен текст + Удебелен2"/>
    <w:aliases w:val="Курсив"/>
    <w:uiPriority w:val="99"/>
    <w:rsid w:val="00ED4011"/>
    <w:rPr>
      <w:rFonts w:ascii="Times New Roman" w:hAnsi="Times New Roman"/>
      <w:b/>
      <w:i/>
      <w:color w:val="000000"/>
      <w:spacing w:val="0"/>
      <w:w w:val="100"/>
      <w:position w:val="0"/>
      <w:sz w:val="22"/>
      <w:shd w:val="clear" w:color="auto" w:fill="FFFFFF"/>
      <w:lang w:val="bg-BG"/>
    </w:rPr>
  </w:style>
  <w:style w:type="character" w:customStyle="1" w:styleId="inputvalue1">
    <w:name w:val="input_value1"/>
    <w:uiPriority w:val="99"/>
    <w:rsid w:val="00ED4011"/>
    <w:rPr>
      <w:rFonts w:ascii="Courier New" w:hAnsi="Courier New"/>
      <w:sz w:val="20"/>
    </w:rPr>
  </w:style>
  <w:style w:type="paragraph" w:customStyle="1" w:styleId="style12">
    <w:name w:val="style12"/>
    <w:basedOn w:val="a0"/>
    <w:uiPriority w:val="99"/>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d"/>
    <w:uiPriority w:val="99"/>
    <w:rsid w:val="00ED4011"/>
    <w:rPr>
      <w:rFonts w:ascii="Calibri" w:hAnsi="Calibri"/>
      <w:sz w:val="22"/>
      <w:szCs w:val="22"/>
      <w:lang w:val="en-US"/>
    </w:rPr>
  </w:style>
  <w:style w:type="character" w:customStyle="1" w:styleId="afd">
    <w:name w:val="Без разредка Знак"/>
    <w:link w:val="15"/>
    <w:uiPriority w:val="99"/>
    <w:locked/>
    <w:rsid w:val="00ED4011"/>
    <w:rPr>
      <w:rFonts w:ascii="Calibri" w:hAnsi="Calibri"/>
      <w:sz w:val="22"/>
      <w:lang w:val="en-US" w:eastAsia="bg-BG"/>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iPriority w:val="99"/>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uiPriority w:val="99"/>
    <w:locked/>
    <w:rsid w:val="00ED4011"/>
    <w:rPr>
      <w:rFonts w:cs="Times New Roman"/>
      <w:sz w:val="16"/>
      <w:lang w:val="en-GB" w:eastAsia="en-US"/>
    </w:rPr>
  </w:style>
  <w:style w:type="paragraph" w:styleId="afe">
    <w:name w:val="Plain Text"/>
    <w:basedOn w:val="a0"/>
    <w:link w:val="aff"/>
    <w:uiPriority w:val="99"/>
    <w:rsid w:val="00ED4011"/>
    <w:pPr>
      <w:spacing w:after="0" w:line="240" w:lineRule="auto"/>
    </w:pPr>
    <w:rPr>
      <w:rFonts w:ascii="Courier New" w:hAnsi="Courier New"/>
      <w:sz w:val="20"/>
      <w:szCs w:val="20"/>
      <w:lang w:val="en-US"/>
    </w:rPr>
  </w:style>
  <w:style w:type="character" w:customStyle="1" w:styleId="aff">
    <w:name w:val="Обикновен текст Знак"/>
    <w:link w:val="afe"/>
    <w:uiPriority w:val="99"/>
    <w:locked/>
    <w:rsid w:val="00ED4011"/>
    <w:rPr>
      <w:rFonts w:ascii="Courier New" w:hAnsi="Courier New" w:cs="Times New Roman"/>
      <w:lang w:val="en-US" w:eastAsia="bg-BG"/>
    </w:rPr>
  </w:style>
  <w:style w:type="character" w:customStyle="1" w:styleId="StyleLatinArialComplexArial">
    <w:name w:val="Style (Latin) Arial (Complex) Arial"/>
    <w:uiPriority w:val="99"/>
    <w:rsid w:val="00ED4011"/>
    <w:rPr>
      <w:rFonts w:ascii="Arial" w:hAnsi="Arial"/>
      <w:sz w:val="22"/>
    </w:rPr>
  </w:style>
  <w:style w:type="character" w:customStyle="1" w:styleId="26">
    <w:name w:val="Основен текст (2)_"/>
    <w:uiPriority w:val="99"/>
    <w:rsid w:val="00ED4011"/>
    <w:rPr>
      <w:rFonts w:ascii="Times New Roman" w:hAnsi="Times New Roman"/>
      <w:spacing w:val="0"/>
      <w:sz w:val="23"/>
    </w:rPr>
  </w:style>
  <w:style w:type="character" w:customStyle="1" w:styleId="aff0">
    <w:name w:val="Основен текст_"/>
    <w:link w:val="16"/>
    <w:uiPriority w:val="99"/>
    <w:locked/>
    <w:rsid w:val="00ED4011"/>
    <w:rPr>
      <w:sz w:val="23"/>
      <w:shd w:val="clear" w:color="auto" w:fill="FFFFFF"/>
    </w:rPr>
  </w:style>
  <w:style w:type="paragraph" w:customStyle="1" w:styleId="16">
    <w:name w:val="Основен текст1"/>
    <w:basedOn w:val="a0"/>
    <w:link w:val="aff0"/>
    <w:uiPriority w:val="99"/>
    <w:rsid w:val="00ED4011"/>
    <w:pPr>
      <w:shd w:val="clear" w:color="auto" w:fill="FFFFFF"/>
      <w:spacing w:after="300" w:line="264" w:lineRule="exact"/>
      <w:jc w:val="both"/>
    </w:pPr>
    <w:rPr>
      <w:rFonts w:ascii="Times New Roman" w:hAnsi="Times New Roman"/>
      <w:sz w:val="23"/>
      <w:szCs w:val="20"/>
      <w:shd w:val="clear" w:color="auto" w:fill="FFFFFF"/>
    </w:rPr>
  </w:style>
  <w:style w:type="character" w:customStyle="1" w:styleId="35">
    <w:name w:val="Основен текст (3)_"/>
    <w:link w:val="36"/>
    <w:uiPriority w:val="99"/>
    <w:locked/>
    <w:rsid w:val="00ED4011"/>
    <w:rPr>
      <w:sz w:val="23"/>
      <w:shd w:val="clear" w:color="auto" w:fill="FFFFFF"/>
    </w:rPr>
  </w:style>
  <w:style w:type="paragraph" w:customStyle="1" w:styleId="36">
    <w:name w:val="Основен текст (3)"/>
    <w:basedOn w:val="a0"/>
    <w:link w:val="35"/>
    <w:uiPriority w:val="99"/>
    <w:rsid w:val="00ED4011"/>
    <w:pPr>
      <w:shd w:val="clear" w:color="auto" w:fill="FFFFFF"/>
      <w:spacing w:before="300" w:after="300" w:line="264" w:lineRule="exact"/>
      <w:jc w:val="both"/>
    </w:pPr>
    <w:rPr>
      <w:rFonts w:ascii="Times New Roman" w:hAnsi="Times New Roman"/>
      <w:sz w:val="23"/>
      <w:szCs w:val="20"/>
      <w:shd w:val="clear" w:color="auto" w:fill="FFFFFF"/>
    </w:rPr>
  </w:style>
  <w:style w:type="character" w:customStyle="1" w:styleId="27">
    <w:name w:val="Основен текст (2)"/>
    <w:uiPriority w:val="99"/>
    <w:rsid w:val="00ED4011"/>
    <w:rPr>
      <w:rFonts w:ascii="Times New Roman" w:hAnsi="Times New Roman"/>
      <w:spacing w:val="0"/>
      <w:sz w:val="23"/>
      <w:u w:val="single"/>
    </w:rPr>
  </w:style>
  <w:style w:type="character" w:customStyle="1" w:styleId="28">
    <w:name w:val="Основен текст (2) + Не е удебелен"/>
    <w:aliases w:val="Не е курсив"/>
    <w:uiPriority w:val="99"/>
    <w:rsid w:val="00ED4011"/>
    <w:rPr>
      <w:rFonts w:ascii="Times New Roman" w:hAnsi="Times New Roman"/>
      <w:b/>
      <w:i/>
      <w:spacing w:val="0"/>
      <w:sz w:val="23"/>
    </w:rPr>
  </w:style>
  <w:style w:type="character" w:customStyle="1" w:styleId="17">
    <w:name w:val="Основен текст + Удебелен1"/>
    <w:aliases w:val="Разредка 0 pt"/>
    <w:uiPriority w:val="99"/>
    <w:rsid w:val="00ED4011"/>
    <w:rPr>
      <w:rFonts w:ascii="Times New Roman" w:hAnsi="Times New Roman"/>
      <w:b/>
      <w:spacing w:val="-10"/>
      <w:sz w:val="23"/>
    </w:rPr>
  </w:style>
  <w:style w:type="character" w:styleId="aff1">
    <w:name w:val="annotation reference"/>
    <w:uiPriority w:val="99"/>
    <w:semiHidden/>
    <w:rsid w:val="009D6177"/>
    <w:rPr>
      <w:rFonts w:cs="Times New Roman"/>
      <w:sz w:val="16"/>
    </w:rPr>
  </w:style>
  <w:style w:type="paragraph" w:styleId="aff2">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uiPriority w:val="99"/>
    <w:rsid w:val="004B16A8"/>
    <w:pPr>
      <w:widowControl w:val="0"/>
      <w:autoSpaceDE w:val="0"/>
      <w:autoSpaceDN w:val="0"/>
      <w:spacing w:before="20"/>
    </w:pPr>
    <w:rPr>
      <w:sz w:val="24"/>
      <w:szCs w:val="24"/>
      <w:lang w:eastAsia="en-US"/>
    </w:rPr>
  </w:style>
  <w:style w:type="paragraph" w:styleId="37">
    <w:name w:val="Body Text 3"/>
    <w:basedOn w:val="a0"/>
    <w:link w:val="38"/>
    <w:uiPriority w:val="99"/>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link w:val="37"/>
    <w:uiPriority w:val="99"/>
    <w:locked/>
    <w:rsid w:val="004B16A8"/>
    <w:rPr>
      <w:rFonts w:cs="Times New Roman"/>
      <w:sz w:val="24"/>
      <w:szCs w:val="24"/>
      <w:lang w:val="en-GB" w:eastAsia="en-US"/>
    </w:rPr>
  </w:style>
  <w:style w:type="paragraph" w:styleId="aff3">
    <w:name w:val="Title"/>
    <w:basedOn w:val="a0"/>
    <w:link w:val="aff4"/>
    <w:uiPriority w:val="99"/>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4">
    <w:name w:val="Заглавие Знак"/>
    <w:link w:val="aff3"/>
    <w:uiPriority w:val="99"/>
    <w:locked/>
    <w:rsid w:val="004B16A8"/>
    <w:rPr>
      <w:rFonts w:cs="Times New Roman"/>
      <w:b/>
      <w:sz w:val="24"/>
    </w:rPr>
  </w:style>
  <w:style w:type="paragraph" w:customStyle="1" w:styleId="CharChar1CharCharCharChar">
    <w:name w:val="Char Char1 Знак Знак Char Char Знак Знак Char Char Знак Знак"/>
    <w:basedOn w:val="a0"/>
    <w:uiPriority w:val="99"/>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uiPriority w:val="99"/>
    <w:rsid w:val="004B16A8"/>
    <w:rPr>
      <w:rFonts w:cs="Times New Roman"/>
    </w:rPr>
  </w:style>
  <w:style w:type="paragraph" w:styleId="aff5">
    <w:name w:val="No Spacing"/>
    <w:uiPriority w:val="99"/>
    <w:qFormat/>
    <w:rsid w:val="004B16A8"/>
    <w:rPr>
      <w:sz w:val="24"/>
      <w:szCs w:val="24"/>
      <w:lang w:val="en-US" w:eastAsia="en-US"/>
    </w:rPr>
  </w:style>
  <w:style w:type="character" w:customStyle="1" w:styleId="18">
    <w:name w:val="Списък на абзаци Знак1"/>
    <w:uiPriority w:val="99"/>
    <w:locked/>
    <w:rsid w:val="004B16A8"/>
    <w:rPr>
      <w:rFonts w:ascii="Calibri" w:hAnsi="Calibri"/>
      <w:sz w:val="24"/>
      <w:lang w:eastAsia="en-US"/>
    </w:rPr>
  </w:style>
  <w:style w:type="character" w:customStyle="1" w:styleId="FontStyle31">
    <w:name w:val="Font Style31"/>
    <w:uiPriority w:val="99"/>
    <w:rsid w:val="004B16A8"/>
    <w:rPr>
      <w:rFonts w:ascii="Times New Roman" w:hAnsi="Times New Roman"/>
      <w:sz w:val="24"/>
    </w:rPr>
  </w:style>
  <w:style w:type="paragraph" w:styleId="29">
    <w:name w:val="Body Text 2"/>
    <w:basedOn w:val="a0"/>
    <w:link w:val="2a"/>
    <w:uiPriority w:val="99"/>
    <w:rsid w:val="004B16A8"/>
    <w:pPr>
      <w:spacing w:after="120" w:line="480" w:lineRule="auto"/>
    </w:pPr>
    <w:rPr>
      <w:rFonts w:ascii="Times New Roman" w:hAnsi="Times New Roman"/>
      <w:sz w:val="24"/>
      <w:szCs w:val="24"/>
    </w:rPr>
  </w:style>
  <w:style w:type="character" w:customStyle="1" w:styleId="2a">
    <w:name w:val="Основен текст 2 Знак"/>
    <w:link w:val="29"/>
    <w:uiPriority w:val="99"/>
    <w:locked/>
    <w:rsid w:val="004B16A8"/>
    <w:rPr>
      <w:rFonts w:cs="Times New Roman"/>
      <w:sz w:val="24"/>
      <w:szCs w:val="24"/>
    </w:rPr>
  </w:style>
  <w:style w:type="character" w:styleId="aff6">
    <w:name w:val="FollowedHyperlink"/>
    <w:uiPriority w:val="99"/>
    <w:semiHidden/>
    <w:rsid w:val="006124E5"/>
    <w:rPr>
      <w:rFonts w:cs="Times New Roman"/>
      <w:color w:val="800080"/>
      <w:u w:val="single"/>
    </w:rPr>
  </w:style>
  <w:style w:type="paragraph" w:styleId="aff7">
    <w:name w:val="Document Map"/>
    <w:basedOn w:val="a0"/>
    <w:link w:val="aff8"/>
    <w:uiPriority w:val="99"/>
    <w:semiHidden/>
    <w:rsid w:val="00E96565"/>
    <w:pPr>
      <w:shd w:val="clear" w:color="auto" w:fill="000080"/>
    </w:pPr>
    <w:rPr>
      <w:rFonts w:ascii="Tahoma" w:hAnsi="Tahoma" w:cs="Tahoma"/>
      <w:sz w:val="20"/>
      <w:szCs w:val="20"/>
    </w:rPr>
  </w:style>
  <w:style w:type="character" w:customStyle="1" w:styleId="aff8">
    <w:name w:val="План на документа Знак"/>
    <w:link w:val="aff7"/>
    <w:uiPriority w:val="99"/>
    <w:semiHidden/>
    <w:locked/>
    <w:rsid w:val="00FE4426"/>
    <w:rPr>
      <w:rFonts w:cs="Times New Roman"/>
      <w:sz w:val="2"/>
    </w:rPr>
  </w:style>
  <w:style w:type="character" w:customStyle="1" w:styleId="samedocreference">
    <w:name w:val="samedocreference"/>
    <w:uiPriority w:val="99"/>
    <w:rsid w:val="00617FD4"/>
    <w:rPr>
      <w:rFonts w:cs="Times New Roman"/>
    </w:rPr>
  </w:style>
  <w:style w:type="character" w:customStyle="1" w:styleId="810">
    <w:name w:val="Основен текст81"/>
    <w:rsid w:val="0035679F"/>
    <w:rPr>
      <w:sz w:val="21"/>
      <w:szCs w:val="21"/>
      <w:shd w:val="clear" w:color="auto" w:fill="FFFFFF"/>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538D1"/>
    <w:pPr>
      <w:spacing w:after="200" w:line="276" w:lineRule="auto"/>
    </w:pPr>
    <w:rPr>
      <w:rFonts w:ascii="Cambria" w:hAnsi="Cambria"/>
      <w:sz w:val="22"/>
      <w:szCs w:val="22"/>
    </w:rPr>
  </w:style>
  <w:style w:type="paragraph" w:styleId="1">
    <w:name w:val="heading 1"/>
    <w:basedOn w:val="a0"/>
    <w:next w:val="a0"/>
    <w:link w:val="10"/>
    <w:autoRedefine/>
    <w:uiPriority w:val="99"/>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uiPriority w:val="99"/>
    <w:qFormat/>
    <w:rsid w:val="00ED4011"/>
    <w:pPr>
      <w:keepNext/>
      <w:keepLines/>
      <w:numPr>
        <w:ilvl w:val="1"/>
        <w:numId w:val="6"/>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uiPriority w:val="99"/>
    <w:qFormat/>
    <w:rsid w:val="00ED4011"/>
    <w:pPr>
      <w:numPr>
        <w:ilvl w:val="2"/>
        <w:numId w:val="6"/>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uiPriority w:val="99"/>
    <w:qFormat/>
    <w:rsid w:val="00ED4011"/>
    <w:pPr>
      <w:numPr>
        <w:ilvl w:val="3"/>
        <w:numId w:val="6"/>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uiPriority w:val="99"/>
    <w:qFormat/>
    <w:rsid w:val="00ED4011"/>
    <w:pPr>
      <w:numPr>
        <w:numId w:val="2"/>
      </w:numPr>
      <w:spacing w:before="120" w:after="0"/>
      <w:jc w:val="both"/>
      <w:outlineLvl w:val="4"/>
    </w:pPr>
    <w:rPr>
      <w:rFonts w:ascii="Calibri" w:hAnsi="Calibri"/>
      <w:color w:val="000000"/>
    </w:rPr>
  </w:style>
  <w:style w:type="paragraph" w:styleId="6">
    <w:name w:val="heading 6"/>
    <w:aliases w:val="Под-параграф"/>
    <w:basedOn w:val="a0"/>
    <w:next w:val="a0"/>
    <w:link w:val="60"/>
    <w:uiPriority w:val="99"/>
    <w:qFormat/>
    <w:rsid w:val="00ED4011"/>
    <w:pPr>
      <w:spacing w:before="120" w:after="0" w:line="240" w:lineRule="auto"/>
      <w:ind w:left="644" w:hanging="360"/>
      <w:jc w:val="both"/>
      <w:outlineLvl w:val="5"/>
    </w:pPr>
    <w:rPr>
      <w:rFonts w:ascii="Calibri" w:hAnsi="Calibri"/>
      <w:iCs/>
      <w:color w:val="000000"/>
    </w:rPr>
  </w:style>
  <w:style w:type="paragraph" w:styleId="7">
    <w:name w:val="heading 7"/>
    <w:basedOn w:val="a0"/>
    <w:next w:val="a0"/>
    <w:link w:val="70"/>
    <w:uiPriority w:val="99"/>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uiPriority w:val="99"/>
    <w:qFormat/>
    <w:rsid w:val="00ED4011"/>
    <w:pPr>
      <w:keepNext/>
      <w:numPr>
        <w:ilvl w:val="7"/>
        <w:numId w:val="6"/>
      </w:numPr>
      <w:spacing w:after="0" w:line="240" w:lineRule="auto"/>
      <w:jc w:val="center"/>
      <w:outlineLvl w:val="7"/>
    </w:pPr>
    <w:rPr>
      <w:b/>
      <w:bCs/>
      <w:sz w:val="24"/>
      <w:szCs w:val="24"/>
    </w:rPr>
  </w:style>
  <w:style w:type="paragraph" w:styleId="9">
    <w:name w:val="heading 9"/>
    <w:basedOn w:val="a0"/>
    <w:next w:val="a0"/>
    <w:link w:val="90"/>
    <w:uiPriority w:val="99"/>
    <w:qFormat/>
    <w:rsid w:val="00ED4011"/>
    <w:pPr>
      <w:keepNext/>
      <w:numPr>
        <w:ilvl w:val="8"/>
        <w:numId w:val="6"/>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uiPriority w:val="99"/>
    <w:locked/>
    <w:rsid w:val="00A74EB6"/>
    <w:rPr>
      <w:rFonts w:ascii="Arial Narrow" w:hAnsi="Arial Narrow" w:cs="Times New Roman"/>
      <w:b/>
      <w:sz w:val="32"/>
      <w:shd w:val="clear" w:color="auto" w:fill="66FF99"/>
    </w:rPr>
  </w:style>
  <w:style w:type="character" w:customStyle="1" w:styleId="20">
    <w:name w:val="Заглавие 2 Знак"/>
    <w:link w:val="2"/>
    <w:uiPriority w:val="99"/>
    <w:locked/>
    <w:rsid w:val="00ED4011"/>
    <w:rPr>
      <w:rFonts w:ascii="Calibri" w:hAnsi="Calibri"/>
      <w:b/>
      <w:bCs/>
      <w:szCs w:val="56"/>
      <w:shd w:val="clear" w:color="auto" w:fill="92D050"/>
    </w:rPr>
  </w:style>
  <w:style w:type="character" w:customStyle="1" w:styleId="31">
    <w:name w:val="Заглавие 3 Знак"/>
    <w:link w:val="30"/>
    <w:uiPriority w:val="99"/>
    <w:locked/>
    <w:rsid w:val="00ED4011"/>
    <w:rPr>
      <w:rFonts w:ascii="Calibri" w:hAnsi="Calibri"/>
      <w:b/>
      <w:bCs/>
      <w:szCs w:val="40"/>
      <w:shd w:val="clear" w:color="auto" w:fill="FFC000"/>
    </w:rPr>
  </w:style>
  <w:style w:type="character" w:customStyle="1" w:styleId="40">
    <w:name w:val="Заглавие 4 Знак"/>
    <w:link w:val="4"/>
    <w:uiPriority w:val="99"/>
    <w:locked/>
    <w:rsid w:val="00ED4011"/>
    <w:rPr>
      <w:rFonts w:ascii="Calibri" w:hAnsi="Calibri"/>
      <w:b/>
      <w:bCs/>
      <w:shd w:val="clear" w:color="auto" w:fill="C6D9F1"/>
    </w:rPr>
  </w:style>
  <w:style w:type="character" w:customStyle="1" w:styleId="50">
    <w:name w:val="Заглавие 5 Знак"/>
    <w:aliases w:val="Параграф Знак"/>
    <w:link w:val="5"/>
    <w:uiPriority w:val="99"/>
    <w:locked/>
    <w:rsid w:val="00ED4011"/>
    <w:rPr>
      <w:rFonts w:ascii="Calibri" w:hAnsi="Calibri" w:cs="Times New Roman"/>
      <w:color w:val="000000"/>
      <w:sz w:val="22"/>
      <w:szCs w:val="22"/>
      <w:lang w:val="bg-BG" w:eastAsia="bg-BG" w:bidi="ar-SA"/>
    </w:rPr>
  </w:style>
  <w:style w:type="character" w:customStyle="1" w:styleId="60">
    <w:name w:val="Заглавие 6 Знак"/>
    <w:aliases w:val="Под-параграф Знак"/>
    <w:link w:val="6"/>
    <w:uiPriority w:val="99"/>
    <w:locked/>
    <w:rsid w:val="00ED4011"/>
    <w:rPr>
      <w:rFonts w:ascii="Calibri" w:hAnsi="Calibri"/>
      <w:iCs/>
      <w:color w:val="000000"/>
    </w:rPr>
  </w:style>
  <w:style w:type="character" w:customStyle="1" w:styleId="70">
    <w:name w:val="Заглавие 7 Знак"/>
    <w:link w:val="7"/>
    <w:uiPriority w:val="99"/>
    <w:semiHidden/>
    <w:locked/>
    <w:rsid w:val="00ED4011"/>
    <w:rPr>
      <w:rFonts w:ascii="Calibri" w:hAnsi="Calibri" w:cs="Times New Roman"/>
      <w:i/>
      <w:color w:val="404040"/>
    </w:rPr>
  </w:style>
  <w:style w:type="character" w:customStyle="1" w:styleId="80">
    <w:name w:val="Заглавие 8 Знак"/>
    <w:link w:val="8"/>
    <w:uiPriority w:val="99"/>
    <w:locked/>
    <w:rsid w:val="00ED4011"/>
    <w:rPr>
      <w:rFonts w:ascii="Cambria" w:hAnsi="Cambria"/>
      <w:b/>
      <w:bCs/>
      <w:sz w:val="24"/>
      <w:szCs w:val="24"/>
    </w:rPr>
  </w:style>
  <w:style w:type="character" w:customStyle="1" w:styleId="90">
    <w:name w:val="Заглавие 9 Знак"/>
    <w:link w:val="9"/>
    <w:uiPriority w:val="99"/>
    <w:locked/>
    <w:rsid w:val="00ED4011"/>
    <w:rPr>
      <w:rFonts w:ascii="Arial" w:hAnsi="Arial"/>
      <w:b/>
      <w:bCs/>
      <w:lang w:val="en-GB" w:eastAsia="de-DE"/>
    </w:rPr>
  </w:style>
  <w:style w:type="paragraph" w:customStyle="1" w:styleId="ListParagraph2">
    <w:name w:val="List Paragraph2"/>
    <w:basedOn w:val="a0"/>
    <w:link w:val="ListParagraphChar"/>
    <w:uiPriority w:val="99"/>
    <w:rsid w:val="00ED4011"/>
    <w:pPr>
      <w:ind w:left="720"/>
      <w:contextualSpacing/>
    </w:pPr>
    <w:rPr>
      <w:szCs w:val="20"/>
    </w:rPr>
  </w:style>
  <w:style w:type="character" w:customStyle="1" w:styleId="ListParagraphChar">
    <w:name w:val="List Paragraph Char"/>
    <w:link w:val="ListParagraph2"/>
    <w:uiPriority w:val="99"/>
    <w:locked/>
    <w:rsid w:val="00ED4011"/>
    <w:rPr>
      <w:rFonts w:ascii="Cambria" w:hAnsi="Cambria"/>
      <w:sz w:val="22"/>
      <w:lang w:val="bg-BG" w:eastAsia="bg-BG"/>
    </w:rPr>
  </w:style>
  <w:style w:type="character" w:styleId="a4">
    <w:name w:val="Hyperlink"/>
    <w:uiPriority w:val="99"/>
    <w:rsid w:val="00ED4011"/>
    <w:rPr>
      <w:rFonts w:cs="Times New Roman"/>
      <w:color w:val="0000FF"/>
      <w:u w:val="single"/>
    </w:rPr>
  </w:style>
  <w:style w:type="paragraph" w:customStyle="1" w:styleId="titre4">
    <w:name w:val="titre4"/>
    <w:basedOn w:val="a0"/>
    <w:uiPriority w:val="99"/>
    <w:rsid w:val="00ED4011"/>
    <w:pPr>
      <w:numPr>
        <w:numId w:val="7"/>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uiPriority w:val="99"/>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uiPriority w:val="99"/>
    <w:rsid w:val="00ED4011"/>
    <w:pPr>
      <w:keepNext/>
      <w:pageBreakBefore/>
      <w:numPr>
        <w:numId w:val="8"/>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cs="Times New Roman"/>
    </w:rPr>
  </w:style>
  <w:style w:type="paragraph" w:styleId="a7">
    <w:name w:val="footer"/>
    <w:basedOn w:val="a0"/>
    <w:link w:val="a8"/>
    <w:uiPriority w:val="99"/>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cs="Times New Roman"/>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rFonts w:cs="Times New Roman"/>
      <w:lang w:val="en-AU" w:eastAsia="bg-BG"/>
    </w:rPr>
  </w:style>
  <w:style w:type="character" w:styleId="ab">
    <w:name w:val="footnote reference"/>
    <w:aliases w:val="Footnote symbol,-E Fußnotenzeichen,Footnote Reference Superscript"/>
    <w:uiPriority w:val="99"/>
    <w:rsid w:val="00ED4011"/>
    <w:rPr>
      <w:rFonts w:cs="Times New Roman"/>
      <w:vertAlign w:val="superscript"/>
    </w:rPr>
  </w:style>
  <w:style w:type="paragraph" w:customStyle="1" w:styleId="ListParagraph1">
    <w:name w:val="List Paragraph1"/>
    <w:basedOn w:val="a0"/>
    <w:uiPriority w:val="99"/>
    <w:rsid w:val="00ED4011"/>
    <w:pPr>
      <w:numPr>
        <w:numId w:val="9"/>
      </w:numPr>
      <w:spacing w:before="120" w:after="120" w:line="240" w:lineRule="atLeast"/>
      <w:jc w:val="both"/>
    </w:pPr>
    <w:rPr>
      <w:rFonts w:ascii="Calibri" w:hAnsi="Calibri" w:cs="Calibri"/>
    </w:rPr>
  </w:style>
  <w:style w:type="paragraph" w:customStyle="1" w:styleId="a">
    <w:name w:val="Îáèêí. ïàðàãðàô"/>
    <w:basedOn w:val="a0"/>
    <w:uiPriority w:val="99"/>
    <w:rsid w:val="00ED4011"/>
    <w:pPr>
      <w:numPr>
        <w:numId w:val="10"/>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uiPriority w:val="99"/>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iPriority w:val="99"/>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uiPriority w:val="99"/>
    <w:locked/>
    <w:rsid w:val="00ED4011"/>
    <w:rPr>
      <w:rFonts w:ascii="Courier New" w:hAnsi="Courier New" w:cs="Times New Roman"/>
    </w:rPr>
  </w:style>
  <w:style w:type="paragraph" w:styleId="ac">
    <w:name w:val="Balloon Text"/>
    <w:basedOn w:val="a0"/>
    <w:link w:val="ad"/>
    <w:uiPriority w:val="99"/>
    <w:semiHidden/>
    <w:rsid w:val="00ED4011"/>
    <w:pPr>
      <w:spacing w:after="0" w:line="240" w:lineRule="auto"/>
    </w:pPr>
    <w:rPr>
      <w:rFonts w:ascii="Tahoma" w:hAnsi="Tahoma"/>
      <w:sz w:val="16"/>
      <w:szCs w:val="16"/>
    </w:rPr>
  </w:style>
  <w:style w:type="character" w:customStyle="1" w:styleId="ad">
    <w:name w:val="Изнесен текст Знак"/>
    <w:link w:val="ac"/>
    <w:uiPriority w:val="99"/>
    <w:semiHidden/>
    <w:locked/>
    <w:rsid w:val="00ED4011"/>
    <w:rPr>
      <w:rFonts w:ascii="Tahoma" w:hAnsi="Tahoma" w:cs="Times New Roman"/>
      <w:sz w:val="16"/>
    </w:rPr>
  </w:style>
  <w:style w:type="paragraph" w:customStyle="1" w:styleId="oddl-nadpis">
    <w:name w:val="oddíl-nadpis"/>
    <w:basedOn w:val="a0"/>
    <w:uiPriority w:val="99"/>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uiPriority w:val="99"/>
    <w:rsid w:val="00ED4011"/>
    <w:pPr>
      <w:spacing w:after="0" w:line="240" w:lineRule="auto"/>
    </w:pPr>
    <w:rPr>
      <w:rFonts w:ascii="Times New Roman" w:hAnsi="Times New Roman"/>
      <w:sz w:val="24"/>
      <w:szCs w:val="24"/>
    </w:rPr>
  </w:style>
  <w:style w:type="character" w:customStyle="1" w:styleId="af">
    <w:name w:val="Основен текст Знак"/>
    <w:link w:val="ae"/>
    <w:uiPriority w:val="99"/>
    <w:locked/>
    <w:rsid w:val="00ED4011"/>
    <w:rPr>
      <w:rFonts w:cs="Times New Roman"/>
      <w:sz w:val="24"/>
      <w:lang w:val="bg-BG" w:eastAsia="bg-BG"/>
    </w:rPr>
  </w:style>
  <w:style w:type="paragraph" w:styleId="3">
    <w:name w:val="List Bullet 3"/>
    <w:basedOn w:val="a0"/>
    <w:autoRedefine/>
    <w:uiPriority w:val="99"/>
    <w:rsid w:val="00ED4011"/>
    <w:pPr>
      <w:numPr>
        <w:numId w:val="11"/>
      </w:numPr>
      <w:spacing w:after="0" w:line="240" w:lineRule="auto"/>
      <w:jc w:val="both"/>
    </w:pPr>
    <w:rPr>
      <w:rFonts w:ascii="Arial" w:hAnsi="Arial" w:cs="Arial"/>
      <w:sz w:val="20"/>
      <w:szCs w:val="20"/>
      <w:lang w:val="en-GB"/>
    </w:rPr>
  </w:style>
  <w:style w:type="paragraph" w:customStyle="1" w:styleId="CharCharChar3">
    <w:name w:val="Char Char Char3"/>
    <w:basedOn w:val="a0"/>
    <w:uiPriority w:val="99"/>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uiPriority w:val="99"/>
    <w:rsid w:val="00ED4011"/>
    <w:rPr>
      <w:b/>
      <w:i/>
      <w:spacing w:val="0"/>
      <w:lang w:val="bg-BG" w:eastAsia="bg-BG"/>
    </w:rPr>
  </w:style>
  <w:style w:type="paragraph" w:customStyle="1" w:styleId="Tiret0">
    <w:name w:val="Tiret 0"/>
    <w:basedOn w:val="a0"/>
    <w:uiPriority w:val="99"/>
    <w:rsid w:val="00ED4011"/>
    <w:pPr>
      <w:numPr>
        <w:numId w:val="12"/>
      </w:numPr>
      <w:spacing w:before="120" w:after="120" w:line="240" w:lineRule="auto"/>
      <w:jc w:val="both"/>
    </w:pPr>
    <w:rPr>
      <w:rFonts w:ascii="Times New Roman" w:hAnsi="Times New Roman"/>
      <w:sz w:val="24"/>
    </w:rPr>
  </w:style>
  <w:style w:type="paragraph" w:customStyle="1" w:styleId="Tiret1">
    <w:name w:val="Tiret 1"/>
    <w:basedOn w:val="a0"/>
    <w:uiPriority w:val="99"/>
    <w:rsid w:val="00ED4011"/>
    <w:pPr>
      <w:numPr>
        <w:numId w:val="13"/>
      </w:numPr>
      <w:spacing w:before="120" w:after="120" w:line="240" w:lineRule="auto"/>
      <w:jc w:val="both"/>
    </w:pPr>
    <w:rPr>
      <w:rFonts w:ascii="Times New Roman" w:hAnsi="Times New Roman"/>
      <w:sz w:val="24"/>
    </w:rPr>
  </w:style>
  <w:style w:type="paragraph" w:customStyle="1" w:styleId="-0">
    <w:name w:val="ВЕСКО-0"/>
    <w:basedOn w:val="a0"/>
    <w:uiPriority w:val="99"/>
    <w:rsid w:val="00ED4011"/>
    <w:pPr>
      <w:spacing w:before="120" w:after="120" w:line="240" w:lineRule="atLeast"/>
      <w:jc w:val="both"/>
    </w:pPr>
    <w:rPr>
      <w:rFonts w:ascii="Times New Roman" w:hAnsi="Times New Roman" w:cs="Calibri"/>
    </w:rPr>
  </w:style>
  <w:style w:type="paragraph" w:customStyle="1" w:styleId="-3">
    <w:name w:val="ВЕСКО-3"/>
    <w:uiPriority w:val="99"/>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uiPriority w:val="99"/>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uiPriority w:val="99"/>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uiPriority w:val="99"/>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uiPriority w:val="99"/>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uiPriority w:val="99"/>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iPriority w:val="99"/>
    <w:rsid w:val="00ED4011"/>
    <w:pPr>
      <w:spacing w:after="120"/>
      <w:ind w:left="283"/>
    </w:pPr>
    <w:rPr>
      <w:sz w:val="20"/>
      <w:szCs w:val="20"/>
    </w:rPr>
  </w:style>
  <w:style w:type="character" w:customStyle="1" w:styleId="af2">
    <w:name w:val="Основен текст с отстъп Знак"/>
    <w:link w:val="af1"/>
    <w:uiPriority w:val="99"/>
    <w:semiHidden/>
    <w:locked/>
    <w:rsid w:val="00ED4011"/>
    <w:rPr>
      <w:rFonts w:ascii="Cambria" w:hAnsi="Cambria" w:cs="Times New Roman"/>
    </w:rPr>
  </w:style>
  <w:style w:type="paragraph" w:customStyle="1" w:styleId="CM1">
    <w:name w:val="CM1"/>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uiPriority w:val="99"/>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uiPriority w:val="99"/>
    <w:semiHidden/>
    <w:rsid w:val="00ED4011"/>
    <w:pPr>
      <w:spacing w:line="240" w:lineRule="auto"/>
    </w:pPr>
    <w:rPr>
      <w:sz w:val="20"/>
      <w:szCs w:val="20"/>
    </w:rPr>
  </w:style>
  <w:style w:type="character" w:customStyle="1" w:styleId="af4">
    <w:name w:val="Текст на коментар Знак"/>
    <w:link w:val="af3"/>
    <w:uiPriority w:val="99"/>
    <w:semiHidden/>
    <w:locked/>
    <w:rsid w:val="00ED4011"/>
    <w:rPr>
      <w:rFonts w:ascii="Cambria" w:hAnsi="Cambria" w:cs="Times New Roman"/>
    </w:rPr>
  </w:style>
  <w:style w:type="paragraph" w:styleId="af5">
    <w:name w:val="annotation subject"/>
    <w:basedOn w:val="af3"/>
    <w:next w:val="af3"/>
    <w:link w:val="af6"/>
    <w:uiPriority w:val="99"/>
    <w:semiHidden/>
    <w:rsid w:val="00ED4011"/>
    <w:rPr>
      <w:b/>
      <w:bCs/>
    </w:rPr>
  </w:style>
  <w:style w:type="character" w:customStyle="1" w:styleId="af6">
    <w:name w:val="Предмет на коментар Знак"/>
    <w:link w:val="af5"/>
    <w:uiPriority w:val="99"/>
    <w:semiHidden/>
    <w:locked/>
    <w:rsid w:val="00ED4011"/>
    <w:rPr>
      <w:rFonts w:ascii="Cambria" w:hAnsi="Cambria" w:cs="Times New Roman"/>
      <w:b/>
    </w:rPr>
  </w:style>
  <w:style w:type="character" w:styleId="af7">
    <w:name w:val="Emphasis"/>
    <w:uiPriority w:val="99"/>
    <w:qFormat/>
    <w:rsid w:val="00ED4011"/>
    <w:rPr>
      <w:rFonts w:cs="Times New Roman"/>
      <w:i/>
    </w:rPr>
  </w:style>
  <w:style w:type="character" w:customStyle="1" w:styleId="apple-converted-space">
    <w:name w:val="apple-converted-space"/>
    <w:uiPriority w:val="99"/>
    <w:rsid w:val="00ED4011"/>
  </w:style>
  <w:style w:type="character" w:styleId="af8">
    <w:name w:val="Strong"/>
    <w:uiPriority w:val="99"/>
    <w:qFormat/>
    <w:rsid w:val="00ED4011"/>
    <w:rPr>
      <w:rFonts w:cs="Times New Roman"/>
      <w:b/>
    </w:rPr>
  </w:style>
  <w:style w:type="paragraph" w:styleId="22">
    <w:name w:val="Body Text Indent 2"/>
    <w:basedOn w:val="a0"/>
    <w:link w:val="23"/>
    <w:uiPriority w:val="99"/>
    <w:rsid w:val="00ED4011"/>
    <w:pPr>
      <w:spacing w:after="120" w:line="480" w:lineRule="auto"/>
      <w:ind w:left="283"/>
    </w:pPr>
    <w:rPr>
      <w:sz w:val="20"/>
      <w:szCs w:val="20"/>
    </w:rPr>
  </w:style>
  <w:style w:type="character" w:customStyle="1" w:styleId="23">
    <w:name w:val="Основен текст с отстъп 2 Знак"/>
    <w:link w:val="22"/>
    <w:uiPriority w:val="99"/>
    <w:locked/>
    <w:rsid w:val="00ED4011"/>
    <w:rPr>
      <w:rFonts w:ascii="Cambria" w:hAnsi="Cambria" w:cs="Times New Roman"/>
    </w:rPr>
  </w:style>
  <w:style w:type="paragraph" w:styleId="51">
    <w:name w:val="toc 5"/>
    <w:basedOn w:val="a0"/>
    <w:next w:val="a0"/>
    <w:autoRedefine/>
    <w:uiPriority w:val="99"/>
    <w:rsid w:val="00ED4011"/>
    <w:pPr>
      <w:spacing w:after="100"/>
      <w:ind w:left="880"/>
    </w:pPr>
  </w:style>
  <w:style w:type="paragraph" w:styleId="61">
    <w:name w:val="toc 6"/>
    <w:basedOn w:val="a0"/>
    <w:next w:val="a0"/>
    <w:autoRedefine/>
    <w:uiPriority w:val="99"/>
    <w:rsid w:val="00ED4011"/>
    <w:pPr>
      <w:spacing w:after="100"/>
      <w:ind w:left="1100"/>
    </w:pPr>
  </w:style>
  <w:style w:type="paragraph" w:styleId="71">
    <w:name w:val="toc 7"/>
    <w:basedOn w:val="a0"/>
    <w:next w:val="a0"/>
    <w:autoRedefine/>
    <w:uiPriority w:val="99"/>
    <w:rsid w:val="00ED4011"/>
    <w:pPr>
      <w:spacing w:after="100"/>
      <w:ind w:left="1320"/>
    </w:pPr>
  </w:style>
  <w:style w:type="paragraph" w:styleId="81">
    <w:name w:val="toc 8"/>
    <w:basedOn w:val="a0"/>
    <w:next w:val="a0"/>
    <w:autoRedefine/>
    <w:uiPriority w:val="99"/>
    <w:rsid w:val="00ED4011"/>
    <w:pPr>
      <w:spacing w:after="100"/>
      <w:ind w:left="1540"/>
    </w:pPr>
  </w:style>
  <w:style w:type="paragraph" w:styleId="91">
    <w:name w:val="toc 9"/>
    <w:basedOn w:val="a0"/>
    <w:next w:val="a0"/>
    <w:autoRedefine/>
    <w:uiPriority w:val="99"/>
    <w:rsid w:val="00ED4011"/>
    <w:pPr>
      <w:spacing w:after="100"/>
      <w:ind w:left="1760"/>
    </w:pPr>
  </w:style>
  <w:style w:type="paragraph" w:customStyle="1" w:styleId="NoSpacing1">
    <w:name w:val="No Spacing1"/>
    <w:link w:val="NoSpacingChar"/>
    <w:uiPriority w:val="99"/>
    <w:rsid w:val="00ED4011"/>
    <w:rPr>
      <w:noProof/>
      <w:sz w:val="22"/>
      <w:szCs w:val="22"/>
    </w:rPr>
  </w:style>
  <w:style w:type="character" w:customStyle="1" w:styleId="NoSpacingChar">
    <w:name w:val="No Spacing Char"/>
    <w:link w:val="NoSpacing1"/>
    <w:uiPriority w:val="99"/>
    <w:locked/>
    <w:rsid w:val="00ED4011"/>
    <w:rPr>
      <w:noProof/>
      <w:sz w:val="22"/>
      <w:lang w:val="bg-BG" w:eastAsia="bg-BG"/>
    </w:rPr>
  </w:style>
  <w:style w:type="paragraph" w:customStyle="1" w:styleId="FR2">
    <w:name w:val="FR2"/>
    <w:uiPriority w:val="99"/>
    <w:rsid w:val="00ED4011"/>
    <w:pPr>
      <w:widowControl w:val="0"/>
      <w:jc w:val="right"/>
    </w:pPr>
    <w:rPr>
      <w:rFonts w:ascii="Arial" w:hAnsi="Arial"/>
      <w:sz w:val="24"/>
      <w:lang w:eastAsia="en-US"/>
    </w:rPr>
  </w:style>
  <w:style w:type="character" w:styleId="af9">
    <w:name w:val="page number"/>
    <w:uiPriority w:val="99"/>
    <w:rsid w:val="00ED4011"/>
    <w:rPr>
      <w:rFonts w:cs="Times New Roman"/>
    </w:rPr>
  </w:style>
  <w:style w:type="paragraph" w:customStyle="1" w:styleId="12">
    <w:name w:val="Стил1"/>
    <w:basedOn w:val="30"/>
    <w:link w:val="13"/>
    <w:uiPriority w:val="99"/>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0"/>
    </w:rPr>
  </w:style>
  <w:style w:type="character" w:customStyle="1" w:styleId="13">
    <w:name w:val="Стил1 Знак"/>
    <w:link w:val="12"/>
    <w:uiPriority w:val="99"/>
    <w:locked/>
    <w:rsid w:val="00ED4011"/>
    <w:rPr>
      <w:sz w:val="24"/>
    </w:rPr>
  </w:style>
  <w:style w:type="paragraph" w:customStyle="1" w:styleId="CharChar18CharChar">
    <w:name w:val="Char Char18 Знак Знак Char Char Знак Знак"/>
    <w:basedOn w:val="a0"/>
    <w:uiPriority w:val="99"/>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uiPriority w:val="99"/>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uiPriority w:val="99"/>
    <w:rsid w:val="00ED4011"/>
    <w:rPr>
      <w:rFonts w:ascii="Times New Roman" w:hAnsi="Times New Roman"/>
      <w:b/>
      <w:sz w:val="22"/>
    </w:rPr>
  </w:style>
  <w:style w:type="character" w:customStyle="1" w:styleId="FontStyle65">
    <w:name w:val="Font Style65"/>
    <w:uiPriority w:val="99"/>
    <w:rsid w:val="00ED4011"/>
    <w:rPr>
      <w:rFonts w:ascii="Times New Roman" w:hAnsi="Times New Roman"/>
      <w:sz w:val="22"/>
    </w:rPr>
  </w:style>
  <w:style w:type="character" w:customStyle="1" w:styleId="FontStyle67">
    <w:name w:val="Font Style67"/>
    <w:uiPriority w:val="99"/>
    <w:rsid w:val="00ED4011"/>
    <w:rPr>
      <w:rFonts w:ascii="Times New Roman" w:hAnsi="Times New Roman"/>
      <w:sz w:val="22"/>
    </w:rPr>
  </w:style>
  <w:style w:type="character" w:customStyle="1" w:styleId="FontStyle61">
    <w:name w:val="Font Style61"/>
    <w:uiPriority w:val="99"/>
    <w:rsid w:val="00ED4011"/>
    <w:rPr>
      <w:rFonts w:ascii="Times New Roman" w:hAnsi="Times New Roman"/>
      <w:spacing w:val="20"/>
      <w:sz w:val="14"/>
    </w:rPr>
  </w:style>
  <w:style w:type="character" w:customStyle="1" w:styleId="FontStyle63">
    <w:name w:val="Font Style63"/>
    <w:uiPriority w:val="99"/>
    <w:rsid w:val="00ED4011"/>
    <w:rPr>
      <w:rFonts w:ascii="Times New Roman" w:hAnsi="Times New Roman"/>
      <w:b/>
      <w:i/>
      <w:sz w:val="22"/>
    </w:rPr>
  </w:style>
  <w:style w:type="character" w:customStyle="1" w:styleId="FontStyle73">
    <w:name w:val="Font Style73"/>
    <w:uiPriority w:val="99"/>
    <w:rsid w:val="00ED4011"/>
    <w:rPr>
      <w:rFonts w:ascii="Times New Roman" w:hAnsi="Times New Roman"/>
      <w:smallCaps/>
      <w:sz w:val="22"/>
    </w:rPr>
  </w:style>
  <w:style w:type="character" w:customStyle="1" w:styleId="FontStyle83">
    <w:name w:val="Font Style83"/>
    <w:uiPriority w:val="99"/>
    <w:rsid w:val="00ED4011"/>
    <w:rPr>
      <w:rFonts w:ascii="Times New Roman" w:hAnsi="Times New Roman"/>
      <w:i/>
      <w:spacing w:val="30"/>
      <w:sz w:val="22"/>
    </w:rPr>
  </w:style>
  <w:style w:type="paragraph" w:customStyle="1" w:styleId="14">
    <w:name w:val="Списък на абзаци1"/>
    <w:basedOn w:val="a0"/>
    <w:link w:val="afa"/>
    <w:uiPriority w:val="99"/>
    <w:rsid w:val="00ED4011"/>
    <w:pPr>
      <w:ind w:left="720"/>
      <w:contextualSpacing/>
    </w:pPr>
    <w:rPr>
      <w:szCs w:val="20"/>
    </w:rPr>
  </w:style>
  <w:style w:type="character" w:customStyle="1" w:styleId="afa">
    <w:name w:val="Списък на абзаци Знак"/>
    <w:aliases w:val="Question Знак"/>
    <w:link w:val="14"/>
    <w:uiPriority w:val="99"/>
    <w:locked/>
    <w:rsid w:val="00ED4011"/>
    <w:rPr>
      <w:rFonts w:ascii="Cambria" w:hAnsi="Cambria"/>
      <w:sz w:val="22"/>
      <w:lang w:val="bg-BG" w:eastAsia="bg-BG"/>
    </w:rPr>
  </w:style>
  <w:style w:type="paragraph" w:styleId="afb">
    <w:name w:val="Normal (Web)"/>
    <w:basedOn w:val="a0"/>
    <w:uiPriority w:val="99"/>
    <w:semiHidden/>
    <w:rsid w:val="00ED4011"/>
    <w:rPr>
      <w:rFonts w:ascii="Times New Roman" w:hAnsi="Times New Roman"/>
      <w:sz w:val="24"/>
      <w:szCs w:val="24"/>
    </w:rPr>
  </w:style>
  <w:style w:type="character" w:customStyle="1" w:styleId="afc">
    <w:name w:val="Основен текст + Удебелен"/>
    <w:uiPriority w:val="99"/>
    <w:rsid w:val="00ED4011"/>
    <w:rPr>
      <w:rFonts w:ascii="Times New Roman" w:hAnsi="Times New Roman"/>
      <w:b/>
      <w:color w:val="000000"/>
      <w:spacing w:val="0"/>
      <w:w w:val="100"/>
      <w:position w:val="0"/>
      <w:sz w:val="22"/>
      <w:shd w:val="clear" w:color="auto" w:fill="FFFFFF"/>
      <w:lang w:val="bg-BG"/>
    </w:rPr>
  </w:style>
  <w:style w:type="paragraph" w:customStyle="1" w:styleId="62">
    <w:name w:val="Основен текст6"/>
    <w:basedOn w:val="a0"/>
    <w:uiPriority w:val="99"/>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uiPriority w:val="99"/>
    <w:rsid w:val="00ED4011"/>
    <w:rPr>
      <w:rFonts w:ascii="Times New Roman" w:hAnsi="Times New Roman"/>
      <w:color w:val="000000"/>
      <w:spacing w:val="0"/>
      <w:w w:val="100"/>
      <w:position w:val="0"/>
      <w:sz w:val="22"/>
      <w:shd w:val="clear" w:color="auto" w:fill="FFFFFF"/>
      <w:lang w:val="bg-BG"/>
    </w:rPr>
  </w:style>
  <w:style w:type="character" w:customStyle="1" w:styleId="25">
    <w:name w:val="Основен текст + Удебелен2"/>
    <w:aliases w:val="Курсив"/>
    <w:uiPriority w:val="99"/>
    <w:rsid w:val="00ED4011"/>
    <w:rPr>
      <w:rFonts w:ascii="Times New Roman" w:hAnsi="Times New Roman"/>
      <w:b/>
      <w:i/>
      <w:color w:val="000000"/>
      <w:spacing w:val="0"/>
      <w:w w:val="100"/>
      <w:position w:val="0"/>
      <w:sz w:val="22"/>
      <w:shd w:val="clear" w:color="auto" w:fill="FFFFFF"/>
      <w:lang w:val="bg-BG"/>
    </w:rPr>
  </w:style>
  <w:style w:type="character" w:customStyle="1" w:styleId="inputvalue1">
    <w:name w:val="input_value1"/>
    <w:uiPriority w:val="99"/>
    <w:rsid w:val="00ED4011"/>
    <w:rPr>
      <w:rFonts w:ascii="Courier New" w:hAnsi="Courier New"/>
      <w:sz w:val="20"/>
    </w:rPr>
  </w:style>
  <w:style w:type="paragraph" w:customStyle="1" w:styleId="style12">
    <w:name w:val="style12"/>
    <w:basedOn w:val="a0"/>
    <w:uiPriority w:val="99"/>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d"/>
    <w:uiPriority w:val="99"/>
    <w:rsid w:val="00ED4011"/>
    <w:rPr>
      <w:rFonts w:ascii="Calibri" w:hAnsi="Calibri"/>
      <w:sz w:val="22"/>
      <w:szCs w:val="22"/>
      <w:lang w:val="en-US"/>
    </w:rPr>
  </w:style>
  <w:style w:type="character" w:customStyle="1" w:styleId="afd">
    <w:name w:val="Без разредка Знак"/>
    <w:link w:val="15"/>
    <w:uiPriority w:val="99"/>
    <w:locked/>
    <w:rsid w:val="00ED4011"/>
    <w:rPr>
      <w:rFonts w:ascii="Calibri" w:hAnsi="Calibri"/>
      <w:sz w:val="22"/>
      <w:lang w:val="en-US" w:eastAsia="bg-BG"/>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iPriority w:val="99"/>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uiPriority w:val="99"/>
    <w:locked/>
    <w:rsid w:val="00ED4011"/>
    <w:rPr>
      <w:rFonts w:cs="Times New Roman"/>
      <w:sz w:val="16"/>
      <w:lang w:val="en-GB" w:eastAsia="en-US"/>
    </w:rPr>
  </w:style>
  <w:style w:type="paragraph" w:styleId="afe">
    <w:name w:val="Plain Text"/>
    <w:basedOn w:val="a0"/>
    <w:link w:val="aff"/>
    <w:uiPriority w:val="99"/>
    <w:rsid w:val="00ED4011"/>
    <w:pPr>
      <w:spacing w:after="0" w:line="240" w:lineRule="auto"/>
    </w:pPr>
    <w:rPr>
      <w:rFonts w:ascii="Courier New" w:hAnsi="Courier New"/>
      <w:sz w:val="20"/>
      <w:szCs w:val="20"/>
      <w:lang w:val="en-US"/>
    </w:rPr>
  </w:style>
  <w:style w:type="character" w:customStyle="1" w:styleId="aff">
    <w:name w:val="Обикновен текст Знак"/>
    <w:link w:val="afe"/>
    <w:uiPriority w:val="99"/>
    <w:locked/>
    <w:rsid w:val="00ED4011"/>
    <w:rPr>
      <w:rFonts w:ascii="Courier New" w:hAnsi="Courier New" w:cs="Times New Roman"/>
      <w:lang w:val="en-US" w:eastAsia="bg-BG"/>
    </w:rPr>
  </w:style>
  <w:style w:type="character" w:customStyle="1" w:styleId="StyleLatinArialComplexArial">
    <w:name w:val="Style (Latin) Arial (Complex) Arial"/>
    <w:uiPriority w:val="99"/>
    <w:rsid w:val="00ED4011"/>
    <w:rPr>
      <w:rFonts w:ascii="Arial" w:hAnsi="Arial"/>
      <w:sz w:val="22"/>
    </w:rPr>
  </w:style>
  <w:style w:type="character" w:customStyle="1" w:styleId="26">
    <w:name w:val="Основен текст (2)_"/>
    <w:uiPriority w:val="99"/>
    <w:rsid w:val="00ED4011"/>
    <w:rPr>
      <w:rFonts w:ascii="Times New Roman" w:hAnsi="Times New Roman"/>
      <w:spacing w:val="0"/>
      <w:sz w:val="23"/>
    </w:rPr>
  </w:style>
  <w:style w:type="character" w:customStyle="1" w:styleId="aff0">
    <w:name w:val="Основен текст_"/>
    <w:link w:val="16"/>
    <w:uiPriority w:val="99"/>
    <w:locked/>
    <w:rsid w:val="00ED4011"/>
    <w:rPr>
      <w:sz w:val="23"/>
      <w:shd w:val="clear" w:color="auto" w:fill="FFFFFF"/>
    </w:rPr>
  </w:style>
  <w:style w:type="paragraph" w:customStyle="1" w:styleId="16">
    <w:name w:val="Основен текст1"/>
    <w:basedOn w:val="a0"/>
    <w:link w:val="aff0"/>
    <w:uiPriority w:val="99"/>
    <w:rsid w:val="00ED4011"/>
    <w:pPr>
      <w:shd w:val="clear" w:color="auto" w:fill="FFFFFF"/>
      <w:spacing w:after="300" w:line="264" w:lineRule="exact"/>
      <w:jc w:val="both"/>
    </w:pPr>
    <w:rPr>
      <w:rFonts w:ascii="Times New Roman" w:hAnsi="Times New Roman"/>
      <w:sz w:val="23"/>
      <w:szCs w:val="20"/>
      <w:shd w:val="clear" w:color="auto" w:fill="FFFFFF"/>
    </w:rPr>
  </w:style>
  <w:style w:type="character" w:customStyle="1" w:styleId="35">
    <w:name w:val="Основен текст (3)_"/>
    <w:link w:val="36"/>
    <w:uiPriority w:val="99"/>
    <w:locked/>
    <w:rsid w:val="00ED4011"/>
    <w:rPr>
      <w:sz w:val="23"/>
      <w:shd w:val="clear" w:color="auto" w:fill="FFFFFF"/>
    </w:rPr>
  </w:style>
  <w:style w:type="paragraph" w:customStyle="1" w:styleId="36">
    <w:name w:val="Основен текст (3)"/>
    <w:basedOn w:val="a0"/>
    <w:link w:val="35"/>
    <w:uiPriority w:val="99"/>
    <w:rsid w:val="00ED4011"/>
    <w:pPr>
      <w:shd w:val="clear" w:color="auto" w:fill="FFFFFF"/>
      <w:spacing w:before="300" w:after="300" w:line="264" w:lineRule="exact"/>
      <w:jc w:val="both"/>
    </w:pPr>
    <w:rPr>
      <w:rFonts w:ascii="Times New Roman" w:hAnsi="Times New Roman"/>
      <w:sz w:val="23"/>
      <w:szCs w:val="20"/>
      <w:shd w:val="clear" w:color="auto" w:fill="FFFFFF"/>
    </w:rPr>
  </w:style>
  <w:style w:type="character" w:customStyle="1" w:styleId="27">
    <w:name w:val="Основен текст (2)"/>
    <w:uiPriority w:val="99"/>
    <w:rsid w:val="00ED4011"/>
    <w:rPr>
      <w:rFonts w:ascii="Times New Roman" w:hAnsi="Times New Roman"/>
      <w:spacing w:val="0"/>
      <w:sz w:val="23"/>
      <w:u w:val="single"/>
    </w:rPr>
  </w:style>
  <w:style w:type="character" w:customStyle="1" w:styleId="28">
    <w:name w:val="Основен текст (2) + Не е удебелен"/>
    <w:aliases w:val="Не е курсив"/>
    <w:uiPriority w:val="99"/>
    <w:rsid w:val="00ED4011"/>
    <w:rPr>
      <w:rFonts w:ascii="Times New Roman" w:hAnsi="Times New Roman"/>
      <w:b/>
      <w:i/>
      <w:spacing w:val="0"/>
      <w:sz w:val="23"/>
    </w:rPr>
  </w:style>
  <w:style w:type="character" w:customStyle="1" w:styleId="17">
    <w:name w:val="Основен текст + Удебелен1"/>
    <w:aliases w:val="Разредка 0 pt"/>
    <w:uiPriority w:val="99"/>
    <w:rsid w:val="00ED4011"/>
    <w:rPr>
      <w:rFonts w:ascii="Times New Roman" w:hAnsi="Times New Roman"/>
      <w:b/>
      <w:spacing w:val="-10"/>
      <w:sz w:val="23"/>
    </w:rPr>
  </w:style>
  <w:style w:type="character" w:styleId="aff1">
    <w:name w:val="annotation reference"/>
    <w:uiPriority w:val="99"/>
    <w:semiHidden/>
    <w:rsid w:val="009D6177"/>
    <w:rPr>
      <w:rFonts w:cs="Times New Roman"/>
      <w:sz w:val="16"/>
    </w:rPr>
  </w:style>
  <w:style w:type="paragraph" w:styleId="aff2">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uiPriority w:val="99"/>
    <w:rsid w:val="004B16A8"/>
    <w:pPr>
      <w:widowControl w:val="0"/>
      <w:autoSpaceDE w:val="0"/>
      <w:autoSpaceDN w:val="0"/>
      <w:spacing w:before="20"/>
    </w:pPr>
    <w:rPr>
      <w:sz w:val="24"/>
      <w:szCs w:val="24"/>
      <w:lang w:eastAsia="en-US"/>
    </w:rPr>
  </w:style>
  <w:style w:type="paragraph" w:styleId="37">
    <w:name w:val="Body Text 3"/>
    <w:basedOn w:val="a0"/>
    <w:link w:val="38"/>
    <w:uiPriority w:val="99"/>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link w:val="37"/>
    <w:uiPriority w:val="99"/>
    <w:locked/>
    <w:rsid w:val="004B16A8"/>
    <w:rPr>
      <w:rFonts w:cs="Times New Roman"/>
      <w:sz w:val="24"/>
      <w:szCs w:val="24"/>
      <w:lang w:val="en-GB" w:eastAsia="en-US"/>
    </w:rPr>
  </w:style>
  <w:style w:type="paragraph" w:styleId="aff3">
    <w:name w:val="Title"/>
    <w:basedOn w:val="a0"/>
    <w:link w:val="aff4"/>
    <w:uiPriority w:val="99"/>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4">
    <w:name w:val="Заглавие Знак"/>
    <w:link w:val="aff3"/>
    <w:uiPriority w:val="99"/>
    <w:locked/>
    <w:rsid w:val="004B16A8"/>
    <w:rPr>
      <w:rFonts w:cs="Times New Roman"/>
      <w:b/>
      <w:sz w:val="24"/>
    </w:rPr>
  </w:style>
  <w:style w:type="paragraph" w:customStyle="1" w:styleId="CharChar1CharCharCharChar">
    <w:name w:val="Char Char1 Знак Знак Char Char Знак Знак Char Char Знак Знак"/>
    <w:basedOn w:val="a0"/>
    <w:uiPriority w:val="99"/>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uiPriority w:val="99"/>
    <w:rsid w:val="004B16A8"/>
    <w:rPr>
      <w:rFonts w:cs="Times New Roman"/>
    </w:rPr>
  </w:style>
  <w:style w:type="paragraph" w:styleId="aff5">
    <w:name w:val="No Spacing"/>
    <w:uiPriority w:val="99"/>
    <w:qFormat/>
    <w:rsid w:val="004B16A8"/>
    <w:rPr>
      <w:sz w:val="24"/>
      <w:szCs w:val="24"/>
      <w:lang w:val="en-US" w:eastAsia="en-US"/>
    </w:rPr>
  </w:style>
  <w:style w:type="character" w:customStyle="1" w:styleId="18">
    <w:name w:val="Списък на абзаци Знак1"/>
    <w:uiPriority w:val="99"/>
    <w:locked/>
    <w:rsid w:val="004B16A8"/>
    <w:rPr>
      <w:rFonts w:ascii="Calibri" w:hAnsi="Calibri"/>
      <w:sz w:val="24"/>
      <w:lang w:eastAsia="en-US"/>
    </w:rPr>
  </w:style>
  <w:style w:type="character" w:customStyle="1" w:styleId="FontStyle31">
    <w:name w:val="Font Style31"/>
    <w:uiPriority w:val="99"/>
    <w:rsid w:val="004B16A8"/>
    <w:rPr>
      <w:rFonts w:ascii="Times New Roman" w:hAnsi="Times New Roman"/>
      <w:sz w:val="24"/>
    </w:rPr>
  </w:style>
  <w:style w:type="paragraph" w:styleId="29">
    <w:name w:val="Body Text 2"/>
    <w:basedOn w:val="a0"/>
    <w:link w:val="2a"/>
    <w:uiPriority w:val="99"/>
    <w:rsid w:val="004B16A8"/>
    <w:pPr>
      <w:spacing w:after="120" w:line="480" w:lineRule="auto"/>
    </w:pPr>
    <w:rPr>
      <w:rFonts w:ascii="Times New Roman" w:hAnsi="Times New Roman"/>
      <w:sz w:val="24"/>
      <w:szCs w:val="24"/>
    </w:rPr>
  </w:style>
  <w:style w:type="character" w:customStyle="1" w:styleId="2a">
    <w:name w:val="Основен текст 2 Знак"/>
    <w:link w:val="29"/>
    <w:uiPriority w:val="99"/>
    <w:locked/>
    <w:rsid w:val="004B16A8"/>
    <w:rPr>
      <w:rFonts w:cs="Times New Roman"/>
      <w:sz w:val="24"/>
      <w:szCs w:val="24"/>
    </w:rPr>
  </w:style>
  <w:style w:type="character" w:styleId="aff6">
    <w:name w:val="FollowedHyperlink"/>
    <w:uiPriority w:val="99"/>
    <w:semiHidden/>
    <w:rsid w:val="006124E5"/>
    <w:rPr>
      <w:rFonts w:cs="Times New Roman"/>
      <w:color w:val="800080"/>
      <w:u w:val="single"/>
    </w:rPr>
  </w:style>
  <w:style w:type="paragraph" w:styleId="aff7">
    <w:name w:val="Document Map"/>
    <w:basedOn w:val="a0"/>
    <w:link w:val="aff8"/>
    <w:uiPriority w:val="99"/>
    <w:semiHidden/>
    <w:rsid w:val="00E96565"/>
    <w:pPr>
      <w:shd w:val="clear" w:color="auto" w:fill="000080"/>
    </w:pPr>
    <w:rPr>
      <w:rFonts w:ascii="Tahoma" w:hAnsi="Tahoma" w:cs="Tahoma"/>
      <w:sz w:val="20"/>
      <w:szCs w:val="20"/>
    </w:rPr>
  </w:style>
  <w:style w:type="character" w:customStyle="1" w:styleId="aff8">
    <w:name w:val="План на документа Знак"/>
    <w:link w:val="aff7"/>
    <w:uiPriority w:val="99"/>
    <w:semiHidden/>
    <w:locked/>
    <w:rsid w:val="00FE4426"/>
    <w:rPr>
      <w:rFonts w:cs="Times New Roman"/>
      <w:sz w:val="2"/>
    </w:rPr>
  </w:style>
  <w:style w:type="character" w:customStyle="1" w:styleId="samedocreference">
    <w:name w:val="samedocreference"/>
    <w:uiPriority w:val="99"/>
    <w:rsid w:val="00617FD4"/>
    <w:rPr>
      <w:rFonts w:cs="Times New Roman"/>
    </w:rPr>
  </w:style>
  <w:style w:type="character" w:customStyle="1" w:styleId="810">
    <w:name w:val="Основен текст81"/>
    <w:rsid w:val="0035679F"/>
    <w:rPr>
      <w:sz w:val="21"/>
      <w:szCs w:val="21"/>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75650">
      <w:bodyDiv w:val="1"/>
      <w:marLeft w:val="0"/>
      <w:marRight w:val="0"/>
      <w:marTop w:val="0"/>
      <w:marBottom w:val="0"/>
      <w:divBdr>
        <w:top w:val="none" w:sz="0" w:space="0" w:color="auto"/>
        <w:left w:val="none" w:sz="0" w:space="0" w:color="auto"/>
        <w:bottom w:val="none" w:sz="0" w:space="0" w:color="auto"/>
        <w:right w:val="none" w:sz="0" w:space="0" w:color="auto"/>
      </w:divBdr>
      <w:divsChild>
        <w:div w:id="590241262">
          <w:marLeft w:val="0"/>
          <w:marRight w:val="0"/>
          <w:marTop w:val="0"/>
          <w:marBottom w:val="0"/>
          <w:divBdr>
            <w:top w:val="none" w:sz="0" w:space="0" w:color="auto"/>
            <w:left w:val="none" w:sz="0" w:space="0" w:color="auto"/>
            <w:bottom w:val="none" w:sz="0" w:space="0" w:color="auto"/>
            <w:right w:val="none" w:sz="0" w:space="0" w:color="auto"/>
          </w:divBdr>
          <w:divsChild>
            <w:div w:id="462384156">
              <w:marLeft w:val="0"/>
              <w:marRight w:val="0"/>
              <w:marTop w:val="0"/>
              <w:marBottom w:val="0"/>
              <w:divBdr>
                <w:top w:val="none" w:sz="0" w:space="0" w:color="auto"/>
                <w:left w:val="none" w:sz="0" w:space="0" w:color="auto"/>
                <w:bottom w:val="none" w:sz="0" w:space="0" w:color="auto"/>
                <w:right w:val="none" w:sz="0" w:space="0" w:color="auto"/>
              </w:divBdr>
              <w:divsChild>
                <w:div w:id="1566529373">
                  <w:marLeft w:val="0"/>
                  <w:marRight w:val="0"/>
                  <w:marTop w:val="0"/>
                  <w:marBottom w:val="0"/>
                  <w:divBdr>
                    <w:top w:val="none" w:sz="0" w:space="0" w:color="auto"/>
                    <w:left w:val="none" w:sz="0" w:space="0" w:color="auto"/>
                    <w:bottom w:val="none" w:sz="0" w:space="0" w:color="auto"/>
                    <w:right w:val="none" w:sz="0" w:space="0" w:color="auto"/>
                  </w:divBdr>
                  <w:divsChild>
                    <w:div w:id="15664901">
                      <w:marLeft w:val="0"/>
                      <w:marRight w:val="0"/>
                      <w:marTop w:val="0"/>
                      <w:marBottom w:val="0"/>
                      <w:divBdr>
                        <w:top w:val="none" w:sz="0" w:space="0" w:color="auto"/>
                        <w:left w:val="none" w:sz="0" w:space="0" w:color="auto"/>
                        <w:bottom w:val="none" w:sz="0" w:space="0" w:color="auto"/>
                        <w:right w:val="none" w:sz="0" w:space="0" w:color="auto"/>
                      </w:divBdr>
                      <w:divsChild>
                        <w:div w:id="847795012">
                          <w:marLeft w:val="0"/>
                          <w:marRight w:val="0"/>
                          <w:marTop w:val="0"/>
                          <w:marBottom w:val="0"/>
                          <w:divBdr>
                            <w:top w:val="none" w:sz="0" w:space="0" w:color="auto"/>
                            <w:left w:val="none" w:sz="0" w:space="0" w:color="auto"/>
                            <w:bottom w:val="none" w:sz="0" w:space="0" w:color="auto"/>
                            <w:right w:val="none" w:sz="0" w:space="0" w:color="auto"/>
                          </w:divBdr>
                          <w:divsChild>
                            <w:div w:id="1896164456">
                              <w:marLeft w:val="0"/>
                              <w:marRight w:val="0"/>
                              <w:marTop w:val="0"/>
                              <w:marBottom w:val="0"/>
                              <w:divBdr>
                                <w:top w:val="none" w:sz="0" w:space="0" w:color="auto"/>
                                <w:left w:val="none" w:sz="0" w:space="0" w:color="auto"/>
                                <w:bottom w:val="none" w:sz="0" w:space="0" w:color="auto"/>
                                <w:right w:val="none" w:sz="0" w:space="0" w:color="auto"/>
                              </w:divBdr>
                              <w:divsChild>
                                <w:div w:id="1816872908">
                                  <w:marLeft w:val="0"/>
                                  <w:marRight w:val="0"/>
                                  <w:marTop w:val="0"/>
                                  <w:marBottom w:val="0"/>
                                  <w:divBdr>
                                    <w:top w:val="none" w:sz="0" w:space="0" w:color="auto"/>
                                    <w:left w:val="none" w:sz="0" w:space="0" w:color="auto"/>
                                    <w:bottom w:val="none" w:sz="0" w:space="0" w:color="auto"/>
                                    <w:right w:val="none" w:sz="0" w:space="0" w:color="auto"/>
                                  </w:divBdr>
                                  <w:divsChild>
                                    <w:div w:id="195243691">
                                      <w:marLeft w:val="0"/>
                                      <w:marRight w:val="0"/>
                                      <w:marTop w:val="0"/>
                                      <w:marBottom w:val="0"/>
                                      <w:divBdr>
                                        <w:top w:val="none" w:sz="0" w:space="0" w:color="auto"/>
                                        <w:left w:val="none" w:sz="0" w:space="0" w:color="auto"/>
                                        <w:bottom w:val="none" w:sz="0" w:space="0" w:color="auto"/>
                                        <w:right w:val="none" w:sz="0" w:space="0" w:color="auto"/>
                                      </w:divBdr>
                                      <w:divsChild>
                                        <w:div w:id="835069304">
                                          <w:marLeft w:val="0"/>
                                          <w:marRight w:val="0"/>
                                          <w:marTop w:val="0"/>
                                          <w:marBottom w:val="0"/>
                                          <w:divBdr>
                                            <w:top w:val="none" w:sz="0" w:space="0" w:color="auto"/>
                                            <w:left w:val="none" w:sz="0" w:space="0" w:color="auto"/>
                                            <w:bottom w:val="none" w:sz="0" w:space="0" w:color="auto"/>
                                            <w:right w:val="none" w:sz="0" w:space="0" w:color="auto"/>
                                          </w:divBdr>
                                          <w:divsChild>
                                            <w:div w:id="2141335273">
                                              <w:marLeft w:val="0"/>
                                              <w:marRight w:val="0"/>
                                              <w:marTop w:val="0"/>
                                              <w:marBottom w:val="0"/>
                                              <w:divBdr>
                                                <w:top w:val="none" w:sz="0" w:space="0" w:color="auto"/>
                                                <w:left w:val="none" w:sz="0" w:space="0" w:color="auto"/>
                                                <w:bottom w:val="none" w:sz="0" w:space="0" w:color="auto"/>
                                                <w:right w:val="none" w:sz="0" w:space="0" w:color="auto"/>
                                              </w:divBdr>
                                              <w:divsChild>
                                                <w:div w:id="1279332476">
                                                  <w:marLeft w:val="0"/>
                                                  <w:marRight w:val="0"/>
                                                  <w:marTop w:val="0"/>
                                                  <w:marBottom w:val="0"/>
                                                  <w:divBdr>
                                                    <w:top w:val="none" w:sz="0" w:space="0" w:color="auto"/>
                                                    <w:left w:val="none" w:sz="0" w:space="0" w:color="auto"/>
                                                    <w:bottom w:val="none" w:sz="0" w:space="0" w:color="auto"/>
                                                    <w:right w:val="none" w:sz="0" w:space="0" w:color="auto"/>
                                                  </w:divBdr>
                                                  <w:divsChild>
                                                    <w:div w:id="1624264128">
                                                      <w:marLeft w:val="0"/>
                                                      <w:marRight w:val="0"/>
                                                      <w:marTop w:val="0"/>
                                                      <w:marBottom w:val="0"/>
                                                      <w:divBdr>
                                                        <w:top w:val="none" w:sz="0" w:space="0" w:color="auto"/>
                                                        <w:left w:val="none" w:sz="0" w:space="0" w:color="auto"/>
                                                        <w:bottom w:val="none" w:sz="0" w:space="0" w:color="auto"/>
                                                        <w:right w:val="none" w:sz="0" w:space="0" w:color="auto"/>
                                                      </w:divBdr>
                                                      <w:divsChild>
                                                        <w:div w:id="133720788">
                                                          <w:marLeft w:val="0"/>
                                                          <w:marRight w:val="0"/>
                                                          <w:marTop w:val="0"/>
                                                          <w:marBottom w:val="0"/>
                                                          <w:divBdr>
                                                            <w:top w:val="none" w:sz="0" w:space="0" w:color="auto"/>
                                                            <w:left w:val="none" w:sz="0" w:space="0" w:color="auto"/>
                                                            <w:bottom w:val="none" w:sz="0" w:space="0" w:color="auto"/>
                                                            <w:right w:val="none" w:sz="0" w:space="0" w:color="auto"/>
                                                          </w:divBdr>
                                                          <w:divsChild>
                                                            <w:div w:id="1793590519">
                                                              <w:marLeft w:val="0"/>
                                                              <w:marRight w:val="0"/>
                                                              <w:marTop w:val="0"/>
                                                              <w:marBottom w:val="0"/>
                                                              <w:divBdr>
                                                                <w:top w:val="none" w:sz="0" w:space="0" w:color="auto"/>
                                                                <w:left w:val="none" w:sz="0" w:space="0" w:color="auto"/>
                                                                <w:bottom w:val="none" w:sz="0" w:space="0" w:color="auto"/>
                                                                <w:right w:val="none" w:sz="0" w:space="0" w:color="auto"/>
                                                              </w:divBdr>
                                                              <w:divsChild>
                                                                <w:div w:id="266234273">
                                                                  <w:marLeft w:val="0"/>
                                                                  <w:marRight w:val="0"/>
                                                                  <w:marTop w:val="0"/>
                                                                  <w:marBottom w:val="0"/>
                                                                  <w:divBdr>
                                                                    <w:top w:val="none" w:sz="0" w:space="0" w:color="auto"/>
                                                                    <w:left w:val="none" w:sz="0" w:space="0" w:color="auto"/>
                                                                    <w:bottom w:val="none" w:sz="0" w:space="0" w:color="auto"/>
                                                                    <w:right w:val="none" w:sz="0" w:space="0" w:color="auto"/>
                                                                  </w:divBdr>
                                                                  <w:divsChild>
                                                                    <w:div w:id="2128355681">
                                                                      <w:marLeft w:val="0"/>
                                                                      <w:marRight w:val="0"/>
                                                                      <w:marTop w:val="0"/>
                                                                      <w:marBottom w:val="0"/>
                                                                      <w:divBdr>
                                                                        <w:top w:val="single" w:sz="6" w:space="8" w:color="E0E0E0"/>
                                                                        <w:left w:val="none" w:sz="0" w:space="0" w:color="auto"/>
                                                                        <w:bottom w:val="none" w:sz="0" w:space="0" w:color="auto"/>
                                                                        <w:right w:val="none" w:sz="0" w:space="0" w:color="auto"/>
                                                                      </w:divBdr>
                                                                      <w:divsChild>
                                                                        <w:div w:id="8319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11386">
      <w:marLeft w:val="0"/>
      <w:marRight w:val="0"/>
      <w:marTop w:val="0"/>
      <w:marBottom w:val="0"/>
      <w:divBdr>
        <w:top w:val="none" w:sz="0" w:space="0" w:color="auto"/>
        <w:left w:val="none" w:sz="0" w:space="0" w:color="auto"/>
        <w:bottom w:val="none" w:sz="0" w:space="0" w:color="auto"/>
        <w:right w:val="none" w:sz="0" w:space="0" w:color="auto"/>
      </w:divBdr>
    </w:div>
    <w:div w:id="1561211400">
      <w:marLeft w:val="0"/>
      <w:marRight w:val="0"/>
      <w:marTop w:val="0"/>
      <w:marBottom w:val="0"/>
      <w:divBdr>
        <w:top w:val="none" w:sz="0" w:space="0" w:color="auto"/>
        <w:left w:val="none" w:sz="0" w:space="0" w:color="auto"/>
        <w:bottom w:val="none" w:sz="0" w:space="0" w:color="auto"/>
        <w:right w:val="none" w:sz="0" w:space="0" w:color="auto"/>
      </w:divBdr>
      <w:divsChild>
        <w:div w:id="1561211365">
          <w:marLeft w:val="0"/>
          <w:marRight w:val="0"/>
          <w:marTop w:val="0"/>
          <w:marBottom w:val="0"/>
          <w:divBdr>
            <w:top w:val="none" w:sz="0" w:space="0" w:color="auto"/>
            <w:left w:val="none" w:sz="0" w:space="0" w:color="auto"/>
            <w:bottom w:val="none" w:sz="0" w:space="0" w:color="auto"/>
            <w:right w:val="none" w:sz="0" w:space="0" w:color="auto"/>
          </w:divBdr>
        </w:div>
        <w:div w:id="1561211366">
          <w:marLeft w:val="0"/>
          <w:marRight w:val="0"/>
          <w:marTop w:val="0"/>
          <w:marBottom w:val="0"/>
          <w:divBdr>
            <w:top w:val="none" w:sz="0" w:space="0" w:color="auto"/>
            <w:left w:val="none" w:sz="0" w:space="0" w:color="auto"/>
            <w:bottom w:val="none" w:sz="0" w:space="0" w:color="auto"/>
            <w:right w:val="none" w:sz="0" w:space="0" w:color="auto"/>
          </w:divBdr>
        </w:div>
        <w:div w:id="1561211368">
          <w:marLeft w:val="0"/>
          <w:marRight w:val="0"/>
          <w:marTop w:val="0"/>
          <w:marBottom w:val="0"/>
          <w:divBdr>
            <w:top w:val="none" w:sz="0" w:space="0" w:color="auto"/>
            <w:left w:val="none" w:sz="0" w:space="0" w:color="auto"/>
            <w:bottom w:val="none" w:sz="0" w:space="0" w:color="auto"/>
            <w:right w:val="none" w:sz="0" w:space="0" w:color="auto"/>
          </w:divBdr>
        </w:div>
        <w:div w:id="1561211369">
          <w:marLeft w:val="0"/>
          <w:marRight w:val="0"/>
          <w:marTop w:val="0"/>
          <w:marBottom w:val="0"/>
          <w:divBdr>
            <w:top w:val="none" w:sz="0" w:space="0" w:color="auto"/>
            <w:left w:val="none" w:sz="0" w:space="0" w:color="auto"/>
            <w:bottom w:val="none" w:sz="0" w:space="0" w:color="auto"/>
            <w:right w:val="none" w:sz="0" w:space="0" w:color="auto"/>
          </w:divBdr>
        </w:div>
        <w:div w:id="1561211372">
          <w:marLeft w:val="0"/>
          <w:marRight w:val="0"/>
          <w:marTop w:val="0"/>
          <w:marBottom w:val="0"/>
          <w:divBdr>
            <w:top w:val="none" w:sz="0" w:space="0" w:color="auto"/>
            <w:left w:val="none" w:sz="0" w:space="0" w:color="auto"/>
            <w:bottom w:val="none" w:sz="0" w:space="0" w:color="auto"/>
            <w:right w:val="none" w:sz="0" w:space="0" w:color="auto"/>
          </w:divBdr>
        </w:div>
        <w:div w:id="1561211374">
          <w:marLeft w:val="0"/>
          <w:marRight w:val="0"/>
          <w:marTop w:val="0"/>
          <w:marBottom w:val="0"/>
          <w:divBdr>
            <w:top w:val="none" w:sz="0" w:space="0" w:color="auto"/>
            <w:left w:val="none" w:sz="0" w:space="0" w:color="auto"/>
            <w:bottom w:val="none" w:sz="0" w:space="0" w:color="auto"/>
            <w:right w:val="none" w:sz="0" w:space="0" w:color="auto"/>
          </w:divBdr>
        </w:div>
        <w:div w:id="1561211375">
          <w:marLeft w:val="0"/>
          <w:marRight w:val="0"/>
          <w:marTop w:val="0"/>
          <w:marBottom w:val="0"/>
          <w:divBdr>
            <w:top w:val="none" w:sz="0" w:space="0" w:color="auto"/>
            <w:left w:val="none" w:sz="0" w:space="0" w:color="auto"/>
            <w:bottom w:val="none" w:sz="0" w:space="0" w:color="auto"/>
            <w:right w:val="none" w:sz="0" w:space="0" w:color="auto"/>
          </w:divBdr>
        </w:div>
        <w:div w:id="1561211376">
          <w:marLeft w:val="0"/>
          <w:marRight w:val="0"/>
          <w:marTop w:val="0"/>
          <w:marBottom w:val="0"/>
          <w:divBdr>
            <w:top w:val="none" w:sz="0" w:space="0" w:color="auto"/>
            <w:left w:val="none" w:sz="0" w:space="0" w:color="auto"/>
            <w:bottom w:val="none" w:sz="0" w:space="0" w:color="auto"/>
            <w:right w:val="none" w:sz="0" w:space="0" w:color="auto"/>
          </w:divBdr>
        </w:div>
        <w:div w:id="1561211377">
          <w:marLeft w:val="0"/>
          <w:marRight w:val="0"/>
          <w:marTop w:val="0"/>
          <w:marBottom w:val="0"/>
          <w:divBdr>
            <w:top w:val="none" w:sz="0" w:space="0" w:color="auto"/>
            <w:left w:val="none" w:sz="0" w:space="0" w:color="auto"/>
            <w:bottom w:val="none" w:sz="0" w:space="0" w:color="auto"/>
            <w:right w:val="none" w:sz="0" w:space="0" w:color="auto"/>
          </w:divBdr>
        </w:div>
        <w:div w:id="1561211378">
          <w:marLeft w:val="0"/>
          <w:marRight w:val="0"/>
          <w:marTop w:val="0"/>
          <w:marBottom w:val="0"/>
          <w:divBdr>
            <w:top w:val="none" w:sz="0" w:space="0" w:color="auto"/>
            <w:left w:val="none" w:sz="0" w:space="0" w:color="auto"/>
            <w:bottom w:val="none" w:sz="0" w:space="0" w:color="auto"/>
            <w:right w:val="none" w:sz="0" w:space="0" w:color="auto"/>
          </w:divBdr>
        </w:div>
        <w:div w:id="1561211379">
          <w:marLeft w:val="0"/>
          <w:marRight w:val="0"/>
          <w:marTop w:val="0"/>
          <w:marBottom w:val="0"/>
          <w:divBdr>
            <w:top w:val="none" w:sz="0" w:space="0" w:color="auto"/>
            <w:left w:val="none" w:sz="0" w:space="0" w:color="auto"/>
            <w:bottom w:val="none" w:sz="0" w:space="0" w:color="auto"/>
            <w:right w:val="none" w:sz="0" w:space="0" w:color="auto"/>
          </w:divBdr>
        </w:div>
        <w:div w:id="1561211380">
          <w:marLeft w:val="0"/>
          <w:marRight w:val="0"/>
          <w:marTop w:val="0"/>
          <w:marBottom w:val="0"/>
          <w:divBdr>
            <w:top w:val="none" w:sz="0" w:space="0" w:color="auto"/>
            <w:left w:val="none" w:sz="0" w:space="0" w:color="auto"/>
            <w:bottom w:val="none" w:sz="0" w:space="0" w:color="auto"/>
            <w:right w:val="none" w:sz="0" w:space="0" w:color="auto"/>
          </w:divBdr>
        </w:div>
        <w:div w:id="1561211382">
          <w:marLeft w:val="0"/>
          <w:marRight w:val="0"/>
          <w:marTop w:val="0"/>
          <w:marBottom w:val="0"/>
          <w:divBdr>
            <w:top w:val="none" w:sz="0" w:space="0" w:color="auto"/>
            <w:left w:val="none" w:sz="0" w:space="0" w:color="auto"/>
            <w:bottom w:val="none" w:sz="0" w:space="0" w:color="auto"/>
            <w:right w:val="none" w:sz="0" w:space="0" w:color="auto"/>
          </w:divBdr>
        </w:div>
        <w:div w:id="1561211383">
          <w:marLeft w:val="0"/>
          <w:marRight w:val="0"/>
          <w:marTop w:val="0"/>
          <w:marBottom w:val="0"/>
          <w:divBdr>
            <w:top w:val="none" w:sz="0" w:space="0" w:color="auto"/>
            <w:left w:val="none" w:sz="0" w:space="0" w:color="auto"/>
            <w:bottom w:val="none" w:sz="0" w:space="0" w:color="auto"/>
            <w:right w:val="none" w:sz="0" w:space="0" w:color="auto"/>
          </w:divBdr>
        </w:div>
        <w:div w:id="1561211385">
          <w:marLeft w:val="0"/>
          <w:marRight w:val="0"/>
          <w:marTop w:val="0"/>
          <w:marBottom w:val="0"/>
          <w:divBdr>
            <w:top w:val="none" w:sz="0" w:space="0" w:color="auto"/>
            <w:left w:val="none" w:sz="0" w:space="0" w:color="auto"/>
            <w:bottom w:val="none" w:sz="0" w:space="0" w:color="auto"/>
            <w:right w:val="none" w:sz="0" w:space="0" w:color="auto"/>
          </w:divBdr>
        </w:div>
        <w:div w:id="1561211388">
          <w:marLeft w:val="0"/>
          <w:marRight w:val="0"/>
          <w:marTop w:val="0"/>
          <w:marBottom w:val="0"/>
          <w:divBdr>
            <w:top w:val="none" w:sz="0" w:space="0" w:color="auto"/>
            <w:left w:val="none" w:sz="0" w:space="0" w:color="auto"/>
            <w:bottom w:val="none" w:sz="0" w:space="0" w:color="auto"/>
            <w:right w:val="none" w:sz="0" w:space="0" w:color="auto"/>
          </w:divBdr>
        </w:div>
        <w:div w:id="1561211393">
          <w:marLeft w:val="0"/>
          <w:marRight w:val="0"/>
          <w:marTop w:val="0"/>
          <w:marBottom w:val="0"/>
          <w:divBdr>
            <w:top w:val="none" w:sz="0" w:space="0" w:color="auto"/>
            <w:left w:val="none" w:sz="0" w:space="0" w:color="auto"/>
            <w:bottom w:val="none" w:sz="0" w:space="0" w:color="auto"/>
            <w:right w:val="none" w:sz="0" w:space="0" w:color="auto"/>
          </w:divBdr>
        </w:div>
        <w:div w:id="1561211394">
          <w:marLeft w:val="0"/>
          <w:marRight w:val="0"/>
          <w:marTop w:val="0"/>
          <w:marBottom w:val="0"/>
          <w:divBdr>
            <w:top w:val="none" w:sz="0" w:space="0" w:color="auto"/>
            <w:left w:val="none" w:sz="0" w:space="0" w:color="auto"/>
            <w:bottom w:val="none" w:sz="0" w:space="0" w:color="auto"/>
            <w:right w:val="none" w:sz="0" w:space="0" w:color="auto"/>
          </w:divBdr>
        </w:div>
        <w:div w:id="1561211395">
          <w:marLeft w:val="0"/>
          <w:marRight w:val="0"/>
          <w:marTop w:val="0"/>
          <w:marBottom w:val="0"/>
          <w:divBdr>
            <w:top w:val="none" w:sz="0" w:space="0" w:color="auto"/>
            <w:left w:val="none" w:sz="0" w:space="0" w:color="auto"/>
            <w:bottom w:val="none" w:sz="0" w:space="0" w:color="auto"/>
            <w:right w:val="none" w:sz="0" w:space="0" w:color="auto"/>
          </w:divBdr>
        </w:div>
        <w:div w:id="1561211397">
          <w:marLeft w:val="0"/>
          <w:marRight w:val="0"/>
          <w:marTop w:val="0"/>
          <w:marBottom w:val="0"/>
          <w:divBdr>
            <w:top w:val="none" w:sz="0" w:space="0" w:color="auto"/>
            <w:left w:val="none" w:sz="0" w:space="0" w:color="auto"/>
            <w:bottom w:val="none" w:sz="0" w:space="0" w:color="auto"/>
            <w:right w:val="none" w:sz="0" w:space="0" w:color="auto"/>
          </w:divBdr>
        </w:div>
        <w:div w:id="1561211398">
          <w:marLeft w:val="0"/>
          <w:marRight w:val="0"/>
          <w:marTop w:val="0"/>
          <w:marBottom w:val="0"/>
          <w:divBdr>
            <w:top w:val="none" w:sz="0" w:space="0" w:color="auto"/>
            <w:left w:val="none" w:sz="0" w:space="0" w:color="auto"/>
            <w:bottom w:val="none" w:sz="0" w:space="0" w:color="auto"/>
            <w:right w:val="none" w:sz="0" w:space="0" w:color="auto"/>
          </w:divBdr>
        </w:div>
        <w:div w:id="1561211399">
          <w:marLeft w:val="0"/>
          <w:marRight w:val="0"/>
          <w:marTop w:val="0"/>
          <w:marBottom w:val="0"/>
          <w:divBdr>
            <w:top w:val="none" w:sz="0" w:space="0" w:color="auto"/>
            <w:left w:val="none" w:sz="0" w:space="0" w:color="auto"/>
            <w:bottom w:val="none" w:sz="0" w:space="0" w:color="auto"/>
            <w:right w:val="none" w:sz="0" w:space="0" w:color="auto"/>
          </w:divBdr>
        </w:div>
        <w:div w:id="1561211401">
          <w:marLeft w:val="0"/>
          <w:marRight w:val="0"/>
          <w:marTop w:val="0"/>
          <w:marBottom w:val="0"/>
          <w:divBdr>
            <w:top w:val="none" w:sz="0" w:space="0" w:color="auto"/>
            <w:left w:val="none" w:sz="0" w:space="0" w:color="auto"/>
            <w:bottom w:val="none" w:sz="0" w:space="0" w:color="auto"/>
            <w:right w:val="none" w:sz="0" w:space="0" w:color="auto"/>
          </w:divBdr>
        </w:div>
        <w:div w:id="1561211404">
          <w:marLeft w:val="0"/>
          <w:marRight w:val="0"/>
          <w:marTop w:val="0"/>
          <w:marBottom w:val="0"/>
          <w:divBdr>
            <w:top w:val="none" w:sz="0" w:space="0" w:color="auto"/>
            <w:left w:val="none" w:sz="0" w:space="0" w:color="auto"/>
            <w:bottom w:val="none" w:sz="0" w:space="0" w:color="auto"/>
            <w:right w:val="none" w:sz="0" w:space="0" w:color="auto"/>
          </w:divBdr>
        </w:div>
        <w:div w:id="1561211406">
          <w:marLeft w:val="0"/>
          <w:marRight w:val="0"/>
          <w:marTop w:val="0"/>
          <w:marBottom w:val="0"/>
          <w:divBdr>
            <w:top w:val="none" w:sz="0" w:space="0" w:color="auto"/>
            <w:left w:val="none" w:sz="0" w:space="0" w:color="auto"/>
            <w:bottom w:val="none" w:sz="0" w:space="0" w:color="auto"/>
            <w:right w:val="none" w:sz="0" w:space="0" w:color="auto"/>
          </w:divBdr>
        </w:div>
        <w:div w:id="1561211407">
          <w:marLeft w:val="0"/>
          <w:marRight w:val="0"/>
          <w:marTop w:val="0"/>
          <w:marBottom w:val="0"/>
          <w:divBdr>
            <w:top w:val="none" w:sz="0" w:space="0" w:color="auto"/>
            <w:left w:val="none" w:sz="0" w:space="0" w:color="auto"/>
            <w:bottom w:val="none" w:sz="0" w:space="0" w:color="auto"/>
            <w:right w:val="none" w:sz="0" w:space="0" w:color="auto"/>
          </w:divBdr>
        </w:div>
        <w:div w:id="1561211409">
          <w:marLeft w:val="0"/>
          <w:marRight w:val="0"/>
          <w:marTop w:val="0"/>
          <w:marBottom w:val="0"/>
          <w:divBdr>
            <w:top w:val="none" w:sz="0" w:space="0" w:color="auto"/>
            <w:left w:val="none" w:sz="0" w:space="0" w:color="auto"/>
            <w:bottom w:val="none" w:sz="0" w:space="0" w:color="auto"/>
            <w:right w:val="none" w:sz="0" w:space="0" w:color="auto"/>
          </w:divBdr>
        </w:div>
        <w:div w:id="1561211410">
          <w:marLeft w:val="0"/>
          <w:marRight w:val="0"/>
          <w:marTop w:val="0"/>
          <w:marBottom w:val="0"/>
          <w:divBdr>
            <w:top w:val="none" w:sz="0" w:space="0" w:color="auto"/>
            <w:left w:val="none" w:sz="0" w:space="0" w:color="auto"/>
            <w:bottom w:val="none" w:sz="0" w:space="0" w:color="auto"/>
            <w:right w:val="none" w:sz="0" w:space="0" w:color="auto"/>
          </w:divBdr>
        </w:div>
        <w:div w:id="1561211411">
          <w:marLeft w:val="0"/>
          <w:marRight w:val="0"/>
          <w:marTop w:val="0"/>
          <w:marBottom w:val="0"/>
          <w:divBdr>
            <w:top w:val="none" w:sz="0" w:space="0" w:color="auto"/>
            <w:left w:val="none" w:sz="0" w:space="0" w:color="auto"/>
            <w:bottom w:val="none" w:sz="0" w:space="0" w:color="auto"/>
            <w:right w:val="none" w:sz="0" w:space="0" w:color="auto"/>
          </w:divBdr>
        </w:div>
        <w:div w:id="1561211412">
          <w:marLeft w:val="0"/>
          <w:marRight w:val="0"/>
          <w:marTop w:val="0"/>
          <w:marBottom w:val="0"/>
          <w:divBdr>
            <w:top w:val="none" w:sz="0" w:space="0" w:color="auto"/>
            <w:left w:val="none" w:sz="0" w:space="0" w:color="auto"/>
            <w:bottom w:val="none" w:sz="0" w:space="0" w:color="auto"/>
            <w:right w:val="none" w:sz="0" w:space="0" w:color="auto"/>
          </w:divBdr>
        </w:div>
        <w:div w:id="1561211413">
          <w:marLeft w:val="0"/>
          <w:marRight w:val="0"/>
          <w:marTop w:val="0"/>
          <w:marBottom w:val="0"/>
          <w:divBdr>
            <w:top w:val="none" w:sz="0" w:space="0" w:color="auto"/>
            <w:left w:val="none" w:sz="0" w:space="0" w:color="auto"/>
            <w:bottom w:val="none" w:sz="0" w:space="0" w:color="auto"/>
            <w:right w:val="none" w:sz="0" w:space="0" w:color="auto"/>
          </w:divBdr>
        </w:div>
        <w:div w:id="1561211414">
          <w:marLeft w:val="0"/>
          <w:marRight w:val="0"/>
          <w:marTop w:val="0"/>
          <w:marBottom w:val="0"/>
          <w:divBdr>
            <w:top w:val="none" w:sz="0" w:space="0" w:color="auto"/>
            <w:left w:val="none" w:sz="0" w:space="0" w:color="auto"/>
            <w:bottom w:val="none" w:sz="0" w:space="0" w:color="auto"/>
            <w:right w:val="none" w:sz="0" w:space="0" w:color="auto"/>
          </w:divBdr>
        </w:div>
        <w:div w:id="1561211415">
          <w:marLeft w:val="0"/>
          <w:marRight w:val="0"/>
          <w:marTop w:val="0"/>
          <w:marBottom w:val="0"/>
          <w:divBdr>
            <w:top w:val="none" w:sz="0" w:space="0" w:color="auto"/>
            <w:left w:val="none" w:sz="0" w:space="0" w:color="auto"/>
            <w:bottom w:val="none" w:sz="0" w:space="0" w:color="auto"/>
            <w:right w:val="none" w:sz="0" w:space="0" w:color="auto"/>
          </w:divBdr>
        </w:div>
        <w:div w:id="1561211417">
          <w:marLeft w:val="0"/>
          <w:marRight w:val="0"/>
          <w:marTop w:val="0"/>
          <w:marBottom w:val="0"/>
          <w:divBdr>
            <w:top w:val="none" w:sz="0" w:space="0" w:color="auto"/>
            <w:left w:val="none" w:sz="0" w:space="0" w:color="auto"/>
            <w:bottom w:val="none" w:sz="0" w:space="0" w:color="auto"/>
            <w:right w:val="none" w:sz="0" w:space="0" w:color="auto"/>
          </w:divBdr>
        </w:div>
        <w:div w:id="1561211418">
          <w:marLeft w:val="0"/>
          <w:marRight w:val="0"/>
          <w:marTop w:val="0"/>
          <w:marBottom w:val="0"/>
          <w:divBdr>
            <w:top w:val="none" w:sz="0" w:space="0" w:color="auto"/>
            <w:left w:val="none" w:sz="0" w:space="0" w:color="auto"/>
            <w:bottom w:val="none" w:sz="0" w:space="0" w:color="auto"/>
            <w:right w:val="none" w:sz="0" w:space="0" w:color="auto"/>
          </w:divBdr>
        </w:div>
        <w:div w:id="1561211419">
          <w:marLeft w:val="0"/>
          <w:marRight w:val="0"/>
          <w:marTop w:val="0"/>
          <w:marBottom w:val="0"/>
          <w:divBdr>
            <w:top w:val="none" w:sz="0" w:space="0" w:color="auto"/>
            <w:left w:val="none" w:sz="0" w:space="0" w:color="auto"/>
            <w:bottom w:val="none" w:sz="0" w:space="0" w:color="auto"/>
            <w:right w:val="none" w:sz="0" w:space="0" w:color="auto"/>
          </w:divBdr>
        </w:div>
        <w:div w:id="1561211421">
          <w:marLeft w:val="0"/>
          <w:marRight w:val="0"/>
          <w:marTop w:val="0"/>
          <w:marBottom w:val="0"/>
          <w:divBdr>
            <w:top w:val="none" w:sz="0" w:space="0" w:color="auto"/>
            <w:left w:val="none" w:sz="0" w:space="0" w:color="auto"/>
            <w:bottom w:val="none" w:sz="0" w:space="0" w:color="auto"/>
            <w:right w:val="none" w:sz="0" w:space="0" w:color="auto"/>
          </w:divBdr>
        </w:div>
        <w:div w:id="1561211422">
          <w:marLeft w:val="0"/>
          <w:marRight w:val="0"/>
          <w:marTop w:val="0"/>
          <w:marBottom w:val="0"/>
          <w:divBdr>
            <w:top w:val="none" w:sz="0" w:space="0" w:color="auto"/>
            <w:left w:val="none" w:sz="0" w:space="0" w:color="auto"/>
            <w:bottom w:val="none" w:sz="0" w:space="0" w:color="auto"/>
            <w:right w:val="none" w:sz="0" w:space="0" w:color="auto"/>
          </w:divBdr>
        </w:div>
        <w:div w:id="1561211423">
          <w:marLeft w:val="0"/>
          <w:marRight w:val="0"/>
          <w:marTop w:val="0"/>
          <w:marBottom w:val="0"/>
          <w:divBdr>
            <w:top w:val="none" w:sz="0" w:space="0" w:color="auto"/>
            <w:left w:val="none" w:sz="0" w:space="0" w:color="auto"/>
            <w:bottom w:val="none" w:sz="0" w:space="0" w:color="auto"/>
            <w:right w:val="none" w:sz="0" w:space="0" w:color="auto"/>
          </w:divBdr>
        </w:div>
        <w:div w:id="1561211424">
          <w:marLeft w:val="0"/>
          <w:marRight w:val="0"/>
          <w:marTop w:val="0"/>
          <w:marBottom w:val="0"/>
          <w:divBdr>
            <w:top w:val="none" w:sz="0" w:space="0" w:color="auto"/>
            <w:left w:val="none" w:sz="0" w:space="0" w:color="auto"/>
            <w:bottom w:val="none" w:sz="0" w:space="0" w:color="auto"/>
            <w:right w:val="none" w:sz="0" w:space="0" w:color="auto"/>
          </w:divBdr>
        </w:div>
        <w:div w:id="1561211425">
          <w:marLeft w:val="0"/>
          <w:marRight w:val="0"/>
          <w:marTop w:val="0"/>
          <w:marBottom w:val="0"/>
          <w:divBdr>
            <w:top w:val="none" w:sz="0" w:space="0" w:color="auto"/>
            <w:left w:val="none" w:sz="0" w:space="0" w:color="auto"/>
            <w:bottom w:val="none" w:sz="0" w:space="0" w:color="auto"/>
            <w:right w:val="none" w:sz="0" w:space="0" w:color="auto"/>
          </w:divBdr>
        </w:div>
        <w:div w:id="1561211427">
          <w:marLeft w:val="0"/>
          <w:marRight w:val="0"/>
          <w:marTop w:val="0"/>
          <w:marBottom w:val="0"/>
          <w:divBdr>
            <w:top w:val="none" w:sz="0" w:space="0" w:color="auto"/>
            <w:left w:val="none" w:sz="0" w:space="0" w:color="auto"/>
            <w:bottom w:val="none" w:sz="0" w:space="0" w:color="auto"/>
            <w:right w:val="none" w:sz="0" w:space="0" w:color="auto"/>
          </w:divBdr>
        </w:div>
        <w:div w:id="1561211430">
          <w:marLeft w:val="0"/>
          <w:marRight w:val="0"/>
          <w:marTop w:val="0"/>
          <w:marBottom w:val="0"/>
          <w:divBdr>
            <w:top w:val="none" w:sz="0" w:space="0" w:color="auto"/>
            <w:left w:val="none" w:sz="0" w:space="0" w:color="auto"/>
            <w:bottom w:val="none" w:sz="0" w:space="0" w:color="auto"/>
            <w:right w:val="none" w:sz="0" w:space="0" w:color="auto"/>
          </w:divBdr>
        </w:div>
        <w:div w:id="1561211431">
          <w:marLeft w:val="0"/>
          <w:marRight w:val="0"/>
          <w:marTop w:val="0"/>
          <w:marBottom w:val="0"/>
          <w:divBdr>
            <w:top w:val="none" w:sz="0" w:space="0" w:color="auto"/>
            <w:left w:val="none" w:sz="0" w:space="0" w:color="auto"/>
            <w:bottom w:val="none" w:sz="0" w:space="0" w:color="auto"/>
            <w:right w:val="none" w:sz="0" w:space="0" w:color="auto"/>
          </w:divBdr>
        </w:div>
        <w:div w:id="1561211434">
          <w:marLeft w:val="0"/>
          <w:marRight w:val="0"/>
          <w:marTop w:val="0"/>
          <w:marBottom w:val="0"/>
          <w:divBdr>
            <w:top w:val="none" w:sz="0" w:space="0" w:color="auto"/>
            <w:left w:val="none" w:sz="0" w:space="0" w:color="auto"/>
            <w:bottom w:val="none" w:sz="0" w:space="0" w:color="auto"/>
            <w:right w:val="none" w:sz="0" w:space="0" w:color="auto"/>
          </w:divBdr>
        </w:div>
        <w:div w:id="1561211435">
          <w:marLeft w:val="0"/>
          <w:marRight w:val="0"/>
          <w:marTop w:val="0"/>
          <w:marBottom w:val="0"/>
          <w:divBdr>
            <w:top w:val="none" w:sz="0" w:space="0" w:color="auto"/>
            <w:left w:val="none" w:sz="0" w:space="0" w:color="auto"/>
            <w:bottom w:val="none" w:sz="0" w:space="0" w:color="auto"/>
            <w:right w:val="none" w:sz="0" w:space="0" w:color="auto"/>
          </w:divBdr>
        </w:div>
        <w:div w:id="1561211436">
          <w:marLeft w:val="0"/>
          <w:marRight w:val="0"/>
          <w:marTop w:val="0"/>
          <w:marBottom w:val="0"/>
          <w:divBdr>
            <w:top w:val="none" w:sz="0" w:space="0" w:color="auto"/>
            <w:left w:val="none" w:sz="0" w:space="0" w:color="auto"/>
            <w:bottom w:val="none" w:sz="0" w:space="0" w:color="auto"/>
            <w:right w:val="none" w:sz="0" w:space="0" w:color="auto"/>
          </w:divBdr>
        </w:div>
        <w:div w:id="1561211439">
          <w:marLeft w:val="0"/>
          <w:marRight w:val="0"/>
          <w:marTop w:val="0"/>
          <w:marBottom w:val="0"/>
          <w:divBdr>
            <w:top w:val="none" w:sz="0" w:space="0" w:color="auto"/>
            <w:left w:val="none" w:sz="0" w:space="0" w:color="auto"/>
            <w:bottom w:val="none" w:sz="0" w:space="0" w:color="auto"/>
            <w:right w:val="none" w:sz="0" w:space="0" w:color="auto"/>
          </w:divBdr>
        </w:div>
        <w:div w:id="1561211442">
          <w:marLeft w:val="0"/>
          <w:marRight w:val="0"/>
          <w:marTop w:val="0"/>
          <w:marBottom w:val="0"/>
          <w:divBdr>
            <w:top w:val="none" w:sz="0" w:space="0" w:color="auto"/>
            <w:left w:val="none" w:sz="0" w:space="0" w:color="auto"/>
            <w:bottom w:val="none" w:sz="0" w:space="0" w:color="auto"/>
            <w:right w:val="none" w:sz="0" w:space="0" w:color="auto"/>
          </w:divBdr>
        </w:div>
        <w:div w:id="1561211444">
          <w:marLeft w:val="0"/>
          <w:marRight w:val="0"/>
          <w:marTop w:val="0"/>
          <w:marBottom w:val="0"/>
          <w:divBdr>
            <w:top w:val="none" w:sz="0" w:space="0" w:color="auto"/>
            <w:left w:val="none" w:sz="0" w:space="0" w:color="auto"/>
            <w:bottom w:val="none" w:sz="0" w:space="0" w:color="auto"/>
            <w:right w:val="none" w:sz="0" w:space="0" w:color="auto"/>
          </w:divBdr>
        </w:div>
        <w:div w:id="1561211445">
          <w:marLeft w:val="0"/>
          <w:marRight w:val="0"/>
          <w:marTop w:val="0"/>
          <w:marBottom w:val="0"/>
          <w:divBdr>
            <w:top w:val="none" w:sz="0" w:space="0" w:color="auto"/>
            <w:left w:val="none" w:sz="0" w:space="0" w:color="auto"/>
            <w:bottom w:val="none" w:sz="0" w:space="0" w:color="auto"/>
            <w:right w:val="none" w:sz="0" w:space="0" w:color="auto"/>
          </w:divBdr>
        </w:div>
        <w:div w:id="1561211446">
          <w:marLeft w:val="0"/>
          <w:marRight w:val="0"/>
          <w:marTop w:val="0"/>
          <w:marBottom w:val="0"/>
          <w:divBdr>
            <w:top w:val="none" w:sz="0" w:space="0" w:color="auto"/>
            <w:left w:val="none" w:sz="0" w:space="0" w:color="auto"/>
            <w:bottom w:val="none" w:sz="0" w:space="0" w:color="auto"/>
            <w:right w:val="none" w:sz="0" w:space="0" w:color="auto"/>
          </w:divBdr>
        </w:div>
        <w:div w:id="1561211448">
          <w:marLeft w:val="0"/>
          <w:marRight w:val="0"/>
          <w:marTop w:val="0"/>
          <w:marBottom w:val="0"/>
          <w:divBdr>
            <w:top w:val="none" w:sz="0" w:space="0" w:color="auto"/>
            <w:left w:val="none" w:sz="0" w:space="0" w:color="auto"/>
            <w:bottom w:val="none" w:sz="0" w:space="0" w:color="auto"/>
            <w:right w:val="none" w:sz="0" w:space="0" w:color="auto"/>
          </w:divBdr>
        </w:div>
        <w:div w:id="1561211452">
          <w:marLeft w:val="0"/>
          <w:marRight w:val="0"/>
          <w:marTop w:val="0"/>
          <w:marBottom w:val="0"/>
          <w:divBdr>
            <w:top w:val="none" w:sz="0" w:space="0" w:color="auto"/>
            <w:left w:val="none" w:sz="0" w:space="0" w:color="auto"/>
            <w:bottom w:val="none" w:sz="0" w:space="0" w:color="auto"/>
            <w:right w:val="none" w:sz="0" w:space="0" w:color="auto"/>
          </w:divBdr>
        </w:div>
        <w:div w:id="1561211454">
          <w:marLeft w:val="0"/>
          <w:marRight w:val="0"/>
          <w:marTop w:val="0"/>
          <w:marBottom w:val="0"/>
          <w:divBdr>
            <w:top w:val="none" w:sz="0" w:space="0" w:color="auto"/>
            <w:left w:val="none" w:sz="0" w:space="0" w:color="auto"/>
            <w:bottom w:val="none" w:sz="0" w:space="0" w:color="auto"/>
            <w:right w:val="none" w:sz="0" w:space="0" w:color="auto"/>
          </w:divBdr>
        </w:div>
        <w:div w:id="1561211457">
          <w:marLeft w:val="0"/>
          <w:marRight w:val="0"/>
          <w:marTop w:val="0"/>
          <w:marBottom w:val="0"/>
          <w:divBdr>
            <w:top w:val="none" w:sz="0" w:space="0" w:color="auto"/>
            <w:left w:val="none" w:sz="0" w:space="0" w:color="auto"/>
            <w:bottom w:val="none" w:sz="0" w:space="0" w:color="auto"/>
            <w:right w:val="none" w:sz="0" w:space="0" w:color="auto"/>
          </w:divBdr>
        </w:div>
        <w:div w:id="1561211459">
          <w:marLeft w:val="0"/>
          <w:marRight w:val="0"/>
          <w:marTop w:val="0"/>
          <w:marBottom w:val="0"/>
          <w:divBdr>
            <w:top w:val="none" w:sz="0" w:space="0" w:color="auto"/>
            <w:left w:val="none" w:sz="0" w:space="0" w:color="auto"/>
            <w:bottom w:val="none" w:sz="0" w:space="0" w:color="auto"/>
            <w:right w:val="none" w:sz="0" w:space="0" w:color="auto"/>
          </w:divBdr>
        </w:div>
        <w:div w:id="1561211460">
          <w:marLeft w:val="0"/>
          <w:marRight w:val="0"/>
          <w:marTop w:val="0"/>
          <w:marBottom w:val="0"/>
          <w:divBdr>
            <w:top w:val="none" w:sz="0" w:space="0" w:color="auto"/>
            <w:left w:val="none" w:sz="0" w:space="0" w:color="auto"/>
            <w:bottom w:val="none" w:sz="0" w:space="0" w:color="auto"/>
            <w:right w:val="none" w:sz="0" w:space="0" w:color="auto"/>
          </w:divBdr>
        </w:div>
        <w:div w:id="1561211464">
          <w:marLeft w:val="0"/>
          <w:marRight w:val="0"/>
          <w:marTop w:val="0"/>
          <w:marBottom w:val="0"/>
          <w:divBdr>
            <w:top w:val="none" w:sz="0" w:space="0" w:color="auto"/>
            <w:left w:val="none" w:sz="0" w:space="0" w:color="auto"/>
            <w:bottom w:val="none" w:sz="0" w:space="0" w:color="auto"/>
            <w:right w:val="none" w:sz="0" w:space="0" w:color="auto"/>
          </w:divBdr>
        </w:div>
        <w:div w:id="1561211466">
          <w:marLeft w:val="0"/>
          <w:marRight w:val="0"/>
          <w:marTop w:val="0"/>
          <w:marBottom w:val="0"/>
          <w:divBdr>
            <w:top w:val="none" w:sz="0" w:space="0" w:color="auto"/>
            <w:left w:val="none" w:sz="0" w:space="0" w:color="auto"/>
            <w:bottom w:val="none" w:sz="0" w:space="0" w:color="auto"/>
            <w:right w:val="none" w:sz="0" w:space="0" w:color="auto"/>
          </w:divBdr>
        </w:div>
        <w:div w:id="1561211467">
          <w:marLeft w:val="0"/>
          <w:marRight w:val="0"/>
          <w:marTop w:val="0"/>
          <w:marBottom w:val="0"/>
          <w:divBdr>
            <w:top w:val="none" w:sz="0" w:space="0" w:color="auto"/>
            <w:left w:val="none" w:sz="0" w:space="0" w:color="auto"/>
            <w:bottom w:val="none" w:sz="0" w:space="0" w:color="auto"/>
            <w:right w:val="none" w:sz="0" w:space="0" w:color="auto"/>
          </w:divBdr>
        </w:div>
        <w:div w:id="1561211469">
          <w:marLeft w:val="0"/>
          <w:marRight w:val="0"/>
          <w:marTop w:val="0"/>
          <w:marBottom w:val="0"/>
          <w:divBdr>
            <w:top w:val="none" w:sz="0" w:space="0" w:color="auto"/>
            <w:left w:val="none" w:sz="0" w:space="0" w:color="auto"/>
            <w:bottom w:val="none" w:sz="0" w:space="0" w:color="auto"/>
            <w:right w:val="none" w:sz="0" w:space="0" w:color="auto"/>
          </w:divBdr>
        </w:div>
        <w:div w:id="1561211470">
          <w:marLeft w:val="0"/>
          <w:marRight w:val="0"/>
          <w:marTop w:val="0"/>
          <w:marBottom w:val="0"/>
          <w:divBdr>
            <w:top w:val="none" w:sz="0" w:space="0" w:color="auto"/>
            <w:left w:val="none" w:sz="0" w:space="0" w:color="auto"/>
            <w:bottom w:val="none" w:sz="0" w:space="0" w:color="auto"/>
            <w:right w:val="none" w:sz="0" w:space="0" w:color="auto"/>
          </w:divBdr>
        </w:div>
        <w:div w:id="1561211473">
          <w:marLeft w:val="0"/>
          <w:marRight w:val="0"/>
          <w:marTop w:val="0"/>
          <w:marBottom w:val="0"/>
          <w:divBdr>
            <w:top w:val="none" w:sz="0" w:space="0" w:color="auto"/>
            <w:left w:val="none" w:sz="0" w:space="0" w:color="auto"/>
            <w:bottom w:val="none" w:sz="0" w:space="0" w:color="auto"/>
            <w:right w:val="none" w:sz="0" w:space="0" w:color="auto"/>
          </w:divBdr>
        </w:div>
        <w:div w:id="1561211475">
          <w:marLeft w:val="0"/>
          <w:marRight w:val="0"/>
          <w:marTop w:val="0"/>
          <w:marBottom w:val="0"/>
          <w:divBdr>
            <w:top w:val="none" w:sz="0" w:space="0" w:color="auto"/>
            <w:left w:val="none" w:sz="0" w:space="0" w:color="auto"/>
            <w:bottom w:val="none" w:sz="0" w:space="0" w:color="auto"/>
            <w:right w:val="none" w:sz="0" w:space="0" w:color="auto"/>
          </w:divBdr>
        </w:div>
        <w:div w:id="1561211476">
          <w:marLeft w:val="0"/>
          <w:marRight w:val="0"/>
          <w:marTop w:val="0"/>
          <w:marBottom w:val="0"/>
          <w:divBdr>
            <w:top w:val="none" w:sz="0" w:space="0" w:color="auto"/>
            <w:left w:val="none" w:sz="0" w:space="0" w:color="auto"/>
            <w:bottom w:val="none" w:sz="0" w:space="0" w:color="auto"/>
            <w:right w:val="none" w:sz="0" w:space="0" w:color="auto"/>
          </w:divBdr>
        </w:div>
        <w:div w:id="1561211477">
          <w:marLeft w:val="0"/>
          <w:marRight w:val="0"/>
          <w:marTop w:val="0"/>
          <w:marBottom w:val="0"/>
          <w:divBdr>
            <w:top w:val="none" w:sz="0" w:space="0" w:color="auto"/>
            <w:left w:val="none" w:sz="0" w:space="0" w:color="auto"/>
            <w:bottom w:val="none" w:sz="0" w:space="0" w:color="auto"/>
            <w:right w:val="none" w:sz="0" w:space="0" w:color="auto"/>
          </w:divBdr>
        </w:div>
        <w:div w:id="1561211478">
          <w:marLeft w:val="0"/>
          <w:marRight w:val="0"/>
          <w:marTop w:val="0"/>
          <w:marBottom w:val="0"/>
          <w:divBdr>
            <w:top w:val="none" w:sz="0" w:space="0" w:color="auto"/>
            <w:left w:val="none" w:sz="0" w:space="0" w:color="auto"/>
            <w:bottom w:val="none" w:sz="0" w:space="0" w:color="auto"/>
            <w:right w:val="none" w:sz="0" w:space="0" w:color="auto"/>
          </w:divBdr>
        </w:div>
        <w:div w:id="1561211480">
          <w:marLeft w:val="0"/>
          <w:marRight w:val="0"/>
          <w:marTop w:val="0"/>
          <w:marBottom w:val="0"/>
          <w:divBdr>
            <w:top w:val="none" w:sz="0" w:space="0" w:color="auto"/>
            <w:left w:val="none" w:sz="0" w:space="0" w:color="auto"/>
            <w:bottom w:val="none" w:sz="0" w:space="0" w:color="auto"/>
            <w:right w:val="none" w:sz="0" w:space="0" w:color="auto"/>
          </w:divBdr>
        </w:div>
        <w:div w:id="1561211481">
          <w:marLeft w:val="0"/>
          <w:marRight w:val="0"/>
          <w:marTop w:val="0"/>
          <w:marBottom w:val="0"/>
          <w:divBdr>
            <w:top w:val="none" w:sz="0" w:space="0" w:color="auto"/>
            <w:left w:val="none" w:sz="0" w:space="0" w:color="auto"/>
            <w:bottom w:val="none" w:sz="0" w:space="0" w:color="auto"/>
            <w:right w:val="none" w:sz="0" w:space="0" w:color="auto"/>
          </w:divBdr>
        </w:div>
        <w:div w:id="1561211482">
          <w:marLeft w:val="0"/>
          <w:marRight w:val="0"/>
          <w:marTop w:val="0"/>
          <w:marBottom w:val="0"/>
          <w:divBdr>
            <w:top w:val="none" w:sz="0" w:space="0" w:color="auto"/>
            <w:left w:val="none" w:sz="0" w:space="0" w:color="auto"/>
            <w:bottom w:val="none" w:sz="0" w:space="0" w:color="auto"/>
            <w:right w:val="none" w:sz="0" w:space="0" w:color="auto"/>
          </w:divBdr>
        </w:div>
        <w:div w:id="1561211483">
          <w:marLeft w:val="0"/>
          <w:marRight w:val="0"/>
          <w:marTop w:val="0"/>
          <w:marBottom w:val="0"/>
          <w:divBdr>
            <w:top w:val="none" w:sz="0" w:space="0" w:color="auto"/>
            <w:left w:val="none" w:sz="0" w:space="0" w:color="auto"/>
            <w:bottom w:val="none" w:sz="0" w:space="0" w:color="auto"/>
            <w:right w:val="none" w:sz="0" w:space="0" w:color="auto"/>
          </w:divBdr>
        </w:div>
        <w:div w:id="1561211486">
          <w:marLeft w:val="0"/>
          <w:marRight w:val="0"/>
          <w:marTop w:val="0"/>
          <w:marBottom w:val="0"/>
          <w:divBdr>
            <w:top w:val="none" w:sz="0" w:space="0" w:color="auto"/>
            <w:left w:val="none" w:sz="0" w:space="0" w:color="auto"/>
            <w:bottom w:val="none" w:sz="0" w:space="0" w:color="auto"/>
            <w:right w:val="none" w:sz="0" w:space="0" w:color="auto"/>
          </w:divBdr>
        </w:div>
        <w:div w:id="1561211487">
          <w:marLeft w:val="0"/>
          <w:marRight w:val="0"/>
          <w:marTop w:val="0"/>
          <w:marBottom w:val="0"/>
          <w:divBdr>
            <w:top w:val="none" w:sz="0" w:space="0" w:color="auto"/>
            <w:left w:val="none" w:sz="0" w:space="0" w:color="auto"/>
            <w:bottom w:val="none" w:sz="0" w:space="0" w:color="auto"/>
            <w:right w:val="none" w:sz="0" w:space="0" w:color="auto"/>
          </w:divBdr>
        </w:div>
        <w:div w:id="1561211490">
          <w:marLeft w:val="0"/>
          <w:marRight w:val="0"/>
          <w:marTop w:val="0"/>
          <w:marBottom w:val="0"/>
          <w:divBdr>
            <w:top w:val="none" w:sz="0" w:space="0" w:color="auto"/>
            <w:left w:val="none" w:sz="0" w:space="0" w:color="auto"/>
            <w:bottom w:val="none" w:sz="0" w:space="0" w:color="auto"/>
            <w:right w:val="none" w:sz="0" w:space="0" w:color="auto"/>
          </w:divBdr>
        </w:div>
        <w:div w:id="1561211491">
          <w:marLeft w:val="0"/>
          <w:marRight w:val="0"/>
          <w:marTop w:val="0"/>
          <w:marBottom w:val="0"/>
          <w:divBdr>
            <w:top w:val="none" w:sz="0" w:space="0" w:color="auto"/>
            <w:left w:val="none" w:sz="0" w:space="0" w:color="auto"/>
            <w:bottom w:val="none" w:sz="0" w:space="0" w:color="auto"/>
            <w:right w:val="none" w:sz="0" w:space="0" w:color="auto"/>
          </w:divBdr>
        </w:div>
        <w:div w:id="1561211493">
          <w:marLeft w:val="0"/>
          <w:marRight w:val="0"/>
          <w:marTop w:val="0"/>
          <w:marBottom w:val="0"/>
          <w:divBdr>
            <w:top w:val="none" w:sz="0" w:space="0" w:color="auto"/>
            <w:left w:val="none" w:sz="0" w:space="0" w:color="auto"/>
            <w:bottom w:val="none" w:sz="0" w:space="0" w:color="auto"/>
            <w:right w:val="none" w:sz="0" w:space="0" w:color="auto"/>
          </w:divBdr>
        </w:div>
        <w:div w:id="1561211494">
          <w:marLeft w:val="0"/>
          <w:marRight w:val="0"/>
          <w:marTop w:val="0"/>
          <w:marBottom w:val="0"/>
          <w:divBdr>
            <w:top w:val="none" w:sz="0" w:space="0" w:color="auto"/>
            <w:left w:val="none" w:sz="0" w:space="0" w:color="auto"/>
            <w:bottom w:val="none" w:sz="0" w:space="0" w:color="auto"/>
            <w:right w:val="none" w:sz="0" w:space="0" w:color="auto"/>
          </w:divBdr>
        </w:div>
        <w:div w:id="1561211495">
          <w:marLeft w:val="0"/>
          <w:marRight w:val="0"/>
          <w:marTop w:val="0"/>
          <w:marBottom w:val="0"/>
          <w:divBdr>
            <w:top w:val="none" w:sz="0" w:space="0" w:color="auto"/>
            <w:left w:val="none" w:sz="0" w:space="0" w:color="auto"/>
            <w:bottom w:val="none" w:sz="0" w:space="0" w:color="auto"/>
            <w:right w:val="none" w:sz="0" w:space="0" w:color="auto"/>
          </w:divBdr>
        </w:div>
        <w:div w:id="1561211496">
          <w:marLeft w:val="0"/>
          <w:marRight w:val="0"/>
          <w:marTop w:val="0"/>
          <w:marBottom w:val="0"/>
          <w:divBdr>
            <w:top w:val="none" w:sz="0" w:space="0" w:color="auto"/>
            <w:left w:val="none" w:sz="0" w:space="0" w:color="auto"/>
            <w:bottom w:val="none" w:sz="0" w:space="0" w:color="auto"/>
            <w:right w:val="none" w:sz="0" w:space="0" w:color="auto"/>
          </w:divBdr>
        </w:div>
        <w:div w:id="1561211499">
          <w:marLeft w:val="0"/>
          <w:marRight w:val="0"/>
          <w:marTop w:val="0"/>
          <w:marBottom w:val="0"/>
          <w:divBdr>
            <w:top w:val="none" w:sz="0" w:space="0" w:color="auto"/>
            <w:left w:val="none" w:sz="0" w:space="0" w:color="auto"/>
            <w:bottom w:val="none" w:sz="0" w:space="0" w:color="auto"/>
            <w:right w:val="none" w:sz="0" w:space="0" w:color="auto"/>
          </w:divBdr>
        </w:div>
        <w:div w:id="1561211502">
          <w:marLeft w:val="0"/>
          <w:marRight w:val="0"/>
          <w:marTop w:val="0"/>
          <w:marBottom w:val="0"/>
          <w:divBdr>
            <w:top w:val="none" w:sz="0" w:space="0" w:color="auto"/>
            <w:left w:val="none" w:sz="0" w:space="0" w:color="auto"/>
            <w:bottom w:val="none" w:sz="0" w:space="0" w:color="auto"/>
            <w:right w:val="none" w:sz="0" w:space="0" w:color="auto"/>
          </w:divBdr>
        </w:div>
        <w:div w:id="1561211504">
          <w:marLeft w:val="0"/>
          <w:marRight w:val="0"/>
          <w:marTop w:val="0"/>
          <w:marBottom w:val="0"/>
          <w:divBdr>
            <w:top w:val="none" w:sz="0" w:space="0" w:color="auto"/>
            <w:left w:val="none" w:sz="0" w:space="0" w:color="auto"/>
            <w:bottom w:val="none" w:sz="0" w:space="0" w:color="auto"/>
            <w:right w:val="none" w:sz="0" w:space="0" w:color="auto"/>
          </w:divBdr>
        </w:div>
        <w:div w:id="1561211505">
          <w:marLeft w:val="0"/>
          <w:marRight w:val="0"/>
          <w:marTop w:val="0"/>
          <w:marBottom w:val="0"/>
          <w:divBdr>
            <w:top w:val="none" w:sz="0" w:space="0" w:color="auto"/>
            <w:left w:val="none" w:sz="0" w:space="0" w:color="auto"/>
            <w:bottom w:val="none" w:sz="0" w:space="0" w:color="auto"/>
            <w:right w:val="none" w:sz="0" w:space="0" w:color="auto"/>
          </w:divBdr>
        </w:div>
        <w:div w:id="1561211507">
          <w:marLeft w:val="0"/>
          <w:marRight w:val="0"/>
          <w:marTop w:val="0"/>
          <w:marBottom w:val="0"/>
          <w:divBdr>
            <w:top w:val="none" w:sz="0" w:space="0" w:color="auto"/>
            <w:left w:val="none" w:sz="0" w:space="0" w:color="auto"/>
            <w:bottom w:val="none" w:sz="0" w:space="0" w:color="auto"/>
            <w:right w:val="none" w:sz="0" w:space="0" w:color="auto"/>
          </w:divBdr>
        </w:div>
        <w:div w:id="1561211508">
          <w:marLeft w:val="0"/>
          <w:marRight w:val="0"/>
          <w:marTop w:val="0"/>
          <w:marBottom w:val="0"/>
          <w:divBdr>
            <w:top w:val="none" w:sz="0" w:space="0" w:color="auto"/>
            <w:left w:val="none" w:sz="0" w:space="0" w:color="auto"/>
            <w:bottom w:val="none" w:sz="0" w:space="0" w:color="auto"/>
            <w:right w:val="none" w:sz="0" w:space="0" w:color="auto"/>
          </w:divBdr>
        </w:div>
        <w:div w:id="1561211509">
          <w:marLeft w:val="0"/>
          <w:marRight w:val="0"/>
          <w:marTop w:val="0"/>
          <w:marBottom w:val="0"/>
          <w:divBdr>
            <w:top w:val="none" w:sz="0" w:space="0" w:color="auto"/>
            <w:left w:val="none" w:sz="0" w:space="0" w:color="auto"/>
            <w:bottom w:val="none" w:sz="0" w:space="0" w:color="auto"/>
            <w:right w:val="none" w:sz="0" w:space="0" w:color="auto"/>
          </w:divBdr>
        </w:div>
      </w:divsChild>
    </w:div>
    <w:div w:id="1561211451">
      <w:marLeft w:val="0"/>
      <w:marRight w:val="0"/>
      <w:marTop w:val="0"/>
      <w:marBottom w:val="0"/>
      <w:divBdr>
        <w:top w:val="none" w:sz="0" w:space="0" w:color="auto"/>
        <w:left w:val="none" w:sz="0" w:space="0" w:color="auto"/>
        <w:bottom w:val="none" w:sz="0" w:space="0" w:color="auto"/>
        <w:right w:val="none" w:sz="0" w:space="0" w:color="auto"/>
      </w:divBdr>
      <w:divsChild>
        <w:div w:id="1561211363">
          <w:marLeft w:val="0"/>
          <w:marRight w:val="0"/>
          <w:marTop w:val="0"/>
          <w:marBottom w:val="0"/>
          <w:divBdr>
            <w:top w:val="none" w:sz="0" w:space="0" w:color="auto"/>
            <w:left w:val="none" w:sz="0" w:space="0" w:color="auto"/>
            <w:bottom w:val="none" w:sz="0" w:space="0" w:color="auto"/>
            <w:right w:val="none" w:sz="0" w:space="0" w:color="auto"/>
          </w:divBdr>
        </w:div>
        <w:div w:id="1561211370">
          <w:marLeft w:val="0"/>
          <w:marRight w:val="0"/>
          <w:marTop w:val="0"/>
          <w:marBottom w:val="0"/>
          <w:divBdr>
            <w:top w:val="none" w:sz="0" w:space="0" w:color="auto"/>
            <w:left w:val="none" w:sz="0" w:space="0" w:color="auto"/>
            <w:bottom w:val="none" w:sz="0" w:space="0" w:color="auto"/>
            <w:right w:val="none" w:sz="0" w:space="0" w:color="auto"/>
          </w:divBdr>
        </w:div>
        <w:div w:id="1561211373">
          <w:marLeft w:val="0"/>
          <w:marRight w:val="0"/>
          <w:marTop w:val="0"/>
          <w:marBottom w:val="0"/>
          <w:divBdr>
            <w:top w:val="none" w:sz="0" w:space="0" w:color="auto"/>
            <w:left w:val="none" w:sz="0" w:space="0" w:color="auto"/>
            <w:bottom w:val="none" w:sz="0" w:space="0" w:color="auto"/>
            <w:right w:val="none" w:sz="0" w:space="0" w:color="auto"/>
          </w:divBdr>
        </w:div>
        <w:div w:id="1561211396">
          <w:marLeft w:val="0"/>
          <w:marRight w:val="0"/>
          <w:marTop w:val="0"/>
          <w:marBottom w:val="0"/>
          <w:divBdr>
            <w:top w:val="none" w:sz="0" w:space="0" w:color="auto"/>
            <w:left w:val="none" w:sz="0" w:space="0" w:color="auto"/>
            <w:bottom w:val="none" w:sz="0" w:space="0" w:color="auto"/>
            <w:right w:val="none" w:sz="0" w:space="0" w:color="auto"/>
          </w:divBdr>
        </w:div>
        <w:div w:id="1561211420">
          <w:marLeft w:val="0"/>
          <w:marRight w:val="0"/>
          <w:marTop w:val="0"/>
          <w:marBottom w:val="0"/>
          <w:divBdr>
            <w:top w:val="none" w:sz="0" w:space="0" w:color="auto"/>
            <w:left w:val="none" w:sz="0" w:space="0" w:color="auto"/>
            <w:bottom w:val="none" w:sz="0" w:space="0" w:color="auto"/>
            <w:right w:val="none" w:sz="0" w:space="0" w:color="auto"/>
          </w:divBdr>
        </w:div>
        <w:div w:id="1561211426">
          <w:marLeft w:val="0"/>
          <w:marRight w:val="0"/>
          <w:marTop w:val="0"/>
          <w:marBottom w:val="0"/>
          <w:divBdr>
            <w:top w:val="none" w:sz="0" w:space="0" w:color="auto"/>
            <w:left w:val="none" w:sz="0" w:space="0" w:color="auto"/>
            <w:bottom w:val="none" w:sz="0" w:space="0" w:color="auto"/>
            <w:right w:val="none" w:sz="0" w:space="0" w:color="auto"/>
          </w:divBdr>
        </w:div>
        <w:div w:id="1561211440">
          <w:marLeft w:val="0"/>
          <w:marRight w:val="0"/>
          <w:marTop w:val="0"/>
          <w:marBottom w:val="0"/>
          <w:divBdr>
            <w:top w:val="none" w:sz="0" w:space="0" w:color="auto"/>
            <w:left w:val="none" w:sz="0" w:space="0" w:color="auto"/>
            <w:bottom w:val="none" w:sz="0" w:space="0" w:color="auto"/>
            <w:right w:val="none" w:sz="0" w:space="0" w:color="auto"/>
          </w:divBdr>
        </w:div>
        <w:div w:id="1561211450">
          <w:marLeft w:val="0"/>
          <w:marRight w:val="0"/>
          <w:marTop w:val="0"/>
          <w:marBottom w:val="0"/>
          <w:divBdr>
            <w:top w:val="none" w:sz="0" w:space="0" w:color="auto"/>
            <w:left w:val="none" w:sz="0" w:space="0" w:color="auto"/>
            <w:bottom w:val="none" w:sz="0" w:space="0" w:color="auto"/>
            <w:right w:val="none" w:sz="0" w:space="0" w:color="auto"/>
          </w:divBdr>
        </w:div>
        <w:div w:id="1561211484">
          <w:marLeft w:val="0"/>
          <w:marRight w:val="0"/>
          <w:marTop w:val="0"/>
          <w:marBottom w:val="0"/>
          <w:divBdr>
            <w:top w:val="none" w:sz="0" w:space="0" w:color="auto"/>
            <w:left w:val="none" w:sz="0" w:space="0" w:color="auto"/>
            <w:bottom w:val="none" w:sz="0" w:space="0" w:color="auto"/>
            <w:right w:val="none" w:sz="0" w:space="0" w:color="auto"/>
          </w:divBdr>
        </w:div>
        <w:div w:id="1561211492">
          <w:marLeft w:val="0"/>
          <w:marRight w:val="0"/>
          <w:marTop w:val="0"/>
          <w:marBottom w:val="0"/>
          <w:divBdr>
            <w:top w:val="none" w:sz="0" w:space="0" w:color="auto"/>
            <w:left w:val="none" w:sz="0" w:space="0" w:color="auto"/>
            <w:bottom w:val="none" w:sz="0" w:space="0" w:color="auto"/>
            <w:right w:val="none" w:sz="0" w:space="0" w:color="auto"/>
          </w:divBdr>
        </w:div>
      </w:divsChild>
    </w:div>
    <w:div w:id="1561211453">
      <w:marLeft w:val="0"/>
      <w:marRight w:val="0"/>
      <w:marTop w:val="0"/>
      <w:marBottom w:val="0"/>
      <w:divBdr>
        <w:top w:val="none" w:sz="0" w:space="0" w:color="auto"/>
        <w:left w:val="none" w:sz="0" w:space="0" w:color="auto"/>
        <w:bottom w:val="none" w:sz="0" w:space="0" w:color="auto"/>
        <w:right w:val="none" w:sz="0" w:space="0" w:color="auto"/>
      </w:divBdr>
    </w:div>
    <w:div w:id="1561211479">
      <w:marLeft w:val="0"/>
      <w:marRight w:val="0"/>
      <w:marTop w:val="0"/>
      <w:marBottom w:val="0"/>
      <w:divBdr>
        <w:top w:val="none" w:sz="0" w:space="0" w:color="auto"/>
        <w:left w:val="none" w:sz="0" w:space="0" w:color="auto"/>
        <w:bottom w:val="none" w:sz="0" w:space="0" w:color="auto"/>
        <w:right w:val="none" w:sz="0" w:space="0" w:color="auto"/>
      </w:divBdr>
      <w:divsChild>
        <w:div w:id="1561211364">
          <w:marLeft w:val="0"/>
          <w:marRight w:val="0"/>
          <w:marTop w:val="0"/>
          <w:marBottom w:val="0"/>
          <w:divBdr>
            <w:top w:val="none" w:sz="0" w:space="0" w:color="auto"/>
            <w:left w:val="none" w:sz="0" w:space="0" w:color="auto"/>
            <w:bottom w:val="none" w:sz="0" w:space="0" w:color="auto"/>
            <w:right w:val="none" w:sz="0" w:space="0" w:color="auto"/>
          </w:divBdr>
        </w:div>
        <w:div w:id="1561211367">
          <w:marLeft w:val="0"/>
          <w:marRight w:val="0"/>
          <w:marTop w:val="0"/>
          <w:marBottom w:val="0"/>
          <w:divBdr>
            <w:top w:val="none" w:sz="0" w:space="0" w:color="auto"/>
            <w:left w:val="none" w:sz="0" w:space="0" w:color="auto"/>
            <w:bottom w:val="none" w:sz="0" w:space="0" w:color="auto"/>
            <w:right w:val="none" w:sz="0" w:space="0" w:color="auto"/>
          </w:divBdr>
        </w:div>
        <w:div w:id="1561211371">
          <w:marLeft w:val="0"/>
          <w:marRight w:val="0"/>
          <w:marTop w:val="0"/>
          <w:marBottom w:val="0"/>
          <w:divBdr>
            <w:top w:val="none" w:sz="0" w:space="0" w:color="auto"/>
            <w:left w:val="none" w:sz="0" w:space="0" w:color="auto"/>
            <w:bottom w:val="none" w:sz="0" w:space="0" w:color="auto"/>
            <w:right w:val="none" w:sz="0" w:space="0" w:color="auto"/>
          </w:divBdr>
        </w:div>
        <w:div w:id="1561211381">
          <w:marLeft w:val="0"/>
          <w:marRight w:val="0"/>
          <w:marTop w:val="0"/>
          <w:marBottom w:val="0"/>
          <w:divBdr>
            <w:top w:val="none" w:sz="0" w:space="0" w:color="auto"/>
            <w:left w:val="none" w:sz="0" w:space="0" w:color="auto"/>
            <w:bottom w:val="none" w:sz="0" w:space="0" w:color="auto"/>
            <w:right w:val="none" w:sz="0" w:space="0" w:color="auto"/>
          </w:divBdr>
        </w:div>
        <w:div w:id="1561211384">
          <w:marLeft w:val="0"/>
          <w:marRight w:val="0"/>
          <w:marTop w:val="0"/>
          <w:marBottom w:val="0"/>
          <w:divBdr>
            <w:top w:val="none" w:sz="0" w:space="0" w:color="auto"/>
            <w:left w:val="none" w:sz="0" w:space="0" w:color="auto"/>
            <w:bottom w:val="none" w:sz="0" w:space="0" w:color="auto"/>
            <w:right w:val="none" w:sz="0" w:space="0" w:color="auto"/>
          </w:divBdr>
        </w:div>
        <w:div w:id="1561211387">
          <w:marLeft w:val="0"/>
          <w:marRight w:val="0"/>
          <w:marTop w:val="0"/>
          <w:marBottom w:val="0"/>
          <w:divBdr>
            <w:top w:val="none" w:sz="0" w:space="0" w:color="auto"/>
            <w:left w:val="none" w:sz="0" w:space="0" w:color="auto"/>
            <w:bottom w:val="none" w:sz="0" w:space="0" w:color="auto"/>
            <w:right w:val="none" w:sz="0" w:space="0" w:color="auto"/>
          </w:divBdr>
        </w:div>
        <w:div w:id="1561211389">
          <w:marLeft w:val="0"/>
          <w:marRight w:val="0"/>
          <w:marTop w:val="0"/>
          <w:marBottom w:val="0"/>
          <w:divBdr>
            <w:top w:val="none" w:sz="0" w:space="0" w:color="auto"/>
            <w:left w:val="none" w:sz="0" w:space="0" w:color="auto"/>
            <w:bottom w:val="none" w:sz="0" w:space="0" w:color="auto"/>
            <w:right w:val="none" w:sz="0" w:space="0" w:color="auto"/>
          </w:divBdr>
        </w:div>
        <w:div w:id="1561211390">
          <w:marLeft w:val="0"/>
          <w:marRight w:val="0"/>
          <w:marTop w:val="0"/>
          <w:marBottom w:val="0"/>
          <w:divBdr>
            <w:top w:val="none" w:sz="0" w:space="0" w:color="auto"/>
            <w:left w:val="none" w:sz="0" w:space="0" w:color="auto"/>
            <w:bottom w:val="none" w:sz="0" w:space="0" w:color="auto"/>
            <w:right w:val="none" w:sz="0" w:space="0" w:color="auto"/>
          </w:divBdr>
        </w:div>
        <w:div w:id="1561211391">
          <w:marLeft w:val="0"/>
          <w:marRight w:val="0"/>
          <w:marTop w:val="0"/>
          <w:marBottom w:val="0"/>
          <w:divBdr>
            <w:top w:val="none" w:sz="0" w:space="0" w:color="auto"/>
            <w:left w:val="none" w:sz="0" w:space="0" w:color="auto"/>
            <w:bottom w:val="none" w:sz="0" w:space="0" w:color="auto"/>
            <w:right w:val="none" w:sz="0" w:space="0" w:color="auto"/>
          </w:divBdr>
        </w:div>
        <w:div w:id="1561211392">
          <w:marLeft w:val="0"/>
          <w:marRight w:val="0"/>
          <w:marTop w:val="0"/>
          <w:marBottom w:val="0"/>
          <w:divBdr>
            <w:top w:val="none" w:sz="0" w:space="0" w:color="auto"/>
            <w:left w:val="none" w:sz="0" w:space="0" w:color="auto"/>
            <w:bottom w:val="none" w:sz="0" w:space="0" w:color="auto"/>
            <w:right w:val="none" w:sz="0" w:space="0" w:color="auto"/>
          </w:divBdr>
        </w:div>
        <w:div w:id="1561211402">
          <w:marLeft w:val="0"/>
          <w:marRight w:val="0"/>
          <w:marTop w:val="0"/>
          <w:marBottom w:val="0"/>
          <w:divBdr>
            <w:top w:val="none" w:sz="0" w:space="0" w:color="auto"/>
            <w:left w:val="none" w:sz="0" w:space="0" w:color="auto"/>
            <w:bottom w:val="none" w:sz="0" w:space="0" w:color="auto"/>
            <w:right w:val="none" w:sz="0" w:space="0" w:color="auto"/>
          </w:divBdr>
        </w:div>
        <w:div w:id="1561211403">
          <w:marLeft w:val="0"/>
          <w:marRight w:val="0"/>
          <w:marTop w:val="0"/>
          <w:marBottom w:val="0"/>
          <w:divBdr>
            <w:top w:val="none" w:sz="0" w:space="0" w:color="auto"/>
            <w:left w:val="none" w:sz="0" w:space="0" w:color="auto"/>
            <w:bottom w:val="none" w:sz="0" w:space="0" w:color="auto"/>
            <w:right w:val="none" w:sz="0" w:space="0" w:color="auto"/>
          </w:divBdr>
        </w:div>
        <w:div w:id="1561211405">
          <w:marLeft w:val="0"/>
          <w:marRight w:val="0"/>
          <w:marTop w:val="0"/>
          <w:marBottom w:val="0"/>
          <w:divBdr>
            <w:top w:val="none" w:sz="0" w:space="0" w:color="auto"/>
            <w:left w:val="none" w:sz="0" w:space="0" w:color="auto"/>
            <w:bottom w:val="none" w:sz="0" w:space="0" w:color="auto"/>
            <w:right w:val="none" w:sz="0" w:space="0" w:color="auto"/>
          </w:divBdr>
        </w:div>
        <w:div w:id="1561211408">
          <w:marLeft w:val="0"/>
          <w:marRight w:val="0"/>
          <w:marTop w:val="0"/>
          <w:marBottom w:val="0"/>
          <w:divBdr>
            <w:top w:val="none" w:sz="0" w:space="0" w:color="auto"/>
            <w:left w:val="none" w:sz="0" w:space="0" w:color="auto"/>
            <w:bottom w:val="none" w:sz="0" w:space="0" w:color="auto"/>
            <w:right w:val="none" w:sz="0" w:space="0" w:color="auto"/>
          </w:divBdr>
        </w:div>
        <w:div w:id="1561211416">
          <w:marLeft w:val="0"/>
          <w:marRight w:val="0"/>
          <w:marTop w:val="0"/>
          <w:marBottom w:val="0"/>
          <w:divBdr>
            <w:top w:val="none" w:sz="0" w:space="0" w:color="auto"/>
            <w:left w:val="none" w:sz="0" w:space="0" w:color="auto"/>
            <w:bottom w:val="none" w:sz="0" w:space="0" w:color="auto"/>
            <w:right w:val="none" w:sz="0" w:space="0" w:color="auto"/>
          </w:divBdr>
        </w:div>
        <w:div w:id="1561211428">
          <w:marLeft w:val="0"/>
          <w:marRight w:val="0"/>
          <w:marTop w:val="0"/>
          <w:marBottom w:val="0"/>
          <w:divBdr>
            <w:top w:val="none" w:sz="0" w:space="0" w:color="auto"/>
            <w:left w:val="none" w:sz="0" w:space="0" w:color="auto"/>
            <w:bottom w:val="none" w:sz="0" w:space="0" w:color="auto"/>
            <w:right w:val="none" w:sz="0" w:space="0" w:color="auto"/>
          </w:divBdr>
        </w:div>
        <w:div w:id="1561211429">
          <w:marLeft w:val="0"/>
          <w:marRight w:val="0"/>
          <w:marTop w:val="0"/>
          <w:marBottom w:val="0"/>
          <w:divBdr>
            <w:top w:val="none" w:sz="0" w:space="0" w:color="auto"/>
            <w:left w:val="none" w:sz="0" w:space="0" w:color="auto"/>
            <w:bottom w:val="none" w:sz="0" w:space="0" w:color="auto"/>
            <w:right w:val="none" w:sz="0" w:space="0" w:color="auto"/>
          </w:divBdr>
        </w:div>
        <w:div w:id="1561211432">
          <w:marLeft w:val="0"/>
          <w:marRight w:val="0"/>
          <w:marTop w:val="0"/>
          <w:marBottom w:val="0"/>
          <w:divBdr>
            <w:top w:val="none" w:sz="0" w:space="0" w:color="auto"/>
            <w:left w:val="none" w:sz="0" w:space="0" w:color="auto"/>
            <w:bottom w:val="none" w:sz="0" w:space="0" w:color="auto"/>
            <w:right w:val="none" w:sz="0" w:space="0" w:color="auto"/>
          </w:divBdr>
        </w:div>
        <w:div w:id="1561211433">
          <w:marLeft w:val="0"/>
          <w:marRight w:val="0"/>
          <w:marTop w:val="0"/>
          <w:marBottom w:val="0"/>
          <w:divBdr>
            <w:top w:val="none" w:sz="0" w:space="0" w:color="auto"/>
            <w:left w:val="none" w:sz="0" w:space="0" w:color="auto"/>
            <w:bottom w:val="none" w:sz="0" w:space="0" w:color="auto"/>
            <w:right w:val="none" w:sz="0" w:space="0" w:color="auto"/>
          </w:divBdr>
        </w:div>
        <w:div w:id="1561211437">
          <w:marLeft w:val="0"/>
          <w:marRight w:val="0"/>
          <w:marTop w:val="0"/>
          <w:marBottom w:val="0"/>
          <w:divBdr>
            <w:top w:val="none" w:sz="0" w:space="0" w:color="auto"/>
            <w:left w:val="none" w:sz="0" w:space="0" w:color="auto"/>
            <w:bottom w:val="none" w:sz="0" w:space="0" w:color="auto"/>
            <w:right w:val="none" w:sz="0" w:space="0" w:color="auto"/>
          </w:divBdr>
        </w:div>
        <w:div w:id="1561211438">
          <w:marLeft w:val="0"/>
          <w:marRight w:val="0"/>
          <w:marTop w:val="0"/>
          <w:marBottom w:val="0"/>
          <w:divBdr>
            <w:top w:val="none" w:sz="0" w:space="0" w:color="auto"/>
            <w:left w:val="none" w:sz="0" w:space="0" w:color="auto"/>
            <w:bottom w:val="none" w:sz="0" w:space="0" w:color="auto"/>
            <w:right w:val="none" w:sz="0" w:space="0" w:color="auto"/>
          </w:divBdr>
        </w:div>
        <w:div w:id="1561211441">
          <w:marLeft w:val="0"/>
          <w:marRight w:val="0"/>
          <w:marTop w:val="0"/>
          <w:marBottom w:val="0"/>
          <w:divBdr>
            <w:top w:val="none" w:sz="0" w:space="0" w:color="auto"/>
            <w:left w:val="none" w:sz="0" w:space="0" w:color="auto"/>
            <w:bottom w:val="none" w:sz="0" w:space="0" w:color="auto"/>
            <w:right w:val="none" w:sz="0" w:space="0" w:color="auto"/>
          </w:divBdr>
        </w:div>
        <w:div w:id="1561211443">
          <w:marLeft w:val="0"/>
          <w:marRight w:val="0"/>
          <w:marTop w:val="0"/>
          <w:marBottom w:val="0"/>
          <w:divBdr>
            <w:top w:val="none" w:sz="0" w:space="0" w:color="auto"/>
            <w:left w:val="none" w:sz="0" w:space="0" w:color="auto"/>
            <w:bottom w:val="none" w:sz="0" w:space="0" w:color="auto"/>
            <w:right w:val="none" w:sz="0" w:space="0" w:color="auto"/>
          </w:divBdr>
        </w:div>
        <w:div w:id="1561211447">
          <w:marLeft w:val="0"/>
          <w:marRight w:val="0"/>
          <w:marTop w:val="0"/>
          <w:marBottom w:val="0"/>
          <w:divBdr>
            <w:top w:val="none" w:sz="0" w:space="0" w:color="auto"/>
            <w:left w:val="none" w:sz="0" w:space="0" w:color="auto"/>
            <w:bottom w:val="none" w:sz="0" w:space="0" w:color="auto"/>
            <w:right w:val="none" w:sz="0" w:space="0" w:color="auto"/>
          </w:divBdr>
        </w:div>
        <w:div w:id="1561211449">
          <w:marLeft w:val="0"/>
          <w:marRight w:val="0"/>
          <w:marTop w:val="0"/>
          <w:marBottom w:val="0"/>
          <w:divBdr>
            <w:top w:val="none" w:sz="0" w:space="0" w:color="auto"/>
            <w:left w:val="none" w:sz="0" w:space="0" w:color="auto"/>
            <w:bottom w:val="none" w:sz="0" w:space="0" w:color="auto"/>
            <w:right w:val="none" w:sz="0" w:space="0" w:color="auto"/>
          </w:divBdr>
        </w:div>
        <w:div w:id="1561211455">
          <w:marLeft w:val="0"/>
          <w:marRight w:val="0"/>
          <w:marTop w:val="0"/>
          <w:marBottom w:val="0"/>
          <w:divBdr>
            <w:top w:val="none" w:sz="0" w:space="0" w:color="auto"/>
            <w:left w:val="none" w:sz="0" w:space="0" w:color="auto"/>
            <w:bottom w:val="none" w:sz="0" w:space="0" w:color="auto"/>
            <w:right w:val="none" w:sz="0" w:space="0" w:color="auto"/>
          </w:divBdr>
        </w:div>
        <w:div w:id="1561211456">
          <w:marLeft w:val="0"/>
          <w:marRight w:val="0"/>
          <w:marTop w:val="0"/>
          <w:marBottom w:val="0"/>
          <w:divBdr>
            <w:top w:val="none" w:sz="0" w:space="0" w:color="auto"/>
            <w:left w:val="none" w:sz="0" w:space="0" w:color="auto"/>
            <w:bottom w:val="none" w:sz="0" w:space="0" w:color="auto"/>
            <w:right w:val="none" w:sz="0" w:space="0" w:color="auto"/>
          </w:divBdr>
        </w:div>
        <w:div w:id="1561211458">
          <w:marLeft w:val="0"/>
          <w:marRight w:val="0"/>
          <w:marTop w:val="0"/>
          <w:marBottom w:val="0"/>
          <w:divBdr>
            <w:top w:val="none" w:sz="0" w:space="0" w:color="auto"/>
            <w:left w:val="none" w:sz="0" w:space="0" w:color="auto"/>
            <w:bottom w:val="none" w:sz="0" w:space="0" w:color="auto"/>
            <w:right w:val="none" w:sz="0" w:space="0" w:color="auto"/>
          </w:divBdr>
        </w:div>
        <w:div w:id="1561211461">
          <w:marLeft w:val="0"/>
          <w:marRight w:val="0"/>
          <w:marTop w:val="0"/>
          <w:marBottom w:val="0"/>
          <w:divBdr>
            <w:top w:val="none" w:sz="0" w:space="0" w:color="auto"/>
            <w:left w:val="none" w:sz="0" w:space="0" w:color="auto"/>
            <w:bottom w:val="none" w:sz="0" w:space="0" w:color="auto"/>
            <w:right w:val="none" w:sz="0" w:space="0" w:color="auto"/>
          </w:divBdr>
        </w:div>
        <w:div w:id="1561211462">
          <w:marLeft w:val="0"/>
          <w:marRight w:val="0"/>
          <w:marTop w:val="0"/>
          <w:marBottom w:val="0"/>
          <w:divBdr>
            <w:top w:val="none" w:sz="0" w:space="0" w:color="auto"/>
            <w:left w:val="none" w:sz="0" w:space="0" w:color="auto"/>
            <w:bottom w:val="none" w:sz="0" w:space="0" w:color="auto"/>
            <w:right w:val="none" w:sz="0" w:space="0" w:color="auto"/>
          </w:divBdr>
        </w:div>
        <w:div w:id="1561211463">
          <w:marLeft w:val="0"/>
          <w:marRight w:val="0"/>
          <w:marTop w:val="0"/>
          <w:marBottom w:val="0"/>
          <w:divBdr>
            <w:top w:val="none" w:sz="0" w:space="0" w:color="auto"/>
            <w:left w:val="none" w:sz="0" w:space="0" w:color="auto"/>
            <w:bottom w:val="none" w:sz="0" w:space="0" w:color="auto"/>
            <w:right w:val="none" w:sz="0" w:space="0" w:color="auto"/>
          </w:divBdr>
        </w:div>
        <w:div w:id="1561211465">
          <w:marLeft w:val="0"/>
          <w:marRight w:val="0"/>
          <w:marTop w:val="0"/>
          <w:marBottom w:val="0"/>
          <w:divBdr>
            <w:top w:val="none" w:sz="0" w:space="0" w:color="auto"/>
            <w:left w:val="none" w:sz="0" w:space="0" w:color="auto"/>
            <w:bottom w:val="none" w:sz="0" w:space="0" w:color="auto"/>
            <w:right w:val="none" w:sz="0" w:space="0" w:color="auto"/>
          </w:divBdr>
        </w:div>
        <w:div w:id="1561211468">
          <w:marLeft w:val="0"/>
          <w:marRight w:val="0"/>
          <w:marTop w:val="0"/>
          <w:marBottom w:val="0"/>
          <w:divBdr>
            <w:top w:val="none" w:sz="0" w:space="0" w:color="auto"/>
            <w:left w:val="none" w:sz="0" w:space="0" w:color="auto"/>
            <w:bottom w:val="none" w:sz="0" w:space="0" w:color="auto"/>
            <w:right w:val="none" w:sz="0" w:space="0" w:color="auto"/>
          </w:divBdr>
        </w:div>
        <w:div w:id="1561211471">
          <w:marLeft w:val="0"/>
          <w:marRight w:val="0"/>
          <w:marTop w:val="0"/>
          <w:marBottom w:val="0"/>
          <w:divBdr>
            <w:top w:val="none" w:sz="0" w:space="0" w:color="auto"/>
            <w:left w:val="none" w:sz="0" w:space="0" w:color="auto"/>
            <w:bottom w:val="none" w:sz="0" w:space="0" w:color="auto"/>
            <w:right w:val="none" w:sz="0" w:space="0" w:color="auto"/>
          </w:divBdr>
        </w:div>
        <w:div w:id="1561211472">
          <w:marLeft w:val="0"/>
          <w:marRight w:val="0"/>
          <w:marTop w:val="0"/>
          <w:marBottom w:val="0"/>
          <w:divBdr>
            <w:top w:val="none" w:sz="0" w:space="0" w:color="auto"/>
            <w:left w:val="none" w:sz="0" w:space="0" w:color="auto"/>
            <w:bottom w:val="none" w:sz="0" w:space="0" w:color="auto"/>
            <w:right w:val="none" w:sz="0" w:space="0" w:color="auto"/>
          </w:divBdr>
        </w:div>
        <w:div w:id="1561211474">
          <w:marLeft w:val="0"/>
          <w:marRight w:val="0"/>
          <w:marTop w:val="0"/>
          <w:marBottom w:val="0"/>
          <w:divBdr>
            <w:top w:val="none" w:sz="0" w:space="0" w:color="auto"/>
            <w:left w:val="none" w:sz="0" w:space="0" w:color="auto"/>
            <w:bottom w:val="none" w:sz="0" w:space="0" w:color="auto"/>
            <w:right w:val="none" w:sz="0" w:space="0" w:color="auto"/>
          </w:divBdr>
        </w:div>
        <w:div w:id="1561211485">
          <w:marLeft w:val="0"/>
          <w:marRight w:val="0"/>
          <w:marTop w:val="0"/>
          <w:marBottom w:val="0"/>
          <w:divBdr>
            <w:top w:val="none" w:sz="0" w:space="0" w:color="auto"/>
            <w:left w:val="none" w:sz="0" w:space="0" w:color="auto"/>
            <w:bottom w:val="none" w:sz="0" w:space="0" w:color="auto"/>
            <w:right w:val="none" w:sz="0" w:space="0" w:color="auto"/>
          </w:divBdr>
        </w:div>
        <w:div w:id="1561211488">
          <w:marLeft w:val="0"/>
          <w:marRight w:val="0"/>
          <w:marTop w:val="0"/>
          <w:marBottom w:val="0"/>
          <w:divBdr>
            <w:top w:val="none" w:sz="0" w:space="0" w:color="auto"/>
            <w:left w:val="none" w:sz="0" w:space="0" w:color="auto"/>
            <w:bottom w:val="none" w:sz="0" w:space="0" w:color="auto"/>
            <w:right w:val="none" w:sz="0" w:space="0" w:color="auto"/>
          </w:divBdr>
        </w:div>
        <w:div w:id="1561211489">
          <w:marLeft w:val="0"/>
          <w:marRight w:val="0"/>
          <w:marTop w:val="0"/>
          <w:marBottom w:val="0"/>
          <w:divBdr>
            <w:top w:val="none" w:sz="0" w:space="0" w:color="auto"/>
            <w:left w:val="none" w:sz="0" w:space="0" w:color="auto"/>
            <w:bottom w:val="none" w:sz="0" w:space="0" w:color="auto"/>
            <w:right w:val="none" w:sz="0" w:space="0" w:color="auto"/>
          </w:divBdr>
        </w:div>
        <w:div w:id="1561211497">
          <w:marLeft w:val="0"/>
          <w:marRight w:val="0"/>
          <w:marTop w:val="0"/>
          <w:marBottom w:val="0"/>
          <w:divBdr>
            <w:top w:val="none" w:sz="0" w:space="0" w:color="auto"/>
            <w:left w:val="none" w:sz="0" w:space="0" w:color="auto"/>
            <w:bottom w:val="none" w:sz="0" w:space="0" w:color="auto"/>
            <w:right w:val="none" w:sz="0" w:space="0" w:color="auto"/>
          </w:divBdr>
        </w:div>
        <w:div w:id="1561211498">
          <w:marLeft w:val="0"/>
          <w:marRight w:val="0"/>
          <w:marTop w:val="0"/>
          <w:marBottom w:val="0"/>
          <w:divBdr>
            <w:top w:val="none" w:sz="0" w:space="0" w:color="auto"/>
            <w:left w:val="none" w:sz="0" w:space="0" w:color="auto"/>
            <w:bottom w:val="none" w:sz="0" w:space="0" w:color="auto"/>
            <w:right w:val="none" w:sz="0" w:space="0" w:color="auto"/>
          </w:divBdr>
        </w:div>
        <w:div w:id="1561211500">
          <w:marLeft w:val="0"/>
          <w:marRight w:val="0"/>
          <w:marTop w:val="0"/>
          <w:marBottom w:val="0"/>
          <w:divBdr>
            <w:top w:val="none" w:sz="0" w:space="0" w:color="auto"/>
            <w:left w:val="none" w:sz="0" w:space="0" w:color="auto"/>
            <w:bottom w:val="none" w:sz="0" w:space="0" w:color="auto"/>
            <w:right w:val="none" w:sz="0" w:space="0" w:color="auto"/>
          </w:divBdr>
        </w:div>
        <w:div w:id="1561211503">
          <w:marLeft w:val="0"/>
          <w:marRight w:val="0"/>
          <w:marTop w:val="0"/>
          <w:marBottom w:val="0"/>
          <w:divBdr>
            <w:top w:val="none" w:sz="0" w:space="0" w:color="auto"/>
            <w:left w:val="none" w:sz="0" w:space="0" w:color="auto"/>
            <w:bottom w:val="none" w:sz="0" w:space="0" w:color="auto"/>
            <w:right w:val="none" w:sz="0" w:space="0" w:color="auto"/>
          </w:divBdr>
        </w:div>
        <w:div w:id="1561211506">
          <w:marLeft w:val="0"/>
          <w:marRight w:val="0"/>
          <w:marTop w:val="0"/>
          <w:marBottom w:val="0"/>
          <w:divBdr>
            <w:top w:val="none" w:sz="0" w:space="0" w:color="auto"/>
            <w:left w:val="none" w:sz="0" w:space="0" w:color="auto"/>
            <w:bottom w:val="none" w:sz="0" w:space="0" w:color="auto"/>
            <w:right w:val="none" w:sz="0" w:space="0" w:color="auto"/>
          </w:divBdr>
        </w:div>
      </w:divsChild>
    </w:div>
    <w:div w:id="1561211501">
      <w:marLeft w:val="0"/>
      <w:marRight w:val="0"/>
      <w:marTop w:val="0"/>
      <w:marBottom w:val="0"/>
      <w:divBdr>
        <w:top w:val="none" w:sz="0" w:space="0" w:color="auto"/>
        <w:left w:val="none" w:sz="0" w:space="0" w:color="auto"/>
        <w:bottom w:val="none" w:sz="0" w:space="0" w:color="auto"/>
        <w:right w:val="none" w:sz="0" w:space="0" w:color="auto"/>
      </w:divBdr>
    </w:div>
    <w:div w:id="1561211512">
      <w:marLeft w:val="0"/>
      <w:marRight w:val="0"/>
      <w:marTop w:val="0"/>
      <w:marBottom w:val="0"/>
      <w:divBdr>
        <w:top w:val="none" w:sz="0" w:space="0" w:color="auto"/>
        <w:left w:val="none" w:sz="0" w:space="0" w:color="auto"/>
        <w:bottom w:val="none" w:sz="0" w:space="0" w:color="auto"/>
        <w:right w:val="none" w:sz="0" w:space="0" w:color="auto"/>
      </w:divBdr>
      <w:divsChild>
        <w:div w:id="1561211522">
          <w:marLeft w:val="0"/>
          <w:marRight w:val="0"/>
          <w:marTop w:val="0"/>
          <w:marBottom w:val="0"/>
          <w:divBdr>
            <w:top w:val="none" w:sz="0" w:space="0" w:color="auto"/>
            <w:left w:val="none" w:sz="0" w:space="0" w:color="auto"/>
            <w:bottom w:val="none" w:sz="0" w:space="0" w:color="auto"/>
            <w:right w:val="none" w:sz="0" w:space="0" w:color="auto"/>
          </w:divBdr>
        </w:div>
        <w:div w:id="1561211526">
          <w:marLeft w:val="0"/>
          <w:marRight w:val="0"/>
          <w:marTop w:val="0"/>
          <w:marBottom w:val="0"/>
          <w:divBdr>
            <w:top w:val="none" w:sz="0" w:space="0" w:color="auto"/>
            <w:left w:val="none" w:sz="0" w:space="0" w:color="auto"/>
            <w:bottom w:val="none" w:sz="0" w:space="0" w:color="auto"/>
            <w:right w:val="none" w:sz="0" w:space="0" w:color="auto"/>
          </w:divBdr>
        </w:div>
        <w:div w:id="1561211529">
          <w:marLeft w:val="0"/>
          <w:marRight w:val="0"/>
          <w:marTop w:val="0"/>
          <w:marBottom w:val="0"/>
          <w:divBdr>
            <w:top w:val="none" w:sz="0" w:space="0" w:color="auto"/>
            <w:left w:val="none" w:sz="0" w:space="0" w:color="auto"/>
            <w:bottom w:val="none" w:sz="0" w:space="0" w:color="auto"/>
            <w:right w:val="none" w:sz="0" w:space="0" w:color="auto"/>
          </w:divBdr>
        </w:div>
        <w:div w:id="1561211530">
          <w:marLeft w:val="0"/>
          <w:marRight w:val="0"/>
          <w:marTop w:val="0"/>
          <w:marBottom w:val="0"/>
          <w:divBdr>
            <w:top w:val="none" w:sz="0" w:space="0" w:color="auto"/>
            <w:left w:val="none" w:sz="0" w:space="0" w:color="auto"/>
            <w:bottom w:val="none" w:sz="0" w:space="0" w:color="auto"/>
            <w:right w:val="none" w:sz="0" w:space="0" w:color="auto"/>
          </w:divBdr>
        </w:div>
        <w:div w:id="1561211533">
          <w:marLeft w:val="0"/>
          <w:marRight w:val="0"/>
          <w:marTop w:val="0"/>
          <w:marBottom w:val="0"/>
          <w:divBdr>
            <w:top w:val="none" w:sz="0" w:space="0" w:color="auto"/>
            <w:left w:val="none" w:sz="0" w:space="0" w:color="auto"/>
            <w:bottom w:val="none" w:sz="0" w:space="0" w:color="auto"/>
            <w:right w:val="none" w:sz="0" w:space="0" w:color="auto"/>
          </w:divBdr>
        </w:div>
        <w:div w:id="1561211543">
          <w:marLeft w:val="0"/>
          <w:marRight w:val="0"/>
          <w:marTop w:val="0"/>
          <w:marBottom w:val="0"/>
          <w:divBdr>
            <w:top w:val="none" w:sz="0" w:space="0" w:color="auto"/>
            <w:left w:val="none" w:sz="0" w:space="0" w:color="auto"/>
            <w:bottom w:val="none" w:sz="0" w:space="0" w:color="auto"/>
            <w:right w:val="none" w:sz="0" w:space="0" w:color="auto"/>
          </w:divBdr>
        </w:div>
        <w:div w:id="1561211554">
          <w:marLeft w:val="0"/>
          <w:marRight w:val="0"/>
          <w:marTop w:val="0"/>
          <w:marBottom w:val="0"/>
          <w:divBdr>
            <w:top w:val="none" w:sz="0" w:space="0" w:color="auto"/>
            <w:left w:val="none" w:sz="0" w:space="0" w:color="auto"/>
            <w:bottom w:val="none" w:sz="0" w:space="0" w:color="auto"/>
            <w:right w:val="none" w:sz="0" w:space="0" w:color="auto"/>
          </w:divBdr>
        </w:div>
        <w:div w:id="1561211567">
          <w:marLeft w:val="0"/>
          <w:marRight w:val="0"/>
          <w:marTop w:val="0"/>
          <w:marBottom w:val="0"/>
          <w:divBdr>
            <w:top w:val="none" w:sz="0" w:space="0" w:color="auto"/>
            <w:left w:val="none" w:sz="0" w:space="0" w:color="auto"/>
            <w:bottom w:val="none" w:sz="0" w:space="0" w:color="auto"/>
            <w:right w:val="none" w:sz="0" w:space="0" w:color="auto"/>
          </w:divBdr>
        </w:div>
        <w:div w:id="1561211569">
          <w:marLeft w:val="0"/>
          <w:marRight w:val="0"/>
          <w:marTop w:val="0"/>
          <w:marBottom w:val="0"/>
          <w:divBdr>
            <w:top w:val="none" w:sz="0" w:space="0" w:color="auto"/>
            <w:left w:val="none" w:sz="0" w:space="0" w:color="auto"/>
            <w:bottom w:val="none" w:sz="0" w:space="0" w:color="auto"/>
            <w:right w:val="none" w:sz="0" w:space="0" w:color="auto"/>
          </w:divBdr>
        </w:div>
      </w:divsChild>
    </w:div>
    <w:div w:id="1561211513">
      <w:marLeft w:val="0"/>
      <w:marRight w:val="0"/>
      <w:marTop w:val="0"/>
      <w:marBottom w:val="0"/>
      <w:divBdr>
        <w:top w:val="none" w:sz="0" w:space="0" w:color="auto"/>
        <w:left w:val="none" w:sz="0" w:space="0" w:color="auto"/>
        <w:bottom w:val="none" w:sz="0" w:space="0" w:color="auto"/>
        <w:right w:val="none" w:sz="0" w:space="0" w:color="auto"/>
      </w:divBdr>
      <w:divsChild>
        <w:div w:id="1561211525">
          <w:marLeft w:val="0"/>
          <w:marRight w:val="0"/>
          <w:marTop w:val="0"/>
          <w:marBottom w:val="0"/>
          <w:divBdr>
            <w:top w:val="none" w:sz="0" w:space="0" w:color="auto"/>
            <w:left w:val="none" w:sz="0" w:space="0" w:color="auto"/>
            <w:bottom w:val="none" w:sz="0" w:space="0" w:color="auto"/>
            <w:right w:val="none" w:sz="0" w:space="0" w:color="auto"/>
          </w:divBdr>
        </w:div>
        <w:div w:id="1561211531">
          <w:marLeft w:val="0"/>
          <w:marRight w:val="0"/>
          <w:marTop w:val="0"/>
          <w:marBottom w:val="0"/>
          <w:divBdr>
            <w:top w:val="none" w:sz="0" w:space="0" w:color="auto"/>
            <w:left w:val="none" w:sz="0" w:space="0" w:color="auto"/>
            <w:bottom w:val="none" w:sz="0" w:space="0" w:color="auto"/>
            <w:right w:val="none" w:sz="0" w:space="0" w:color="auto"/>
          </w:divBdr>
        </w:div>
        <w:div w:id="1561211547">
          <w:marLeft w:val="0"/>
          <w:marRight w:val="0"/>
          <w:marTop w:val="0"/>
          <w:marBottom w:val="0"/>
          <w:divBdr>
            <w:top w:val="none" w:sz="0" w:space="0" w:color="auto"/>
            <w:left w:val="none" w:sz="0" w:space="0" w:color="auto"/>
            <w:bottom w:val="none" w:sz="0" w:space="0" w:color="auto"/>
            <w:right w:val="none" w:sz="0" w:space="0" w:color="auto"/>
          </w:divBdr>
        </w:div>
      </w:divsChild>
    </w:div>
    <w:div w:id="1561211516">
      <w:marLeft w:val="0"/>
      <w:marRight w:val="0"/>
      <w:marTop w:val="0"/>
      <w:marBottom w:val="0"/>
      <w:divBdr>
        <w:top w:val="none" w:sz="0" w:space="0" w:color="auto"/>
        <w:left w:val="none" w:sz="0" w:space="0" w:color="auto"/>
        <w:bottom w:val="none" w:sz="0" w:space="0" w:color="auto"/>
        <w:right w:val="none" w:sz="0" w:space="0" w:color="auto"/>
      </w:divBdr>
      <w:divsChild>
        <w:div w:id="1561211559">
          <w:marLeft w:val="0"/>
          <w:marRight w:val="0"/>
          <w:marTop w:val="0"/>
          <w:marBottom w:val="0"/>
          <w:divBdr>
            <w:top w:val="none" w:sz="0" w:space="0" w:color="auto"/>
            <w:left w:val="none" w:sz="0" w:space="0" w:color="auto"/>
            <w:bottom w:val="none" w:sz="0" w:space="0" w:color="auto"/>
            <w:right w:val="none" w:sz="0" w:space="0" w:color="auto"/>
          </w:divBdr>
        </w:div>
      </w:divsChild>
    </w:div>
    <w:div w:id="1561211518">
      <w:marLeft w:val="0"/>
      <w:marRight w:val="0"/>
      <w:marTop w:val="0"/>
      <w:marBottom w:val="0"/>
      <w:divBdr>
        <w:top w:val="none" w:sz="0" w:space="0" w:color="auto"/>
        <w:left w:val="none" w:sz="0" w:space="0" w:color="auto"/>
        <w:bottom w:val="none" w:sz="0" w:space="0" w:color="auto"/>
        <w:right w:val="none" w:sz="0" w:space="0" w:color="auto"/>
      </w:divBdr>
      <w:divsChild>
        <w:div w:id="1561211514">
          <w:marLeft w:val="0"/>
          <w:marRight w:val="0"/>
          <w:marTop w:val="0"/>
          <w:marBottom w:val="0"/>
          <w:divBdr>
            <w:top w:val="none" w:sz="0" w:space="0" w:color="auto"/>
            <w:left w:val="none" w:sz="0" w:space="0" w:color="auto"/>
            <w:bottom w:val="none" w:sz="0" w:space="0" w:color="auto"/>
            <w:right w:val="none" w:sz="0" w:space="0" w:color="auto"/>
          </w:divBdr>
        </w:div>
        <w:div w:id="1561211527">
          <w:marLeft w:val="0"/>
          <w:marRight w:val="0"/>
          <w:marTop w:val="0"/>
          <w:marBottom w:val="0"/>
          <w:divBdr>
            <w:top w:val="none" w:sz="0" w:space="0" w:color="auto"/>
            <w:left w:val="none" w:sz="0" w:space="0" w:color="auto"/>
            <w:bottom w:val="none" w:sz="0" w:space="0" w:color="auto"/>
            <w:right w:val="none" w:sz="0" w:space="0" w:color="auto"/>
          </w:divBdr>
        </w:div>
        <w:div w:id="1561211555">
          <w:marLeft w:val="0"/>
          <w:marRight w:val="0"/>
          <w:marTop w:val="0"/>
          <w:marBottom w:val="0"/>
          <w:divBdr>
            <w:top w:val="none" w:sz="0" w:space="0" w:color="auto"/>
            <w:left w:val="none" w:sz="0" w:space="0" w:color="auto"/>
            <w:bottom w:val="none" w:sz="0" w:space="0" w:color="auto"/>
            <w:right w:val="none" w:sz="0" w:space="0" w:color="auto"/>
          </w:divBdr>
        </w:div>
      </w:divsChild>
    </w:div>
    <w:div w:id="1561211519">
      <w:marLeft w:val="0"/>
      <w:marRight w:val="0"/>
      <w:marTop w:val="0"/>
      <w:marBottom w:val="0"/>
      <w:divBdr>
        <w:top w:val="none" w:sz="0" w:space="0" w:color="auto"/>
        <w:left w:val="none" w:sz="0" w:space="0" w:color="auto"/>
        <w:bottom w:val="none" w:sz="0" w:space="0" w:color="auto"/>
        <w:right w:val="none" w:sz="0" w:space="0" w:color="auto"/>
      </w:divBdr>
      <w:divsChild>
        <w:div w:id="1561211517">
          <w:marLeft w:val="0"/>
          <w:marRight w:val="0"/>
          <w:marTop w:val="0"/>
          <w:marBottom w:val="0"/>
          <w:divBdr>
            <w:top w:val="none" w:sz="0" w:space="0" w:color="auto"/>
            <w:left w:val="none" w:sz="0" w:space="0" w:color="auto"/>
            <w:bottom w:val="none" w:sz="0" w:space="0" w:color="auto"/>
            <w:right w:val="none" w:sz="0" w:space="0" w:color="auto"/>
          </w:divBdr>
        </w:div>
        <w:div w:id="1561211560">
          <w:marLeft w:val="0"/>
          <w:marRight w:val="0"/>
          <w:marTop w:val="0"/>
          <w:marBottom w:val="0"/>
          <w:divBdr>
            <w:top w:val="none" w:sz="0" w:space="0" w:color="auto"/>
            <w:left w:val="none" w:sz="0" w:space="0" w:color="auto"/>
            <w:bottom w:val="none" w:sz="0" w:space="0" w:color="auto"/>
            <w:right w:val="none" w:sz="0" w:space="0" w:color="auto"/>
          </w:divBdr>
        </w:div>
        <w:div w:id="1561211570">
          <w:marLeft w:val="0"/>
          <w:marRight w:val="0"/>
          <w:marTop w:val="0"/>
          <w:marBottom w:val="0"/>
          <w:divBdr>
            <w:top w:val="none" w:sz="0" w:space="0" w:color="auto"/>
            <w:left w:val="none" w:sz="0" w:space="0" w:color="auto"/>
            <w:bottom w:val="none" w:sz="0" w:space="0" w:color="auto"/>
            <w:right w:val="none" w:sz="0" w:space="0" w:color="auto"/>
          </w:divBdr>
        </w:div>
      </w:divsChild>
    </w:div>
    <w:div w:id="1561211532">
      <w:marLeft w:val="0"/>
      <w:marRight w:val="0"/>
      <w:marTop w:val="0"/>
      <w:marBottom w:val="0"/>
      <w:divBdr>
        <w:top w:val="none" w:sz="0" w:space="0" w:color="auto"/>
        <w:left w:val="none" w:sz="0" w:space="0" w:color="auto"/>
        <w:bottom w:val="none" w:sz="0" w:space="0" w:color="auto"/>
        <w:right w:val="none" w:sz="0" w:space="0" w:color="auto"/>
      </w:divBdr>
      <w:divsChild>
        <w:div w:id="1561211520">
          <w:marLeft w:val="0"/>
          <w:marRight w:val="0"/>
          <w:marTop w:val="0"/>
          <w:marBottom w:val="0"/>
          <w:divBdr>
            <w:top w:val="none" w:sz="0" w:space="0" w:color="auto"/>
            <w:left w:val="none" w:sz="0" w:space="0" w:color="auto"/>
            <w:bottom w:val="none" w:sz="0" w:space="0" w:color="auto"/>
            <w:right w:val="none" w:sz="0" w:space="0" w:color="auto"/>
          </w:divBdr>
        </w:div>
        <w:div w:id="1561211539">
          <w:marLeft w:val="0"/>
          <w:marRight w:val="0"/>
          <w:marTop w:val="0"/>
          <w:marBottom w:val="0"/>
          <w:divBdr>
            <w:top w:val="none" w:sz="0" w:space="0" w:color="auto"/>
            <w:left w:val="none" w:sz="0" w:space="0" w:color="auto"/>
            <w:bottom w:val="none" w:sz="0" w:space="0" w:color="auto"/>
            <w:right w:val="none" w:sz="0" w:space="0" w:color="auto"/>
          </w:divBdr>
        </w:div>
        <w:div w:id="1561211541">
          <w:marLeft w:val="0"/>
          <w:marRight w:val="0"/>
          <w:marTop w:val="0"/>
          <w:marBottom w:val="0"/>
          <w:divBdr>
            <w:top w:val="none" w:sz="0" w:space="0" w:color="auto"/>
            <w:left w:val="none" w:sz="0" w:space="0" w:color="auto"/>
            <w:bottom w:val="none" w:sz="0" w:space="0" w:color="auto"/>
            <w:right w:val="none" w:sz="0" w:space="0" w:color="auto"/>
          </w:divBdr>
        </w:div>
      </w:divsChild>
    </w:div>
    <w:div w:id="1561211534">
      <w:marLeft w:val="0"/>
      <w:marRight w:val="0"/>
      <w:marTop w:val="0"/>
      <w:marBottom w:val="0"/>
      <w:divBdr>
        <w:top w:val="none" w:sz="0" w:space="0" w:color="auto"/>
        <w:left w:val="none" w:sz="0" w:space="0" w:color="auto"/>
        <w:bottom w:val="none" w:sz="0" w:space="0" w:color="auto"/>
        <w:right w:val="none" w:sz="0" w:space="0" w:color="auto"/>
      </w:divBdr>
      <w:divsChild>
        <w:div w:id="1561211566">
          <w:marLeft w:val="0"/>
          <w:marRight w:val="0"/>
          <w:marTop w:val="0"/>
          <w:marBottom w:val="0"/>
          <w:divBdr>
            <w:top w:val="none" w:sz="0" w:space="0" w:color="auto"/>
            <w:left w:val="none" w:sz="0" w:space="0" w:color="auto"/>
            <w:bottom w:val="none" w:sz="0" w:space="0" w:color="auto"/>
            <w:right w:val="none" w:sz="0" w:space="0" w:color="auto"/>
          </w:divBdr>
          <w:divsChild>
            <w:div w:id="15612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35">
      <w:marLeft w:val="0"/>
      <w:marRight w:val="0"/>
      <w:marTop w:val="0"/>
      <w:marBottom w:val="0"/>
      <w:divBdr>
        <w:top w:val="none" w:sz="0" w:space="0" w:color="auto"/>
        <w:left w:val="none" w:sz="0" w:space="0" w:color="auto"/>
        <w:bottom w:val="none" w:sz="0" w:space="0" w:color="auto"/>
        <w:right w:val="none" w:sz="0" w:space="0" w:color="auto"/>
      </w:divBdr>
      <w:divsChild>
        <w:div w:id="1561211523">
          <w:marLeft w:val="0"/>
          <w:marRight w:val="0"/>
          <w:marTop w:val="0"/>
          <w:marBottom w:val="0"/>
          <w:divBdr>
            <w:top w:val="none" w:sz="0" w:space="0" w:color="auto"/>
            <w:left w:val="none" w:sz="0" w:space="0" w:color="auto"/>
            <w:bottom w:val="none" w:sz="0" w:space="0" w:color="auto"/>
            <w:right w:val="none" w:sz="0" w:space="0" w:color="auto"/>
          </w:divBdr>
        </w:div>
        <w:div w:id="1561211524">
          <w:marLeft w:val="0"/>
          <w:marRight w:val="0"/>
          <w:marTop w:val="0"/>
          <w:marBottom w:val="0"/>
          <w:divBdr>
            <w:top w:val="none" w:sz="0" w:space="0" w:color="auto"/>
            <w:left w:val="none" w:sz="0" w:space="0" w:color="auto"/>
            <w:bottom w:val="none" w:sz="0" w:space="0" w:color="auto"/>
            <w:right w:val="none" w:sz="0" w:space="0" w:color="auto"/>
          </w:divBdr>
        </w:div>
      </w:divsChild>
    </w:div>
    <w:div w:id="1561211536">
      <w:marLeft w:val="0"/>
      <w:marRight w:val="0"/>
      <w:marTop w:val="0"/>
      <w:marBottom w:val="0"/>
      <w:divBdr>
        <w:top w:val="none" w:sz="0" w:space="0" w:color="auto"/>
        <w:left w:val="none" w:sz="0" w:space="0" w:color="auto"/>
        <w:bottom w:val="none" w:sz="0" w:space="0" w:color="auto"/>
        <w:right w:val="none" w:sz="0" w:space="0" w:color="auto"/>
      </w:divBdr>
      <w:divsChild>
        <w:div w:id="1561211528">
          <w:marLeft w:val="0"/>
          <w:marRight w:val="0"/>
          <w:marTop w:val="0"/>
          <w:marBottom w:val="0"/>
          <w:divBdr>
            <w:top w:val="none" w:sz="0" w:space="0" w:color="auto"/>
            <w:left w:val="none" w:sz="0" w:space="0" w:color="auto"/>
            <w:bottom w:val="none" w:sz="0" w:space="0" w:color="auto"/>
            <w:right w:val="none" w:sz="0" w:space="0" w:color="auto"/>
          </w:divBdr>
        </w:div>
        <w:div w:id="1561211544">
          <w:marLeft w:val="0"/>
          <w:marRight w:val="0"/>
          <w:marTop w:val="0"/>
          <w:marBottom w:val="0"/>
          <w:divBdr>
            <w:top w:val="none" w:sz="0" w:space="0" w:color="auto"/>
            <w:left w:val="none" w:sz="0" w:space="0" w:color="auto"/>
            <w:bottom w:val="none" w:sz="0" w:space="0" w:color="auto"/>
            <w:right w:val="none" w:sz="0" w:space="0" w:color="auto"/>
          </w:divBdr>
        </w:div>
        <w:div w:id="1561211564">
          <w:marLeft w:val="0"/>
          <w:marRight w:val="0"/>
          <w:marTop w:val="0"/>
          <w:marBottom w:val="0"/>
          <w:divBdr>
            <w:top w:val="none" w:sz="0" w:space="0" w:color="auto"/>
            <w:left w:val="none" w:sz="0" w:space="0" w:color="auto"/>
            <w:bottom w:val="none" w:sz="0" w:space="0" w:color="auto"/>
            <w:right w:val="none" w:sz="0" w:space="0" w:color="auto"/>
          </w:divBdr>
        </w:div>
      </w:divsChild>
    </w:div>
    <w:div w:id="1561211538">
      <w:marLeft w:val="0"/>
      <w:marRight w:val="0"/>
      <w:marTop w:val="0"/>
      <w:marBottom w:val="0"/>
      <w:divBdr>
        <w:top w:val="none" w:sz="0" w:space="0" w:color="auto"/>
        <w:left w:val="none" w:sz="0" w:space="0" w:color="auto"/>
        <w:bottom w:val="none" w:sz="0" w:space="0" w:color="auto"/>
        <w:right w:val="none" w:sz="0" w:space="0" w:color="auto"/>
      </w:divBdr>
      <w:divsChild>
        <w:div w:id="1561211540">
          <w:marLeft w:val="0"/>
          <w:marRight w:val="0"/>
          <w:marTop w:val="0"/>
          <w:marBottom w:val="0"/>
          <w:divBdr>
            <w:top w:val="none" w:sz="0" w:space="0" w:color="auto"/>
            <w:left w:val="none" w:sz="0" w:space="0" w:color="auto"/>
            <w:bottom w:val="none" w:sz="0" w:space="0" w:color="auto"/>
            <w:right w:val="none" w:sz="0" w:space="0" w:color="auto"/>
          </w:divBdr>
        </w:div>
        <w:div w:id="1561211546">
          <w:marLeft w:val="0"/>
          <w:marRight w:val="0"/>
          <w:marTop w:val="0"/>
          <w:marBottom w:val="0"/>
          <w:divBdr>
            <w:top w:val="none" w:sz="0" w:space="0" w:color="auto"/>
            <w:left w:val="none" w:sz="0" w:space="0" w:color="auto"/>
            <w:bottom w:val="none" w:sz="0" w:space="0" w:color="auto"/>
            <w:right w:val="none" w:sz="0" w:space="0" w:color="auto"/>
          </w:divBdr>
        </w:div>
      </w:divsChild>
    </w:div>
    <w:div w:id="1561211548">
      <w:marLeft w:val="0"/>
      <w:marRight w:val="0"/>
      <w:marTop w:val="0"/>
      <w:marBottom w:val="0"/>
      <w:divBdr>
        <w:top w:val="none" w:sz="0" w:space="0" w:color="auto"/>
        <w:left w:val="none" w:sz="0" w:space="0" w:color="auto"/>
        <w:bottom w:val="none" w:sz="0" w:space="0" w:color="auto"/>
        <w:right w:val="none" w:sz="0" w:space="0" w:color="auto"/>
      </w:divBdr>
      <w:divsChild>
        <w:div w:id="1561211553">
          <w:marLeft w:val="0"/>
          <w:marRight w:val="0"/>
          <w:marTop w:val="0"/>
          <w:marBottom w:val="0"/>
          <w:divBdr>
            <w:top w:val="none" w:sz="0" w:space="0" w:color="auto"/>
            <w:left w:val="none" w:sz="0" w:space="0" w:color="auto"/>
            <w:bottom w:val="none" w:sz="0" w:space="0" w:color="auto"/>
            <w:right w:val="none" w:sz="0" w:space="0" w:color="auto"/>
          </w:divBdr>
          <w:divsChild>
            <w:div w:id="1561211510">
              <w:marLeft w:val="0"/>
              <w:marRight w:val="0"/>
              <w:marTop w:val="0"/>
              <w:marBottom w:val="0"/>
              <w:divBdr>
                <w:top w:val="none" w:sz="0" w:space="0" w:color="auto"/>
                <w:left w:val="none" w:sz="0" w:space="0" w:color="auto"/>
                <w:bottom w:val="none" w:sz="0" w:space="0" w:color="auto"/>
                <w:right w:val="none" w:sz="0" w:space="0" w:color="auto"/>
              </w:divBdr>
            </w:div>
            <w:div w:id="1561211521">
              <w:marLeft w:val="0"/>
              <w:marRight w:val="0"/>
              <w:marTop w:val="0"/>
              <w:marBottom w:val="0"/>
              <w:divBdr>
                <w:top w:val="none" w:sz="0" w:space="0" w:color="auto"/>
                <w:left w:val="none" w:sz="0" w:space="0" w:color="auto"/>
                <w:bottom w:val="none" w:sz="0" w:space="0" w:color="auto"/>
                <w:right w:val="none" w:sz="0" w:space="0" w:color="auto"/>
              </w:divBdr>
            </w:div>
            <w:div w:id="1561211550">
              <w:marLeft w:val="0"/>
              <w:marRight w:val="0"/>
              <w:marTop w:val="0"/>
              <w:marBottom w:val="0"/>
              <w:divBdr>
                <w:top w:val="none" w:sz="0" w:space="0" w:color="auto"/>
                <w:left w:val="none" w:sz="0" w:space="0" w:color="auto"/>
                <w:bottom w:val="none" w:sz="0" w:space="0" w:color="auto"/>
                <w:right w:val="none" w:sz="0" w:space="0" w:color="auto"/>
              </w:divBdr>
            </w:div>
            <w:div w:id="1561211558">
              <w:marLeft w:val="0"/>
              <w:marRight w:val="0"/>
              <w:marTop w:val="0"/>
              <w:marBottom w:val="0"/>
              <w:divBdr>
                <w:top w:val="none" w:sz="0" w:space="0" w:color="auto"/>
                <w:left w:val="none" w:sz="0" w:space="0" w:color="auto"/>
                <w:bottom w:val="none" w:sz="0" w:space="0" w:color="auto"/>
                <w:right w:val="none" w:sz="0" w:space="0" w:color="auto"/>
              </w:divBdr>
            </w:div>
            <w:div w:id="15612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51">
      <w:marLeft w:val="0"/>
      <w:marRight w:val="0"/>
      <w:marTop w:val="0"/>
      <w:marBottom w:val="0"/>
      <w:divBdr>
        <w:top w:val="none" w:sz="0" w:space="0" w:color="auto"/>
        <w:left w:val="none" w:sz="0" w:space="0" w:color="auto"/>
        <w:bottom w:val="none" w:sz="0" w:space="0" w:color="auto"/>
        <w:right w:val="none" w:sz="0" w:space="0" w:color="auto"/>
      </w:divBdr>
      <w:divsChild>
        <w:div w:id="1561211565">
          <w:marLeft w:val="0"/>
          <w:marRight w:val="0"/>
          <w:marTop w:val="0"/>
          <w:marBottom w:val="0"/>
          <w:divBdr>
            <w:top w:val="none" w:sz="0" w:space="0" w:color="auto"/>
            <w:left w:val="none" w:sz="0" w:space="0" w:color="auto"/>
            <w:bottom w:val="none" w:sz="0" w:space="0" w:color="auto"/>
            <w:right w:val="none" w:sz="0" w:space="0" w:color="auto"/>
          </w:divBdr>
          <w:divsChild>
            <w:div w:id="15612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552">
      <w:marLeft w:val="0"/>
      <w:marRight w:val="0"/>
      <w:marTop w:val="0"/>
      <w:marBottom w:val="0"/>
      <w:divBdr>
        <w:top w:val="none" w:sz="0" w:space="0" w:color="auto"/>
        <w:left w:val="none" w:sz="0" w:space="0" w:color="auto"/>
        <w:bottom w:val="none" w:sz="0" w:space="0" w:color="auto"/>
        <w:right w:val="none" w:sz="0" w:space="0" w:color="auto"/>
      </w:divBdr>
      <w:divsChild>
        <w:div w:id="1561211515">
          <w:marLeft w:val="0"/>
          <w:marRight w:val="0"/>
          <w:marTop w:val="0"/>
          <w:marBottom w:val="0"/>
          <w:divBdr>
            <w:top w:val="none" w:sz="0" w:space="0" w:color="auto"/>
            <w:left w:val="none" w:sz="0" w:space="0" w:color="auto"/>
            <w:bottom w:val="none" w:sz="0" w:space="0" w:color="auto"/>
            <w:right w:val="none" w:sz="0" w:space="0" w:color="auto"/>
          </w:divBdr>
        </w:div>
        <w:div w:id="1561211542">
          <w:marLeft w:val="0"/>
          <w:marRight w:val="0"/>
          <w:marTop w:val="0"/>
          <w:marBottom w:val="0"/>
          <w:divBdr>
            <w:top w:val="none" w:sz="0" w:space="0" w:color="auto"/>
            <w:left w:val="none" w:sz="0" w:space="0" w:color="auto"/>
            <w:bottom w:val="none" w:sz="0" w:space="0" w:color="auto"/>
            <w:right w:val="none" w:sz="0" w:space="0" w:color="auto"/>
          </w:divBdr>
        </w:div>
      </w:divsChild>
    </w:div>
    <w:div w:id="1561211562">
      <w:marLeft w:val="0"/>
      <w:marRight w:val="0"/>
      <w:marTop w:val="0"/>
      <w:marBottom w:val="0"/>
      <w:divBdr>
        <w:top w:val="none" w:sz="0" w:space="0" w:color="auto"/>
        <w:left w:val="none" w:sz="0" w:space="0" w:color="auto"/>
        <w:bottom w:val="none" w:sz="0" w:space="0" w:color="auto"/>
        <w:right w:val="none" w:sz="0" w:space="0" w:color="auto"/>
      </w:divBdr>
      <w:divsChild>
        <w:div w:id="1561211537">
          <w:marLeft w:val="0"/>
          <w:marRight w:val="0"/>
          <w:marTop w:val="0"/>
          <w:marBottom w:val="0"/>
          <w:divBdr>
            <w:top w:val="none" w:sz="0" w:space="0" w:color="auto"/>
            <w:left w:val="none" w:sz="0" w:space="0" w:color="auto"/>
            <w:bottom w:val="none" w:sz="0" w:space="0" w:color="auto"/>
            <w:right w:val="none" w:sz="0" w:space="0" w:color="auto"/>
          </w:divBdr>
        </w:div>
        <w:div w:id="1561211549">
          <w:marLeft w:val="0"/>
          <w:marRight w:val="0"/>
          <w:marTop w:val="0"/>
          <w:marBottom w:val="0"/>
          <w:divBdr>
            <w:top w:val="none" w:sz="0" w:space="0" w:color="auto"/>
            <w:left w:val="none" w:sz="0" w:space="0" w:color="auto"/>
            <w:bottom w:val="none" w:sz="0" w:space="0" w:color="auto"/>
            <w:right w:val="none" w:sz="0" w:space="0" w:color="auto"/>
          </w:divBdr>
        </w:div>
      </w:divsChild>
    </w:div>
    <w:div w:id="1561211563">
      <w:marLeft w:val="0"/>
      <w:marRight w:val="0"/>
      <w:marTop w:val="0"/>
      <w:marBottom w:val="0"/>
      <w:divBdr>
        <w:top w:val="none" w:sz="0" w:space="0" w:color="auto"/>
        <w:left w:val="none" w:sz="0" w:space="0" w:color="auto"/>
        <w:bottom w:val="none" w:sz="0" w:space="0" w:color="auto"/>
        <w:right w:val="none" w:sz="0" w:space="0" w:color="auto"/>
      </w:divBdr>
      <w:divsChild>
        <w:div w:id="1561211556">
          <w:marLeft w:val="0"/>
          <w:marRight w:val="0"/>
          <w:marTop w:val="0"/>
          <w:marBottom w:val="0"/>
          <w:divBdr>
            <w:top w:val="none" w:sz="0" w:space="0" w:color="auto"/>
            <w:left w:val="none" w:sz="0" w:space="0" w:color="auto"/>
            <w:bottom w:val="none" w:sz="0" w:space="0" w:color="auto"/>
            <w:right w:val="none" w:sz="0" w:space="0" w:color="auto"/>
          </w:divBdr>
        </w:div>
        <w:div w:id="1561211557">
          <w:marLeft w:val="0"/>
          <w:marRight w:val="0"/>
          <w:marTop w:val="0"/>
          <w:marBottom w:val="0"/>
          <w:divBdr>
            <w:top w:val="none" w:sz="0" w:space="0" w:color="auto"/>
            <w:left w:val="none" w:sz="0" w:space="0" w:color="auto"/>
            <w:bottom w:val="none" w:sz="0" w:space="0" w:color="auto"/>
            <w:right w:val="none" w:sz="0" w:space="0" w:color="auto"/>
          </w:divBdr>
        </w:div>
        <w:div w:id="1561211561">
          <w:marLeft w:val="0"/>
          <w:marRight w:val="0"/>
          <w:marTop w:val="0"/>
          <w:marBottom w:val="0"/>
          <w:divBdr>
            <w:top w:val="none" w:sz="0" w:space="0" w:color="auto"/>
            <w:left w:val="none" w:sz="0" w:space="0" w:color="auto"/>
            <w:bottom w:val="none" w:sz="0" w:space="0" w:color="auto"/>
            <w:right w:val="none" w:sz="0" w:space="0" w:color="auto"/>
          </w:divBdr>
        </w:div>
        <w:div w:id="156121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obrichka.bg/profile/orders/O-30012019-267" TargetMode="External"/><Relationship Id="rId18" Type="http://schemas.openxmlformats.org/officeDocument/2006/relationships/hyperlink" Target="http://www.mrrb.government.bg/" TargetMode="External"/><Relationship Id="rId26" Type="http://schemas.openxmlformats.org/officeDocument/2006/relationships/hyperlink" Target="https://www.mvr.bg/gdpbzn" TargetMode="External"/><Relationship Id="rId3" Type="http://schemas.microsoft.com/office/2007/relationships/stylesWithEffects" Target="stylesWithEffects.xml"/><Relationship Id="rId21" Type="http://schemas.openxmlformats.org/officeDocument/2006/relationships/hyperlink" Target="http://www.minfin.bg/" TargetMode="External"/><Relationship Id="rId7" Type="http://schemas.openxmlformats.org/officeDocument/2006/relationships/endnotes" Target="endnotes.xml"/><Relationship Id="rId12" Type="http://schemas.openxmlformats.org/officeDocument/2006/relationships/hyperlink" Target="https://espd.eop.bg/espd-web/" TargetMode="External"/><Relationship Id="rId17" Type="http://schemas.openxmlformats.org/officeDocument/2006/relationships/hyperlink" Target="http://www.dobrichka.bg/profile/orders/O-24092019-298" TargetMode="External"/><Relationship Id="rId25" Type="http://schemas.openxmlformats.org/officeDocument/2006/relationships/hyperlink" Target="http://www.gli.government.bg/)" TargetMode="External"/><Relationship Id="rId2" Type="http://schemas.openxmlformats.org/officeDocument/2006/relationships/styles" Target="styles.xml"/><Relationship Id="rId16" Type="http://schemas.openxmlformats.org/officeDocument/2006/relationships/hyperlink" Target="http://dobrichka.bg/profile/orders/O-24092019-298" TargetMode="External"/><Relationship Id="rId20" Type="http://schemas.openxmlformats.org/officeDocument/2006/relationships/hyperlink" Target="https://www.ksb.b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pd.eop.bg/espd-web/" TargetMode="External"/><Relationship Id="rId24" Type="http://schemas.openxmlformats.org/officeDocument/2006/relationships/hyperlink" Target="http://www.az.government.bg/" TargetMode="External"/><Relationship Id="rId5" Type="http://schemas.openxmlformats.org/officeDocument/2006/relationships/webSettings" Target="webSettings.xml"/><Relationship Id="rId15" Type="http://schemas.openxmlformats.org/officeDocument/2006/relationships/hyperlink" Target="http://dobrichka.bg/profile/orders/O-09112017-215" TargetMode="External"/><Relationship Id="rId23" Type="http://schemas.openxmlformats.org/officeDocument/2006/relationships/hyperlink" Target="https://www.mlsp.government.bg/"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dnsk.mrrb.government.b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brichka.bg/profile/orders/O-02032016-177" TargetMode="External"/><Relationship Id="rId22" Type="http://schemas.openxmlformats.org/officeDocument/2006/relationships/hyperlink" Target="http://www.nap.bg/" TargetMode="External"/><Relationship Id="rId27" Type="http://schemas.openxmlformats.org/officeDocument/2006/relationships/hyperlink" Target="https://www.moew.government.b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8658</Words>
  <Characters>49356</Characters>
  <Application>Microsoft Office Word</Application>
  <DocSecurity>0</DocSecurity>
  <Lines>411</Lines>
  <Paragraphs>115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УТВЪРЖДАВАМ:</vt:lpstr>
      <vt:lpstr>УТВЪРЖДАВАМ:</vt:lpstr>
    </vt:vector>
  </TitlesOfParts>
  <Company/>
  <LinksUpToDate>false</LinksUpToDate>
  <CharactersWithSpaces>57899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rayai</dc:creator>
  <cp:lastModifiedBy>Даниела Тодорова</cp:lastModifiedBy>
  <cp:revision>3</cp:revision>
  <cp:lastPrinted>2019-08-19T13:38:00Z</cp:lastPrinted>
  <dcterms:created xsi:type="dcterms:W3CDTF">2019-10-03T05:04:00Z</dcterms:created>
  <dcterms:modified xsi:type="dcterms:W3CDTF">2019-10-03T05:07:00Z</dcterms:modified>
</cp:coreProperties>
</file>