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2A" w:rsidRDefault="00F22D2A" w:rsidP="00F22D2A">
      <w:pPr>
        <w:pStyle w:val="af3"/>
      </w:pPr>
      <w:r>
        <w:t>Раздел ІІІ.</w:t>
      </w:r>
    </w:p>
    <w:p w:rsidR="00F22D2A" w:rsidRDefault="00991E75" w:rsidP="00F22D2A">
      <w:pPr>
        <w:pStyle w:val="af3"/>
      </w:pPr>
      <w:r>
        <w:t>ФОРМУЛИ</w:t>
      </w:r>
      <w:r w:rsidR="00F22D2A">
        <w:t xml:space="preserve"> ЗА ИЗЧИСЛЯВАНЕ НА НАЙ-НИСКА ЦЕНА </w:t>
      </w:r>
      <w:r>
        <w:t>ПО</w:t>
      </w:r>
      <w:r w:rsidR="00F22D2A">
        <w:t xml:space="preserve"> ОБОСОБЕН</w:t>
      </w:r>
      <w:r>
        <w:t>И</w:t>
      </w:r>
      <w:r w:rsidR="00F22D2A">
        <w:t xml:space="preserve"> ПОЗИЦИ</w:t>
      </w:r>
      <w:r>
        <w:t>И</w:t>
      </w:r>
    </w:p>
    <w:p w:rsidR="00284B54" w:rsidRDefault="00284B54" w:rsidP="00F22D2A">
      <w:pPr>
        <w:pStyle w:val="af3"/>
      </w:pPr>
    </w:p>
    <w:p w:rsidR="00284B54" w:rsidRPr="00F22D2A" w:rsidRDefault="00284B54" w:rsidP="00F22D2A">
      <w:pPr>
        <w:pStyle w:val="af3"/>
      </w:pPr>
    </w:p>
    <w:p w:rsidR="00F22D2A" w:rsidRDefault="00F22D2A" w:rsidP="00F22D2A">
      <w:pPr>
        <w:pStyle w:val="af3"/>
        <w:ind w:firstLine="708"/>
        <w:jc w:val="both"/>
        <w:rPr>
          <w:b w:val="0"/>
        </w:rPr>
      </w:pPr>
      <w:r w:rsidRPr="00F22D2A">
        <w:rPr>
          <w:b w:val="0"/>
        </w:rPr>
        <w:t>Критерият</w:t>
      </w:r>
      <w:r>
        <w:rPr>
          <w:b w:val="0"/>
        </w:rPr>
        <w:t xml:space="preserve"> за възл</w:t>
      </w:r>
      <w:r w:rsidR="00E42D7C">
        <w:rPr>
          <w:b w:val="0"/>
        </w:rPr>
        <w:t>агане на обществената поръчка по всички обособени позиции е „най-ниска цена“ - икономически най-изгодна оферта съгласно чл.70, ал.2, т.1 от ЗОП.</w:t>
      </w:r>
    </w:p>
    <w:p w:rsidR="00284B54" w:rsidRDefault="00284B54" w:rsidP="00F22D2A">
      <w:pPr>
        <w:pStyle w:val="af3"/>
        <w:ind w:firstLine="708"/>
        <w:jc w:val="both"/>
        <w:rPr>
          <w:b w:val="0"/>
        </w:rPr>
      </w:pPr>
    </w:p>
    <w:p w:rsidR="00991E75" w:rsidRPr="00991E75" w:rsidRDefault="00E503E9" w:rsidP="00177A97">
      <w:pPr>
        <w:pStyle w:val="af3"/>
        <w:numPr>
          <w:ilvl w:val="0"/>
          <w:numId w:val="18"/>
        </w:numPr>
        <w:ind w:left="720"/>
        <w:jc w:val="both"/>
        <w:rPr>
          <w:b w:val="0"/>
        </w:rPr>
      </w:pPr>
      <w:r>
        <w:rPr>
          <w:b w:val="0"/>
        </w:rPr>
        <w:t xml:space="preserve">За </w:t>
      </w:r>
      <w:r w:rsidR="00991E75">
        <w:rPr>
          <w:b w:val="0"/>
        </w:rPr>
        <w:t xml:space="preserve">Обособени позиции </w:t>
      </w:r>
      <w:r w:rsidR="00991E75" w:rsidRPr="00177A97">
        <w:t>ОП 1, ОП 2, ОП 3, ОП 4, ОП 5, ОП 6, ОП 7, ОП 9, ОП 10, ОП 11, ОП 12 и ОП 14</w:t>
      </w:r>
    </w:p>
    <w:p w:rsidR="00991E75" w:rsidRPr="00991E75" w:rsidRDefault="0042758F" w:rsidP="00991E75">
      <w:pPr>
        <w:pStyle w:val="af3"/>
        <w:jc w:val="both"/>
        <w:rPr>
          <w:b w:val="0"/>
        </w:rPr>
      </w:pPr>
      <w:r>
        <w:rPr>
          <w:b w:val="0"/>
        </w:rPr>
        <w:t>Ц</w:t>
      </w:r>
      <w:r w:rsidR="00991E75">
        <w:rPr>
          <w:b w:val="0"/>
        </w:rPr>
        <w:t>ена</w:t>
      </w:r>
      <w:r>
        <w:rPr>
          <w:b w:val="0"/>
        </w:rPr>
        <w:t>та предложена от всеки участник</w:t>
      </w:r>
      <w:r w:rsidR="00991E75">
        <w:rPr>
          <w:b w:val="0"/>
        </w:rPr>
        <w:t xml:space="preserve"> </w:t>
      </w:r>
      <w:r w:rsidR="00177A97">
        <w:rPr>
          <w:b w:val="0"/>
        </w:rPr>
        <w:t>се изчислява по формулата</w:t>
      </w:r>
    </w:p>
    <w:p w:rsidR="00E503E9" w:rsidRPr="0067609D" w:rsidRDefault="00E503E9" w:rsidP="0067609D">
      <w:pPr>
        <w:pStyle w:val="af3"/>
        <w:ind w:firstLine="708"/>
        <w:rPr>
          <w:sz w:val="28"/>
        </w:rPr>
      </w:pPr>
      <w:r w:rsidRPr="0067609D">
        <w:rPr>
          <w:sz w:val="28"/>
        </w:rPr>
        <w:t>Ц=Σ</w:t>
      </w:r>
      <w:r w:rsidR="0067609D">
        <w:rPr>
          <w:sz w:val="28"/>
        </w:rPr>
        <w:t xml:space="preserve"> </w:t>
      </w:r>
      <w:r w:rsidR="0067609D" w:rsidRPr="0067609D">
        <w:rPr>
          <w:sz w:val="28"/>
        </w:rPr>
        <w:t>Ц</w:t>
      </w:r>
      <w:r w:rsidR="0067609D" w:rsidRPr="0067609D">
        <w:rPr>
          <w:sz w:val="28"/>
          <w:vertAlign w:val="subscript"/>
          <w:lang w:val="en-US"/>
        </w:rPr>
        <w:t>i</w:t>
      </w:r>
      <w:r w:rsidR="0067609D" w:rsidRPr="0067609D">
        <w:rPr>
          <w:sz w:val="28"/>
        </w:rPr>
        <w:t xml:space="preserve"> </w:t>
      </w:r>
      <w:r w:rsidR="0067609D">
        <w:rPr>
          <w:sz w:val="28"/>
        </w:rPr>
        <w:t>х</w:t>
      </w:r>
      <w:r w:rsidR="0067609D" w:rsidRPr="0067609D">
        <w:rPr>
          <w:sz w:val="28"/>
        </w:rPr>
        <w:t xml:space="preserve"> К</w:t>
      </w:r>
      <w:r w:rsidR="0067609D" w:rsidRPr="0067609D">
        <w:rPr>
          <w:sz w:val="28"/>
          <w:vertAlign w:val="subscript"/>
          <w:lang w:val="en-US"/>
        </w:rPr>
        <w:t>i</w:t>
      </w:r>
      <w:r w:rsidR="0067609D" w:rsidRPr="0067609D">
        <w:rPr>
          <w:sz w:val="28"/>
        </w:rPr>
        <w:t>,</w:t>
      </w:r>
    </w:p>
    <w:p w:rsidR="0067609D" w:rsidRPr="0067609D" w:rsidRDefault="0067609D" w:rsidP="0067609D">
      <w:pPr>
        <w:pStyle w:val="af3"/>
        <w:jc w:val="both"/>
        <w:rPr>
          <w:b w:val="0"/>
        </w:rPr>
      </w:pPr>
      <w:r>
        <w:rPr>
          <w:b w:val="0"/>
        </w:rPr>
        <w:t>където:</w:t>
      </w:r>
    </w:p>
    <w:p w:rsidR="00E42D7C" w:rsidRDefault="0067609D" w:rsidP="00F22D2A">
      <w:pPr>
        <w:pStyle w:val="af3"/>
        <w:ind w:firstLine="708"/>
        <w:jc w:val="both"/>
        <w:rPr>
          <w:b w:val="0"/>
        </w:rPr>
      </w:pPr>
      <w:r w:rsidRPr="00284B54">
        <w:rPr>
          <w:lang w:val="en-US"/>
        </w:rPr>
        <w:t>i</w:t>
      </w:r>
      <w:r w:rsidRPr="00284B54">
        <w:t xml:space="preserve"> </w:t>
      </w:r>
      <w:r>
        <w:rPr>
          <w:b w:val="0"/>
        </w:rPr>
        <w:t>е пореден номер за съответната дейност;</w:t>
      </w:r>
    </w:p>
    <w:p w:rsidR="0067609D" w:rsidRPr="0067609D" w:rsidRDefault="0067609D" w:rsidP="0067609D">
      <w:pPr>
        <w:pStyle w:val="af3"/>
        <w:ind w:firstLine="708"/>
        <w:jc w:val="both"/>
        <w:rPr>
          <w:b w:val="0"/>
        </w:rPr>
      </w:pPr>
      <w:r w:rsidRPr="00284B54">
        <w:t>Ц</w:t>
      </w:r>
      <w:r w:rsidRPr="00284B54">
        <w:rPr>
          <w:vertAlign w:val="subscript"/>
          <w:lang w:val="en-US"/>
        </w:rPr>
        <w:t>i</w:t>
      </w:r>
      <w:r w:rsidRPr="00284B54">
        <w:t xml:space="preserve"> </w:t>
      </w:r>
      <w:r w:rsidRPr="0067609D">
        <w:rPr>
          <w:b w:val="0"/>
        </w:rPr>
        <w:t xml:space="preserve">е </w:t>
      </w:r>
      <w:r w:rsidR="001E1ADD">
        <w:rPr>
          <w:b w:val="0"/>
        </w:rPr>
        <w:t>единична</w:t>
      </w:r>
      <w:r>
        <w:rPr>
          <w:b w:val="0"/>
        </w:rPr>
        <w:t xml:space="preserve"> цена за съответната дейност, предложена от участника</w:t>
      </w:r>
      <w:r w:rsidR="00284B54">
        <w:rPr>
          <w:b w:val="0"/>
        </w:rPr>
        <w:t>;</w:t>
      </w:r>
    </w:p>
    <w:p w:rsidR="0067609D" w:rsidRDefault="0067609D" w:rsidP="00F22D2A">
      <w:pPr>
        <w:pStyle w:val="af3"/>
        <w:ind w:firstLine="708"/>
        <w:jc w:val="both"/>
        <w:rPr>
          <w:b w:val="0"/>
        </w:rPr>
      </w:pPr>
      <w:r w:rsidRPr="00284B54">
        <w:t>К</w:t>
      </w:r>
      <w:r w:rsidRPr="00284B54">
        <w:rPr>
          <w:vertAlign w:val="subscript"/>
          <w:lang w:val="en-US"/>
        </w:rPr>
        <w:t>i</w:t>
      </w:r>
      <w:r w:rsidRPr="00284B54">
        <w:t xml:space="preserve"> </w:t>
      </w:r>
      <w:r>
        <w:rPr>
          <w:b w:val="0"/>
        </w:rPr>
        <w:t xml:space="preserve">е коефициент на тежест </w:t>
      </w:r>
      <w:r w:rsidR="00C05BEB">
        <w:rPr>
          <w:b w:val="0"/>
        </w:rPr>
        <w:t>за</w:t>
      </w:r>
      <w:r>
        <w:rPr>
          <w:b w:val="0"/>
        </w:rPr>
        <w:t xml:space="preserve"> съответната дейност</w:t>
      </w:r>
      <w:r w:rsidR="009B068F">
        <w:rPr>
          <w:b w:val="0"/>
        </w:rPr>
        <w:t>, съгласно таблицата</w:t>
      </w:r>
    </w:p>
    <w:p w:rsidR="002950B1" w:rsidRDefault="002950B1" w:rsidP="00F22D2A">
      <w:pPr>
        <w:pStyle w:val="af3"/>
        <w:ind w:firstLine="708"/>
        <w:jc w:val="both"/>
        <w:rPr>
          <w:b w:val="0"/>
        </w:rPr>
      </w:pPr>
    </w:p>
    <w:p w:rsidR="002950B1" w:rsidRDefault="002950B1" w:rsidP="002950B1">
      <w:pPr>
        <w:pStyle w:val="af3"/>
        <w:ind w:firstLine="708"/>
        <w:jc w:val="right"/>
        <w:rPr>
          <w:b w:val="0"/>
        </w:rPr>
      </w:pPr>
      <w:r>
        <w:rPr>
          <w:b w:val="0"/>
        </w:rPr>
        <w:t>Таблица 1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6631"/>
        <w:gridCol w:w="850"/>
        <w:gridCol w:w="993"/>
        <w:gridCol w:w="850"/>
      </w:tblGrid>
      <w:tr w:rsidR="002950B1" w:rsidRPr="002950B1" w:rsidTr="002950B1">
        <w:trPr>
          <w:trHeight w:val="119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9B068F" w:rsidRDefault="002950B1" w:rsidP="002950B1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B068F">
              <w:rPr>
                <w:b/>
                <w:bCs/>
                <w:sz w:val="22"/>
                <w:szCs w:val="22"/>
              </w:rPr>
              <w:t>№ по ред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9B068F" w:rsidRDefault="002950B1" w:rsidP="002950B1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B068F">
              <w:rPr>
                <w:b/>
                <w:bCs/>
                <w:sz w:val="22"/>
                <w:szCs w:val="22"/>
              </w:rPr>
              <w:t>Видове дейности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9B068F" w:rsidRDefault="002950B1" w:rsidP="002950B1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B068F">
              <w:rPr>
                <w:b/>
                <w:bCs/>
                <w:sz w:val="22"/>
                <w:szCs w:val="22"/>
              </w:rPr>
              <w:t>единична мярка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9B068F" w:rsidRDefault="002950B1" w:rsidP="002950B1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B068F">
              <w:rPr>
                <w:b/>
                <w:bCs/>
                <w:sz w:val="22"/>
                <w:szCs w:val="22"/>
              </w:rPr>
              <w:t>Единич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9B068F">
              <w:rPr>
                <w:b/>
                <w:bCs/>
                <w:sz w:val="22"/>
                <w:szCs w:val="22"/>
              </w:rPr>
              <w:t>на цена - Ц</w:t>
            </w:r>
            <w:r w:rsidRPr="009B068F">
              <w:rPr>
                <w:b/>
                <w:bCs/>
                <w:sz w:val="22"/>
                <w:szCs w:val="22"/>
                <w:vertAlign w:val="subscript"/>
              </w:rPr>
              <w:t>i</w:t>
            </w:r>
            <w:r w:rsidRPr="009B068F">
              <w:rPr>
                <w:b/>
                <w:bCs/>
                <w:sz w:val="22"/>
                <w:szCs w:val="22"/>
              </w:rPr>
              <w:t>,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9B068F" w:rsidRDefault="002950B1" w:rsidP="002950B1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B068F">
              <w:rPr>
                <w:b/>
                <w:bCs/>
                <w:sz w:val="22"/>
                <w:szCs w:val="22"/>
              </w:rPr>
              <w:t>K</w:t>
            </w:r>
            <w:r w:rsidRPr="009B068F">
              <w:rPr>
                <w:b/>
                <w:bCs/>
                <w:sz w:val="22"/>
                <w:szCs w:val="22"/>
                <w:vertAlign w:val="subscript"/>
              </w:rPr>
              <w:t>i</w:t>
            </w:r>
            <w:r w:rsidRPr="009B068F">
              <w:rPr>
                <w:b/>
                <w:bCs/>
                <w:sz w:val="22"/>
                <w:szCs w:val="22"/>
              </w:rPr>
              <w:t xml:space="preserve"> - коеф. на тежест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Механизирано подравняване на банкети, включително свързани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0,30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Общ обикновен изкоп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0,20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Изкоп за почистване и оформяне на земни окопи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Разваляне на основа от трошен камък със средна дебелина 10см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0,40</w:t>
            </w:r>
          </w:p>
        </w:tc>
      </w:tr>
      <w:tr w:rsidR="002950B1" w:rsidRPr="002950B1" w:rsidTr="002950B1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Разкъртване на съществуваща асфалтобетонова настилка - средно 4см, включително изкопаване, разтоварване на депо  до 2км. и оформянето 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Механизирано почистване и отстраняване на прорасла растителност в обхвата на пътя и окопите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0,80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Изкоп за съоръжения в земни почви - машинно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1,20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плътен асфалтобетон, тип А, с дебелина в уплътнено състояние 4 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20,00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първи (свързващ) битумен разлив за връзка с различна ширина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5,00</w:t>
            </w:r>
          </w:p>
        </w:tc>
      </w:tr>
      <w:tr w:rsidR="002950B1" w:rsidRPr="002950B1" w:rsidTr="002950B1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материал за основа в ограничени площи с различна ширина и дебелина на пласта от каменна фракция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1,10</w:t>
            </w:r>
          </w:p>
        </w:tc>
      </w:tr>
      <w:tr w:rsidR="002950B1" w:rsidRPr="002950B1" w:rsidTr="002950B1">
        <w:trPr>
          <w:trHeight w:val="5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материал за засипване на банкетите с различна ширина и дебелина на пласта - от каменни фракции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1,50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хоризонтална маркировка от боя с перли, включително всички свързани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2,00</w:t>
            </w:r>
          </w:p>
        </w:tc>
      </w:tr>
      <w:tr w:rsidR="002950B1" w:rsidRPr="002950B1" w:rsidTr="002950B1">
        <w:trPr>
          <w:trHeight w:val="12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монтаж на рефлектиращи пътни знаци от Първа група І-ви и ІІІ-ти типоразмер, съгласно БДС 1517:2006 и технически проекти, включително всички свързани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0,60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и разваляне на кофраж за стени и съоръжения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бетон В 25 за подпорните стени, устои, крила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бетон В 20 за фундаменти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 xml:space="preserve">Доставка и монтаж на стоманобетонови тръби за водосток </w:t>
            </w:r>
            <w:r>
              <w:rPr>
                <w:sz w:val="22"/>
                <w:szCs w:val="22"/>
              </w:rPr>
              <w:t>Ø</w:t>
            </w:r>
            <w:r w:rsidRPr="002950B1">
              <w:rPr>
                <w:sz w:val="22"/>
                <w:szCs w:val="22"/>
              </w:rPr>
              <w:t>500мм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Армировка клас А І, БДС 4758-84, всички диаметри, гладка мека стомана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0,35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Армировка клас А ІІ и А ІІІ, БДС 4758-84, оребрена стомана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0,25</w:t>
            </w:r>
          </w:p>
        </w:tc>
      </w:tr>
      <w:tr w:rsidR="002950B1" w:rsidRPr="002950B1" w:rsidTr="002950B1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Студено фрезоване на съществуващата асфалтобетонова настилка с дебелина 4см включително натоварване и извозване на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пътна основа от трошенокаменна фракция 0-55 със средна дебелина 40см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Изкоп земни почви за основи - ръчен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Подложен пясъчен слой с дебелина 30см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0,60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бетон В 15 в основи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бетон В 20 за крила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монтаж на стоманобетонови тръби за водосток ф600мм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1,50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Циментова замазка - изравнителна - от 3 до 5см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0,20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Хидроизолация по стоманобетонови тръби - еднократно обмазване с битум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0,20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Почистване асфалтова настилка от земни почви и наноси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3,00</w:t>
            </w:r>
          </w:p>
        </w:tc>
      </w:tr>
      <w:tr w:rsidR="004D4570" w:rsidRPr="002950B1" w:rsidTr="002950B1">
        <w:trPr>
          <w:trHeight w:val="4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Изкоп с багер на транспорт за локални ремонти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0,10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Изкоп ръчен с ограничена ширина за подравняване за тротоари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0,50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тротоар от бетонови плочи с деб. 4см. на пясъчна основа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0,50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 xml:space="preserve">Разкъртване на асфалтова настилка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1,50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 xml:space="preserve">Разкъртване на бетонова настилка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0,20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 xml:space="preserve">Разкъртване на трошенокаменна настилка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Демонтаж бетонови бордюри, натоварване и превоз на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0,30</w:t>
            </w:r>
          </w:p>
        </w:tc>
      </w:tr>
      <w:tr w:rsidR="004D4570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Фрезоване технологично ( за профилиране и изравняване)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3,00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Фрезоване за предварителен ремонт на деформации в съществ.асф.настилка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0,10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39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Насип земни почви за попълване на банкети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настилка със скални материали с подбрана зърнометрия 0-40 с различна ширина и дебелина 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10,00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настилка със скални материали с подбрана зърнометрия 0-40 с различна ширина и дебелина 10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5,00</w:t>
            </w:r>
          </w:p>
        </w:tc>
      </w:tr>
      <w:tr w:rsidR="004D4570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настилка със скални материали с подбрана зърнометрия 0-40 с различна ширина и дебелина  15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2,00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Възстановяване на трошенокаменна настилка на участъци с ограничена площ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0,10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Превоз на земни почви до 2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0,30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Превоз на строит</w:t>
            </w:r>
            <w:r>
              <w:rPr>
                <w:sz w:val="22"/>
                <w:szCs w:val="22"/>
              </w:rPr>
              <w:t xml:space="preserve">елни </w:t>
            </w:r>
            <w:r w:rsidRPr="002950B1">
              <w:rPr>
                <w:sz w:val="22"/>
                <w:szCs w:val="22"/>
              </w:rPr>
              <w:t>отпадъци до 2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1,50</w:t>
            </w:r>
          </w:p>
        </w:tc>
      </w:tr>
      <w:tr w:rsidR="002950B1" w:rsidRPr="002950B1" w:rsidTr="002950B1">
        <w:trPr>
          <w:trHeight w:val="4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Запълване на пукнатини и фуги в настилката с битум с ширина до 3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0,90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Запълване на пукнатини и фуги в настилката с битум с ширина над 3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0,50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Изкърпване на асфалтова настилка с дебелина 4 см за предварителен ремонт с неплътен асфалтобетон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1,20</w:t>
            </w:r>
          </w:p>
        </w:tc>
      </w:tr>
      <w:tr w:rsidR="002950B1" w:rsidRPr="002950B1" w:rsidTr="002950B1">
        <w:trPr>
          <w:trHeight w:val="15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49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 xml:space="preserve">Изкърпване </w:t>
            </w:r>
            <w:r>
              <w:rPr>
                <w:sz w:val="22"/>
                <w:szCs w:val="22"/>
              </w:rPr>
              <w:t xml:space="preserve">асфалтова </w:t>
            </w:r>
            <w:r w:rsidRPr="002950B1">
              <w:rPr>
                <w:sz w:val="22"/>
                <w:szCs w:val="22"/>
              </w:rPr>
              <w:t>настилка с фрезоване 4 см. с плътен асфалтобетон тип Б и фугиране с битум на контактните зони между съществуващите и нови асфалтобетонови настилки. Поръсване на залетите площи с каменно брашно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4,50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50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Изкърпване на асф.настилка с фрезоване за предв.ремонт 6-8 см. с неплътен асфалтобетон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0,40</w:t>
            </w:r>
          </w:p>
        </w:tc>
      </w:tr>
      <w:tr w:rsidR="002950B1" w:rsidRPr="002950B1" w:rsidTr="002950B1">
        <w:trPr>
          <w:trHeight w:val="3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Локални ремонти на места със слаба основа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0,10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неплътен асфалтобетон ( биндер) за изравнителен пласт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0,80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плътен асфалтобетон за износващ пласт – 4см тип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8,00</w:t>
            </w:r>
          </w:p>
        </w:tc>
      </w:tr>
      <w:tr w:rsidR="002950B1" w:rsidRPr="002950B1" w:rsidTr="002950B1">
        <w:trPr>
          <w:trHeight w:val="5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бетонови бордюри с размер 15/25/50 съгласно БДС-ЕN1340, вкл. всички св.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0,50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площадка за контейнер за ТБО 1.50/1.20 м., включително всички свързани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Бр.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0,40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Направа на рампа за връзка на тротоар с пешеходна пътека, включително всички свързани с това разходи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Бр.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0,10</w:t>
            </w:r>
          </w:p>
        </w:tc>
      </w:tr>
      <w:tr w:rsidR="002950B1" w:rsidRPr="002950B1" w:rsidTr="002950B1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полагане на плътен асфалтобетон тип Б за изграждане на ограничители на скоростта и повдигнати пешеходни пътеки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1,00</w:t>
            </w:r>
          </w:p>
        </w:tc>
      </w:tr>
      <w:tr w:rsidR="002950B1" w:rsidRPr="002950B1" w:rsidTr="002950B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58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Доставка и монтаж на поцинкован кол Ø 60 с височина 3,20м за пътен знак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Бр.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Ц</w:t>
            </w:r>
            <w:r w:rsidRPr="002950B1">
              <w:rPr>
                <w:sz w:val="22"/>
                <w:szCs w:val="22"/>
                <w:vertAlign w:val="subscript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B1" w:rsidRPr="002950B1" w:rsidRDefault="002950B1" w:rsidP="002950B1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2950B1">
              <w:rPr>
                <w:sz w:val="22"/>
                <w:szCs w:val="22"/>
              </w:rPr>
              <w:t>0,30</w:t>
            </w:r>
          </w:p>
        </w:tc>
      </w:tr>
    </w:tbl>
    <w:p w:rsidR="002950B1" w:rsidRDefault="002950B1" w:rsidP="00F22D2A">
      <w:pPr>
        <w:pStyle w:val="af3"/>
        <w:ind w:firstLine="708"/>
        <w:jc w:val="both"/>
        <w:rPr>
          <w:b w:val="0"/>
        </w:rPr>
      </w:pPr>
    </w:p>
    <w:p w:rsidR="004D4570" w:rsidRDefault="004D4570" w:rsidP="00F22D2A">
      <w:pPr>
        <w:pStyle w:val="af3"/>
        <w:ind w:firstLine="708"/>
        <w:jc w:val="both"/>
        <w:rPr>
          <w:b w:val="0"/>
        </w:rPr>
      </w:pPr>
      <w:bookmarkStart w:id="0" w:name="_GoBack"/>
      <w:bookmarkEnd w:id="0"/>
    </w:p>
    <w:p w:rsidR="0042758F" w:rsidRPr="002950B1" w:rsidRDefault="00524DE2" w:rsidP="00524DE2">
      <w:pPr>
        <w:pStyle w:val="af3"/>
        <w:numPr>
          <w:ilvl w:val="0"/>
          <w:numId w:val="18"/>
        </w:numPr>
        <w:ind w:left="709" w:hanging="709"/>
        <w:jc w:val="both"/>
      </w:pPr>
      <w:r w:rsidRPr="004D4570">
        <w:rPr>
          <w:b w:val="0"/>
        </w:rPr>
        <w:t xml:space="preserve">За Обособени позиции </w:t>
      </w:r>
      <w:r w:rsidR="0042758F" w:rsidRPr="004D4570">
        <w:t>ОП</w:t>
      </w:r>
      <w:r w:rsidR="0042758F" w:rsidRPr="002950B1">
        <w:t xml:space="preserve"> 8 и ОП 13</w:t>
      </w:r>
    </w:p>
    <w:p w:rsidR="00524DE2" w:rsidRPr="002950B1" w:rsidRDefault="00524DE2" w:rsidP="00524DE2">
      <w:pPr>
        <w:pStyle w:val="af3"/>
        <w:ind w:firstLine="708"/>
        <w:jc w:val="both"/>
        <w:rPr>
          <w:b w:val="0"/>
        </w:rPr>
      </w:pPr>
      <w:r w:rsidRPr="002950B1">
        <w:rPr>
          <w:b w:val="0"/>
        </w:rPr>
        <w:t>Цената предложена от всеки участник се изчислява по формулата</w:t>
      </w:r>
    </w:p>
    <w:p w:rsidR="00524DE2" w:rsidRPr="002950B1" w:rsidRDefault="00524DE2" w:rsidP="00524DE2">
      <w:pPr>
        <w:pStyle w:val="af3"/>
        <w:rPr>
          <w:sz w:val="28"/>
        </w:rPr>
      </w:pPr>
      <w:r w:rsidRPr="002950B1">
        <w:rPr>
          <w:sz w:val="28"/>
        </w:rPr>
        <w:t>Ц=Σ Ц</w:t>
      </w:r>
      <w:r w:rsidRPr="002950B1">
        <w:rPr>
          <w:sz w:val="28"/>
          <w:vertAlign w:val="subscript"/>
          <w:lang w:val="en-US"/>
        </w:rPr>
        <w:t>i</w:t>
      </w:r>
      <w:r w:rsidRPr="002950B1">
        <w:rPr>
          <w:sz w:val="28"/>
        </w:rPr>
        <w:t xml:space="preserve"> х К</w:t>
      </w:r>
      <w:r w:rsidRPr="002950B1">
        <w:rPr>
          <w:sz w:val="28"/>
          <w:vertAlign w:val="subscript"/>
          <w:lang w:val="en-US"/>
        </w:rPr>
        <w:t>i</w:t>
      </w:r>
      <w:r w:rsidRPr="002950B1">
        <w:rPr>
          <w:sz w:val="28"/>
        </w:rPr>
        <w:t>,</w:t>
      </w:r>
    </w:p>
    <w:p w:rsidR="00524DE2" w:rsidRPr="002950B1" w:rsidRDefault="00524DE2" w:rsidP="00524DE2">
      <w:pPr>
        <w:pStyle w:val="af3"/>
        <w:ind w:left="708"/>
        <w:jc w:val="both"/>
        <w:rPr>
          <w:b w:val="0"/>
        </w:rPr>
      </w:pPr>
      <w:r w:rsidRPr="002950B1">
        <w:rPr>
          <w:b w:val="0"/>
        </w:rPr>
        <w:t>където:</w:t>
      </w:r>
    </w:p>
    <w:p w:rsidR="00524DE2" w:rsidRPr="002950B1" w:rsidRDefault="00524DE2" w:rsidP="00524DE2">
      <w:pPr>
        <w:pStyle w:val="af3"/>
        <w:ind w:firstLine="708"/>
        <w:jc w:val="both"/>
        <w:rPr>
          <w:b w:val="0"/>
        </w:rPr>
      </w:pPr>
      <w:r w:rsidRPr="002950B1">
        <w:rPr>
          <w:lang w:val="en-US"/>
        </w:rPr>
        <w:t>i</w:t>
      </w:r>
      <w:r w:rsidRPr="002950B1">
        <w:t xml:space="preserve"> </w:t>
      </w:r>
      <w:r w:rsidRPr="002950B1">
        <w:rPr>
          <w:b w:val="0"/>
        </w:rPr>
        <w:t>е пореден номер за съответната дейност;</w:t>
      </w:r>
    </w:p>
    <w:p w:rsidR="00524DE2" w:rsidRPr="002950B1" w:rsidRDefault="00524DE2" w:rsidP="00524DE2">
      <w:pPr>
        <w:pStyle w:val="af3"/>
        <w:ind w:firstLine="708"/>
        <w:jc w:val="both"/>
        <w:rPr>
          <w:b w:val="0"/>
        </w:rPr>
      </w:pPr>
      <w:r w:rsidRPr="002950B1">
        <w:t>Ц</w:t>
      </w:r>
      <w:r w:rsidRPr="002950B1">
        <w:rPr>
          <w:vertAlign w:val="subscript"/>
          <w:lang w:val="en-US"/>
        </w:rPr>
        <w:t>i</w:t>
      </w:r>
      <w:r w:rsidRPr="002950B1">
        <w:t xml:space="preserve"> </w:t>
      </w:r>
      <w:r w:rsidRPr="002950B1">
        <w:rPr>
          <w:b w:val="0"/>
        </w:rPr>
        <w:t>е единична цена за съответната дейност, предложена от участника;</w:t>
      </w:r>
    </w:p>
    <w:p w:rsidR="00524DE2" w:rsidRPr="002950B1" w:rsidRDefault="00524DE2" w:rsidP="00524DE2">
      <w:pPr>
        <w:pStyle w:val="af3"/>
        <w:ind w:firstLine="708"/>
        <w:jc w:val="both"/>
        <w:rPr>
          <w:b w:val="0"/>
        </w:rPr>
      </w:pPr>
      <w:r w:rsidRPr="002950B1">
        <w:t>К</w:t>
      </w:r>
      <w:r w:rsidRPr="002950B1">
        <w:rPr>
          <w:vertAlign w:val="subscript"/>
          <w:lang w:val="en-US"/>
        </w:rPr>
        <w:t>i</w:t>
      </w:r>
      <w:r w:rsidRPr="002950B1">
        <w:t xml:space="preserve"> </w:t>
      </w:r>
      <w:r w:rsidRPr="002950B1">
        <w:rPr>
          <w:b w:val="0"/>
        </w:rPr>
        <w:t>е коефициент на тежест за съответната дейност, съгласно таблицата</w:t>
      </w:r>
    </w:p>
    <w:p w:rsidR="006B7637" w:rsidRDefault="006B7637" w:rsidP="006B7637">
      <w:pPr>
        <w:pStyle w:val="af3"/>
        <w:ind w:firstLine="708"/>
        <w:jc w:val="both"/>
        <w:rPr>
          <w:b w:val="0"/>
        </w:rPr>
      </w:pPr>
    </w:p>
    <w:p w:rsidR="004D4570" w:rsidRDefault="004D4570" w:rsidP="006B7637">
      <w:pPr>
        <w:pStyle w:val="af3"/>
        <w:ind w:firstLine="708"/>
        <w:jc w:val="both"/>
        <w:rPr>
          <w:b w:val="0"/>
        </w:rPr>
      </w:pPr>
    </w:p>
    <w:p w:rsidR="004D4570" w:rsidRPr="002950B1" w:rsidRDefault="004D4570" w:rsidP="004D4570">
      <w:pPr>
        <w:pStyle w:val="af3"/>
        <w:ind w:firstLine="708"/>
        <w:jc w:val="right"/>
        <w:rPr>
          <w:b w:val="0"/>
        </w:rPr>
      </w:pPr>
      <w:r w:rsidRPr="002950B1">
        <w:rPr>
          <w:b w:val="0"/>
        </w:rPr>
        <w:t>Таблица 2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  <w:gridCol w:w="1134"/>
        <w:gridCol w:w="1134"/>
        <w:gridCol w:w="709"/>
      </w:tblGrid>
      <w:tr w:rsidR="004D4570" w:rsidRPr="004D4570" w:rsidTr="004D4570">
        <w:trPr>
          <w:trHeight w:val="8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950B1">
              <w:rPr>
                <w:b/>
                <w:bCs/>
                <w:sz w:val="22"/>
                <w:szCs w:val="22"/>
              </w:rPr>
              <w:t>№ по ред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950B1">
              <w:rPr>
                <w:b/>
                <w:bCs/>
                <w:sz w:val="22"/>
                <w:szCs w:val="22"/>
              </w:rPr>
              <w:t>Видове дейности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950B1">
              <w:rPr>
                <w:b/>
                <w:bCs/>
                <w:sz w:val="22"/>
                <w:szCs w:val="22"/>
              </w:rPr>
              <w:t>единична мярка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950B1">
              <w:rPr>
                <w:b/>
                <w:bCs/>
                <w:sz w:val="22"/>
                <w:szCs w:val="22"/>
              </w:rPr>
              <w:t>единична цена - Ц</w:t>
            </w:r>
            <w:r w:rsidRPr="002950B1">
              <w:rPr>
                <w:b/>
                <w:bCs/>
                <w:sz w:val="22"/>
                <w:szCs w:val="22"/>
                <w:vertAlign w:val="subscript"/>
              </w:rPr>
              <w:t>i</w:t>
            </w:r>
            <w:r w:rsidRPr="002950B1">
              <w:rPr>
                <w:b/>
                <w:bCs/>
                <w:sz w:val="22"/>
                <w:szCs w:val="22"/>
              </w:rPr>
              <w:t>, лв.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2950B1" w:rsidRDefault="004D4570" w:rsidP="00D665E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950B1">
              <w:rPr>
                <w:b/>
                <w:bCs/>
                <w:sz w:val="22"/>
                <w:szCs w:val="22"/>
              </w:rPr>
              <w:t>K</w:t>
            </w:r>
            <w:r w:rsidRPr="002950B1">
              <w:rPr>
                <w:b/>
                <w:bCs/>
                <w:sz w:val="22"/>
                <w:szCs w:val="22"/>
                <w:vertAlign w:val="subscript"/>
              </w:rPr>
              <w:t>i</w:t>
            </w:r>
            <w:r w:rsidRPr="002950B1">
              <w:rPr>
                <w:b/>
                <w:bCs/>
                <w:sz w:val="22"/>
                <w:szCs w:val="22"/>
              </w:rPr>
              <w:t xml:space="preserve"> - коеф. на тежест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Механизирано подравняване на банкети, включително свързани с това разходи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Разваляне на основа от трошен камък със средна дебелина 10см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Изкоп за съоръжения в земни почви - машинно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1,00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both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Изкоп с грейдер в земни почви за оформяне на пътното легло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15,00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both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Изкоп с багер в земни почви за реконструкция на пътното легло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5,00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битумен разлив за връзка с различна ширина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  <w:tr w:rsidR="004D4570" w:rsidRPr="004D4570" w:rsidTr="004D457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полагане на материал за основа в ограничени площи с различна ширина и дебелина на пласта от каменна фракция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  <w:tr w:rsidR="004D4570" w:rsidRPr="004D4570" w:rsidTr="004D4570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монтаж на рефлектиращи пътни знаци от Първа група І-ви типоразмер, съгласно БДС 1517:2006, включително всички свързани с това разходи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0,10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Изкоп с багер на транспорт за локални ремонти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Изкоп ръчен с ограничена ширина за подравняване за тротоари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 xml:space="preserve">Разкъртване на бетонова настилка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0,10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 xml:space="preserve">Разкъртване на трошенокаменна настилка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  <w:tr w:rsidR="004D4570" w:rsidRPr="004D4570" w:rsidTr="004D457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Демонтаж бетонови бордюри натоварване и превоз на депо до 2км.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0,10</w:t>
            </w:r>
          </w:p>
        </w:tc>
      </w:tr>
      <w:tr w:rsidR="004D4570" w:rsidRPr="004D4570" w:rsidTr="004D457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Подравняване на стара трошенокаменна настилка до 10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0,50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Насип земни почви за попълване на банкети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настилка с дебелина 5 см. от скални материали с подбрана зърнометрия от 0 - 40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5,00</w:t>
            </w:r>
          </w:p>
        </w:tc>
      </w:tr>
      <w:tr w:rsidR="004D4570" w:rsidRPr="004D4570" w:rsidTr="004D4570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настилка с дебелина 10 см.  от скални материали с подбрана зърнометрия от 0 - 40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5,00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настилка с дебелина  15 см. от скални материали с подбрана зърнометрия от 0 - 40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29,00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 xml:space="preserve">Направа на настилка с дебелина 20 см от скални материали с подбрана зърнометрия от 0 - 63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27,00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Възстановяване на трошенокаменна настилка след прокопавания и аварии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5,00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Натоварване  и превоз на земни почви до 2 км.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1,00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Превоз на строителни отпадъци до 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1,00</w:t>
            </w:r>
          </w:p>
        </w:tc>
      </w:tr>
      <w:tr w:rsidR="004D4570" w:rsidRPr="004D4570" w:rsidTr="004D4570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полагане на бетонови бордюри с размер 15/25/50 съгласно БДС-ЕN1340, вкл. всички св. с това разходи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полагане на бетонови пътни бордюри 50/35/18 вкл. натоварване и превоз на 2 км на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М.л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0,30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площадка за конгейнер за ТБО 1.50/1.20 м., включително всички свързани с това разходи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Бр.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0,10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на рампа за връзка на тротоар с пешеходна пътека, включително всички свързани с това разходи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Бр.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0,10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Направа и разваляне на кофраж за стени и съоръжения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0,50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полагане бетон В 20 за подпорните стени, устои, крила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0,50</w:t>
            </w:r>
          </w:p>
        </w:tc>
      </w:tr>
      <w:tr w:rsidR="004D4570" w:rsidRPr="004D4570" w:rsidTr="004D4570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29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полагане бетон В 15 за фундаменти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0,50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30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Доставка и монтаж на стоманобетонови тръби за водосток ф500мм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0,50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31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Армировка клас А І, БДС 4758-84, всички диаметри, гладка мека стомана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  <w:tr w:rsidR="004D4570" w:rsidRPr="004D4570" w:rsidTr="004D457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32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Армировка клас А ІІ и А ІІІ, БДС 4758-84, оребрена стомана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Ц</w:t>
            </w:r>
            <w:r w:rsidRPr="004D4570">
              <w:rPr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570" w:rsidRPr="004D4570" w:rsidRDefault="004D4570" w:rsidP="004D4570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4D4570">
              <w:rPr>
                <w:sz w:val="22"/>
                <w:szCs w:val="22"/>
              </w:rPr>
              <w:t>0,20</w:t>
            </w:r>
          </w:p>
        </w:tc>
      </w:tr>
    </w:tbl>
    <w:p w:rsidR="004D4570" w:rsidRPr="002950B1" w:rsidRDefault="004D4570" w:rsidP="004D4570">
      <w:pPr>
        <w:pStyle w:val="af3"/>
        <w:jc w:val="both"/>
        <w:rPr>
          <w:b w:val="0"/>
        </w:rPr>
      </w:pPr>
    </w:p>
    <w:sectPr w:rsidR="004D4570" w:rsidRPr="002950B1" w:rsidSect="00786A1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964" w:bottom="90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7B" w:rsidRDefault="00C5267B">
      <w:r>
        <w:separator/>
      </w:r>
    </w:p>
  </w:endnote>
  <w:endnote w:type="continuationSeparator" w:id="0">
    <w:p w:rsidR="00C5267B" w:rsidRDefault="00C5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B1" w:rsidRDefault="002950B1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50B1" w:rsidRDefault="002950B1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901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950B1" w:rsidRDefault="002950B1">
            <w:pPr>
              <w:pStyle w:val="a6"/>
              <w:jc w:val="right"/>
            </w:pPr>
            <w:r w:rsidRPr="005E4C0E">
              <w:rPr>
                <w:b/>
                <w:bCs/>
                <w:sz w:val="20"/>
              </w:rPr>
              <w:fldChar w:fldCharType="begin"/>
            </w:r>
            <w:r w:rsidRPr="005E4C0E">
              <w:rPr>
                <w:b/>
                <w:bCs/>
                <w:sz w:val="20"/>
              </w:rPr>
              <w:instrText>PAGE</w:instrText>
            </w:r>
            <w:r w:rsidRPr="005E4C0E">
              <w:rPr>
                <w:b/>
                <w:bCs/>
                <w:sz w:val="20"/>
              </w:rPr>
              <w:fldChar w:fldCharType="separate"/>
            </w:r>
            <w:r w:rsidR="00C5267B">
              <w:rPr>
                <w:b/>
                <w:bCs/>
                <w:noProof/>
                <w:sz w:val="20"/>
              </w:rPr>
              <w:t>1</w:t>
            </w:r>
            <w:r w:rsidRPr="005E4C0E">
              <w:rPr>
                <w:b/>
                <w:bCs/>
                <w:sz w:val="20"/>
              </w:rPr>
              <w:fldChar w:fldCharType="end"/>
            </w:r>
            <w:r w:rsidRPr="005E4C0E">
              <w:rPr>
                <w:sz w:val="20"/>
              </w:rPr>
              <w:t xml:space="preserve"> </w:t>
            </w:r>
            <w:r w:rsidRPr="005E4C0E">
              <w:rPr>
                <w:sz w:val="20"/>
                <w:lang w:val="en-US"/>
              </w:rPr>
              <w:t>/</w:t>
            </w:r>
            <w:r w:rsidRPr="005E4C0E">
              <w:rPr>
                <w:sz w:val="20"/>
              </w:rPr>
              <w:t xml:space="preserve"> </w:t>
            </w:r>
            <w:r w:rsidRPr="005E4C0E">
              <w:rPr>
                <w:b/>
                <w:bCs/>
                <w:sz w:val="20"/>
              </w:rPr>
              <w:fldChar w:fldCharType="begin"/>
            </w:r>
            <w:r w:rsidRPr="005E4C0E">
              <w:rPr>
                <w:b/>
                <w:bCs/>
                <w:sz w:val="20"/>
              </w:rPr>
              <w:instrText>NUMPAGES</w:instrText>
            </w:r>
            <w:r w:rsidRPr="005E4C0E">
              <w:rPr>
                <w:b/>
                <w:bCs/>
                <w:sz w:val="20"/>
              </w:rPr>
              <w:fldChar w:fldCharType="separate"/>
            </w:r>
            <w:r w:rsidR="00C5267B">
              <w:rPr>
                <w:b/>
                <w:bCs/>
                <w:noProof/>
                <w:sz w:val="20"/>
              </w:rPr>
              <w:t>1</w:t>
            </w:r>
            <w:r w:rsidRPr="005E4C0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950B1" w:rsidRPr="001E4A5B" w:rsidRDefault="002950B1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B1" w:rsidRPr="00B5658D" w:rsidRDefault="002950B1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7B" w:rsidRDefault="00C5267B">
      <w:r>
        <w:separator/>
      </w:r>
    </w:p>
  </w:footnote>
  <w:footnote w:type="continuationSeparator" w:id="0">
    <w:p w:rsidR="00C5267B" w:rsidRDefault="00C5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B1" w:rsidRDefault="002950B1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7711307" wp14:editId="37F3BE79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1CDEF403" wp14:editId="3043D894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50B1" w:rsidRDefault="002950B1" w:rsidP="00786A13">
    <w:pPr>
      <w:jc w:val="both"/>
      <w:rPr>
        <w:sz w:val="12"/>
      </w:rPr>
    </w:pPr>
  </w:p>
  <w:p w:rsidR="002950B1" w:rsidRDefault="002950B1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5D8762A" wp14:editId="4C39FF46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    <v:stroke linestyle="thickBetweenThin"/>
            </v:line>
          </w:pict>
        </mc:Fallback>
      </mc:AlternateContent>
    </w:r>
  </w:p>
  <w:p w:rsidR="002950B1" w:rsidRDefault="002950B1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950B1" w:rsidRDefault="002950B1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B1" w:rsidRDefault="002950B1" w:rsidP="00786A13">
    <w:pPr>
      <w:jc w:val="both"/>
      <w:rPr>
        <w:sz w:val="12"/>
      </w:rPr>
    </w:pPr>
  </w:p>
  <w:p w:rsidR="002950B1" w:rsidRDefault="002950B1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8030E59" wp14:editId="584A5814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 wp14:anchorId="3721D8C0" wp14:editId="2884FD4A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50B1" w:rsidRDefault="002950B1" w:rsidP="00786A13">
    <w:pPr>
      <w:jc w:val="both"/>
      <w:rPr>
        <w:sz w:val="12"/>
      </w:rPr>
    </w:pPr>
  </w:p>
  <w:p w:rsidR="002950B1" w:rsidRDefault="002950B1" w:rsidP="00786A13">
    <w:pPr>
      <w:jc w:val="both"/>
      <w:rPr>
        <w:sz w:val="12"/>
      </w:rPr>
    </w:pPr>
  </w:p>
  <w:p w:rsidR="002950B1" w:rsidRDefault="002950B1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10F5DAED" wp14:editId="42DC5DCF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2950B1" w:rsidRDefault="002950B1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950B1" w:rsidRDefault="002950B1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950B1" w:rsidRDefault="002950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D52AE1"/>
    <w:multiLevelType w:val="hybridMultilevel"/>
    <w:tmpl w:val="3AB24D8A"/>
    <w:lvl w:ilvl="0" w:tplc="1E82DD1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7D6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DF9229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4DD59C6"/>
    <w:multiLevelType w:val="hybridMultilevel"/>
    <w:tmpl w:val="166EDEF0"/>
    <w:lvl w:ilvl="0" w:tplc="69FED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57E8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0680DE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10B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>
    <w:nsid w:val="72C678C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C906E71"/>
    <w:multiLevelType w:val="hybridMultilevel"/>
    <w:tmpl w:val="BE704BC4"/>
    <w:lvl w:ilvl="0" w:tplc="8FDEA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355F1A"/>
    <w:multiLevelType w:val="hybridMultilevel"/>
    <w:tmpl w:val="45EE24DA"/>
    <w:lvl w:ilvl="0" w:tplc="1B2243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16"/>
  </w:num>
  <w:num w:numId="10">
    <w:abstractNumId w:val="17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A"/>
    <w:rsid w:val="00015CCE"/>
    <w:rsid w:val="000205C8"/>
    <w:rsid w:val="00041BDA"/>
    <w:rsid w:val="000741A1"/>
    <w:rsid w:val="00083E55"/>
    <w:rsid w:val="00096D94"/>
    <w:rsid w:val="000A0003"/>
    <w:rsid w:val="000A0733"/>
    <w:rsid w:val="000C54F9"/>
    <w:rsid w:val="000D468C"/>
    <w:rsid w:val="000E06D8"/>
    <w:rsid w:val="000F43B6"/>
    <w:rsid w:val="00105950"/>
    <w:rsid w:val="001112DF"/>
    <w:rsid w:val="00117C9D"/>
    <w:rsid w:val="0016101B"/>
    <w:rsid w:val="00163CC2"/>
    <w:rsid w:val="00172371"/>
    <w:rsid w:val="00177A97"/>
    <w:rsid w:val="001811A0"/>
    <w:rsid w:val="00181E88"/>
    <w:rsid w:val="00187B42"/>
    <w:rsid w:val="001D0C98"/>
    <w:rsid w:val="001D1CBA"/>
    <w:rsid w:val="001D7498"/>
    <w:rsid w:val="001E1ADD"/>
    <w:rsid w:val="0020555C"/>
    <w:rsid w:val="00205769"/>
    <w:rsid w:val="00205A91"/>
    <w:rsid w:val="00235E89"/>
    <w:rsid w:val="0025429B"/>
    <w:rsid w:val="002621FB"/>
    <w:rsid w:val="002624DC"/>
    <w:rsid w:val="00264EE2"/>
    <w:rsid w:val="002666C7"/>
    <w:rsid w:val="00284B54"/>
    <w:rsid w:val="002950B1"/>
    <w:rsid w:val="002A6E30"/>
    <w:rsid w:val="002B4829"/>
    <w:rsid w:val="002C4F8F"/>
    <w:rsid w:val="002E6655"/>
    <w:rsid w:val="002F1874"/>
    <w:rsid w:val="002F3DA3"/>
    <w:rsid w:val="002F3E5C"/>
    <w:rsid w:val="002F4305"/>
    <w:rsid w:val="00314CE1"/>
    <w:rsid w:val="00322814"/>
    <w:rsid w:val="00327445"/>
    <w:rsid w:val="00350554"/>
    <w:rsid w:val="00365F30"/>
    <w:rsid w:val="00367145"/>
    <w:rsid w:val="003808F4"/>
    <w:rsid w:val="00382D94"/>
    <w:rsid w:val="00395107"/>
    <w:rsid w:val="003B13D4"/>
    <w:rsid w:val="003E4E88"/>
    <w:rsid w:val="0042758F"/>
    <w:rsid w:val="004741C2"/>
    <w:rsid w:val="0047661C"/>
    <w:rsid w:val="004872B9"/>
    <w:rsid w:val="004C1BA4"/>
    <w:rsid w:val="004C1F33"/>
    <w:rsid w:val="004D1EC2"/>
    <w:rsid w:val="004D4570"/>
    <w:rsid w:val="00524DE2"/>
    <w:rsid w:val="005258CE"/>
    <w:rsid w:val="005535FD"/>
    <w:rsid w:val="00557A05"/>
    <w:rsid w:val="00572D6E"/>
    <w:rsid w:val="00573119"/>
    <w:rsid w:val="005A3D8B"/>
    <w:rsid w:val="005A5B21"/>
    <w:rsid w:val="005D667A"/>
    <w:rsid w:val="005E4C0E"/>
    <w:rsid w:val="005E7586"/>
    <w:rsid w:val="006214C3"/>
    <w:rsid w:val="00663BB0"/>
    <w:rsid w:val="00674A5B"/>
    <w:rsid w:val="0067609D"/>
    <w:rsid w:val="00677962"/>
    <w:rsid w:val="006A1D81"/>
    <w:rsid w:val="006B2157"/>
    <w:rsid w:val="006B7637"/>
    <w:rsid w:val="00705B53"/>
    <w:rsid w:val="007072DE"/>
    <w:rsid w:val="00722DD2"/>
    <w:rsid w:val="007269CE"/>
    <w:rsid w:val="00726DF3"/>
    <w:rsid w:val="00726E80"/>
    <w:rsid w:val="00733BD7"/>
    <w:rsid w:val="0075180F"/>
    <w:rsid w:val="00754FA8"/>
    <w:rsid w:val="00786A13"/>
    <w:rsid w:val="00797292"/>
    <w:rsid w:val="007A0566"/>
    <w:rsid w:val="007A07F0"/>
    <w:rsid w:val="007A2D0A"/>
    <w:rsid w:val="007A7DE4"/>
    <w:rsid w:val="007C6881"/>
    <w:rsid w:val="007F514A"/>
    <w:rsid w:val="00801BB9"/>
    <w:rsid w:val="008122D2"/>
    <w:rsid w:val="008253C4"/>
    <w:rsid w:val="00847B33"/>
    <w:rsid w:val="00856199"/>
    <w:rsid w:val="00863788"/>
    <w:rsid w:val="008665B4"/>
    <w:rsid w:val="008874B4"/>
    <w:rsid w:val="008946B4"/>
    <w:rsid w:val="008A6A82"/>
    <w:rsid w:val="008A6BC3"/>
    <w:rsid w:val="008B144A"/>
    <w:rsid w:val="008B146B"/>
    <w:rsid w:val="008D194D"/>
    <w:rsid w:val="00915007"/>
    <w:rsid w:val="00951B2D"/>
    <w:rsid w:val="00956EA7"/>
    <w:rsid w:val="0096335A"/>
    <w:rsid w:val="00991E75"/>
    <w:rsid w:val="009B068F"/>
    <w:rsid w:val="009B4D67"/>
    <w:rsid w:val="009C2594"/>
    <w:rsid w:val="009E1AB8"/>
    <w:rsid w:val="009E7851"/>
    <w:rsid w:val="009F6B80"/>
    <w:rsid w:val="00A13ACA"/>
    <w:rsid w:val="00A164AF"/>
    <w:rsid w:val="00A40B57"/>
    <w:rsid w:val="00A47471"/>
    <w:rsid w:val="00A550E7"/>
    <w:rsid w:val="00AA4B16"/>
    <w:rsid w:val="00AB173A"/>
    <w:rsid w:val="00AC4C2F"/>
    <w:rsid w:val="00B20AA9"/>
    <w:rsid w:val="00B30045"/>
    <w:rsid w:val="00B379C1"/>
    <w:rsid w:val="00B42945"/>
    <w:rsid w:val="00B601A3"/>
    <w:rsid w:val="00B66FBE"/>
    <w:rsid w:val="00B905BC"/>
    <w:rsid w:val="00BB63A6"/>
    <w:rsid w:val="00BC6B4D"/>
    <w:rsid w:val="00C05BEB"/>
    <w:rsid w:val="00C164AB"/>
    <w:rsid w:val="00C23F85"/>
    <w:rsid w:val="00C443E7"/>
    <w:rsid w:val="00C45CA1"/>
    <w:rsid w:val="00C50A7F"/>
    <w:rsid w:val="00C5267B"/>
    <w:rsid w:val="00C62092"/>
    <w:rsid w:val="00C723BB"/>
    <w:rsid w:val="00C91F6E"/>
    <w:rsid w:val="00C931E4"/>
    <w:rsid w:val="00C94A70"/>
    <w:rsid w:val="00CB0E5E"/>
    <w:rsid w:val="00CC4CFC"/>
    <w:rsid w:val="00D11697"/>
    <w:rsid w:val="00D312B8"/>
    <w:rsid w:val="00D31A79"/>
    <w:rsid w:val="00D615C4"/>
    <w:rsid w:val="00D65B39"/>
    <w:rsid w:val="00D87566"/>
    <w:rsid w:val="00D97481"/>
    <w:rsid w:val="00DA42CC"/>
    <w:rsid w:val="00DB772B"/>
    <w:rsid w:val="00DC4719"/>
    <w:rsid w:val="00DE37D8"/>
    <w:rsid w:val="00DE68A5"/>
    <w:rsid w:val="00DE6961"/>
    <w:rsid w:val="00DF4A46"/>
    <w:rsid w:val="00E13D32"/>
    <w:rsid w:val="00E24F2B"/>
    <w:rsid w:val="00E42D7C"/>
    <w:rsid w:val="00E502B9"/>
    <w:rsid w:val="00E503E9"/>
    <w:rsid w:val="00E70CB8"/>
    <w:rsid w:val="00E9691D"/>
    <w:rsid w:val="00ED0D3B"/>
    <w:rsid w:val="00EF2475"/>
    <w:rsid w:val="00EF6DD0"/>
    <w:rsid w:val="00EF7CB0"/>
    <w:rsid w:val="00F00B36"/>
    <w:rsid w:val="00F05364"/>
    <w:rsid w:val="00F0623C"/>
    <w:rsid w:val="00F11E22"/>
    <w:rsid w:val="00F22D2A"/>
    <w:rsid w:val="00F47164"/>
    <w:rsid w:val="00F60317"/>
    <w:rsid w:val="00F6092E"/>
    <w:rsid w:val="00F6769E"/>
    <w:rsid w:val="00F776C0"/>
    <w:rsid w:val="00FA40C8"/>
    <w:rsid w:val="00FD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F22D2A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uiPriority w:val="99"/>
    <w:semiHidden/>
    <w:rsid w:val="00F22D2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2">
    <w:name w:val="Body Text Indent 2"/>
    <w:basedOn w:val="a"/>
    <w:link w:val="20"/>
    <w:uiPriority w:val="99"/>
    <w:semiHidden/>
    <w:unhideWhenUsed/>
    <w:rsid w:val="00F22D2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F22D2A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titleemph1">
    <w:name w:val="title_emph1"/>
    <w:rsid w:val="00F22D2A"/>
    <w:rPr>
      <w:rFonts w:ascii="Arial" w:hAnsi="Arial" w:cs="Arial" w:hint="default"/>
      <w:b/>
      <w:bCs/>
      <w:sz w:val="18"/>
      <w:szCs w:val="18"/>
    </w:rPr>
  </w:style>
  <w:style w:type="paragraph" w:styleId="af3">
    <w:name w:val="Title"/>
    <w:basedOn w:val="a"/>
    <w:link w:val="af4"/>
    <w:qFormat/>
    <w:rsid w:val="00F22D2A"/>
    <w:pPr>
      <w:widowControl/>
      <w:suppressAutoHyphens w:val="0"/>
      <w:jc w:val="center"/>
    </w:pPr>
    <w:rPr>
      <w:b/>
      <w:szCs w:val="24"/>
      <w:lang w:eastAsia="en-US"/>
    </w:rPr>
  </w:style>
  <w:style w:type="character" w:customStyle="1" w:styleId="af4">
    <w:name w:val="Заглавие Знак"/>
    <w:basedOn w:val="a0"/>
    <w:link w:val="af3"/>
    <w:rsid w:val="00F22D2A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F22D2A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uiPriority w:val="99"/>
    <w:semiHidden/>
    <w:rsid w:val="00F22D2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2">
    <w:name w:val="Body Text Indent 2"/>
    <w:basedOn w:val="a"/>
    <w:link w:val="20"/>
    <w:uiPriority w:val="99"/>
    <w:semiHidden/>
    <w:unhideWhenUsed/>
    <w:rsid w:val="00F22D2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F22D2A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titleemph1">
    <w:name w:val="title_emph1"/>
    <w:rsid w:val="00F22D2A"/>
    <w:rPr>
      <w:rFonts w:ascii="Arial" w:hAnsi="Arial" w:cs="Arial" w:hint="default"/>
      <w:b/>
      <w:bCs/>
      <w:sz w:val="18"/>
      <w:szCs w:val="18"/>
    </w:rPr>
  </w:style>
  <w:style w:type="paragraph" w:styleId="af3">
    <w:name w:val="Title"/>
    <w:basedOn w:val="a"/>
    <w:link w:val="af4"/>
    <w:qFormat/>
    <w:rsid w:val="00F22D2A"/>
    <w:pPr>
      <w:widowControl/>
      <w:suppressAutoHyphens w:val="0"/>
      <w:jc w:val="center"/>
    </w:pPr>
    <w:rPr>
      <w:b/>
      <w:szCs w:val="24"/>
      <w:lang w:eastAsia="en-US"/>
    </w:rPr>
  </w:style>
  <w:style w:type="character" w:customStyle="1" w:styleId="af4">
    <w:name w:val="Заглавие Знак"/>
    <w:basedOn w:val="a0"/>
    <w:link w:val="af3"/>
    <w:rsid w:val="00F22D2A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1E57-4968-4770-95DA-7F795168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9</cp:revision>
  <cp:lastPrinted>2018-06-14T07:19:00Z</cp:lastPrinted>
  <dcterms:created xsi:type="dcterms:W3CDTF">2018-06-14T06:37:00Z</dcterms:created>
  <dcterms:modified xsi:type="dcterms:W3CDTF">2018-06-14T12:07:00Z</dcterms:modified>
</cp:coreProperties>
</file>